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0A" w:rsidRDefault="00E3560A">
      <w:pPr>
        <w:pStyle w:val="ConsPlusTitlePage"/>
      </w:pPr>
      <w:r>
        <w:t xml:space="preserve">Документ предоставлен </w:t>
      </w:r>
      <w:hyperlink r:id="rId5" w:history="1">
        <w:r>
          <w:rPr>
            <w:color w:val="0000FF"/>
          </w:rPr>
          <w:t>КонсультантПлюс</w:t>
        </w:r>
      </w:hyperlink>
      <w:r>
        <w:br/>
      </w:r>
    </w:p>
    <w:p w:rsidR="00E3560A" w:rsidRDefault="00E3560A">
      <w:pPr>
        <w:pStyle w:val="ConsPlusNormal"/>
        <w:jc w:val="both"/>
        <w:outlineLvl w:val="0"/>
      </w:pPr>
    </w:p>
    <w:p w:rsidR="00E3560A" w:rsidRDefault="00E3560A">
      <w:pPr>
        <w:pStyle w:val="ConsPlusTitle"/>
        <w:jc w:val="center"/>
        <w:outlineLvl w:val="0"/>
      </w:pPr>
      <w:r>
        <w:t>МИНИСТЕРСТВО УПРАВЛЕНИЯ ФИНАНСАМИ</w:t>
      </w:r>
    </w:p>
    <w:p w:rsidR="00E3560A" w:rsidRDefault="00E3560A">
      <w:pPr>
        <w:pStyle w:val="ConsPlusTitle"/>
        <w:jc w:val="center"/>
      </w:pPr>
      <w:r>
        <w:t>САМАРСКОЙ ОБЛАСТИ</w:t>
      </w:r>
    </w:p>
    <w:p w:rsidR="00E3560A" w:rsidRDefault="00E3560A">
      <w:pPr>
        <w:pStyle w:val="ConsPlusTitle"/>
        <w:jc w:val="center"/>
      </w:pPr>
    </w:p>
    <w:p w:rsidR="00E3560A" w:rsidRDefault="00E3560A">
      <w:pPr>
        <w:pStyle w:val="ConsPlusTitle"/>
        <w:jc w:val="center"/>
      </w:pPr>
      <w:r>
        <w:t>ПРИКАЗ</w:t>
      </w:r>
    </w:p>
    <w:p w:rsidR="00E3560A" w:rsidRDefault="00E3560A">
      <w:pPr>
        <w:pStyle w:val="ConsPlusTitle"/>
        <w:jc w:val="center"/>
      </w:pPr>
      <w:r>
        <w:t>от 28 января 2014 г. N 01-07/4</w:t>
      </w:r>
    </w:p>
    <w:p w:rsidR="00E3560A" w:rsidRDefault="00E3560A">
      <w:pPr>
        <w:pStyle w:val="ConsPlusTitle"/>
        <w:jc w:val="center"/>
      </w:pPr>
    </w:p>
    <w:p w:rsidR="00E3560A" w:rsidRDefault="00E3560A">
      <w:pPr>
        <w:pStyle w:val="ConsPlusTitle"/>
        <w:jc w:val="center"/>
      </w:pPr>
      <w:r>
        <w:t>ОБ УТВЕРЖДЕНИИ УСЛОВИЙ ЭМИССИИ И ОБРАЩЕНИЯ ГОСУДАРСТВЕННЫХ</w:t>
      </w:r>
    </w:p>
    <w:p w:rsidR="00E3560A" w:rsidRDefault="00E3560A">
      <w:pPr>
        <w:pStyle w:val="ConsPlusTitle"/>
        <w:jc w:val="center"/>
      </w:pPr>
      <w:r>
        <w:t>ОБЛИГАЦИЙ САМАРСКОЙ ОБЛАСТИ 2014 ГОДА В ФОРМЕ ДОКУМЕНТАРНЫХ</w:t>
      </w:r>
    </w:p>
    <w:p w:rsidR="00E3560A" w:rsidRDefault="00E3560A">
      <w:pPr>
        <w:pStyle w:val="ConsPlusTitle"/>
        <w:jc w:val="center"/>
      </w:pPr>
      <w:r>
        <w:t>ЦЕННЫХ БУМАГ НА ПРЕДЪЯВИТЕЛЯ С ФИКСИРОВАННЫМ КУПОННЫМ</w:t>
      </w:r>
    </w:p>
    <w:p w:rsidR="00E3560A" w:rsidRDefault="00E3560A">
      <w:pPr>
        <w:pStyle w:val="ConsPlusTitle"/>
        <w:jc w:val="center"/>
      </w:pPr>
      <w:r>
        <w:t>ДОХОДОМ И АМОРТИЗАЦИЕЙ ДОЛГА</w:t>
      </w:r>
    </w:p>
    <w:p w:rsidR="00E3560A" w:rsidRDefault="00E3560A">
      <w:pPr>
        <w:pStyle w:val="ConsPlusNormal"/>
        <w:jc w:val="both"/>
      </w:pPr>
    </w:p>
    <w:p w:rsidR="00E3560A" w:rsidRDefault="00E3560A">
      <w:pPr>
        <w:pStyle w:val="ConsPlusNormal"/>
        <w:ind w:firstLine="540"/>
        <w:jc w:val="both"/>
      </w:pPr>
      <w:r>
        <w:t xml:space="preserve">В соответствии с Федеральным </w:t>
      </w:r>
      <w:hyperlink r:id="rId6" w:history="1">
        <w:r>
          <w:rPr>
            <w:color w:val="0000FF"/>
          </w:rPr>
          <w:t>законом</w:t>
        </w:r>
      </w:hyperlink>
      <w:r>
        <w:t xml:space="preserve"> от 29.07.1998 N 136-ФЗ "Об особенностях эмиссии и обращения государственных и муниципальных ценных бумаг", </w:t>
      </w:r>
      <w:hyperlink r:id="rId7" w:history="1">
        <w:r>
          <w:rPr>
            <w:color w:val="0000FF"/>
          </w:rPr>
          <w:t>Законом</w:t>
        </w:r>
      </w:hyperlink>
      <w:r>
        <w:t xml:space="preserve"> Самарской области от 04.12.2013 N 105-ГД "Об областном бюджете на 2014 год и на плановый период 2015 и 2016 годов", </w:t>
      </w:r>
      <w:hyperlink r:id="rId8" w:history="1">
        <w:r>
          <w:rPr>
            <w:color w:val="0000FF"/>
          </w:rPr>
          <w:t>постановлением</w:t>
        </w:r>
      </w:hyperlink>
      <w:r>
        <w:t xml:space="preserve"> Правительства Самарской области от 14.01.2014 N 1 "Об установлении предельных объемов выпуска государственных ценных бумаг Самарской области по номинальной стоимости на 2014 год и на плановый период 2015 и 2016 годов" и </w:t>
      </w:r>
      <w:hyperlink r:id="rId9" w:history="1">
        <w:r>
          <w:rPr>
            <w:color w:val="0000FF"/>
          </w:rPr>
          <w:t>постановлением</w:t>
        </w:r>
      </w:hyperlink>
      <w:r>
        <w:t xml:space="preserve"> Правительства Самарской области от 30.01.2013 N 18 "Об утверждении генеральных условий эмиссии и обращения государственных облигаций Самарской области" приказываю:</w:t>
      </w:r>
    </w:p>
    <w:p w:rsidR="00E3560A" w:rsidRDefault="00E3560A">
      <w:pPr>
        <w:pStyle w:val="ConsPlusNormal"/>
        <w:spacing w:before="220"/>
        <w:ind w:firstLine="540"/>
        <w:jc w:val="both"/>
      </w:pPr>
      <w:r>
        <w:t xml:space="preserve">1. Утвердить прилагаемые </w:t>
      </w:r>
      <w:hyperlink w:anchor="P30" w:history="1">
        <w:r>
          <w:rPr>
            <w:color w:val="0000FF"/>
          </w:rPr>
          <w:t>условия</w:t>
        </w:r>
      </w:hyperlink>
      <w:r>
        <w:t xml:space="preserve"> эмиссии и обращения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w:t>
      </w:r>
    </w:p>
    <w:p w:rsidR="00E3560A" w:rsidRDefault="00E3560A">
      <w:pPr>
        <w:pStyle w:val="ConsPlusNormal"/>
        <w:spacing w:before="220"/>
        <w:ind w:firstLine="540"/>
        <w:jc w:val="both"/>
      </w:pPr>
      <w:r>
        <w:t>2. Опубликовать настоящий Приказ в средствах массовой информации.</w:t>
      </w:r>
    </w:p>
    <w:p w:rsidR="00E3560A" w:rsidRDefault="00E3560A">
      <w:pPr>
        <w:pStyle w:val="ConsPlusNormal"/>
        <w:spacing w:before="220"/>
        <w:ind w:firstLine="540"/>
        <w:jc w:val="both"/>
      </w:pPr>
      <w:r>
        <w:t>3. Настоящий Приказ вступает в силу со дня его официального опубликования.</w:t>
      </w:r>
    </w:p>
    <w:p w:rsidR="00E3560A" w:rsidRDefault="00E3560A">
      <w:pPr>
        <w:pStyle w:val="ConsPlusNormal"/>
        <w:jc w:val="both"/>
      </w:pPr>
    </w:p>
    <w:p w:rsidR="00E3560A" w:rsidRDefault="00E3560A">
      <w:pPr>
        <w:pStyle w:val="ConsPlusNormal"/>
        <w:jc w:val="right"/>
      </w:pPr>
      <w:r>
        <w:t>Министр</w:t>
      </w:r>
    </w:p>
    <w:p w:rsidR="00E3560A" w:rsidRDefault="00E3560A">
      <w:pPr>
        <w:pStyle w:val="ConsPlusNormal"/>
        <w:jc w:val="right"/>
      </w:pPr>
      <w:r>
        <w:t>С.С.КАНДЕЕВ</w:t>
      </w:r>
    </w:p>
    <w:p w:rsidR="00E3560A" w:rsidRDefault="00E3560A">
      <w:pPr>
        <w:pStyle w:val="ConsPlusNormal"/>
        <w:jc w:val="both"/>
      </w:pPr>
    </w:p>
    <w:p w:rsidR="00E3560A" w:rsidRDefault="00E3560A">
      <w:pPr>
        <w:pStyle w:val="ConsPlusNormal"/>
        <w:jc w:val="both"/>
      </w:pPr>
    </w:p>
    <w:p w:rsidR="00E3560A" w:rsidRDefault="00E3560A">
      <w:pPr>
        <w:pStyle w:val="ConsPlusNormal"/>
        <w:jc w:val="both"/>
      </w:pPr>
    </w:p>
    <w:p w:rsidR="00E3560A" w:rsidRDefault="00E3560A">
      <w:pPr>
        <w:pStyle w:val="ConsPlusNormal"/>
        <w:jc w:val="both"/>
      </w:pPr>
    </w:p>
    <w:p w:rsidR="00E3560A" w:rsidRDefault="00E3560A">
      <w:pPr>
        <w:pStyle w:val="ConsPlusNormal"/>
        <w:jc w:val="both"/>
      </w:pPr>
    </w:p>
    <w:p w:rsidR="00E3560A" w:rsidRDefault="00E3560A">
      <w:pPr>
        <w:pStyle w:val="ConsPlusNormal"/>
        <w:jc w:val="right"/>
        <w:outlineLvl w:val="0"/>
      </w:pPr>
      <w:r>
        <w:t>Утверждены</w:t>
      </w:r>
    </w:p>
    <w:p w:rsidR="00E3560A" w:rsidRDefault="00E3560A">
      <w:pPr>
        <w:pStyle w:val="ConsPlusNormal"/>
        <w:jc w:val="right"/>
      </w:pPr>
      <w:r>
        <w:t>Приказом</w:t>
      </w:r>
    </w:p>
    <w:p w:rsidR="00E3560A" w:rsidRDefault="00E3560A">
      <w:pPr>
        <w:pStyle w:val="ConsPlusNormal"/>
        <w:jc w:val="right"/>
      </w:pPr>
      <w:r>
        <w:t>министерства управления финансами</w:t>
      </w:r>
    </w:p>
    <w:p w:rsidR="00E3560A" w:rsidRDefault="00E3560A">
      <w:pPr>
        <w:pStyle w:val="ConsPlusNormal"/>
        <w:jc w:val="right"/>
      </w:pPr>
      <w:r>
        <w:t>Самарской области</w:t>
      </w:r>
    </w:p>
    <w:p w:rsidR="00E3560A" w:rsidRDefault="00E3560A">
      <w:pPr>
        <w:pStyle w:val="ConsPlusNormal"/>
        <w:jc w:val="right"/>
      </w:pPr>
      <w:r>
        <w:t>от 28 января 2014 г. N 01-07/4</w:t>
      </w:r>
    </w:p>
    <w:p w:rsidR="00E3560A" w:rsidRDefault="00E3560A">
      <w:pPr>
        <w:pStyle w:val="ConsPlusNormal"/>
        <w:jc w:val="both"/>
      </w:pPr>
    </w:p>
    <w:p w:rsidR="00E3560A" w:rsidRDefault="00E3560A">
      <w:pPr>
        <w:pStyle w:val="ConsPlusTitle"/>
        <w:jc w:val="center"/>
      </w:pPr>
      <w:bookmarkStart w:id="0" w:name="P30"/>
      <w:bookmarkEnd w:id="0"/>
      <w:r>
        <w:t>УСЛОВИЯ</w:t>
      </w:r>
    </w:p>
    <w:p w:rsidR="00E3560A" w:rsidRDefault="00E3560A">
      <w:pPr>
        <w:pStyle w:val="ConsPlusTitle"/>
        <w:jc w:val="center"/>
      </w:pPr>
      <w:r>
        <w:t>ЭМИССИИ И ОБРАЩЕНИЯ ГОСУДАРСТВЕННЫХ ОБЛИГАЦИЙ САМАРСКОЙ</w:t>
      </w:r>
    </w:p>
    <w:p w:rsidR="00E3560A" w:rsidRDefault="00E3560A">
      <w:pPr>
        <w:pStyle w:val="ConsPlusTitle"/>
        <w:jc w:val="center"/>
      </w:pPr>
      <w:r>
        <w:t>ОБЛАСТИ 2014 ГОДА В ФОРМЕ ДОКУМЕНТАРНЫХ ЦЕННЫХ БУМАГ</w:t>
      </w:r>
    </w:p>
    <w:p w:rsidR="00E3560A" w:rsidRDefault="00E3560A">
      <w:pPr>
        <w:pStyle w:val="ConsPlusTitle"/>
        <w:jc w:val="center"/>
      </w:pPr>
      <w:r>
        <w:t>НА ПРЕДЪЯВИТЕЛЯ С ФИКСИРОВАННЫМ КУПОННЫМ</w:t>
      </w:r>
    </w:p>
    <w:p w:rsidR="00E3560A" w:rsidRDefault="00E3560A">
      <w:pPr>
        <w:pStyle w:val="ConsPlusTitle"/>
        <w:jc w:val="center"/>
      </w:pPr>
      <w:r>
        <w:t>ДОХОДОМ И АМОРТИЗАЦИЕЙ ДОЛГА</w:t>
      </w:r>
    </w:p>
    <w:p w:rsidR="00E3560A" w:rsidRDefault="00E3560A">
      <w:pPr>
        <w:pStyle w:val="ConsPlusNormal"/>
        <w:jc w:val="both"/>
      </w:pPr>
    </w:p>
    <w:p w:rsidR="00E3560A" w:rsidRDefault="00E3560A">
      <w:pPr>
        <w:pStyle w:val="ConsPlusNormal"/>
        <w:jc w:val="center"/>
        <w:outlineLvl w:val="1"/>
      </w:pPr>
      <w:r>
        <w:t>1. Общие положения</w:t>
      </w:r>
    </w:p>
    <w:p w:rsidR="00E3560A" w:rsidRDefault="00E3560A">
      <w:pPr>
        <w:pStyle w:val="ConsPlusNormal"/>
        <w:jc w:val="both"/>
      </w:pPr>
    </w:p>
    <w:p w:rsidR="00E3560A" w:rsidRDefault="00E3560A">
      <w:pPr>
        <w:pStyle w:val="ConsPlusNormal"/>
        <w:ind w:firstLine="540"/>
        <w:jc w:val="both"/>
      </w:pPr>
      <w:r>
        <w:t xml:space="preserve">1.1. Настоящие Условия эмиссии и обращения государственных облигаций Самарской области 2014 года в форме документарных ценных бумаг на предъявителя с фиксированным </w:t>
      </w:r>
      <w:r>
        <w:lastRenderedPageBreak/>
        <w:t xml:space="preserve">купонным доходом и амортизацией долга (далее - Условия) разработаны в соответствии с законодательством Российской Федерации, Генеральными </w:t>
      </w:r>
      <w:hyperlink r:id="rId10" w:history="1">
        <w:r>
          <w:rPr>
            <w:color w:val="0000FF"/>
          </w:rPr>
          <w:t>условиями</w:t>
        </w:r>
      </w:hyperlink>
      <w:r>
        <w:t xml:space="preserve"> эмиссии и обращения государственных облигаций Самарской области, утвержденными постановлением Правительства Самарской области от 30.01.2013 N 18 (далее - Генеральные условия), и определяют порядок эмиссии, обращения и погашения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 (далее - Облигации).</w:t>
      </w:r>
    </w:p>
    <w:p w:rsidR="00E3560A" w:rsidRDefault="00E3560A">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E3560A" w:rsidRDefault="00E3560A">
      <w:pPr>
        <w:pStyle w:val="ConsPlusNormal"/>
        <w:spacing w:before="220"/>
        <w:ind w:firstLine="540"/>
        <w:jc w:val="both"/>
      </w:pPr>
      <w:r>
        <w:t>Мероприятия, необходимые для осуществления эмиссии, обращения, обслуживания и погашения Облигаций, проводит Эмитент.</w:t>
      </w:r>
    </w:p>
    <w:p w:rsidR="00E3560A" w:rsidRDefault="00E3560A">
      <w:pPr>
        <w:pStyle w:val="ConsPlusNormal"/>
        <w:spacing w:before="220"/>
        <w:ind w:firstLine="540"/>
        <w:jc w:val="both"/>
      </w:pPr>
      <w:r>
        <w:t>Местонахождение и почтовый адрес Эмитента: 443006, Российская Федерация, Самарская область, г. Самара, ул. Молодогвардейская, 210.</w:t>
      </w:r>
    </w:p>
    <w:p w:rsidR="00E3560A" w:rsidRDefault="00E3560A">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2014 года в форме документарных ценных бумаг на предъявителя с фиксированным купонным доходом и амортизацией долга (далее - Решение об эмиссии).</w:t>
      </w:r>
    </w:p>
    <w:p w:rsidR="00E3560A" w:rsidRDefault="00E3560A">
      <w:pPr>
        <w:pStyle w:val="ConsPlusNormal"/>
        <w:spacing w:before="220"/>
        <w:ind w:firstLine="540"/>
        <w:jc w:val="both"/>
      </w:pPr>
      <w:r>
        <w:t>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и определяемый в соответствии с законодательством Российской Федерации (далее - Уполномоченный депозитарий). Данные об Уполномоченном депозитарии раскрываются в Решении об эмиссии.</w:t>
      </w:r>
    </w:p>
    <w:p w:rsidR="00E3560A" w:rsidRDefault="00E3560A">
      <w:pPr>
        <w:pStyle w:val="ConsPlusNormal"/>
        <w:spacing w:before="220"/>
        <w:ind w:firstLine="540"/>
        <w:jc w:val="both"/>
      </w:pPr>
      <w:r>
        <w:t>Организатором торговли на рынке ценных бумаг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имеющий лицензию на осуществление деятельности по организации торговли на рынке ценных бумаг или лицензию фондовой биржи (далее - Организатор торговли). Данные об Организаторе торговли раскрываются Эмитентом в Решении об эмиссии.</w:t>
      </w:r>
    </w:p>
    <w:p w:rsidR="00E3560A" w:rsidRDefault="00E3560A">
      <w:pPr>
        <w:pStyle w:val="ConsPlusNormal"/>
        <w:spacing w:before="220"/>
        <w:ind w:firstLine="540"/>
        <w:jc w:val="both"/>
      </w:pPr>
      <w:r>
        <w:t>1.3. Облигации являются государственными документарными ценными бумагами на предъявителя с обязательным централизованным хранением (учетом) глобального сертификата, с фиксированным купонным доходом и амортизацией долга.</w:t>
      </w:r>
    </w:p>
    <w:p w:rsidR="00E3560A" w:rsidRDefault="00E3560A">
      <w:pPr>
        <w:pStyle w:val="ConsPlusNormal"/>
        <w:spacing w:before="220"/>
        <w:ind w:firstLine="540"/>
        <w:jc w:val="both"/>
      </w:pPr>
      <w:r>
        <w:t>1.4. 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Решением об эмиссии, и право на получение купонного дохода в порядке и даты, установленные в Решении об эмиссии.</w:t>
      </w:r>
    </w:p>
    <w:p w:rsidR="00E3560A" w:rsidRDefault="00E3560A">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E3560A" w:rsidRDefault="00E3560A">
      <w:pPr>
        <w:pStyle w:val="ConsPlusNormal"/>
        <w:spacing w:before="220"/>
        <w:ind w:firstLine="540"/>
        <w:jc w:val="both"/>
      </w:pPr>
      <w:r>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настоящими Условиями и Решением об эмиссии.</w:t>
      </w:r>
    </w:p>
    <w:p w:rsidR="00E3560A" w:rsidRDefault="00E3560A">
      <w:pPr>
        <w:pStyle w:val="ConsPlusNormal"/>
        <w:spacing w:before="220"/>
        <w:ind w:firstLine="540"/>
        <w:jc w:val="both"/>
      </w:pPr>
      <w:r>
        <w:lastRenderedPageBreak/>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E3560A" w:rsidRDefault="00E3560A">
      <w:pPr>
        <w:pStyle w:val="ConsPlusNormal"/>
        <w:spacing w:before="220"/>
        <w:ind w:firstLine="540"/>
        <w:jc w:val="both"/>
      </w:pPr>
      <w:r>
        <w:t>1.5. Эмиссия Облигаций осуществляется выпусками. Выпуску Облигаций присваивается государственный регистрационный номер. В рамках выпуска Облигации равны между собой по объему предоставляемых ими прав.</w:t>
      </w:r>
    </w:p>
    <w:p w:rsidR="00E3560A" w:rsidRDefault="00E3560A">
      <w:pPr>
        <w:pStyle w:val="ConsPlusNormal"/>
        <w:spacing w:before="220"/>
        <w:ind w:firstLine="540"/>
        <w:jc w:val="both"/>
      </w:pPr>
      <w:r>
        <w:t>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E3560A" w:rsidRDefault="00E3560A">
      <w:pPr>
        <w:pStyle w:val="ConsPlusNormal"/>
        <w:spacing w:before="220"/>
        <w:ind w:firstLine="540"/>
        <w:jc w:val="both"/>
      </w:pPr>
      <w:r>
        <w:t>1.6. Срок обращения Облигаций устанавливается в Решении об эмиссии, при этом Облигации являются долгосрочными (от 5 лет до 30 лет).</w:t>
      </w:r>
    </w:p>
    <w:p w:rsidR="00E3560A" w:rsidRDefault="00E3560A">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E3560A" w:rsidRDefault="00E3560A">
      <w:pPr>
        <w:pStyle w:val="ConsPlusNormal"/>
        <w:spacing w:before="220"/>
        <w:ind w:firstLine="540"/>
        <w:jc w:val="both"/>
      </w:pPr>
      <w:r>
        <w:t>1.8. 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(учет)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w:t>
      </w:r>
    </w:p>
    <w:p w:rsidR="00E3560A" w:rsidRDefault="00E3560A">
      <w:pPr>
        <w:pStyle w:val="ConsPlusNormal"/>
        <w:spacing w:before="220"/>
        <w:ind w:firstLine="540"/>
        <w:jc w:val="both"/>
      </w:pPr>
      <w:r>
        <w:t>Глобальный сертификат на руки владельцам Облигаций не выдается.</w:t>
      </w:r>
    </w:p>
    <w:p w:rsidR="00E3560A" w:rsidRDefault="00E3560A">
      <w:pPr>
        <w:pStyle w:val="ConsPlusNormal"/>
        <w:spacing w:before="220"/>
        <w:ind w:firstLine="540"/>
        <w:jc w:val="both"/>
      </w:pPr>
      <w:r>
        <w:t>Право собственности на Облигации переходит в момент осуществления приходной записи по счету депо приобретателя.</w:t>
      </w:r>
    </w:p>
    <w:p w:rsidR="00E3560A" w:rsidRDefault="00E3560A">
      <w:pPr>
        <w:pStyle w:val="ConsPlusNormal"/>
        <w:spacing w:before="220"/>
        <w:ind w:firstLine="540"/>
        <w:jc w:val="both"/>
      </w:pPr>
      <w:r>
        <w:t>1.9.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E3560A" w:rsidRDefault="00E3560A">
      <w:pPr>
        <w:pStyle w:val="ConsPlusNormal"/>
        <w:spacing w:before="220"/>
        <w:ind w:firstLine="540"/>
        <w:jc w:val="both"/>
      </w:pPr>
      <w:r>
        <w:t>Вопросы эмиссии, обращения 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E3560A" w:rsidRDefault="00E3560A">
      <w:pPr>
        <w:pStyle w:val="ConsPlusNormal"/>
        <w:jc w:val="both"/>
      </w:pPr>
    </w:p>
    <w:p w:rsidR="00E3560A" w:rsidRDefault="00E3560A">
      <w:pPr>
        <w:pStyle w:val="ConsPlusNormal"/>
        <w:jc w:val="center"/>
        <w:outlineLvl w:val="1"/>
      </w:pPr>
      <w:r>
        <w:t>2. Порядок размещения и обращения Облигаций</w:t>
      </w:r>
    </w:p>
    <w:p w:rsidR="00E3560A" w:rsidRDefault="00E3560A">
      <w:pPr>
        <w:pStyle w:val="ConsPlusNormal"/>
        <w:jc w:val="both"/>
      </w:pPr>
    </w:p>
    <w:p w:rsidR="00E3560A" w:rsidRDefault="00E3560A">
      <w:pPr>
        <w:pStyle w:val="ConsPlusNormal"/>
        <w:ind w:firstLine="540"/>
        <w:jc w:val="both"/>
      </w:pPr>
      <w:r>
        <w:t>2.1. Дата начала размещения и дата окончания размещения Облигаций устанавливаются в Решении об эмиссии.</w:t>
      </w:r>
    </w:p>
    <w:p w:rsidR="00E3560A" w:rsidRDefault="00E3560A">
      <w:pPr>
        <w:pStyle w:val="ConsPlusNormal"/>
        <w:spacing w:before="220"/>
        <w:ind w:firstLine="540"/>
        <w:jc w:val="both"/>
      </w:pPr>
      <w:r>
        <w:t>Дата окончания размещения Облигаций - день продажи последней Облигации первым владельцам.</w:t>
      </w:r>
    </w:p>
    <w:p w:rsidR="00E3560A" w:rsidRDefault="00E3560A">
      <w:pPr>
        <w:pStyle w:val="ConsPlusNormal"/>
        <w:spacing w:before="220"/>
        <w:ind w:firstLine="540"/>
        <w:jc w:val="both"/>
      </w:pPr>
      <w:r>
        <w:t>Опубликование и (или) раскрытие иным способом информации, содержащейся в Решении об эмиссии, осуществляются не позднее, чем за два рабочих дня до даты начала размещения выпуска Облигаций в официальном сообщении об эмиссии выпуска Облигаций.</w:t>
      </w:r>
    </w:p>
    <w:p w:rsidR="00E3560A" w:rsidRDefault="00E3560A">
      <w:pPr>
        <w:pStyle w:val="ConsPlusNormal"/>
        <w:spacing w:before="220"/>
        <w:ind w:firstLine="540"/>
        <w:jc w:val="both"/>
      </w:pPr>
      <w:r>
        <w:t xml:space="preserve">2.2. Размещение Облигаций осуществляется по открытой подписке путем заключения в соответствии с действующим законодательством Российской Федерации, Генеральными условиями, настоящими Условиями и Решением об эмиссии сделок купли-продажи Облигаций </w:t>
      </w:r>
      <w:r>
        <w:lastRenderedPageBreak/>
        <w:t>между Эмитентом в лице Уполномоченного агента Эмитента и первыми владельцами Облигаций.</w:t>
      </w:r>
    </w:p>
    <w:p w:rsidR="00E3560A" w:rsidRDefault="00E3560A">
      <w:pPr>
        <w:pStyle w:val="ConsPlusNormal"/>
        <w:spacing w:before="220"/>
        <w:ind w:firstLine="540"/>
        <w:jc w:val="both"/>
      </w:pPr>
      <w:r>
        <w:t>2.3. Размещение Облигаций может осуществляться только в результате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E3560A" w:rsidRDefault="00E3560A">
      <w:pPr>
        <w:pStyle w:val="ConsPlusNormal"/>
        <w:spacing w:before="220"/>
        <w:ind w:firstLine="540"/>
        <w:jc w:val="both"/>
      </w:pPr>
      <w:r>
        <w:t>Размещение Облигаций может осуществляться в форме:</w:t>
      </w:r>
    </w:p>
    <w:p w:rsidR="00E3560A" w:rsidRDefault="00E3560A">
      <w:pPr>
        <w:pStyle w:val="ConsPlusNormal"/>
        <w:spacing w:before="220"/>
        <w:ind w:firstLine="540"/>
        <w:jc w:val="both"/>
      </w:pPr>
      <w:r>
        <w:t>- конкурса по определению ставки первого купона;</w:t>
      </w:r>
    </w:p>
    <w:p w:rsidR="00E3560A" w:rsidRDefault="00E3560A">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E3560A" w:rsidRDefault="00E3560A">
      <w:pPr>
        <w:pStyle w:val="ConsPlusNormal"/>
        <w:spacing w:before="220"/>
        <w:ind w:firstLine="540"/>
        <w:jc w:val="both"/>
      </w:pPr>
      <w:r>
        <w:t>2.4. Размещение Облигаций в форме проведения конкурса по определению ставки первого купона.</w:t>
      </w:r>
    </w:p>
    <w:p w:rsidR="00E3560A" w:rsidRDefault="00E3560A">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E3560A" w:rsidRDefault="00E3560A">
      <w:pPr>
        <w:pStyle w:val="ConsPlusNormal"/>
        <w:spacing w:before="220"/>
        <w:ind w:firstLine="540"/>
        <w:jc w:val="both"/>
      </w:pPr>
      <w:r>
        <w:t>Облигации размещаются на конкурсе по определению ставки первого купона, проводимом у Организатора торговли, в следующем порядке:</w:t>
      </w:r>
    </w:p>
    <w:p w:rsidR="00E3560A" w:rsidRDefault="00E3560A">
      <w:pPr>
        <w:pStyle w:val="ConsPlusNormal"/>
        <w:spacing w:before="220"/>
        <w:ind w:firstLine="540"/>
        <w:jc w:val="both"/>
      </w:pPr>
      <w:r>
        <w:t>предметом конкурса является определение ставки первого купона по Облигациям в процентах годовых. Ставка купонного дохода указывается в заявках в процентах годовых с точностью до сотых долей процента;</w:t>
      </w:r>
    </w:p>
    <w:p w:rsidR="00E3560A" w:rsidRDefault="00E3560A">
      <w:pPr>
        <w:pStyle w:val="ConsPlusNormal"/>
        <w:spacing w:before="220"/>
        <w:ind w:firstLine="540"/>
        <w:jc w:val="both"/>
      </w:pPr>
      <w:r>
        <w:t>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E3560A" w:rsidRDefault="00E3560A">
      <w:pPr>
        <w:pStyle w:val="ConsPlusNormal"/>
        <w:spacing w:before="220"/>
        <w:ind w:firstLine="540"/>
        <w:jc w:val="both"/>
      </w:pPr>
      <w:r>
        <w:t>участники конкурса подают в адрес Уполномоченного агента Эмитента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 равной номинальной стоимости Облигаций и количества приобретаемых Облигаций;</w:t>
      </w:r>
    </w:p>
    <w:p w:rsidR="00E3560A" w:rsidRDefault="00E3560A">
      <w:pPr>
        <w:pStyle w:val="ConsPlusNormal"/>
        <w:spacing w:before="220"/>
        <w:ind w:firstLine="540"/>
        <w:jc w:val="both"/>
      </w:pPr>
      <w:r>
        <w:t>Эмитент устанавливает ставку первого купона по Облигациям на основании поданных Заявок на покупку и с учетом приемлемой стоимости заимствования.</w:t>
      </w:r>
    </w:p>
    <w:p w:rsidR="00E3560A" w:rsidRDefault="00E3560A">
      <w:pPr>
        <w:pStyle w:val="ConsPlusNormal"/>
        <w:spacing w:before="220"/>
        <w:ind w:firstLine="540"/>
        <w:jc w:val="both"/>
      </w:pPr>
      <w:r>
        <w:t>Уполномоченный агент Эмитента публикует сообщение об установленной ставке первого купона по Облигациям путем отправки электронных сообщений всем участникам торгов Организатора торговли, подавшим заявки в системе торгов Организатора торговли.</w:t>
      </w:r>
    </w:p>
    <w:p w:rsidR="00E3560A" w:rsidRDefault="00E3560A">
      <w:pPr>
        <w:pStyle w:val="ConsPlusNormal"/>
        <w:spacing w:before="220"/>
        <w:ind w:firstLine="540"/>
        <w:jc w:val="both"/>
      </w:pPr>
      <w:r>
        <w:t>Уполномоченный агент Эмитента удовлетворяет те заявки на покупку, в которых ставка первого купона по Облигациям равна или ниже ставки первого купона, установленной Эмитентом;</w:t>
      </w:r>
    </w:p>
    <w:p w:rsidR="00E3560A" w:rsidRDefault="00E3560A">
      <w:pPr>
        <w:pStyle w:val="ConsPlusNormal"/>
        <w:spacing w:before="220"/>
        <w:ind w:firstLine="540"/>
        <w:jc w:val="both"/>
      </w:pPr>
      <w:r>
        <w:t>Заявки на покупку удовлетворяются на условиях приоритета Заявок на покупку с 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 если объем последней из удовлетворяемых заявок на покупку превышает количество Облигаций, оставшихся неразмещенными, то данная заявка на покупку удовлетворяется в размере неразмещенного остатка Облигаций.</w:t>
      </w:r>
    </w:p>
    <w:p w:rsidR="00E3560A" w:rsidRDefault="00E3560A">
      <w:pPr>
        <w:pStyle w:val="ConsPlusNormal"/>
        <w:spacing w:before="220"/>
        <w:ind w:firstLine="540"/>
        <w:jc w:val="both"/>
      </w:pPr>
      <w:r>
        <w:lastRenderedPageBreak/>
        <w:t>Дальнейшее размещение Облигаций с установленной Эмитентом по итогам проведения конкурса ставкой первого купона, если они не были полностью размещены в ходе конкурса, начинается в день проведения конкурса после его завершения и проводится в течение периода размещения,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(далее - доразмещение Облигаций).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и равной или отличной от нее в последующие даты).</w:t>
      </w:r>
    </w:p>
    <w:p w:rsidR="00E3560A" w:rsidRDefault="00E3560A">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9" w:history="1">
        <w:r>
          <w:rPr>
            <w:color w:val="0000FF"/>
          </w:rPr>
          <w:t>пунктом 3.1</w:t>
        </w:r>
      </w:hyperlink>
      <w:r>
        <w:t xml:space="preserve"> настоящих Условий.</w:t>
      </w:r>
    </w:p>
    <w:p w:rsidR="00E3560A" w:rsidRDefault="00E3560A">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E3560A" w:rsidRDefault="00E3560A">
      <w:pPr>
        <w:pStyle w:val="ConsPlusNormal"/>
        <w:spacing w:before="220"/>
        <w:ind w:firstLine="540"/>
        <w:jc w:val="both"/>
      </w:pPr>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заключение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E3560A" w:rsidRDefault="00E3560A">
      <w:pPr>
        <w:pStyle w:val="ConsPlusNormal"/>
        <w:spacing w:before="220"/>
        <w:ind w:firstLine="540"/>
        <w:jc w:val="both"/>
      </w:pPr>
      <w:r>
        <w:t>Порядок определения размера ставки первого купона по Облигациям в Решении об эмиссии должен содержать указание, что ставка первого купона устанавливается Эмитентом и доводится до сведения потенциальных покупателей путем опубликования на сайтах Эмитента и Уполномоченного агента Эмитента не позднее чем за два рабочих дня до даты начала размещения.</w:t>
      </w:r>
    </w:p>
    <w:p w:rsidR="00E3560A" w:rsidRDefault="00E3560A">
      <w:pPr>
        <w:pStyle w:val="ConsPlusNormal"/>
        <w:spacing w:before="220"/>
        <w:ind w:firstLine="540"/>
        <w:jc w:val="both"/>
      </w:pPr>
      <w:r>
        <w:t>Участники размещения направляют оферты о приобретении Облигаций в адрес Уполномоченного агента Эмитента в сроки и в порядке, установленные в Решении об эмиссии.</w:t>
      </w:r>
    </w:p>
    <w:p w:rsidR="00E3560A" w:rsidRDefault="00E3560A">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E3560A" w:rsidRDefault="00E3560A">
      <w:pPr>
        <w:pStyle w:val="ConsPlusNormal"/>
        <w:spacing w:before="220"/>
        <w:ind w:firstLine="540"/>
        <w:jc w:val="both"/>
      </w:pPr>
      <w:r>
        <w:t>По истечении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E3560A" w:rsidRDefault="00E3560A">
      <w:pPr>
        <w:pStyle w:val="ConsPlusNormal"/>
        <w:spacing w:before="220"/>
        <w:ind w:firstLine="540"/>
        <w:jc w:val="both"/>
      </w:pPr>
      <w:r>
        <w:t>На основании анализа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 руководствуясь единовременным соблюдением следующих критериев:</w:t>
      </w:r>
    </w:p>
    <w:p w:rsidR="00E3560A" w:rsidRDefault="00E3560A">
      <w:pPr>
        <w:pStyle w:val="ConsPlusNormal"/>
        <w:spacing w:before="220"/>
        <w:ind w:firstLine="540"/>
        <w:jc w:val="both"/>
      </w:pPr>
      <w:r>
        <w:t xml:space="preserve">- минимизация расходов на обслуживание государственного долга Самарской области, </w:t>
      </w:r>
      <w:r>
        <w:lastRenderedPageBreak/>
        <w:t>складывающихся в результате размещения Облигаций;</w:t>
      </w:r>
    </w:p>
    <w:p w:rsidR="00E3560A" w:rsidRDefault="00E3560A">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E3560A" w:rsidRDefault="00E3560A">
      <w:pPr>
        <w:pStyle w:val="ConsPlusNormal"/>
        <w:spacing w:before="220"/>
        <w:ind w:firstLine="540"/>
        <w:jc w:val="both"/>
      </w:pPr>
      <w:r>
        <w:t>- недопущение предоставления государственных преференций в процессе принятия решения об акцепте.</w:t>
      </w:r>
    </w:p>
    <w:p w:rsidR="00E3560A" w:rsidRDefault="00E3560A">
      <w:pPr>
        <w:pStyle w:val="ConsPlusNormal"/>
        <w:spacing w:before="220"/>
        <w:ind w:firstLine="540"/>
        <w:jc w:val="both"/>
      </w:pPr>
      <w:r>
        <w:t>Наряду с этим Эмитент по согласованию с Уполномоченным агентом Эмитента акцептует оферты, принимая во внимание один или несколько из нижеизложенных критериев:</w:t>
      </w:r>
    </w:p>
    <w:p w:rsidR="00E3560A" w:rsidRDefault="00E3560A">
      <w:pPr>
        <w:pStyle w:val="ConsPlusNormal"/>
        <w:spacing w:before="220"/>
        <w:ind w:firstLine="540"/>
        <w:jc w:val="both"/>
      </w:pPr>
      <w:r>
        <w:t>- пропорциональное распределение Облигаций между приобретателями;</w:t>
      </w:r>
    </w:p>
    <w:p w:rsidR="00E3560A" w:rsidRDefault="00E3560A">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E3560A" w:rsidRDefault="00E3560A">
      <w:pPr>
        <w:pStyle w:val="ConsPlusNormal"/>
        <w:spacing w:before="220"/>
        <w:ind w:firstLine="540"/>
        <w:jc w:val="both"/>
      </w:pPr>
      <w:r>
        <w:t>- диверсификация разных категорий инвесторов.</w:t>
      </w:r>
    </w:p>
    <w:p w:rsidR="00E3560A" w:rsidRDefault="00E3560A">
      <w:pPr>
        <w:pStyle w:val="ConsPlusNormal"/>
        <w:spacing w:before="220"/>
        <w:ind w:firstLine="540"/>
        <w:jc w:val="both"/>
      </w:pPr>
      <w:r>
        <w:t>Оферты могут быть акцептованы или отклонены. В случае акцепта Оферты участник размещения соглашается, что количество Облигаций, указанное в Оферте, может быть уменьшено Эмитентом.</w:t>
      </w:r>
    </w:p>
    <w:p w:rsidR="00E3560A" w:rsidRDefault="00E3560A">
      <w:pPr>
        <w:pStyle w:val="ConsPlusNormal"/>
        <w:spacing w:before="220"/>
        <w:ind w:firstLine="540"/>
        <w:jc w:val="both"/>
      </w:pPr>
      <w:r>
        <w:t>Эмитент и Уполномоченный агент Эмитента не позднее чем за два рабочих дня до даты начала размещения Облигаций доводят до сведения потенциальных покупателей информацию об установленной Эмитентом ставке первого купона, определенной в порядке, указанном в настоящих Условиях и Решении об эмиссии, размещая данную информацию на своих сайтах в сети Интернет.</w:t>
      </w:r>
    </w:p>
    <w:p w:rsidR="00E3560A" w:rsidRDefault="00E3560A">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Облигации и равной или отличной от нее в последующие даты, и ставкой первого купона, заранее определенной Эмитентом в порядке, указанном в настоящих Условиях и Решении об эмиссии.</w:t>
      </w:r>
    </w:p>
    <w:p w:rsidR="00E3560A" w:rsidRDefault="00E3560A">
      <w:pPr>
        <w:pStyle w:val="ConsPlusNormal"/>
        <w:spacing w:before="220"/>
        <w:ind w:firstLine="540"/>
        <w:jc w:val="both"/>
      </w:pPr>
      <w:r>
        <w:t>В дату начала размещения Облигаций участники торгов Организатора торговли в течение периода подачи адресных заявок, установленного по согласованию с Организатором торговли, подают адресные заявки на покупку Облигаций с использованием системы торгов Организатора торговли как за свой счет, так и за счет и по поручению клиентов.</w:t>
      </w:r>
    </w:p>
    <w:p w:rsidR="00E3560A" w:rsidRDefault="00E3560A">
      <w:pPr>
        <w:pStyle w:val="ConsPlusNormal"/>
        <w:spacing w:before="220"/>
        <w:ind w:firstLine="540"/>
        <w:jc w:val="both"/>
      </w:pPr>
      <w:r>
        <w:t>Адресные заявки на приобретение Облигаций направляются участниками торгов в адрес Уполномоченного агента Эмитента.</w:t>
      </w:r>
    </w:p>
    <w:p w:rsidR="00E3560A" w:rsidRDefault="00E3560A">
      <w:pPr>
        <w:pStyle w:val="ConsPlusNormal"/>
        <w:spacing w:before="220"/>
        <w:ind w:firstLine="540"/>
        <w:jc w:val="both"/>
      </w:pPr>
      <w:r>
        <w:t>Адресная заявка на приобретение Облигаций должна содержать информацию о:</w:t>
      </w:r>
    </w:p>
    <w:p w:rsidR="00E3560A" w:rsidRDefault="00E3560A">
      <w:pPr>
        <w:pStyle w:val="ConsPlusNormal"/>
        <w:spacing w:before="220"/>
        <w:ind w:firstLine="540"/>
        <w:jc w:val="both"/>
      </w:pPr>
      <w:r>
        <w:t>- цене покупки (100 процентов от номинала Облигации);</w:t>
      </w:r>
    </w:p>
    <w:p w:rsidR="00E3560A" w:rsidRDefault="00E3560A">
      <w:pPr>
        <w:pStyle w:val="ConsPlusNormal"/>
        <w:spacing w:before="220"/>
        <w:ind w:firstLine="540"/>
        <w:jc w:val="both"/>
      </w:pPr>
      <w:r>
        <w:t>- количестве Облигаций;</w:t>
      </w:r>
    </w:p>
    <w:p w:rsidR="00E3560A" w:rsidRDefault="00E3560A">
      <w:pPr>
        <w:pStyle w:val="ConsPlusNormal"/>
        <w:spacing w:before="220"/>
        <w:ind w:firstLine="540"/>
        <w:jc w:val="both"/>
      </w:pPr>
      <w:r>
        <w:t>- величине ставки первого купона, заранее определенной Эмитентом в порядке, указанном в настоящих Условиях и Решении об эмиссии;</w:t>
      </w:r>
    </w:p>
    <w:p w:rsidR="00E3560A" w:rsidRDefault="00E3560A">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E3560A" w:rsidRDefault="00E3560A">
      <w:pPr>
        <w:pStyle w:val="ConsPlusNormal"/>
        <w:spacing w:before="220"/>
        <w:ind w:firstLine="540"/>
        <w:jc w:val="both"/>
      </w:pPr>
      <w:r>
        <w:t xml:space="preserve">Заключение сделок купли-продажи Облигаций начинается в дату начала размещения Облигаций после окончания периода подачи адресных заявок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w:t>
      </w:r>
      <w:r>
        <w:lastRenderedPageBreak/>
        <w:t>порядке, указанном в настоящих Условиях и Решении об эмиссии, и заканчивается в дату окончания размещения Облигаций. Организатор торговли составляет сводный реестр адресных заявок, полученных в течение периода подачи адресных заявок, и передает его Уполномоченному агенту Эмитента. Уполномоченный агент Эмитента передает вышеуказанный сводный реестр Эмитенту.</w:t>
      </w:r>
    </w:p>
    <w:p w:rsidR="00E3560A" w:rsidRDefault="00E3560A">
      <w:pPr>
        <w:pStyle w:val="ConsPlusNormal"/>
        <w:spacing w:before="220"/>
        <w:ind w:firstLine="540"/>
        <w:jc w:val="both"/>
      </w:pPr>
      <w:r>
        <w:t>На основании анализа сводного реестра адресных заявок Эмитент принимает решение об удовлетворении адресных заявок, руководствуясь наличием акцепта оферты о приобретении Облигаций.</w:t>
      </w:r>
    </w:p>
    <w:p w:rsidR="00E3560A" w:rsidRDefault="00E3560A">
      <w:pPr>
        <w:pStyle w:val="ConsPlusNormal"/>
        <w:spacing w:before="220"/>
        <w:ind w:firstLine="540"/>
        <w:jc w:val="both"/>
      </w:pPr>
      <w:r>
        <w:t>Эмитент передает Уполномоченному агенту Эмитента информацию об адресных заявках,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
    <w:p w:rsidR="00E3560A" w:rsidRDefault="00E3560A">
      <w:pPr>
        <w:pStyle w:val="ConsPlusNormal"/>
        <w:spacing w:before="220"/>
        <w:ind w:firstLine="540"/>
        <w:jc w:val="both"/>
      </w:pPr>
      <w:r>
        <w:t>При анализе адресных заявок Эмитент руководствуется единовременным соблюдением следующих критериев:</w:t>
      </w:r>
    </w:p>
    <w:p w:rsidR="00E3560A" w:rsidRDefault="00E3560A">
      <w:pPr>
        <w:pStyle w:val="ConsPlusNormal"/>
        <w:spacing w:before="220"/>
        <w:ind w:firstLine="540"/>
        <w:jc w:val="both"/>
      </w:pPr>
      <w:r>
        <w:t>- минимизация расходов на обслуживание государственного долга Самарской области, складывающихся в результате размещения Облигаций;</w:t>
      </w:r>
    </w:p>
    <w:p w:rsidR="00E3560A" w:rsidRDefault="00E3560A">
      <w:pPr>
        <w:pStyle w:val="ConsPlusNormal"/>
        <w:spacing w:before="220"/>
        <w:ind w:firstLine="540"/>
        <w:jc w:val="both"/>
      </w:pPr>
      <w:r>
        <w:t>- недопущение возникновения дискриминационных условий в процессе принятия решения об удовлетворении адресных заявок;</w:t>
      </w:r>
    </w:p>
    <w:p w:rsidR="00E3560A" w:rsidRDefault="00E3560A">
      <w:pPr>
        <w:pStyle w:val="ConsPlusNormal"/>
        <w:spacing w:before="220"/>
        <w:ind w:firstLine="540"/>
        <w:jc w:val="both"/>
      </w:pPr>
      <w:r>
        <w:t>- недопущение предоставления государственных преференций в процессе принятия решения об удовлетворении адресных заявок.</w:t>
      </w:r>
    </w:p>
    <w:p w:rsidR="00E3560A" w:rsidRDefault="00E3560A">
      <w:pPr>
        <w:pStyle w:val="ConsPlusNormal"/>
        <w:spacing w:before="220"/>
        <w:ind w:firstLine="540"/>
        <w:jc w:val="both"/>
      </w:pPr>
      <w:r>
        <w:t>Наряду с этим Эмитент по согласованию с Уполномоченным агентом Эмитента принимает во внимание один или несколько из нижеизложенных критериев:</w:t>
      </w:r>
    </w:p>
    <w:p w:rsidR="00E3560A" w:rsidRDefault="00E3560A">
      <w:pPr>
        <w:pStyle w:val="ConsPlusNormal"/>
        <w:spacing w:before="220"/>
        <w:ind w:firstLine="540"/>
        <w:jc w:val="both"/>
      </w:pPr>
      <w:r>
        <w:t>- пропорциональное распределение Облигаций между приобретателями;</w:t>
      </w:r>
    </w:p>
    <w:p w:rsidR="00E3560A" w:rsidRDefault="00E3560A">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E3560A" w:rsidRDefault="00E3560A">
      <w:pPr>
        <w:pStyle w:val="ConsPlusNormal"/>
        <w:spacing w:before="220"/>
        <w:ind w:firstLine="540"/>
        <w:jc w:val="both"/>
      </w:pPr>
      <w:r>
        <w:t>- диверсификация разных категорий инвесторов.</w:t>
      </w:r>
    </w:p>
    <w:p w:rsidR="00E3560A" w:rsidRDefault="00E3560A">
      <w:pPr>
        <w:pStyle w:val="ConsPlusNormal"/>
        <w:spacing w:before="220"/>
        <w:ind w:firstLine="540"/>
        <w:jc w:val="both"/>
      </w:pPr>
      <w:r>
        <w:t>В случае неполного размещения выпуска Облигаций доразмещение Облигаций начинается в дату начала размещения Облигаций непосредственно после окончания периода подачи адресных заявок, установленного по согласованию с Организатором торговли, и проводится в течение всего периода размещения Облигаций. Доразмещение Облигаций проводится в следующем порядке:</w:t>
      </w:r>
    </w:p>
    <w:p w:rsidR="00E3560A" w:rsidRDefault="00E3560A">
      <w:pPr>
        <w:pStyle w:val="ConsPlusNormal"/>
        <w:spacing w:before="220"/>
        <w:ind w:firstLine="540"/>
        <w:jc w:val="both"/>
      </w:pPr>
      <w:r>
        <w:t>Эмитент устанавливает с учетом приемлемой стоимости заимствования цену доразмещения Облигаций в процентах от номинальной стоимости Облигаций (в дату начала размещения цена размещения составляет 100 процентов от номинальной стоимости Облигаций);</w:t>
      </w:r>
    </w:p>
    <w:p w:rsidR="00E3560A" w:rsidRDefault="00E3560A">
      <w:pPr>
        <w:pStyle w:val="ConsPlusNormal"/>
        <w:spacing w:before="220"/>
        <w:ind w:firstLine="540"/>
        <w:jc w:val="both"/>
      </w:pPr>
      <w:r>
        <w:t>участники доразмещения направляют Уполномоченному агенту Эмитента заявки (далее - заявка участника). Существенными условиями каждой заявки участника является указание максимального количества Облигаций (в пределах общего объема размещаемых Облигаций), цены покупки, а также согласие купить любое количество Облигаций в пределах максимального количества Облигаций, указанного в заявке участника. Заявка участника должна быть обеспечена соответствующим объемом денежных средств по состоянию на момент ее подачи;</w:t>
      </w:r>
    </w:p>
    <w:p w:rsidR="00E3560A" w:rsidRDefault="00E3560A">
      <w:pPr>
        <w:pStyle w:val="ConsPlusNormal"/>
        <w:spacing w:before="220"/>
        <w:ind w:firstLine="540"/>
        <w:jc w:val="both"/>
      </w:pPr>
      <w:r>
        <w:t xml:space="preserve">Уполномоченный агент Эмитента удовлетворяет обеспеченные денежными средствами </w:t>
      </w:r>
      <w:r>
        <w:lastRenderedPageBreak/>
        <w:t>заявки участников, в которых цена Облигаций равна или выше цены доразмещения Облигаций, установленной Эмитентом;</w:t>
      </w:r>
    </w:p>
    <w:p w:rsidR="00E3560A" w:rsidRDefault="00E3560A">
      <w:pPr>
        <w:pStyle w:val="ConsPlusNormal"/>
        <w:spacing w:before="220"/>
        <w:ind w:firstLine="540"/>
        <w:jc w:val="both"/>
      </w:pPr>
      <w:r>
        <w:t>заявки участников удовлетворяются на условиях приоритета цен, указанных в заявках участников, то есть первой удовлетворяется заявка участника с наибольшей ценой приобретения Облигаций. Если по одинаковой цене подано несколько заявок участников, то в первую очередь удовлетворяются заявки участников, поданные ранее по времени. Количество Облигаций, указанных в заявке участника, не влияет на ее приоритет. В случае если объем последней из подлежащих удовлетворению заявок участников превышает количество Облигаций, оставшихся неразмещенными, то данная заявка участника удовлетворяется в размере остатка не размещенных до этого момента Облигаций.</w:t>
      </w:r>
    </w:p>
    <w:p w:rsidR="00E3560A" w:rsidRDefault="00E3560A">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9" w:history="1">
        <w:r>
          <w:rPr>
            <w:color w:val="0000FF"/>
          </w:rPr>
          <w:t>пунктом 3.1</w:t>
        </w:r>
      </w:hyperlink>
      <w:r>
        <w:t xml:space="preserve"> настоящих Условий.</w:t>
      </w:r>
    </w:p>
    <w:p w:rsidR="00E3560A" w:rsidRDefault="00E3560A">
      <w:pPr>
        <w:pStyle w:val="ConsPlusNormal"/>
        <w:spacing w:before="220"/>
        <w:ind w:firstLine="540"/>
        <w:jc w:val="both"/>
      </w:pPr>
      <w:r>
        <w:t>2.6. Способ размещения Облигаций устанавливается в Решении об эмиссии. Опубликование и (или) раскрытие иным способом информации, содержащейся в Решении об эмиссии, осуществляются не позднее чем за два рабочих дня до даты начала размещения выпуска Облигаций в официальном сообщении об эмиссии отдельного выпуска Облигаций.</w:t>
      </w:r>
    </w:p>
    <w:p w:rsidR="00E3560A" w:rsidRDefault="00E3560A">
      <w:pPr>
        <w:pStyle w:val="ConsPlusNormal"/>
        <w:spacing w:before="220"/>
        <w:ind w:firstLine="540"/>
        <w:jc w:val="both"/>
      </w:pPr>
      <w:r>
        <w:t>2.7.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E3560A" w:rsidRDefault="00E3560A">
      <w:pPr>
        <w:pStyle w:val="ConsPlusNormal"/>
        <w:spacing w:before="220"/>
        <w:ind w:firstLine="540"/>
        <w:jc w:val="both"/>
      </w:pPr>
      <w:r>
        <w:t>2.8. Все расчеты по Облигациям производятся в валюте Российской Федерации.</w:t>
      </w:r>
    </w:p>
    <w:p w:rsidR="00E3560A" w:rsidRDefault="00E3560A">
      <w:pPr>
        <w:pStyle w:val="ConsPlusNormal"/>
        <w:jc w:val="both"/>
      </w:pPr>
    </w:p>
    <w:p w:rsidR="00E3560A" w:rsidRDefault="00E3560A">
      <w:pPr>
        <w:pStyle w:val="ConsPlusNormal"/>
        <w:jc w:val="center"/>
        <w:outlineLvl w:val="1"/>
      </w:pPr>
      <w:r>
        <w:t>3. Получение доходов по Облигациям и погашение Облигаций</w:t>
      </w:r>
    </w:p>
    <w:p w:rsidR="00E3560A" w:rsidRDefault="00E3560A">
      <w:pPr>
        <w:pStyle w:val="ConsPlusNormal"/>
        <w:jc w:val="both"/>
      </w:pPr>
    </w:p>
    <w:p w:rsidR="00E3560A" w:rsidRDefault="00E3560A">
      <w:pPr>
        <w:pStyle w:val="ConsPlusNormal"/>
        <w:ind w:firstLine="540"/>
        <w:jc w:val="both"/>
      </w:pPr>
      <w:bookmarkStart w:id="1" w:name="P129"/>
      <w:bookmarkEnd w:id="1"/>
      <w:r>
        <w:t>3.1. Доходом по Облигациям является фиксированный купонный доход, а также разница между ценой реализации (ценой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E3560A" w:rsidRDefault="00E3560A">
      <w:pPr>
        <w:pStyle w:val="ConsPlusNormal"/>
        <w:spacing w:before="220"/>
        <w:ind w:firstLine="540"/>
        <w:jc w:val="both"/>
      </w:pPr>
      <w:r>
        <w:t>Даты выплат купонного дохода устанавливаются Эмитентом в Решении об эмиссии.</w:t>
      </w:r>
    </w:p>
    <w:p w:rsidR="00E3560A" w:rsidRDefault="00E3560A">
      <w:pPr>
        <w:pStyle w:val="ConsPlusNormal"/>
        <w:spacing w:before="220"/>
        <w:ind w:firstLine="540"/>
        <w:jc w:val="both"/>
      </w:pPr>
      <w:r>
        <w:t>В зависимости от выбранного Эмитентом в Решении об эмиссии конкретного способа размещения Облигаций ставка первого купона определяется Эмитентом на конкурсе, проводимом у Организатора торговли, или устанавливается Эмитентом на основании адресных заявок, полученных от участников размещения. Ставки купонов по следующим купонным периодам и/или порядок их определения фиксируются в Решении об эмиссии.</w:t>
      </w:r>
    </w:p>
    <w:p w:rsidR="00E3560A" w:rsidRDefault="00E3560A">
      <w:pPr>
        <w:pStyle w:val="ConsPlusNormal"/>
        <w:jc w:val="both"/>
      </w:pPr>
    </w:p>
    <w:p w:rsidR="00E3560A" w:rsidRDefault="00E3560A">
      <w:pPr>
        <w:pStyle w:val="ConsPlusNormal"/>
        <w:jc w:val="center"/>
      </w:pPr>
      <w:r w:rsidRPr="0022304C">
        <w:rPr>
          <w:position w:val="-8"/>
        </w:rPr>
        <w:pict>
          <v:shape id="_x0000_i1025" style="width:167.5pt;height:18.8pt" coordsize="" o:spt="100" adj="0,,0" path="" filled="f" stroked="f">
            <v:stroke joinstyle="miter"/>
            <v:imagedata r:id="rId11" o:title="base_23808_56344_32768"/>
            <v:formulas/>
            <v:path o:connecttype="segments"/>
          </v:shape>
        </w:pict>
      </w:r>
    </w:p>
    <w:p w:rsidR="00E3560A" w:rsidRDefault="00E3560A">
      <w:pPr>
        <w:pStyle w:val="ConsPlusNormal"/>
        <w:jc w:val="both"/>
      </w:pPr>
    </w:p>
    <w:p w:rsidR="00E3560A" w:rsidRDefault="00E3560A">
      <w:pPr>
        <w:pStyle w:val="ConsPlusNormal"/>
        <w:ind w:firstLine="540"/>
        <w:jc w:val="both"/>
      </w:pPr>
      <w:r>
        <w:t>где:</w:t>
      </w:r>
    </w:p>
    <w:p w:rsidR="00E3560A" w:rsidRDefault="00E3560A">
      <w:pPr>
        <w:pStyle w:val="ConsPlusNormal"/>
        <w:spacing w:before="220"/>
        <w:ind w:firstLine="540"/>
        <w:jc w:val="both"/>
      </w:pPr>
      <w:r w:rsidRPr="0022304C">
        <w:rPr>
          <w:position w:val="-8"/>
        </w:rPr>
        <w:pict>
          <v:shape id="_x0000_i1026" style="width:15.65pt;height:18.8pt" coordsize="" o:spt="100" adj="0,,0" path="" filled="f" stroked="f">
            <v:stroke joinstyle="miter"/>
            <v:imagedata r:id="rId12" o:title="base_23808_56344_32769"/>
            <v:formulas/>
            <v:path o:connecttype="segments"/>
          </v:shape>
        </w:pict>
      </w:r>
      <w:r>
        <w:t xml:space="preserve"> - величина купонного дохода за i-й купонный период, рублей;</w:t>
      </w:r>
    </w:p>
    <w:p w:rsidR="00E3560A" w:rsidRDefault="00E3560A">
      <w:pPr>
        <w:pStyle w:val="ConsPlusNormal"/>
        <w:spacing w:before="220"/>
        <w:ind w:firstLine="540"/>
        <w:jc w:val="both"/>
      </w:pPr>
      <w:r w:rsidRPr="0022304C">
        <w:rPr>
          <w:position w:val="-8"/>
        </w:rPr>
        <w:pict>
          <v:shape id="_x0000_i1027" style="width:16.45pt;height:18.8pt" coordsize="" o:spt="100" adj="0,,0" path="" filled="f" stroked="f">
            <v:stroke joinstyle="miter"/>
            <v:imagedata r:id="rId13" o:title="base_23808_56344_32770"/>
            <v:formulas/>
            <v:path o:connecttype="segments"/>
          </v:shape>
        </w:pict>
      </w:r>
      <w:r>
        <w:t xml:space="preserve"> - ставка купонного дохода по i-му купону, процент годовых;</w:t>
      </w:r>
    </w:p>
    <w:p w:rsidR="00E3560A" w:rsidRDefault="00E3560A">
      <w:pPr>
        <w:pStyle w:val="ConsPlusNormal"/>
        <w:spacing w:before="220"/>
        <w:ind w:firstLine="540"/>
        <w:jc w:val="both"/>
      </w:pPr>
      <w:r w:rsidRPr="0022304C">
        <w:rPr>
          <w:position w:val="-8"/>
        </w:rPr>
        <w:pict>
          <v:shape id="_x0000_i1028" style="width:13.3pt;height:18.8pt" coordsize="" o:spt="100" adj="0,,0" path="" filled="f" stroked="f">
            <v:stroke joinstyle="miter"/>
            <v:imagedata r:id="rId14" o:title="base_23808_56344_32771"/>
            <v:formulas/>
            <v:path o:connecttype="segments"/>
          </v:shape>
        </w:pict>
      </w:r>
      <w:r>
        <w:t xml:space="preserve"> - i-й купонный период, дней;</w:t>
      </w:r>
    </w:p>
    <w:p w:rsidR="00E3560A" w:rsidRDefault="00E3560A">
      <w:pPr>
        <w:pStyle w:val="ConsPlusNormal"/>
        <w:spacing w:before="220"/>
        <w:ind w:firstLine="540"/>
        <w:jc w:val="both"/>
      </w:pPr>
      <w:r w:rsidRPr="0022304C">
        <w:rPr>
          <w:position w:val="-8"/>
        </w:rPr>
        <w:pict>
          <v:shape id="_x0000_i1029" style="width:17.2pt;height:18.8pt" coordsize="" o:spt="100" adj="0,,0" path="" filled="f" stroked="f">
            <v:stroke joinstyle="miter"/>
            <v:imagedata r:id="rId15" o:title="base_23808_56344_32772"/>
            <v:formulas/>
            <v:path o:connecttype="segments"/>
          </v:shape>
        </w:pict>
      </w:r>
      <w:r>
        <w:t xml:space="preserve"> - непогашенная часть номинальной стоимости Облигации на дату расчета выплаты </w:t>
      </w:r>
      <w:r>
        <w:lastRenderedPageBreak/>
        <w:t>купонного дохода за i-й купонный период, рублей.</w:t>
      </w:r>
    </w:p>
    <w:p w:rsidR="00E3560A" w:rsidRDefault="00E3560A">
      <w:pPr>
        <w:pStyle w:val="ConsPlusNormal"/>
        <w:spacing w:before="220"/>
        <w:ind w:firstLine="540"/>
        <w:jc w:val="both"/>
      </w:pPr>
      <w:r>
        <w:t>Даты начала и окончания купонных периодов устанавливаются в Решении об эмиссии.</w:t>
      </w:r>
    </w:p>
    <w:p w:rsidR="00E3560A" w:rsidRDefault="00E3560A">
      <w:pPr>
        <w:pStyle w:val="ConsPlusNormal"/>
        <w:spacing w:before="220"/>
        <w:ind w:firstLine="540"/>
        <w:jc w:val="both"/>
      </w:pPr>
      <w:r>
        <w:t>При заключении сделок купли-продажи в ходе размещения и обращения Облигаций покупатель уплачивает продавцу цену покупки Облигаций, а также накопленный купонный доход на одну Облигацию (НКД), который рассчитывается на текущую дату по формуле:</w:t>
      </w:r>
    </w:p>
    <w:p w:rsidR="00E3560A" w:rsidRDefault="00E3560A">
      <w:pPr>
        <w:pStyle w:val="ConsPlusNormal"/>
        <w:jc w:val="both"/>
      </w:pPr>
    </w:p>
    <w:p w:rsidR="00E3560A" w:rsidRDefault="00E3560A">
      <w:pPr>
        <w:pStyle w:val="ConsPlusNormal"/>
        <w:jc w:val="center"/>
      </w:pPr>
      <w:r w:rsidRPr="0022304C">
        <w:rPr>
          <w:position w:val="-8"/>
        </w:rPr>
        <w:pict>
          <v:shape id="_x0000_i1030" style="width:210.5pt;height:18.8pt" coordsize="" o:spt="100" adj="0,,0" path="" filled="f" stroked="f">
            <v:stroke joinstyle="miter"/>
            <v:imagedata r:id="rId16" o:title="base_23808_56344_32773"/>
            <v:formulas/>
            <v:path o:connecttype="segments"/>
          </v:shape>
        </w:pict>
      </w:r>
    </w:p>
    <w:p w:rsidR="00E3560A" w:rsidRDefault="00E3560A">
      <w:pPr>
        <w:pStyle w:val="ConsPlusNormal"/>
        <w:jc w:val="both"/>
      </w:pPr>
    </w:p>
    <w:p w:rsidR="00E3560A" w:rsidRDefault="00E3560A">
      <w:pPr>
        <w:pStyle w:val="ConsPlusNormal"/>
        <w:ind w:firstLine="540"/>
        <w:jc w:val="both"/>
      </w:pPr>
      <w:r>
        <w:t>где:</w:t>
      </w:r>
    </w:p>
    <w:p w:rsidR="00E3560A" w:rsidRDefault="00E3560A">
      <w:pPr>
        <w:pStyle w:val="ConsPlusNormal"/>
        <w:spacing w:before="220"/>
        <w:ind w:firstLine="540"/>
        <w:jc w:val="both"/>
      </w:pPr>
      <w:r>
        <w:t>НКД - накопленный купонный доход на одну Облигацию, рублей;</w:t>
      </w:r>
    </w:p>
    <w:p w:rsidR="00E3560A" w:rsidRDefault="00E3560A">
      <w:pPr>
        <w:pStyle w:val="ConsPlusNormal"/>
        <w:spacing w:before="220"/>
        <w:ind w:firstLine="540"/>
        <w:jc w:val="both"/>
      </w:pPr>
      <w:r w:rsidRPr="0022304C">
        <w:rPr>
          <w:position w:val="-8"/>
        </w:rPr>
        <w:pict>
          <v:shape id="_x0000_i1031" style="width:17.2pt;height:18.8pt" coordsize="" o:spt="100" adj="0,,0" path="" filled="f" stroked="f">
            <v:stroke joinstyle="miter"/>
            <v:imagedata r:id="rId17" o:title="base_23808_56344_32774"/>
            <v:formulas/>
            <v:path o:connecttype="segments"/>
          </v:shape>
        </w:pict>
      </w:r>
      <w:r>
        <w:t xml:space="preserve"> - непогашенная часть номинальной стоимости Облигации на дату расчета выплаты НКД за i-й купонный период, рублей;</w:t>
      </w:r>
    </w:p>
    <w:p w:rsidR="00E3560A" w:rsidRDefault="00E3560A">
      <w:pPr>
        <w:pStyle w:val="ConsPlusNormal"/>
        <w:spacing w:before="220"/>
        <w:ind w:firstLine="540"/>
        <w:jc w:val="both"/>
      </w:pPr>
      <w:r w:rsidRPr="0022304C">
        <w:rPr>
          <w:position w:val="-8"/>
        </w:rPr>
        <w:pict>
          <v:shape id="_x0000_i1032" style="width:16.45pt;height:18.8pt" coordsize="" o:spt="100" adj="0,,0" path="" filled="f" stroked="f">
            <v:stroke joinstyle="miter"/>
            <v:imagedata r:id="rId18" o:title="base_23808_56344_32775"/>
            <v:formulas/>
            <v:path o:connecttype="segments"/>
          </v:shape>
        </w:pict>
      </w:r>
      <w:r>
        <w:t xml:space="preserve"> - ставка купонного дохода по i-му купону, процент годовых;</w:t>
      </w:r>
    </w:p>
    <w:p w:rsidR="00E3560A" w:rsidRDefault="00E3560A">
      <w:pPr>
        <w:pStyle w:val="ConsPlusNormal"/>
        <w:spacing w:before="220"/>
        <w:ind w:firstLine="540"/>
        <w:jc w:val="both"/>
      </w:pPr>
      <w:r w:rsidRPr="0022304C">
        <w:rPr>
          <w:position w:val="-8"/>
        </w:rPr>
        <w:pict>
          <v:shape id="_x0000_i1033" style="width:18.8pt;height:18.8pt" coordsize="" o:spt="100" adj="0,,0" path="" filled="f" stroked="f">
            <v:stroke joinstyle="miter"/>
            <v:imagedata r:id="rId19" o:title="base_23808_56344_32776"/>
            <v:formulas/>
            <v:path o:connecttype="segments"/>
          </v:shape>
        </w:pict>
      </w:r>
      <w:r>
        <w:t xml:space="preserve"> - дата начала i-го купонного периода;</w:t>
      </w:r>
    </w:p>
    <w:p w:rsidR="00E3560A" w:rsidRDefault="00E3560A">
      <w:pPr>
        <w:pStyle w:val="ConsPlusNormal"/>
        <w:spacing w:before="220"/>
        <w:ind w:firstLine="540"/>
        <w:jc w:val="both"/>
      </w:pPr>
      <w:r>
        <w:t>Т - дата, на которую рассчитывается НКД.</w:t>
      </w:r>
    </w:p>
    <w:p w:rsidR="00E3560A" w:rsidRDefault="00E3560A">
      <w:pPr>
        <w:pStyle w:val="ConsPlusNormal"/>
        <w:spacing w:before="220"/>
        <w:ind w:firstLine="540"/>
        <w:jc w:val="both"/>
      </w:pPr>
      <w:r>
        <w:t>3.2. Выплата купонного дохода производится в валюте Российской Федерации в безналичном порядке.</w:t>
      </w:r>
    </w:p>
    <w:p w:rsidR="00E3560A" w:rsidRDefault="00E3560A">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E3560A" w:rsidRDefault="00E3560A">
      <w:pPr>
        <w:pStyle w:val="ConsPlusNormal"/>
        <w:spacing w:before="220"/>
        <w:ind w:firstLine="540"/>
        <w:jc w:val="both"/>
      </w:pPr>
      <w:r>
        <w:t>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специальный депозитарный счет Уполномоченного депозитария.</w:t>
      </w:r>
    </w:p>
    <w:p w:rsidR="00E3560A" w:rsidRDefault="00E3560A">
      <w:pPr>
        <w:pStyle w:val="ConsPlusNormal"/>
        <w:spacing w:before="220"/>
        <w:ind w:firstLine="540"/>
        <w:jc w:val="both"/>
      </w:pPr>
      <w:r>
        <w:t>Выплаты купонного дохода по Облигациям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E3560A" w:rsidRDefault="00E3560A">
      <w:pPr>
        <w:pStyle w:val="ConsPlusNormal"/>
        <w:spacing w:before="220"/>
        <w:ind w:firstLine="540"/>
        <w:jc w:val="both"/>
      </w:pPr>
      <w:r>
        <w:t>3.3. Выплаты при погашении номинальной стоимости Облигаций производятся в валюте Российской Федерации в безналичном порядке.</w:t>
      </w:r>
    </w:p>
    <w:p w:rsidR="00E3560A" w:rsidRDefault="00E3560A">
      <w:pPr>
        <w:pStyle w:val="ConsPlusNormal"/>
        <w:spacing w:before="220"/>
        <w:ind w:firstLine="540"/>
        <w:jc w:val="both"/>
      </w:pPr>
      <w:r>
        <w:t>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E3560A" w:rsidRDefault="00E3560A">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выплаты погашаемой части номинальной стоимости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E3560A" w:rsidRDefault="00E3560A">
      <w:pPr>
        <w:pStyle w:val="ConsPlusNormal"/>
        <w:spacing w:before="220"/>
        <w:ind w:firstLine="540"/>
        <w:jc w:val="both"/>
      </w:pPr>
      <w:r>
        <w:lastRenderedPageBreak/>
        <w:t>Эмитент исполняет обязанность по осуществлению выплат погашаемой часта номинальной стоимости Облигаций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специальный депозитарный счет Уполномоченного депозитария.</w:t>
      </w:r>
    </w:p>
    <w:p w:rsidR="00E3560A" w:rsidRDefault="00E3560A">
      <w:pPr>
        <w:pStyle w:val="ConsPlusNormal"/>
        <w:spacing w:before="220"/>
        <w:ind w:firstLine="540"/>
        <w:jc w:val="both"/>
      </w:pPr>
      <w:r>
        <w:t>Датой погашения выпуска Облигаций является дата выплаты непогашенной части номинальной стоимости Облигаций.</w:t>
      </w:r>
    </w:p>
    <w:p w:rsidR="00E3560A" w:rsidRDefault="00E3560A">
      <w:pPr>
        <w:pStyle w:val="ConsPlusNormal"/>
        <w:spacing w:before="220"/>
        <w:ind w:firstLine="540"/>
        <w:jc w:val="both"/>
      </w:pPr>
      <w:r>
        <w:t>Выплаты погашаемой части номинальной стоимости Облигаций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E3560A" w:rsidRDefault="00E3560A">
      <w:pPr>
        <w:pStyle w:val="ConsPlusNormal"/>
        <w:spacing w:before="220"/>
        <w:ind w:firstLine="540"/>
        <w:jc w:val="both"/>
      </w:pPr>
      <w:r>
        <w:t>3.4. 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E3560A" w:rsidRDefault="00E3560A">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E3560A" w:rsidRDefault="00E3560A">
      <w:pPr>
        <w:pStyle w:val="ConsPlusNormal"/>
        <w:jc w:val="both"/>
      </w:pPr>
    </w:p>
    <w:p w:rsidR="00E3560A" w:rsidRDefault="00E3560A">
      <w:pPr>
        <w:pStyle w:val="ConsPlusNormal"/>
        <w:jc w:val="center"/>
        <w:outlineLvl w:val="1"/>
      </w:pPr>
      <w:r>
        <w:t>4. Информация об эмитенте</w:t>
      </w:r>
    </w:p>
    <w:p w:rsidR="00E3560A" w:rsidRDefault="00E3560A">
      <w:pPr>
        <w:pStyle w:val="ConsPlusNormal"/>
        <w:jc w:val="both"/>
      </w:pPr>
    </w:p>
    <w:p w:rsidR="00E3560A" w:rsidRDefault="00E3560A">
      <w:pPr>
        <w:pStyle w:val="ConsPlusNormal"/>
        <w:ind w:firstLine="540"/>
        <w:jc w:val="both"/>
      </w:pPr>
      <w:r>
        <w:t xml:space="preserve">4.1. В соответствии с </w:t>
      </w:r>
      <w:hyperlink r:id="rId20" w:history="1">
        <w:r>
          <w:rPr>
            <w:color w:val="0000FF"/>
          </w:rPr>
          <w:t>Законом</w:t>
        </w:r>
      </w:hyperlink>
      <w:r>
        <w:t xml:space="preserve"> Самарской области от 04.12.2013 N 105-ГД "Об областном бюджете на 2014 год и на плановый период 2015 и 2016 годов" (с изменениями, внесенными Законом Самарской области от 25.12.2013 N 114-ГД) установлены следующие параметры областного бюджета на 2014 год:</w:t>
      </w:r>
    </w:p>
    <w:p w:rsidR="00E3560A" w:rsidRDefault="00E3560A">
      <w:pPr>
        <w:pStyle w:val="ConsPlusNormal"/>
        <w:spacing w:before="220"/>
        <w:ind w:firstLine="540"/>
        <w:jc w:val="both"/>
      </w:pPr>
      <w:r>
        <w:t>доходы - 131 631 748 тыс. рублей;</w:t>
      </w:r>
    </w:p>
    <w:p w:rsidR="00E3560A" w:rsidRDefault="00E3560A">
      <w:pPr>
        <w:pStyle w:val="ConsPlusNormal"/>
        <w:spacing w:before="220"/>
        <w:ind w:firstLine="540"/>
        <w:jc w:val="both"/>
      </w:pPr>
      <w:r>
        <w:t>безвозмездные поступления - 11 645 920 тыс. рублей;</w:t>
      </w:r>
    </w:p>
    <w:p w:rsidR="00E3560A" w:rsidRDefault="00E3560A">
      <w:pPr>
        <w:pStyle w:val="ConsPlusNormal"/>
        <w:spacing w:before="220"/>
        <w:ind w:firstLine="540"/>
        <w:jc w:val="both"/>
      </w:pPr>
      <w:r>
        <w:t>межбюджетные трансферты, получаемые из других бюджетов бюджетной системы Российской Федерации - 11 495 919,754 тыс. рублей;</w:t>
      </w:r>
    </w:p>
    <w:p w:rsidR="00E3560A" w:rsidRDefault="00E3560A">
      <w:pPr>
        <w:pStyle w:val="ConsPlusNormal"/>
        <w:spacing w:before="220"/>
        <w:ind w:firstLine="540"/>
        <w:jc w:val="both"/>
      </w:pPr>
      <w:r>
        <w:t>расходы - 145 976 163 тыс. рублей;</w:t>
      </w:r>
    </w:p>
    <w:p w:rsidR="00E3560A" w:rsidRDefault="00E3560A">
      <w:pPr>
        <w:pStyle w:val="ConsPlusNormal"/>
        <w:spacing w:before="220"/>
        <w:ind w:firstLine="540"/>
        <w:jc w:val="both"/>
      </w:pPr>
      <w:r>
        <w:t xml:space="preserve">дефицит областного бюджета составляет 14 344 415 тыс. рублей, или 12% собственных доходов областного бюджета (соответствует требованиям </w:t>
      </w:r>
      <w:hyperlink r:id="rId21" w:history="1">
        <w:r>
          <w:rPr>
            <w:color w:val="0000FF"/>
          </w:rPr>
          <w:t>статьи 92.1</w:t>
        </w:r>
      </w:hyperlink>
      <w:r>
        <w:t xml:space="preserve"> Бюджетного кодекса Российской Федерации).</w:t>
      </w:r>
    </w:p>
    <w:p w:rsidR="00E3560A" w:rsidRDefault="00E3560A">
      <w:pPr>
        <w:pStyle w:val="ConsPlusNormal"/>
        <w:spacing w:before="220"/>
        <w:ind w:firstLine="540"/>
        <w:jc w:val="both"/>
      </w:pPr>
      <w:r>
        <w:t>Предельный объем государственного внутреннего долга Самарской области в 2014 году установлен в сумме 70 994 774 тыс. рублей.</w:t>
      </w:r>
    </w:p>
    <w:p w:rsidR="00E3560A" w:rsidRDefault="00E3560A">
      <w:pPr>
        <w:pStyle w:val="ConsPlusNormal"/>
        <w:spacing w:before="220"/>
        <w:ind w:firstLine="540"/>
        <w:jc w:val="both"/>
      </w:pPr>
      <w:r>
        <w:t>Верхний предел государственного внутреннего долга Самарской области на 1 января 2015 года установлен в сумме 53 731 897 тыс. рублей, в том числе верхний предел долга по государственным гарантиям в сумме 525 108 тыс. рублей.</w:t>
      </w:r>
    </w:p>
    <w:p w:rsidR="00E3560A" w:rsidRDefault="00E3560A">
      <w:pPr>
        <w:pStyle w:val="ConsPlusNormal"/>
        <w:spacing w:before="220"/>
        <w:ind w:firstLine="540"/>
        <w:jc w:val="both"/>
      </w:pPr>
      <w:r>
        <w:t>Объем расходов на обслуживание долга Самарской области в 2014 году установлен в размере 3 772 536 тыс. рублей.</w:t>
      </w:r>
    </w:p>
    <w:p w:rsidR="00E3560A" w:rsidRDefault="00E3560A">
      <w:pPr>
        <w:pStyle w:val="ConsPlusNormal"/>
        <w:spacing w:before="220"/>
        <w:ind w:firstLine="540"/>
        <w:jc w:val="both"/>
      </w:pPr>
      <w:r>
        <w:t>4.2. По состоянию на 1 января 2014 года суммарная величина государственного долга Самарской области составляет 39 639 698 тыс. рублей. На момент утверждения настоящих Условий суммарная величина государственного долга Самарской области 39 646 822 тыс. рублей.</w:t>
      </w:r>
    </w:p>
    <w:p w:rsidR="00E3560A" w:rsidRDefault="00E3560A">
      <w:pPr>
        <w:pStyle w:val="ConsPlusNormal"/>
        <w:spacing w:before="220"/>
        <w:ind w:firstLine="540"/>
        <w:jc w:val="both"/>
      </w:pPr>
      <w:r>
        <w:lastRenderedPageBreak/>
        <w:t>4.3. Сведения об исполнении областного бюджета Самарской области за 2011, 2012, 2013 годы.</w:t>
      </w:r>
    </w:p>
    <w:p w:rsidR="00E3560A" w:rsidRDefault="00E3560A">
      <w:pPr>
        <w:pStyle w:val="ConsPlusNormal"/>
        <w:jc w:val="both"/>
      </w:pPr>
    </w:p>
    <w:p w:rsidR="00E3560A" w:rsidRDefault="00E3560A">
      <w:pPr>
        <w:pStyle w:val="ConsPlusNormal"/>
        <w:jc w:val="center"/>
        <w:outlineLvl w:val="2"/>
      </w:pPr>
      <w:r>
        <w:t>Сведения об исполнении областного бюджета Самарской области</w:t>
      </w:r>
    </w:p>
    <w:p w:rsidR="00E3560A" w:rsidRDefault="00E3560A">
      <w:pPr>
        <w:pStyle w:val="ConsPlusNormal"/>
        <w:jc w:val="center"/>
      </w:pPr>
      <w:r>
        <w:t>за 2011, 2012, 2013 годы:</w:t>
      </w:r>
    </w:p>
    <w:p w:rsidR="00E3560A" w:rsidRDefault="00E3560A">
      <w:pPr>
        <w:pStyle w:val="ConsPlusNormal"/>
        <w:jc w:val="both"/>
      </w:pPr>
    </w:p>
    <w:p w:rsidR="00E3560A" w:rsidRDefault="00E3560A">
      <w:pPr>
        <w:pStyle w:val="ConsPlusNonformat"/>
        <w:jc w:val="both"/>
      </w:pPr>
      <w:r>
        <w:t xml:space="preserve">                                                                тыс. рублей</w:t>
      </w:r>
    </w:p>
    <w:p w:rsidR="00E3560A" w:rsidRDefault="00E3560A">
      <w:pPr>
        <w:sectPr w:rsidR="00E3560A" w:rsidSect="00D15E04">
          <w:pgSz w:w="11906" w:h="16838"/>
          <w:pgMar w:top="1134" w:right="850" w:bottom="1134" w:left="1701" w:header="708" w:footer="708" w:gutter="0"/>
          <w:cols w:space="708"/>
          <w:docGrid w:linePitch="360"/>
        </w:sectPr>
      </w:pPr>
    </w:p>
    <w:p w:rsidR="00E3560A" w:rsidRDefault="00E3560A">
      <w:pPr>
        <w:spacing w:after="1"/>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5386"/>
        <w:gridCol w:w="2268"/>
        <w:gridCol w:w="2154"/>
        <w:gridCol w:w="2324"/>
      </w:tblGrid>
      <w:tr w:rsidR="00E3560A">
        <w:tc>
          <w:tcPr>
            <w:tcW w:w="1474" w:type="dxa"/>
            <w:vMerge w:val="restart"/>
          </w:tcPr>
          <w:p w:rsidR="00E3560A" w:rsidRDefault="00E3560A">
            <w:pPr>
              <w:pStyle w:val="ConsPlusNormal"/>
              <w:jc w:val="center"/>
            </w:pPr>
            <w:r>
              <w:t>N п/п</w:t>
            </w:r>
          </w:p>
        </w:tc>
        <w:tc>
          <w:tcPr>
            <w:tcW w:w="5386" w:type="dxa"/>
            <w:vMerge w:val="restart"/>
          </w:tcPr>
          <w:p w:rsidR="00E3560A" w:rsidRDefault="00E3560A">
            <w:pPr>
              <w:pStyle w:val="ConsPlusNormal"/>
              <w:jc w:val="center"/>
            </w:pPr>
            <w:r>
              <w:t>Наименование показателей</w:t>
            </w:r>
          </w:p>
        </w:tc>
        <w:tc>
          <w:tcPr>
            <w:tcW w:w="6746" w:type="dxa"/>
            <w:gridSpan w:val="3"/>
          </w:tcPr>
          <w:p w:rsidR="00E3560A" w:rsidRDefault="00E3560A">
            <w:pPr>
              <w:pStyle w:val="ConsPlusNormal"/>
              <w:jc w:val="center"/>
            </w:pPr>
            <w:r>
              <w:t>Исполнено</w:t>
            </w:r>
          </w:p>
        </w:tc>
      </w:tr>
      <w:tr w:rsidR="00E3560A">
        <w:tc>
          <w:tcPr>
            <w:tcW w:w="1474" w:type="dxa"/>
            <w:vMerge/>
          </w:tcPr>
          <w:p w:rsidR="00E3560A" w:rsidRDefault="00E3560A"/>
        </w:tc>
        <w:tc>
          <w:tcPr>
            <w:tcW w:w="5386" w:type="dxa"/>
            <w:vMerge/>
          </w:tcPr>
          <w:p w:rsidR="00E3560A" w:rsidRDefault="00E3560A"/>
        </w:tc>
        <w:tc>
          <w:tcPr>
            <w:tcW w:w="2268" w:type="dxa"/>
          </w:tcPr>
          <w:p w:rsidR="00E3560A" w:rsidRDefault="00E3560A">
            <w:pPr>
              <w:pStyle w:val="ConsPlusNormal"/>
              <w:jc w:val="center"/>
            </w:pPr>
            <w:r>
              <w:t>2011 год</w:t>
            </w:r>
          </w:p>
        </w:tc>
        <w:tc>
          <w:tcPr>
            <w:tcW w:w="2154" w:type="dxa"/>
          </w:tcPr>
          <w:p w:rsidR="00E3560A" w:rsidRDefault="00E3560A">
            <w:pPr>
              <w:pStyle w:val="ConsPlusNormal"/>
              <w:jc w:val="center"/>
            </w:pPr>
            <w:r>
              <w:t>2012 год</w:t>
            </w:r>
          </w:p>
        </w:tc>
        <w:tc>
          <w:tcPr>
            <w:tcW w:w="2324" w:type="dxa"/>
          </w:tcPr>
          <w:p w:rsidR="00E3560A" w:rsidRDefault="00E3560A">
            <w:pPr>
              <w:pStyle w:val="ConsPlusNormal"/>
              <w:jc w:val="center"/>
            </w:pPr>
            <w:r>
              <w:t>2013 год</w:t>
            </w:r>
          </w:p>
        </w:tc>
      </w:tr>
      <w:tr w:rsidR="00E3560A">
        <w:tc>
          <w:tcPr>
            <w:tcW w:w="1474" w:type="dxa"/>
          </w:tcPr>
          <w:p w:rsidR="00E3560A" w:rsidRDefault="00E3560A">
            <w:pPr>
              <w:pStyle w:val="ConsPlusNormal"/>
              <w:jc w:val="center"/>
            </w:pPr>
            <w:r>
              <w:t>1</w:t>
            </w:r>
          </w:p>
        </w:tc>
        <w:tc>
          <w:tcPr>
            <w:tcW w:w="5386" w:type="dxa"/>
          </w:tcPr>
          <w:p w:rsidR="00E3560A" w:rsidRDefault="00E3560A">
            <w:pPr>
              <w:pStyle w:val="ConsPlusNormal"/>
            </w:pPr>
            <w:r>
              <w:t>Доходы</w:t>
            </w:r>
          </w:p>
        </w:tc>
        <w:tc>
          <w:tcPr>
            <w:tcW w:w="2268" w:type="dxa"/>
          </w:tcPr>
          <w:p w:rsidR="00E3560A" w:rsidRDefault="00E3560A">
            <w:pPr>
              <w:pStyle w:val="ConsPlusNormal"/>
            </w:pPr>
          </w:p>
        </w:tc>
        <w:tc>
          <w:tcPr>
            <w:tcW w:w="2154" w:type="dxa"/>
          </w:tcPr>
          <w:p w:rsidR="00E3560A" w:rsidRDefault="00E3560A">
            <w:pPr>
              <w:pStyle w:val="ConsPlusNormal"/>
            </w:pPr>
          </w:p>
        </w:tc>
        <w:tc>
          <w:tcPr>
            <w:tcW w:w="2324" w:type="dxa"/>
          </w:tcPr>
          <w:p w:rsidR="00E3560A" w:rsidRDefault="00E3560A">
            <w:pPr>
              <w:pStyle w:val="ConsPlusNormal"/>
            </w:pPr>
          </w:p>
        </w:tc>
      </w:tr>
      <w:tr w:rsidR="00E3560A">
        <w:tc>
          <w:tcPr>
            <w:tcW w:w="1474" w:type="dxa"/>
          </w:tcPr>
          <w:p w:rsidR="00E3560A" w:rsidRDefault="00E3560A">
            <w:pPr>
              <w:pStyle w:val="ConsPlusNormal"/>
              <w:jc w:val="center"/>
            </w:pPr>
            <w:r>
              <w:t>1.1</w:t>
            </w:r>
          </w:p>
        </w:tc>
        <w:tc>
          <w:tcPr>
            <w:tcW w:w="5386" w:type="dxa"/>
          </w:tcPr>
          <w:p w:rsidR="00E3560A" w:rsidRDefault="00E3560A">
            <w:pPr>
              <w:pStyle w:val="ConsPlusNormal"/>
            </w:pPr>
            <w:r>
              <w:t>Налоговые и неналоговые доходы:</w:t>
            </w:r>
          </w:p>
        </w:tc>
        <w:tc>
          <w:tcPr>
            <w:tcW w:w="2268" w:type="dxa"/>
          </w:tcPr>
          <w:p w:rsidR="00E3560A" w:rsidRDefault="00E3560A">
            <w:pPr>
              <w:pStyle w:val="ConsPlusNormal"/>
              <w:jc w:val="center"/>
            </w:pPr>
            <w:r>
              <w:t>85952962</w:t>
            </w:r>
          </w:p>
        </w:tc>
        <w:tc>
          <w:tcPr>
            <w:tcW w:w="2154" w:type="dxa"/>
          </w:tcPr>
          <w:p w:rsidR="00E3560A" w:rsidRDefault="00E3560A">
            <w:pPr>
              <w:pStyle w:val="ConsPlusNormal"/>
              <w:jc w:val="center"/>
            </w:pPr>
            <w:r>
              <w:t>100995378</w:t>
            </w:r>
          </w:p>
        </w:tc>
        <w:tc>
          <w:tcPr>
            <w:tcW w:w="2324" w:type="dxa"/>
          </w:tcPr>
          <w:p w:rsidR="00E3560A" w:rsidRDefault="00E3560A">
            <w:pPr>
              <w:pStyle w:val="ConsPlusNormal"/>
              <w:jc w:val="center"/>
            </w:pPr>
            <w:r>
              <w:t>103684222</w:t>
            </w:r>
          </w:p>
        </w:tc>
      </w:tr>
      <w:tr w:rsidR="00E3560A">
        <w:tc>
          <w:tcPr>
            <w:tcW w:w="1474" w:type="dxa"/>
          </w:tcPr>
          <w:p w:rsidR="00E3560A" w:rsidRDefault="00E3560A">
            <w:pPr>
              <w:pStyle w:val="ConsPlusNormal"/>
              <w:jc w:val="center"/>
            </w:pPr>
            <w:r>
              <w:t>1.1.1</w:t>
            </w:r>
          </w:p>
        </w:tc>
        <w:tc>
          <w:tcPr>
            <w:tcW w:w="5386" w:type="dxa"/>
          </w:tcPr>
          <w:p w:rsidR="00E3560A" w:rsidRDefault="00E3560A">
            <w:pPr>
              <w:pStyle w:val="ConsPlusNormal"/>
            </w:pPr>
            <w:r>
              <w:t>Налоги на прибыль, доходы</w:t>
            </w:r>
          </w:p>
        </w:tc>
        <w:tc>
          <w:tcPr>
            <w:tcW w:w="2268" w:type="dxa"/>
          </w:tcPr>
          <w:p w:rsidR="00E3560A" w:rsidRDefault="00E3560A">
            <w:pPr>
              <w:pStyle w:val="ConsPlusNormal"/>
              <w:jc w:val="center"/>
            </w:pPr>
            <w:r>
              <w:t>58837866</w:t>
            </w:r>
          </w:p>
        </w:tc>
        <w:tc>
          <w:tcPr>
            <w:tcW w:w="2154" w:type="dxa"/>
          </w:tcPr>
          <w:p w:rsidR="00E3560A" w:rsidRDefault="00E3560A">
            <w:pPr>
              <w:pStyle w:val="ConsPlusNormal"/>
              <w:jc w:val="center"/>
            </w:pPr>
            <w:r>
              <w:t>69680974</w:t>
            </w:r>
          </w:p>
        </w:tc>
        <w:tc>
          <w:tcPr>
            <w:tcW w:w="2324" w:type="dxa"/>
          </w:tcPr>
          <w:p w:rsidR="00E3560A" w:rsidRDefault="00E3560A">
            <w:pPr>
              <w:pStyle w:val="ConsPlusNormal"/>
              <w:jc w:val="center"/>
            </w:pPr>
            <w:r>
              <w:t>66714708</w:t>
            </w:r>
          </w:p>
        </w:tc>
      </w:tr>
      <w:tr w:rsidR="00E3560A">
        <w:tc>
          <w:tcPr>
            <w:tcW w:w="1474" w:type="dxa"/>
          </w:tcPr>
          <w:p w:rsidR="00E3560A" w:rsidRDefault="00E3560A">
            <w:pPr>
              <w:pStyle w:val="ConsPlusNormal"/>
              <w:jc w:val="center"/>
            </w:pPr>
            <w:r>
              <w:t>1.1.2</w:t>
            </w:r>
          </w:p>
        </w:tc>
        <w:tc>
          <w:tcPr>
            <w:tcW w:w="5386" w:type="dxa"/>
          </w:tcPr>
          <w:p w:rsidR="00E3560A" w:rsidRDefault="00E3560A">
            <w:pPr>
              <w:pStyle w:val="ConsPlusNormal"/>
            </w:pPr>
            <w:r>
              <w:t>Налоги на товары (работы, услуги), реализуемые на территории Российской Федерации</w:t>
            </w:r>
          </w:p>
        </w:tc>
        <w:tc>
          <w:tcPr>
            <w:tcW w:w="2268" w:type="dxa"/>
          </w:tcPr>
          <w:p w:rsidR="00E3560A" w:rsidRDefault="00E3560A">
            <w:pPr>
              <w:pStyle w:val="ConsPlusNormal"/>
              <w:jc w:val="center"/>
            </w:pPr>
            <w:r>
              <w:t>10224932</w:t>
            </w:r>
          </w:p>
        </w:tc>
        <w:tc>
          <w:tcPr>
            <w:tcW w:w="2154" w:type="dxa"/>
          </w:tcPr>
          <w:p w:rsidR="00E3560A" w:rsidRDefault="00E3560A">
            <w:pPr>
              <w:pStyle w:val="ConsPlusNormal"/>
              <w:jc w:val="center"/>
            </w:pPr>
            <w:r>
              <w:t>12493640</w:t>
            </w:r>
          </w:p>
        </w:tc>
        <w:tc>
          <w:tcPr>
            <w:tcW w:w="2324" w:type="dxa"/>
          </w:tcPr>
          <w:p w:rsidR="00E3560A" w:rsidRDefault="00E3560A">
            <w:pPr>
              <w:pStyle w:val="ConsPlusNormal"/>
              <w:jc w:val="center"/>
            </w:pPr>
            <w:r>
              <w:t>16541108</w:t>
            </w:r>
          </w:p>
        </w:tc>
      </w:tr>
      <w:tr w:rsidR="00E3560A">
        <w:tc>
          <w:tcPr>
            <w:tcW w:w="1474" w:type="dxa"/>
          </w:tcPr>
          <w:p w:rsidR="00E3560A" w:rsidRDefault="00E3560A">
            <w:pPr>
              <w:pStyle w:val="ConsPlusNormal"/>
              <w:jc w:val="center"/>
            </w:pPr>
            <w:r>
              <w:t>1.1.3</w:t>
            </w:r>
          </w:p>
        </w:tc>
        <w:tc>
          <w:tcPr>
            <w:tcW w:w="5386" w:type="dxa"/>
          </w:tcPr>
          <w:p w:rsidR="00E3560A" w:rsidRDefault="00E3560A">
            <w:pPr>
              <w:pStyle w:val="ConsPlusNormal"/>
            </w:pPr>
            <w:r>
              <w:t>Налоги на совокупный доход</w:t>
            </w:r>
          </w:p>
        </w:tc>
        <w:tc>
          <w:tcPr>
            <w:tcW w:w="2268" w:type="dxa"/>
          </w:tcPr>
          <w:p w:rsidR="00E3560A" w:rsidRDefault="00E3560A">
            <w:pPr>
              <w:pStyle w:val="ConsPlusNormal"/>
              <w:jc w:val="center"/>
            </w:pPr>
            <w:r>
              <w:t>2066886</w:t>
            </w:r>
          </w:p>
        </w:tc>
        <w:tc>
          <w:tcPr>
            <w:tcW w:w="2154" w:type="dxa"/>
          </w:tcPr>
          <w:p w:rsidR="00E3560A" w:rsidRDefault="00E3560A">
            <w:pPr>
              <w:pStyle w:val="ConsPlusNormal"/>
              <w:jc w:val="center"/>
            </w:pPr>
            <w:r>
              <w:t>2795980</w:t>
            </w:r>
          </w:p>
        </w:tc>
        <w:tc>
          <w:tcPr>
            <w:tcW w:w="2324" w:type="dxa"/>
          </w:tcPr>
          <w:p w:rsidR="00E3560A" w:rsidRDefault="00E3560A">
            <w:pPr>
              <w:pStyle w:val="ConsPlusNormal"/>
              <w:jc w:val="center"/>
            </w:pPr>
            <w:r>
              <w:t>3309636</w:t>
            </w:r>
          </w:p>
        </w:tc>
      </w:tr>
      <w:tr w:rsidR="00E3560A">
        <w:tc>
          <w:tcPr>
            <w:tcW w:w="1474" w:type="dxa"/>
          </w:tcPr>
          <w:p w:rsidR="00E3560A" w:rsidRDefault="00E3560A">
            <w:pPr>
              <w:pStyle w:val="ConsPlusNormal"/>
              <w:jc w:val="center"/>
            </w:pPr>
            <w:r>
              <w:t>1.1.4</w:t>
            </w:r>
          </w:p>
        </w:tc>
        <w:tc>
          <w:tcPr>
            <w:tcW w:w="5386" w:type="dxa"/>
          </w:tcPr>
          <w:p w:rsidR="00E3560A" w:rsidRDefault="00E3560A">
            <w:pPr>
              <w:pStyle w:val="ConsPlusNormal"/>
            </w:pPr>
            <w:r>
              <w:t>Налоги на имущество</w:t>
            </w:r>
          </w:p>
        </w:tc>
        <w:tc>
          <w:tcPr>
            <w:tcW w:w="2268" w:type="dxa"/>
          </w:tcPr>
          <w:p w:rsidR="00E3560A" w:rsidRDefault="00E3560A">
            <w:pPr>
              <w:pStyle w:val="ConsPlusNormal"/>
              <w:jc w:val="center"/>
            </w:pPr>
            <w:r>
              <w:t>12583414</w:t>
            </w:r>
          </w:p>
        </w:tc>
        <w:tc>
          <w:tcPr>
            <w:tcW w:w="2154" w:type="dxa"/>
          </w:tcPr>
          <w:p w:rsidR="00E3560A" w:rsidRDefault="00E3560A">
            <w:pPr>
              <w:pStyle w:val="ConsPlusNormal"/>
              <w:jc w:val="center"/>
            </w:pPr>
            <w:r>
              <w:t>13943995</w:t>
            </w:r>
          </w:p>
        </w:tc>
        <w:tc>
          <w:tcPr>
            <w:tcW w:w="2324" w:type="dxa"/>
          </w:tcPr>
          <w:p w:rsidR="00E3560A" w:rsidRDefault="00E3560A">
            <w:pPr>
              <w:pStyle w:val="ConsPlusNormal"/>
              <w:jc w:val="center"/>
            </w:pPr>
            <w:r>
              <w:t>15153555</w:t>
            </w:r>
          </w:p>
        </w:tc>
      </w:tr>
      <w:tr w:rsidR="00E3560A">
        <w:tc>
          <w:tcPr>
            <w:tcW w:w="1474" w:type="dxa"/>
          </w:tcPr>
          <w:p w:rsidR="00E3560A" w:rsidRDefault="00E3560A">
            <w:pPr>
              <w:pStyle w:val="ConsPlusNormal"/>
              <w:jc w:val="center"/>
            </w:pPr>
            <w:r>
              <w:t>1.1.5</w:t>
            </w:r>
          </w:p>
        </w:tc>
        <w:tc>
          <w:tcPr>
            <w:tcW w:w="5386" w:type="dxa"/>
          </w:tcPr>
          <w:p w:rsidR="00E3560A" w:rsidRDefault="00E3560A">
            <w:pPr>
              <w:pStyle w:val="ConsPlusNormal"/>
            </w:pPr>
            <w:r>
              <w:t>Налоги, сборы и регулирующие платежи за пользование природными ресурсами</w:t>
            </w:r>
          </w:p>
        </w:tc>
        <w:tc>
          <w:tcPr>
            <w:tcW w:w="2268" w:type="dxa"/>
          </w:tcPr>
          <w:p w:rsidR="00E3560A" w:rsidRDefault="00E3560A">
            <w:pPr>
              <w:pStyle w:val="ConsPlusNormal"/>
              <w:jc w:val="center"/>
            </w:pPr>
            <w:r>
              <w:t>49885</w:t>
            </w:r>
          </w:p>
        </w:tc>
        <w:tc>
          <w:tcPr>
            <w:tcW w:w="2154" w:type="dxa"/>
          </w:tcPr>
          <w:p w:rsidR="00E3560A" w:rsidRDefault="00E3560A">
            <w:pPr>
              <w:pStyle w:val="ConsPlusNormal"/>
              <w:jc w:val="center"/>
            </w:pPr>
            <w:r>
              <w:t>63822</w:t>
            </w:r>
          </w:p>
        </w:tc>
        <w:tc>
          <w:tcPr>
            <w:tcW w:w="2324" w:type="dxa"/>
          </w:tcPr>
          <w:p w:rsidR="00E3560A" w:rsidRDefault="00E3560A">
            <w:pPr>
              <w:pStyle w:val="ConsPlusNormal"/>
              <w:jc w:val="center"/>
            </w:pPr>
            <w:r>
              <w:t>80799</w:t>
            </w:r>
          </w:p>
        </w:tc>
      </w:tr>
      <w:tr w:rsidR="00E3560A">
        <w:tc>
          <w:tcPr>
            <w:tcW w:w="1474" w:type="dxa"/>
          </w:tcPr>
          <w:p w:rsidR="00E3560A" w:rsidRDefault="00E3560A">
            <w:pPr>
              <w:pStyle w:val="ConsPlusNormal"/>
              <w:jc w:val="center"/>
            </w:pPr>
            <w:r>
              <w:t>1.1.6</w:t>
            </w:r>
          </w:p>
        </w:tc>
        <w:tc>
          <w:tcPr>
            <w:tcW w:w="5386" w:type="dxa"/>
          </w:tcPr>
          <w:p w:rsidR="00E3560A" w:rsidRDefault="00E3560A">
            <w:pPr>
              <w:pStyle w:val="ConsPlusNormal"/>
            </w:pPr>
            <w:r>
              <w:t>Госпошлина</w:t>
            </w:r>
          </w:p>
        </w:tc>
        <w:tc>
          <w:tcPr>
            <w:tcW w:w="2268" w:type="dxa"/>
          </w:tcPr>
          <w:p w:rsidR="00E3560A" w:rsidRDefault="00E3560A">
            <w:pPr>
              <w:pStyle w:val="ConsPlusNormal"/>
              <w:jc w:val="center"/>
            </w:pPr>
            <w:r>
              <w:t>78197</w:t>
            </w:r>
          </w:p>
        </w:tc>
        <w:tc>
          <w:tcPr>
            <w:tcW w:w="2154" w:type="dxa"/>
          </w:tcPr>
          <w:p w:rsidR="00E3560A" w:rsidRDefault="00E3560A">
            <w:pPr>
              <w:pStyle w:val="ConsPlusNormal"/>
              <w:jc w:val="center"/>
            </w:pPr>
            <w:r>
              <w:t>92643</w:t>
            </w:r>
          </w:p>
        </w:tc>
        <w:tc>
          <w:tcPr>
            <w:tcW w:w="2324" w:type="dxa"/>
          </w:tcPr>
          <w:p w:rsidR="00E3560A" w:rsidRDefault="00E3560A">
            <w:pPr>
              <w:pStyle w:val="ConsPlusNormal"/>
              <w:jc w:val="center"/>
            </w:pPr>
            <w:r>
              <w:t>110990</w:t>
            </w:r>
          </w:p>
        </w:tc>
      </w:tr>
      <w:tr w:rsidR="00E3560A">
        <w:tc>
          <w:tcPr>
            <w:tcW w:w="1474" w:type="dxa"/>
          </w:tcPr>
          <w:p w:rsidR="00E3560A" w:rsidRDefault="00E3560A">
            <w:pPr>
              <w:pStyle w:val="ConsPlusNormal"/>
              <w:jc w:val="center"/>
            </w:pPr>
            <w:r>
              <w:t>1.1.7</w:t>
            </w:r>
          </w:p>
        </w:tc>
        <w:tc>
          <w:tcPr>
            <w:tcW w:w="5386" w:type="dxa"/>
          </w:tcPr>
          <w:p w:rsidR="00E3560A" w:rsidRDefault="00E3560A">
            <w:pPr>
              <w:pStyle w:val="ConsPlusNormal"/>
            </w:pPr>
            <w:r>
              <w:t>Задолженность и перерасчеты по отмененным налогам и сборам</w:t>
            </w:r>
          </w:p>
        </w:tc>
        <w:tc>
          <w:tcPr>
            <w:tcW w:w="2268" w:type="dxa"/>
          </w:tcPr>
          <w:p w:rsidR="00E3560A" w:rsidRDefault="00E3560A">
            <w:pPr>
              <w:pStyle w:val="ConsPlusNormal"/>
              <w:jc w:val="center"/>
            </w:pPr>
            <w:r>
              <w:t>864709</w:t>
            </w:r>
          </w:p>
        </w:tc>
        <w:tc>
          <w:tcPr>
            <w:tcW w:w="2154" w:type="dxa"/>
          </w:tcPr>
          <w:p w:rsidR="00E3560A" w:rsidRDefault="00E3560A">
            <w:pPr>
              <w:pStyle w:val="ConsPlusNormal"/>
              <w:jc w:val="center"/>
            </w:pPr>
            <w:r>
              <w:t>- 51205</w:t>
            </w:r>
          </w:p>
        </w:tc>
        <w:tc>
          <w:tcPr>
            <w:tcW w:w="2324" w:type="dxa"/>
          </w:tcPr>
          <w:p w:rsidR="00E3560A" w:rsidRDefault="00E3560A">
            <w:pPr>
              <w:pStyle w:val="ConsPlusNormal"/>
              <w:jc w:val="center"/>
            </w:pPr>
            <w:r>
              <w:t>- 523453</w:t>
            </w:r>
          </w:p>
        </w:tc>
      </w:tr>
      <w:tr w:rsidR="00E3560A">
        <w:tc>
          <w:tcPr>
            <w:tcW w:w="1474" w:type="dxa"/>
          </w:tcPr>
          <w:p w:rsidR="00E3560A" w:rsidRDefault="00E3560A">
            <w:pPr>
              <w:pStyle w:val="ConsPlusNormal"/>
              <w:jc w:val="center"/>
            </w:pPr>
            <w:r>
              <w:t>1.1.8</w:t>
            </w:r>
          </w:p>
        </w:tc>
        <w:tc>
          <w:tcPr>
            <w:tcW w:w="5386" w:type="dxa"/>
          </w:tcPr>
          <w:p w:rsidR="00E3560A" w:rsidRDefault="00E3560A">
            <w:pPr>
              <w:pStyle w:val="ConsPlusNormal"/>
            </w:pPr>
            <w:r>
              <w:t>Доходы от использования имущества</w:t>
            </w:r>
          </w:p>
        </w:tc>
        <w:tc>
          <w:tcPr>
            <w:tcW w:w="2268" w:type="dxa"/>
          </w:tcPr>
          <w:p w:rsidR="00E3560A" w:rsidRDefault="00E3560A">
            <w:pPr>
              <w:pStyle w:val="ConsPlusNormal"/>
              <w:jc w:val="center"/>
            </w:pPr>
            <w:r>
              <w:t>553724</w:t>
            </w:r>
          </w:p>
        </w:tc>
        <w:tc>
          <w:tcPr>
            <w:tcW w:w="2154" w:type="dxa"/>
          </w:tcPr>
          <w:p w:rsidR="00E3560A" w:rsidRDefault="00E3560A">
            <w:pPr>
              <w:pStyle w:val="ConsPlusNormal"/>
              <w:jc w:val="center"/>
            </w:pPr>
            <w:r>
              <w:t>677803</w:t>
            </w:r>
          </w:p>
        </w:tc>
        <w:tc>
          <w:tcPr>
            <w:tcW w:w="2324" w:type="dxa"/>
          </w:tcPr>
          <w:p w:rsidR="00E3560A" w:rsidRDefault="00E3560A">
            <w:pPr>
              <w:pStyle w:val="ConsPlusNormal"/>
              <w:jc w:val="center"/>
            </w:pPr>
            <w:r>
              <w:t>1043573</w:t>
            </w:r>
          </w:p>
        </w:tc>
      </w:tr>
      <w:tr w:rsidR="00E3560A">
        <w:tc>
          <w:tcPr>
            <w:tcW w:w="1474" w:type="dxa"/>
          </w:tcPr>
          <w:p w:rsidR="00E3560A" w:rsidRDefault="00E3560A">
            <w:pPr>
              <w:pStyle w:val="ConsPlusNormal"/>
              <w:jc w:val="center"/>
            </w:pPr>
            <w:r>
              <w:t>1.1.9</w:t>
            </w:r>
          </w:p>
        </w:tc>
        <w:tc>
          <w:tcPr>
            <w:tcW w:w="5386" w:type="dxa"/>
          </w:tcPr>
          <w:p w:rsidR="00E3560A" w:rsidRDefault="00E3560A">
            <w:pPr>
              <w:pStyle w:val="ConsPlusNormal"/>
            </w:pPr>
            <w:r>
              <w:t>Платежи за пользования природными ресурсами</w:t>
            </w:r>
          </w:p>
        </w:tc>
        <w:tc>
          <w:tcPr>
            <w:tcW w:w="2268" w:type="dxa"/>
          </w:tcPr>
          <w:p w:rsidR="00E3560A" w:rsidRDefault="00E3560A">
            <w:pPr>
              <w:pStyle w:val="ConsPlusNormal"/>
              <w:jc w:val="center"/>
            </w:pPr>
            <w:r>
              <w:t>324315</w:t>
            </w:r>
          </w:p>
        </w:tc>
        <w:tc>
          <w:tcPr>
            <w:tcW w:w="2154" w:type="dxa"/>
          </w:tcPr>
          <w:p w:rsidR="00E3560A" w:rsidRDefault="00E3560A">
            <w:pPr>
              <w:pStyle w:val="ConsPlusNormal"/>
              <w:jc w:val="center"/>
            </w:pPr>
            <w:r>
              <w:t>351369</w:t>
            </w:r>
          </w:p>
        </w:tc>
        <w:tc>
          <w:tcPr>
            <w:tcW w:w="2324" w:type="dxa"/>
          </w:tcPr>
          <w:p w:rsidR="00E3560A" w:rsidRDefault="00E3560A">
            <w:pPr>
              <w:pStyle w:val="ConsPlusNormal"/>
              <w:jc w:val="center"/>
            </w:pPr>
            <w:r>
              <w:t>330684</w:t>
            </w:r>
          </w:p>
        </w:tc>
      </w:tr>
      <w:tr w:rsidR="00E3560A">
        <w:tc>
          <w:tcPr>
            <w:tcW w:w="1474" w:type="dxa"/>
          </w:tcPr>
          <w:p w:rsidR="00E3560A" w:rsidRDefault="00E3560A">
            <w:pPr>
              <w:pStyle w:val="ConsPlusNormal"/>
              <w:jc w:val="center"/>
            </w:pPr>
            <w:r>
              <w:t>1.1.10</w:t>
            </w:r>
          </w:p>
        </w:tc>
        <w:tc>
          <w:tcPr>
            <w:tcW w:w="5386" w:type="dxa"/>
          </w:tcPr>
          <w:p w:rsidR="00E3560A" w:rsidRDefault="00E3560A">
            <w:pPr>
              <w:pStyle w:val="ConsPlusNormal"/>
            </w:pPr>
            <w:r>
              <w:t>Доходы от оказания платных услуг и компенсации затрат государства</w:t>
            </w:r>
          </w:p>
        </w:tc>
        <w:tc>
          <w:tcPr>
            <w:tcW w:w="2268" w:type="dxa"/>
          </w:tcPr>
          <w:p w:rsidR="00E3560A" w:rsidRDefault="00E3560A">
            <w:pPr>
              <w:pStyle w:val="ConsPlusNormal"/>
              <w:jc w:val="center"/>
            </w:pPr>
            <w:r>
              <w:t>96571</w:t>
            </w:r>
          </w:p>
        </w:tc>
        <w:tc>
          <w:tcPr>
            <w:tcW w:w="2154" w:type="dxa"/>
          </w:tcPr>
          <w:p w:rsidR="00E3560A" w:rsidRDefault="00E3560A">
            <w:pPr>
              <w:pStyle w:val="ConsPlusNormal"/>
              <w:jc w:val="center"/>
            </w:pPr>
            <w:r>
              <w:t>48032</w:t>
            </w:r>
          </w:p>
        </w:tc>
        <w:tc>
          <w:tcPr>
            <w:tcW w:w="2324" w:type="dxa"/>
          </w:tcPr>
          <w:p w:rsidR="00E3560A" w:rsidRDefault="00E3560A">
            <w:pPr>
              <w:pStyle w:val="ConsPlusNormal"/>
              <w:jc w:val="center"/>
            </w:pPr>
            <w:r>
              <w:t>70344</w:t>
            </w:r>
          </w:p>
        </w:tc>
      </w:tr>
      <w:tr w:rsidR="00E3560A">
        <w:tc>
          <w:tcPr>
            <w:tcW w:w="1474" w:type="dxa"/>
          </w:tcPr>
          <w:p w:rsidR="00E3560A" w:rsidRDefault="00E3560A">
            <w:pPr>
              <w:pStyle w:val="ConsPlusNormal"/>
              <w:jc w:val="center"/>
            </w:pPr>
            <w:r>
              <w:t>1.1.11</w:t>
            </w:r>
          </w:p>
        </w:tc>
        <w:tc>
          <w:tcPr>
            <w:tcW w:w="5386" w:type="dxa"/>
          </w:tcPr>
          <w:p w:rsidR="00E3560A" w:rsidRDefault="00E3560A">
            <w:pPr>
              <w:pStyle w:val="ConsPlusNormal"/>
            </w:pPr>
            <w:r>
              <w:t>Доходы от продажи материальных и нематериальных активов</w:t>
            </w:r>
          </w:p>
        </w:tc>
        <w:tc>
          <w:tcPr>
            <w:tcW w:w="2268" w:type="dxa"/>
          </w:tcPr>
          <w:p w:rsidR="00E3560A" w:rsidRDefault="00E3560A">
            <w:pPr>
              <w:pStyle w:val="ConsPlusNormal"/>
              <w:jc w:val="center"/>
            </w:pPr>
            <w:r>
              <w:t>126686</w:t>
            </w:r>
          </w:p>
        </w:tc>
        <w:tc>
          <w:tcPr>
            <w:tcW w:w="2154" w:type="dxa"/>
          </w:tcPr>
          <w:p w:rsidR="00E3560A" w:rsidRDefault="00E3560A">
            <w:pPr>
              <w:pStyle w:val="ConsPlusNormal"/>
              <w:jc w:val="center"/>
            </w:pPr>
            <w:r>
              <w:t>152215</w:t>
            </w:r>
          </w:p>
        </w:tc>
        <w:tc>
          <w:tcPr>
            <w:tcW w:w="2324" w:type="dxa"/>
          </w:tcPr>
          <w:p w:rsidR="00E3560A" w:rsidRDefault="00E3560A">
            <w:pPr>
              <w:pStyle w:val="ConsPlusNormal"/>
              <w:jc w:val="center"/>
            </w:pPr>
            <w:r>
              <w:t>75176</w:t>
            </w:r>
          </w:p>
        </w:tc>
      </w:tr>
      <w:tr w:rsidR="00E3560A">
        <w:tc>
          <w:tcPr>
            <w:tcW w:w="1474" w:type="dxa"/>
          </w:tcPr>
          <w:p w:rsidR="00E3560A" w:rsidRDefault="00E3560A">
            <w:pPr>
              <w:pStyle w:val="ConsPlusNormal"/>
              <w:jc w:val="center"/>
            </w:pPr>
            <w:r>
              <w:lastRenderedPageBreak/>
              <w:t>1.1.12</w:t>
            </w:r>
          </w:p>
        </w:tc>
        <w:tc>
          <w:tcPr>
            <w:tcW w:w="5386" w:type="dxa"/>
          </w:tcPr>
          <w:p w:rsidR="00E3560A" w:rsidRDefault="00E3560A">
            <w:pPr>
              <w:pStyle w:val="ConsPlusNormal"/>
            </w:pPr>
            <w:r>
              <w:t>Административные платежи и сборы</w:t>
            </w:r>
          </w:p>
        </w:tc>
        <w:tc>
          <w:tcPr>
            <w:tcW w:w="2268" w:type="dxa"/>
          </w:tcPr>
          <w:p w:rsidR="00E3560A" w:rsidRDefault="00E3560A">
            <w:pPr>
              <w:pStyle w:val="ConsPlusNormal"/>
              <w:jc w:val="center"/>
            </w:pPr>
            <w:r>
              <w:t>82</w:t>
            </w:r>
          </w:p>
        </w:tc>
        <w:tc>
          <w:tcPr>
            <w:tcW w:w="2154" w:type="dxa"/>
          </w:tcPr>
          <w:p w:rsidR="00E3560A" w:rsidRDefault="00E3560A">
            <w:pPr>
              <w:pStyle w:val="ConsPlusNormal"/>
              <w:jc w:val="center"/>
            </w:pPr>
            <w:r>
              <w:t>5237</w:t>
            </w:r>
          </w:p>
        </w:tc>
        <w:tc>
          <w:tcPr>
            <w:tcW w:w="2324" w:type="dxa"/>
          </w:tcPr>
          <w:p w:rsidR="00E3560A" w:rsidRDefault="00E3560A">
            <w:pPr>
              <w:pStyle w:val="ConsPlusNormal"/>
              <w:jc w:val="center"/>
            </w:pPr>
            <w:r>
              <w:t>2202</w:t>
            </w:r>
          </w:p>
        </w:tc>
      </w:tr>
      <w:tr w:rsidR="00E3560A">
        <w:tc>
          <w:tcPr>
            <w:tcW w:w="1474" w:type="dxa"/>
          </w:tcPr>
          <w:p w:rsidR="00E3560A" w:rsidRDefault="00E3560A">
            <w:pPr>
              <w:pStyle w:val="ConsPlusNormal"/>
              <w:jc w:val="center"/>
            </w:pPr>
            <w:r>
              <w:t>1.1.13</w:t>
            </w:r>
          </w:p>
        </w:tc>
        <w:tc>
          <w:tcPr>
            <w:tcW w:w="5386" w:type="dxa"/>
          </w:tcPr>
          <w:p w:rsidR="00E3560A" w:rsidRDefault="00E3560A">
            <w:pPr>
              <w:pStyle w:val="ConsPlusNormal"/>
            </w:pPr>
            <w:r>
              <w:t>Штрафы, санкции и возмещения ущерба</w:t>
            </w:r>
          </w:p>
        </w:tc>
        <w:tc>
          <w:tcPr>
            <w:tcW w:w="2268" w:type="dxa"/>
          </w:tcPr>
          <w:p w:rsidR="00E3560A" w:rsidRDefault="00E3560A">
            <w:pPr>
              <w:pStyle w:val="ConsPlusNormal"/>
              <w:jc w:val="center"/>
            </w:pPr>
            <w:r>
              <w:t>100658</w:t>
            </w:r>
          </w:p>
        </w:tc>
        <w:tc>
          <w:tcPr>
            <w:tcW w:w="2154" w:type="dxa"/>
          </w:tcPr>
          <w:p w:rsidR="00E3560A" w:rsidRDefault="00E3560A">
            <w:pPr>
              <w:pStyle w:val="ConsPlusNormal"/>
              <w:jc w:val="center"/>
            </w:pPr>
            <w:r>
              <w:t>701757</w:t>
            </w:r>
          </w:p>
        </w:tc>
        <w:tc>
          <w:tcPr>
            <w:tcW w:w="2324" w:type="dxa"/>
          </w:tcPr>
          <w:p w:rsidR="00E3560A" w:rsidRDefault="00E3560A">
            <w:pPr>
              <w:pStyle w:val="ConsPlusNormal"/>
              <w:jc w:val="center"/>
            </w:pPr>
            <w:r>
              <w:t>727319</w:t>
            </w:r>
          </w:p>
        </w:tc>
      </w:tr>
      <w:tr w:rsidR="00E3560A">
        <w:tc>
          <w:tcPr>
            <w:tcW w:w="1474" w:type="dxa"/>
          </w:tcPr>
          <w:p w:rsidR="00E3560A" w:rsidRDefault="00E3560A">
            <w:pPr>
              <w:pStyle w:val="ConsPlusNormal"/>
              <w:jc w:val="center"/>
            </w:pPr>
            <w:r>
              <w:t>1.1.14</w:t>
            </w:r>
          </w:p>
        </w:tc>
        <w:tc>
          <w:tcPr>
            <w:tcW w:w="5386" w:type="dxa"/>
          </w:tcPr>
          <w:p w:rsidR="00E3560A" w:rsidRDefault="00E3560A">
            <w:pPr>
              <w:pStyle w:val="ConsPlusNormal"/>
            </w:pPr>
            <w:r>
              <w:t>Прочие неналоговые доходы</w:t>
            </w:r>
          </w:p>
        </w:tc>
        <w:tc>
          <w:tcPr>
            <w:tcW w:w="2268" w:type="dxa"/>
          </w:tcPr>
          <w:p w:rsidR="00E3560A" w:rsidRDefault="00E3560A">
            <w:pPr>
              <w:pStyle w:val="ConsPlusNormal"/>
              <w:jc w:val="center"/>
            </w:pPr>
            <w:r>
              <w:t>45037</w:t>
            </w:r>
          </w:p>
        </w:tc>
        <w:tc>
          <w:tcPr>
            <w:tcW w:w="2154" w:type="dxa"/>
          </w:tcPr>
          <w:p w:rsidR="00E3560A" w:rsidRDefault="00E3560A">
            <w:pPr>
              <w:pStyle w:val="ConsPlusNormal"/>
              <w:jc w:val="center"/>
            </w:pPr>
            <w:r>
              <w:t>39116</w:t>
            </w:r>
          </w:p>
        </w:tc>
        <w:tc>
          <w:tcPr>
            <w:tcW w:w="2324" w:type="dxa"/>
          </w:tcPr>
          <w:p w:rsidR="00E3560A" w:rsidRDefault="00E3560A">
            <w:pPr>
              <w:pStyle w:val="ConsPlusNormal"/>
              <w:jc w:val="center"/>
            </w:pPr>
            <w:r>
              <w:t>47581</w:t>
            </w:r>
          </w:p>
        </w:tc>
      </w:tr>
      <w:tr w:rsidR="00E3560A">
        <w:tc>
          <w:tcPr>
            <w:tcW w:w="1474" w:type="dxa"/>
          </w:tcPr>
          <w:p w:rsidR="00E3560A" w:rsidRDefault="00E3560A">
            <w:pPr>
              <w:pStyle w:val="ConsPlusNormal"/>
              <w:jc w:val="center"/>
            </w:pPr>
            <w:r>
              <w:t>1.2</w:t>
            </w:r>
          </w:p>
        </w:tc>
        <w:tc>
          <w:tcPr>
            <w:tcW w:w="5386" w:type="dxa"/>
          </w:tcPr>
          <w:p w:rsidR="00E3560A" w:rsidRDefault="00E3560A">
            <w:pPr>
              <w:pStyle w:val="ConsPlusNormal"/>
            </w:pPr>
            <w:r>
              <w:t>Безвозмездные поступления</w:t>
            </w:r>
          </w:p>
        </w:tc>
        <w:tc>
          <w:tcPr>
            <w:tcW w:w="2268" w:type="dxa"/>
          </w:tcPr>
          <w:p w:rsidR="00E3560A" w:rsidRDefault="00E3560A">
            <w:pPr>
              <w:pStyle w:val="ConsPlusNormal"/>
              <w:jc w:val="center"/>
            </w:pPr>
            <w:r>
              <w:t>17922314</w:t>
            </w:r>
          </w:p>
        </w:tc>
        <w:tc>
          <w:tcPr>
            <w:tcW w:w="2154" w:type="dxa"/>
          </w:tcPr>
          <w:p w:rsidR="00E3560A" w:rsidRDefault="00E3560A">
            <w:pPr>
              <w:pStyle w:val="ConsPlusNormal"/>
              <w:jc w:val="center"/>
            </w:pPr>
            <w:r>
              <w:t>17767726</w:t>
            </w:r>
          </w:p>
        </w:tc>
        <w:tc>
          <w:tcPr>
            <w:tcW w:w="2324" w:type="dxa"/>
          </w:tcPr>
          <w:p w:rsidR="00E3560A" w:rsidRDefault="00E3560A">
            <w:pPr>
              <w:pStyle w:val="ConsPlusNormal"/>
              <w:jc w:val="center"/>
            </w:pPr>
            <w:r>
              <w:t>20023197</w:t>
            </w:r>
          </w:p>
        </w:tc>
      </w:tr>
      <w:tr w:rsidR="00E3560A">
        <w:tc>
          <w:tcPr>
            <w:tcW w:w="1474" w:type="dxa"/>
          </w:tcPr>
          <w:p w:rsidR="00E3560A" w:rsidRDefault="00E3560A">
            <w:pPr>
              <w:pStyle w:val="ConsPlusNormal"/>
              <w:jc w:val="center"/>
            </w:pPr>
            <w:r>
              <w:t>1.2.1</w:t>
            </w:r>
          </w:p>
        </w:tc>
        <w:tc>
          <w:tcPr>
            <w:tcW w:w="5386" w:type="dxa"/>
          </w:tcPr>
          <w:p w:rsidR="00E3560A" w:rsidRDefault="00E3560A">
            <w:pPr>
              <w:pStyle w:val="ConsPlusNormal"/>
            </w:pPr>
            <w:r>
              <w:t>Безвозмездные поступления от других бюджетов</w:t>
            </w:r>
          </w:p>
        </w:tc>
        <w:tc>
          <w:tcPr>
            <w:tcW w:w="2268" w:type="dxa"/>
          </w:tcPr>
          <w:p w:rsidR="00E3560A" w:rsidRDefault="00E3560A">
            <w:pPr>
              <w:pStyle w:val="ConsPlusNormal"/>
              <w:jc w:val="center"/>
            </w:pPr>
            <w:r>
              <w:t>19169316</w:t>
            </w:r>
          </w:p>
        </w:tc>
        <w:tc>
          <w:tcPr>
            <w:tcW w:w="2154" w:type="dxa"/>
          </w:tcPr>
          <w:p w:rsidR="00E3560A" w:rsidRDefault="00E3560A">
            <w:pPr>
              <w:pStyle w:val="ConsPlusNormal"/>
              <w:jc w:val="center"/>
            </w:pPr>
            <w:r>
              <w:t>17068704</w:t>
            </w:r>
          </w:p>
        </w:tc>
        <w:tc>
          <w:tcPr>
            <w:tcW w:w="2324" w:type="dxa"/>
          </w:tcPr>
          <w:p w:rsidR="00E3560A" w:rsidRDefault="00E3560A">
            <w:pPr>
              <w:pStyle w:val="ConsPlusNormal"/>
              <w:jc w:val="center"/>
            </w:pPr>
            <w:r>
              <w:t>18808155</w:t>
            </w:r>
          </w:p>
        </w:tc>
      </w:tr>
      <w:tr w:rsidR="00E3560A">
        <w:tc>
          <w:tcPr>
            <w:tcW w:w="1474" w:type="dxa"/>
          </w:tcPr>
          <w:p w:rsidR="00E3560A" w:rsidRDefault="00E3560A">
            <w:pPr>
              <w:pStyle w:val="ConsPlusNormal"/>
              <w:jc w:val="center"/>
            </w:pPr>
            <w:r>
              <w:t>1.2.2</w:t>
            </w:r>
          </w:p>
        </w:tc>
        <w:tc>
          <w:tcPr>
            <w:tcW w:w="5386" w:type="dxa"/>
          </w:tcPr>
          <w:p w:rsidR="00E3560A" w:rsidRDefault="00E3560A">
            <w:pPr>
              <w:pStyle w:val="ConsPlusNormal"/>
            </w:pPr>
            <w:r>
              <w:t>Безвозмездные поступления от государственных организаций</w:t>
            </w:r>
          </w:p>
        </w:tc>
        <w:tc>
          <w:tcPr>
            <w:tcW w:w="2268" w:type="dxa"/>
          </w:tcPr>
          <w:p w:rsidR="00E3560A" w:rsidRDefault="00E3560A">
            <w:pPr>
              <w:pStyle w:val="ConsPlusNormal"/>
              <w:jc w:val="center"/>
            </w:pPr>
            <w:r>
              <w:t>628178</w:t>
            </w:r>
          </w:p>
        </w:tc>
        <w:tc>
          <w:tcPr>
            <w:tcW w:w="2154" w:type="dxa"/>
          </w:tcPr>
          <w:p w:rsidR="00E3560A" w:rsidRDefault="00E3560A">
            <w:pPr>
              <w:pStyle w:val="ConsPlusNormal"/>
              <w:jc w:val="center"/>
            </w:pPr>
            <w:r>
              <w:t>961664</w:t>
            </w:r>
          </w:p>
        </w:tc>
        <w:tc>
          <w:tcPr>
            <w:tcW w:w="2324" w:type="dxa"/>
          </w:tcPr>
          <w:p w:rsidR="00E3560A" w:rsidRDefault="00E3560A">
            <w:pPr>
              <w:pStyle w:val="ConsPlusNormal"/>
              <w:jc w:val="center"/>
            </w:pPr>
            <w:r>
              <w:t>820644</w:t>
            </w:r>
          </w:p>
        </w:tc>
      </w:tr>
      <w:tr w:rsidR="00E3560A">
        <w:tc>
          <w:tcPr>
            <w:tcW w:w="1474" w:type="dxa"/>
          </w:tcPr>
          <w:p w:rsidR="00E3560A" w:rsidRDefault="00E3560A">
            <w:pPr>
              <w:pStyle w:val="ConsPlusNormal"/>
              <w:jc w:val="center"/>
            </w:pPr>
            <w:r>
              <w:t>1.2.3</w:t>
            </w:r>
          </w:p>
        </w:tc>
        <w:tc>
          <w:tcPr>
            <w:tcW w:w="5386" w:type="dxa"/>
          </w:tcPr>
          <w:p w:rsidR="00E3560A" w:rsidRDefault="00E3560A">
            <w:pPr>
              <w:pStyle w:val="ConsPlusNormal"/>
            </w:pPr>
            <w:r>
              <w:t>Прочие безвозмездные поступления</w:t>
            </w:r>
          </w:p>
        </w:tc>
        <w:tc>
          <w:tcPr>
            <w:tcW w:w="2268" w:type="dxa"/>
          </w:tcPr>
          <w:p w:rsidR="00E3560A" w:rsidRDefault="00E3560A">
            <w:pPr>
              <w:pStyle w:val="ConsPlusNormal"/>
              <w:jc w:val="center"/>
            </w:pPr>
            <w:r>
              <w:t>23273</w:t>
            </w:r>
          </w:p>
        </w:tc>
        <w:tc>
          <w:tcPr>
            <w:tcW w:w="2154" w:type="dxa"/>
          </w:tcPr>
          <w:p w:rsidR="00E3560A" w:rsidRDefault="00E3560A">
            <w:pPr>
              <w:pStyle w:val="ConsPlusNormal"/>
              <w:jc w:val="center"/>
            </w:pPr>
            <w:r>
              <w:t>- 1086</w:t>
            </w:r>
          </w:p>
        </w:tc>
        <w:tc>
          <w:tcPr>
            <w:tcW w:w="2324" w:type="dxa"/>
          </w:tcPr>
          <w:p w:rsidR="00E3560A" w:rsidRDefault="00E3560A">
            <w:pPr>
              <w:pStyle w:val="ConsPlusNormal"/>
              <w:jc w:val="center"/>
            </w:pPr>
            <w:r>
              <w:t>-</w:t>
            </w:r>
          </w:p>
        </w:tc>
      </w:tr>
      <w:tr w:rsidR="00E3560A">
        <w:tc>
          <w:tcPr>
            <w:tcW w:w="1474" w:type="dxa"/>
          </w:tcPr>
          <w:p w:rsidR="00E3560A" w:rsidRDefault="00E3560A">
            <w:pPr>
              <w:pStyle w:val="ConsPlusNormal"/>
              <w:jc w:val="center"/>
            </w:pPr>
            <w:r>
              <w:t>1.2.4</w:t>
            </w:r>
          </w:p>
        </w:tc>
        <w:tc>
          <w:tcPr>
            <w:tcW w:w="5386" w:type="dxa"/>
          </w:tcPr>
          <w:p w:rsidR="00E3560A" w:rsidRDefault="00E3560A">
            <w:pPr>
              <w:pStyle w:val="ConsPlusNormal"/>
            </w:pPr>
            <w:r>
              <w:t>Доходы бюджетов от возврата остатков субсидий, субвенций и иных межбюджетных трансфертов</w:t>
            </w:r>
          </w:p>
        </w:tc>
        <w:tc>
          <w:tcPr>
            <w:tcW w:w="2268" w:type="dxa"/>
          </w:tcPr>
          <w:p w:rsidR="00E3560A" w:rsidRDefault="00E3560A">
            <w:pPr>
              <w:pStyle w:val="ConsPlusNormal"/>
              <w:jc w:val="center"/>
            </w:pPr>
            <w:r>
              <w:t>302814</w:t>
            </w:r>
          </w:p>
        </w:tc>
        <w:tc>
          <w:tcPr>
            <w:tcW w:w="2154" w:type="dxa"/>
          </w:tcPr>
          <w:p w:rsidR="00E3560A" w:rsidRDefault="00E3560A">
            <w:pPr>
              <w:pStyle w:val="ConsPlusNormal"/>
              <w:jc w:val="center"/>
            </w:pPr>
            <w:r>
              <w:t>250950</w:t>
            </w:r>
          </w:p>
        </w:tc>
        <w:tc>
          <w:tcPr>
            <w:tcW w:w="2324" w:type="dxa"/>
          </w:tcPr>
          <w:p w:rsidR="00E3560A" w:rsidRDefault="00E3560A">
            <w:pPr>
              <w:pStyle w:val="ConsPlusNormal"/>
              <w:jc w:val="center"/>
            </w:pPr>
            <w:r>
              <w:t>869108</w:t>
            </w:r>
          </w:p>
        </w:tc>
      </w:tr>
      <w:tr w:rsidR="00E3560A">
        <w:tc>
          <w:tcPr>
            <w:tcW w:w="1474" w:type="dxa"/>
          </w:tcPr>
          <w:p w:rsidR="00E3560A" w:rsidRDefault="00E3560A">
            <w:pPr>
              <w:pStyle w:val="ConsPlusNormal"/>
              <w:jc w:val="center"/>
            </w:pPr>
            <w:r>
              <w:t>1.2.5</w:t>
            </w:r>
          </w:p>
        </w:tc>
        <w:tc>
          <w:tcPr>
            <w:tcW w:w="5386" w:type="dxa"/>
          </w:tcPr>
          <w:p w:rsidR="00E3560A" w:rsidRDefault="00E3560A">
            <w:pPr>
              <w:pStyle w:val="ConsPlusNormal"/>
            </w:pPr>
            <w:r>
              <w:t>Возврат остатков субсидий, субвенций и иных межбюджетных трансфертов</w:t>
            </w:r>
          </w:p>
        </w:tc>
        <w:tc>
          <w:tcPr>
            <w:tcW w:w="2268" w:type="dxa"/>
          </w:tcPr>
          <w:p w:rsidR="00E3560A" w:rsidRDefault="00E3560A">
            <w:pPr>
              <w:pStyle w:val="ConsPlusNormal"/>
              <w:jc w:val="center"/>
            </w:pPr>
            <w:r>
              <w:t>- 2201267</w:t>
            </w:r>
          </w:p>
        </w:tc>
        <w:tc>
          <w:tcPr>
            <w:tcW w:w="2154" w:type="dxa"/>
          </w:tcPr>
          <w:p w:rsidR="00E3560A" w:rsidRDefault="00E3560A">
            <w:pPr>
              <w:pStyle w:val="ConsPlusNormal"/>
              <w:jc w:val="center"/>
            </w:pPr>
            <w:r>
              <w:t>- 512506</w:t>
            </w:r>
          </w:p>
        </w:tc>
        <w:tc>
          <w:tcPr>
            <w:tcW w:w="2324" w:type="dxa"/>
          </w:tcPr>
          <w:p w:rsidR="00E3560A" w:rsidRDefault="00E3560A">
            <w:pPr>
              <w:pStyle w:val="ConsPlusNormal"/>
              <w:jc w:val="center"/>
            </w:pPr>
            <w:r>
              <w:t>- 474710</w:t>
            </w:r>
          </w:p>
        </w:tc>
      </w:tr>
      <w:tr w:rsidR="00E3560A">
        <w:tc>
          <w:tcPr>
            <w:tcW w:w="1474" w:type="dxa"/>
          </w:tcPr>
          <w:p w:rsidR="00E3560A" w:rsidRDefault="00E3560A">
            <w:pPr>
              <w:pStyle w:val="ConsPlusNormal"/>
            </w:pPr>
          </w:p>
        </w:tc>
        <w:tc>
          <w:tcPr>
            <w:tcW w:w="5386" w:type="dxa"/>
          </w:tcPr>
          <w:p w:rsidR="00E3560A" w:rsidRDefault="00E3560A">
            <w:pPr>
              <w:pStyle w:val="ConsPlusNormal"/>
            </w:pPr>
            <w:r>
              <w:t>ВСЕГО ДОХОДОВ</w:t>
            </w:r>
          </w:p>
        </w:tc>
        <w:tc>
          <w:tcPr>
            <w:tcW w:w="2268" w:type="dxa"/>
          </w:tcPr>
          <w:p w:rsidR="00E3560A" w:rsidRDefault="00E3560A">
            <w:pPr>
              <w:pStyle w:val="ConsPlusNormal"/>
              <w:jc w:val="center"/>
            </w:pPr>
            <w:r>
              <w:t>103875276</w:t>
            </w:r>
          </w:p>
        </w:tc>
        <w:tc>
          <w:tcPr>
            <w:tcW w:w="2154" w:type="dxa"/>
          </w:tcPr>
          <w:p w:rsidR="00E3560A" w:rsidRDefault="00E3560A">
            <w:pPr>
              <w:pStyle w:val="ConsPlusNormal"/>
              <w:jc w:val="center"/>
            </w:pPr>
            <w:r>
              <w:t>118763104</w:t>
            </w:r>
          </w:p>
        </w:tc>
        <w:tc>
          <w:tcPr>
            <w:tcW w:w="2324" w:type="dxa"/>
          </w:tcPr>
          <w:p w:rsidR="00E3560A" w:rsidRDefault="00E3560A">
            <w:pPr>
              <w:pStyle w:val="ConsPlusNormal"/>
              <w:jc w:val="center"/>
            </w:pPr>
            <w:r>
              <w:t>123707419</w:t>
            </w:r>
          </w:p>
        </w:tc>
      </w:tr>
      <w:tr w:rsidR="00E3560A">
        <w:tc>
          <w:tcPr>
            <w:tcW w:w="1474" w:type="dxa"/>
          </w:tcPr>
          <w:p w:rsidR="00E3560A" w:rsidRDefault="00E3560A">
            <w:pPr>
              <w:pStyle w:val="ConsPlusNormal"/>
              <w:jc w:val="center"/>
            </w:pPr>
            <w:r>
              <w:t>2</w:t>
            </w:r>
          </w:p>
        </w:tc>
        <w:tc>
          <w:tcPr>
            <w:tcW w:w="5386" w:type="dxa"/>
          </w:tcPr>
          <w:p w:rsidR="00E3560A" w:rsidRDefault="00E3560A">
            <w:pPr>
              <w:pStyle w:val="ConsPlusNormal"/>
            </w:pPr>
            <w:r>
              <w:t>РАСХОДЫ</w:t>
            </w:r>
          </w:p>
        </w:tc>
        <w:tc>
          <w:tcPr>
            <w:tcW w:w="2268" w:type="dxa"/>
          </w:tcPr>
          <w:p w:rsidR="00E3560A" w:rsidRDefault="00E3560A">
            <w:pPr>
              <w:pStyle w:val="ConsPlusNormal"/>
            </w:pPr>
          </w:p>
        </w:tc>
        <w:tc>
          <w:tcPr>
            <w:tcW w:w="2154" w:type="dxa"/>
          </w:tcPr>
          <w:p w:rsidR="00E3560A" w:rsidRDefault="00E3560A">
            <w:pPr>
              <w:pStyle w:val="ConsPlusNormal"/>
            </w:pPr>
          </w:p>
        </w:tc>
        <w:tc>
          <w:tcPr>
            <w:tcW w:w="2324" w:type="dxa"/>
          </w:tcPr>
          <w:p w:rsidR="00E3560A" w:rsidRDefault="00E3560A">
            <w:pPr>
              <w:pStyle w:val="ConsPlusNormal"/>
            </w:pPr>
          </w:p>
        </w:tc>
      </w:tr>
      <w:tr w:rsidR="00E3560A">
        <w:tc>
          <w:tcPr>
            <w:tcW w:w="1474" w:type="dxa"/>
          </w:tcPr>
          <w:p w:rsidR="00E3560A" w:rsidRDefault="00E3560A">
            <w:pPr>
              <w:pStyle w:val="ConsPlusNormal"/>
              <w:jc w:val="center"/>
            </w:pPr>
            <w:r>
              <w:t>2.1</w:t>
            </w:r>
          </w:p>
        </w:tc>
        <w:tc>
          <w:tcPr>
            <w:tcW w:w="5386" w:type="dxa"/>
          </w:tcPr>
          <w:p w:rsidR="00E3560A" w:rsidRDefault="00E3560A">
            <w:pPr>
              <w:pStyle w:val="ConsPlusNormal"/>
            </w:pPr>
            <w:r>
              <w:t>Общегосударственные вопросы</w:t>
            </w:r>
          </w:p>
        </w:tc>
        <w:tc>
          <w:tcPr>
            <w:tcW w:w="2268" w:type="dxa"/>
          </w:tcPr>
          <w:p w:rsidR="00E3560A" w:rsidRDefault="00E3560A">
            <w:pPr>
              <w:pStyle w:val="ConsPlusNormal"/>
              <w:jc w:val="center"/>
            </w:pPr>
            <w:r>
              <w:t>9638845</w:t>
            </w:r>
          </w:p>
        </w:tc>
        <w:tc>
          <w:tcPr>
            <w:tcW w:w="2154" w:type="dxa"/>
          </w:tcPr>
          <w:p w:rsidR="00E3560A" w:rsidRDefault="00E3560A">
            <w:pPr>
              <w:pStyle w:val="ConsPlusNormal"/>
              <w:jc w:val="center"/>
            </w:pPr>
            <w:r>
              <w:t>7259266</w:t>
            </w:r>
          </w:p>
        </w:tc>
        <w:tc>
          <w:tcPr>
            <w:tcW w:w="2324" w:type="dxa"/>
          </w:tcPr>
          <w:p w:rsidR="00E3560A" w:rsidRDefault="00E3560A">
            <w:pPr>
              <w:pStyle w:val="ConsPlusNormal"/>
              <w:jc w:val="center"/>
            </w:pPr>
            <w:r>
              <w:t>6245979</w:t>
            </w:r>
          </w:p>
        </w:tc>
      </w:tr>
      <w:tr w:rsidR="00E3560A">
        <w:tc>
          <w:tcPr>
            <w:tcW w:w="1474" w:type="dxa"/>
          </w:tcPr>
          <w:p w:rsidR="00E3560A" w:rsidRDefault="00E3560A">
            <w:pPr>
              <w:pStyle w:val="ConsPlusNormal"/>
              <w:jc w:val="center"/>
            </w:pPr>
            <w:r>
              <w:t>2.2</w:t>
            </w:r>
          </w:p>
        </w:tc>
        <w:tc>
          <w:tcPr>
            <w:tcW w:w="5386" w:type="dxa"/>
          </w:tcPr>
          <w:p w:rsidR="00E3560A" w:rsidRDefault="00E3560A">
            <w:pPr>
              <w:pStyle w:val="ConsPlusNormal"/>
            </w:pPr>
            <w:r>
              <w:t>Национальная оборона</w:t>
            </w:r>
          </w:p>
        </w:tc>
        <w:tc>
          <w:tcPr>
            <w:tcW w:w="2268" w:type="dxa"/>
          </w:tcPr>
          <w:p w:rsidR="00E3560A" w:rsidRDefault="00E3560A">
            <w:pPr>
              <w:pStyle w:val="ConsPlusNormal"/>
              <w:jc w:val="center"/>
            </w:pPr>
            <w:r>
              <w:t>46212</w:t>
            </w:r>
          </w:p>
        </w:tc>
        <w:tc>
          <w:tcPr>
            <w:tcW w:w="2154" w:type="dxa"/>
          </w:tcPr>
          <w:p w:rsidR="00E3560A" w:rsidRDefault="00E3560A">
            <w:pPr>
              <w:pStyle w:val="ConsPlusNormal"/>
              <w:jc w:val="center"/>
            </w:pPr>
            <w:r>
              <w:t>49510</w:t>
            </w:r>
          </w:p>
        </w:tc>
        <w:tc>
          <w:tcPr>
            <w:tcW w:w="2324" w:type="dxa"/>
          </w:tcPr>
          <w:p w:rsidR="00E3560A" w:rsidRDefault="00E3560A">
            <w:pPr>
              <w:pStyle w:val="ConsPlusNormal"/>
              <w:jc w:val="center"/>
            </w:pPr>
            <w:r>
              <w:t>46575</w:t>
            </w:r>
          </w:p>
        </w:tc>
      </w:tr>
      <w:tr w:rsidR="00E3560A">
        <w:tc>
          <w:tcPr>
            <w:tcW w:w="1474" w:type="dxa"/>
          </w:tcPr>
          <w:p w:rsidR="00E3560A" w:rsidRDefault="00E3560A">
            <w:pPr>
              <w:pStyle w:val="ConsPlusNormal"/>
              <w:jc w:val="center"/>
            </w:pPr>
            <w:r>
              <w:t>2.3</w:t>
            </w:r>
          </w:p>
        </w:tc>
        <w:tc>
          <w:tcPr>
            <w:tcW w:w="5386" w:type="dxa"/>
          </w:tcPr>
          <w:p w:rsidR="00E3560A" w:rsidRDefault="00E3560A">
            <w:pPr>
              <w:pStyle w:val="ConsPlusNormal"/>
            </w:pPr>
            <w:r>
              <w:t>Национальная безопасность и правоохранительная деятельность</w:t>
            </w:r>
          </w:p>
        </w:tc>
        <w:tc>
          <w:tcPr>
            <w:tcW w:w="2268" w:type="dxa"/>
          </w:tcPr>
          <w:p w:rsidR="00E3560A" w:rsidRDefault="00E3560A">
            <w:pPr>
              <w:pStyle w:val="ConsPlusNormal"/>
              <w:jc w:val="center"/>
            </w:pPr>
            <w:r>
              <w:t>4406927</w:t>
            </w:r>
          </w:p>
        </w:tc>
        <w:tc>
          <w:tcPr>
            <w:tcW w:w="2154" w:type="dxa"/>
          </w:tcPr>
          <w:p w:rsidR="00E3560A" w:rsidRDefault="00E3560A">
            <w:pPr>
              <w:pStyle w:val="ConsPlusNormal"/>
              <w:jc w:val="center"/>
            </w:pPr>
            <w:r>
              <w:t>1446713</w:t>
            </w:r>
          </w:p>
        </w:tc>
        <w:tc>
          <w:tcPr>
            <w:tcW w:w="2324" w:type="dxa"/>
          </w:tcPr>
          <w:p w:rsidR="00E3560A" w:rsidRDefault="00E3560A">
            <w:pPr>
              <w:pStyle w:val="ConsPlusNormal"/>
              <w:jc w:val="center"/>
            </w:pPr>
            <w:r>
              <w:t>1437798</w:t>
            </w:r>
          </w:p>
        </w:tc>
      </w:tr>
      <w:tr w:rsidR="00E3560A">
        <w:tc>
          <w:tcPr>
            <w:tcW w:w="1474" w:type="dxa"/>
          </w:tcPr>
          <w:p w:rsidR="00E3560A" w:rsidRDefault="00E3560A">
            <w:pPr>
              <w:pStyle w:val="ConsPlusNormal"/>
              <w:jc w:val="center"/>
            </w:pPr>
            <w:r>
              <w:t>2.4</w:t>
            </w:r>
          </w:p>
        </w:tc>
        <w:tc>
          <w:tcPr>
            <w:tcW w:w="5386" w:type="dxa"/>
          </w:tcPr>
          <w:p w:rsidR="00E3560A" w:rsidRDefault="00E3560A">
            <w:pPr>
              <w:pStyle w:val="ConsPlusNormal"/>
            </w:pPr>
            <w:r>
              <w:t>Национальная экономика</w:t>
            </w:r>
          </w:p>
        </w:tc>
        <w:tc>
          <w:tcPr>
            <w:tcW w:w="2268" w:type="dxa"/>
          </w:tcPr>
          <w:p w:rsidR="00E3560A" w:rsidRDefault="00E3560A">
            <w:pPr>
              <w:pStyle w:val="ConsPlusNormal"/>
              <w:jc w:val="center"/>
            </w:pPr>
            <w:r>
              <w:t>18352681</w:t>
            </w:r>
          </w:p>
        </w:tc>
        <w:tc>
          <w:tcPr>
            <w:tcW w:w="2154" w:type="dxa"/>
          </w:tcPr>
          <w:p w:rsidR="00E3560A" w:rsidRDefault="00E3560A">
            <w:pPr>
              <w:pStyle w:val="ConsPlusNormal"/>
              <w:jc w:val="center"/>
            </w:pPr>
            <w:r>
              <w:t>19469994</w:t>
            </w:r>
          </w:p>
        </w:tc>
        <w:tc>
          <w:tcPr>
            <w:tcW w:w="2324" w:type="dxa"/>
          </w:tcPr>
          <w:p w:rsidR="00E3560A" w:rsidRDefault="00E3560A">
            <w:pPr>
              <w:pStyle w:val="ConsPlusNormal"/>
              <w:jc w:val="center"/>
            </w:pPr>
            <w:r>
              <w:t>26606030</w:t>
            </w:r>
          </w:p>
        </w:tc>
      </w:tr>
      <w:tr w:rsidR="00E3560A">
        <w:tc>
          <w:tcPr>
            <w:tcW w:w="1474" w:type="dxa"/>
          </w:tcPr>
          <w:p w:rsidR="00E3560A" w:rsidRDefault="00E3560A">
            <w:pPr>
              <w:pStyle w:val="ConsPlusNormal"/>
              <w:jc w:val="center"/>
            </w:pPr>
            <w:r>
              <w:t>2.5</w:t>
            </w:r>
          </w:p>
        </w:tc>
        <w:tc>
          <w:tcPr>
            <w:tcW w:w="5386" w:type="dxa"/>
          </w:tcPr>
          <w:p w:rsidR="00E3560A" w:rsidRDefault="00E3560A">
            <w:pPr>
              <w:pStyle w:val="ConsPlusNormal"/>
            </w:pPr>
            <w:r>
              <w:t>Жилищно-коммунальное хозяйство</w:t>
            </w:r>
          </w:p>
        </w:tc>
        <w:tc>
          <w:tcPr>
            <w:tcW w:w="2268" w:type="dxa"/>
          </w:tcPr>
          <w:p w:rsidR="00E3560A" w:rsidRDefault="00E3560A">
            <w:pPr>
              <w:pStyle w:val="ConsPlusNormal"/>
              <w:jc w:val="center"/>
            </w:pPr>
            <w:r>
              <w:t>5864893</w:t>
            </w:r>
          </w:p>
        </w:tc>
        <w:tc>
          <w:tcPr>
            <w:tcW w:w="2154" w:type="dxa"/>
          </w:tcPr>
          <w:p w:rsidR="00E3560A" w:rsidRDefault="00E3560A">
            <w:pPr>
              <w:pStyle w:val="ConsPlusNormal"/>
              <w:jc w:val="center"/>
            </w:pPr>
            <w:r>
              <w:t>5155412</w:t>
            </w:r>
          </w:p>
        </w:tc>
        <w:tc>
          <w:tcPr>
            <w:tcW w:w="2324" w:type="dxa"/>
          </w:tcPr>
          <w:p w:rsidR="00E3560A" w:rsidRDefault="00E3560A">
            <w:pPr>
              <w:pStyle w:val="ConsPlusNormal"/>
              <w:jc w:val="center"/>
            </w:pPr>
            <w:r>
              <w:t>5160230</w:t>
            </w:r>
          </w:p>
        </w:tc>
      </w:tr>
      <w:tr w:rsidR="00E3560A">
        <w:tc>
          <w:tcPr>
            <w:tcW w:w="1474" w:type="dxa"/>
          </w:tcPr>
          <w:p w:rsidR="00E3560A" w:rsidRDefault="00E3560A">
            <w:pPr>
              <w:pStyle w:val="ConsPlusNormal"/>
              <w:jc w:val="center"/>
            </w:pPr>
            <w:r>
              <w:t>2.6</w:t>
            </w:r>
          </w:p>
        </w:tc>
        <w:tc>
          <w:tcPr>
            <w:tcW w:w="5386" w:type="dxa"/>
          </w:tcPr>
          <w:p w:rsidR="00E3560A" w:rsidRDefault="00E3560A">
            <w:pPr>
              <w:pStyle w:val="ConsPlusNormal"/>
            </w:pPr>
            <w:r>
              <w:t>Охрана окружающей среды</w:t>
            </w:r>
          </w:p>
        </w:tc>
        <w:tc>
          <w:tcPr>
            <w:tcW w:w="2268" w:type="dxa"/>
          </w:tcPr>
          <w:p w:rsidR="00E3560A" w:rsidRDefault="00E3560A">
            <w:pPr>
              <w:pStyle w:val="ConsPlusNormal"/>
              <w:jc w:val="center"/>
            </w:pPr>
            <w:r>
              <w:t>636938</w:t>
            </w:r>
          </w:p>
        </w:tc>
        <w:tc>
          <w:tcPr>
            <w:tcW w:w="2154" w:type="dxa"/>
          </w:tcPr>
          <w:p w:rsidR="00E3560A" w:rsidRDefault="00E3560A">
            <w:pPr>
              <w:pStyle w:val="ConsPlusNormal"/>
              <w:jc w:val="center"/>
            </w:pPr>
            <w:r>
              <w:t>257277</w:t>
            </w:r>
          </w:p>
        </w:tc>
        <w:tc>
          <w:tcPr>
            <w:tcW w:w="2324" w:type="dxa"/>
          </w:tcPr>
          <w:p w:rsidR="00E3560A" w:rsidRDefault="00E3560A">
            <w:pPr>
              <w:pStyle w:val="ConsPlusNormal"/>
              <w:jc w:val="center"/>
            </w:pPr>
            <w:r>
              <w:t>388946</w:t>
            </w:r>
          </w:p>
        </w:tc>
      </w:tr>
      <w:tr w:rsidR="00E3560A">
        <w:tc>
          <w:tcPr>
            <w:tcW w:w="1474" w:type="dxa"/>
          </w:tcPr>
          <w:p w:rsidR="00E3560A" w:rsidRDefault="00E3560A">
            <w:pPr>
              <w:pStyle w:val="ConsPlusNormal"/>
              <w:jc w:val="center"/>
            </w:pPr>
            <w:r>
              <w:lastRenderedPageBreak/>
              <w:t>2.7</w:t>
            </w:r>
          </w:p>
        </w:tc>
        <w:tc>
          <w:tcPr>
            <w:tcW w:w="5386" w:type="dxa"/>
          </w:tcPr>
          <w:p w:rsidR="00E3560A" w:rsidRDefault="00E3560A">
            <w:pPr>
              <w:pStyle w:val="ConsPlusNormal"/>
            </w:pPr>
            <w:r>
              <w:t>Образование</w:t>
            </w:r>
          </w:p>
        </w:tc>
        <w:tc>
          <w:tcPr>
            <w:tcW w:w="2268" w:type="dxa"/>
          </w:tcPr>
          <w:p w:rsidR="00E3560A" w:rsidRDefault="00E3560A">
            <w:pPr>
              <w:pStyle w:val="ConsPlusNormal"/>
              <w:jc w:val="center"/>
            </w:pPr>
            <w:r>
              <w:t>18163061</w:t>
            </w:r>
          </w:p>
        </w:tc>
        <w:tc>
          <w:tcPr>
            <w:tcW w:w="2154" w:type="dxa"/>
          </w:tcPr>
          <w:p w:rsidR="00E3560A" w:rsidRDefault="00E3560A">
            <w:pPr>
              <w:pStyle w:val="ConsPlusNormal"/>
              <w:jc w:val="center"/>
            </w:pPr>
            <w:r>
              <w:t>23823887</w:t>
            </w:r>
          </w:p>
        </w:tc>
        <w:tc>
          <w:tcPr>
            <w:tcW w:w="2324" w:type="dxa"/>
          </w:tcPr>
          <w:p w:rsidR="00E3560A" w:rsidRDefault="00E3560A">
            <w:pPr>
              <w:pStyle w:val="ConsPlusNormal"/>
              <w:jc w:val="center"/>
            </w:pPr>
            <w:r>
              <w:t>27926749</w:t>
            </w:r>
          </w:p>
        </w:tc>
      </w:tr>
      <w:tr w:rsidR="00E3560A">
        <w:tc>
          <w:tcPr>
            <w:tcW w:w="1474" w:type="dxa"/>
          </w:tcPr>
          <w:p w:rsidR="00E3560A" w:rsidRDefault="00E3560A">
            <w:pPr>
              <w:pStyle w:val="ConsPlusNormal"/>
              <w:jc w:val="center"/>
            </w:pPr>
            <w:r>
              <w:t>2.8</w:t>
            </w:r>
          </w:p>
        </w:tc>
        <w:tc>
          <w:tcPr>
            <w:tcW w:w="5386" w:type="dxa"/>
          </w:tcPr>
          <w:p w:rsidR="00E3560A" w:rsidRDefault="00E3560A">
            <w:pPr>
              <w:pStyle w:val="ConsPlusNormal"/>
            </w:pPr>
            <w:r>
              <w:t>Культура, кинематография</w:t>
            </w:r>
          </w:p>
        </w:tc>
        <w:tc>
          <w:tcPr>
            <w:tcW w:w="2268" w:type="dxa"/>
          </w:tcPr>
          <w:p w:rsidR="00E3560A" w:rsidRDefault="00E3560A">
            <w:pPr>
              <w:pStyle w:val="ConsPlusNormal"/>
              <w:jc w:val="center"/>
            </w:pPr>
            <w:r>
              <w:t>1597211</w:t>
            </w:r>
          </w:p>
        </w:tc>
        <w:tc>
          <w:tcPr>
            <w:tcW w:w="2154" w:type="dxa"/>
          </w:tcPr>
          <w:p w:rsidR="00E3560A" w:rsidRDefault="00E3560A">
            <w:pPr>
              <w:pStyle w:val="ConsPlusNormal"/>
              <w:jc w:val="center"/>
            </w:pPr>
            <w:r>
              <w:t>1623714</w:t>
            </w:r>
          </w:p>
        </w:tc>
        <w:tc>
          <w:tcPr>
            <w:tcW w:w="2324" w:type="dxa"/>
          </w:tcPr>
          <w:p w:rsidR="00E3560A" w:rsidRDefault="00E3560A">
            <w:pPr>
              <w:pStyle w:val="ConsPlusNormal"/>
              <w:jc w:val="center"/>
            </w:pPr>
            <w:r>
              <w:t>1886744</w:t>
            </w:r>
          </w:p>
        </w:tc>
      </w:tr>
      <w:tr w:rsidR="00E3560A">
        <w:tc>
          <w:tcPr>
            <w:tcW w:w="1474" w:type="dxa"/>
          </w:tcPr>
          <w:p w:rsidR="00E3560A" w:rsidRDefault="00E3560A">
            <w:pPr>
              <w:pStyle w:val="ConsPlusNormal"/>
              <w:jc w:val="center"/>
            </w:pPr>
            <w:r>
              <w:t>2.9</w:t>
            </w:r>
          </w:p>
        </w:tc>
        <w:tc>
          <w:tcPr>
            <w:tcW w:w="5386" w:type="dxa"/>
          </w:tcPr>
          <w:p w:rsidR="00E3560A" w:rsidRDefault="00E3560A">
            <w:pPr>
              <w:pStyle w:val="ConsPlusNormal"/>
            </w:pPr>
            <w:r>
              <w:t>Здравоохранение</w:t>
            </w:r>
          </w:p>
        </w:tc>
        <w:tc>
          <w:tcPr>
            <w:tcW w:w="2268" w:type="dxa"/>
          </w:tcPr>
          <w:p w:rsidR="00E3560A" w:rsidRDefault="00E3560A">
            <w:pPr>
              <w:pStyle w:val="ConsPlusNormal"/>
              <w:jc w:val="center"/>
            </w:pPr>
            <w:r>
              <w:t>17571896</w:t>
            </w:r>
          </w:p>
        </w:tc>
        <w:tc>
          <w:tcPr>
            <w:tcW w:w="2154" w:type="dxa"/>
          </w:tcPr>
          <w:p w:rsidR="00E3560A" w:rsidRDefault="00E3560A">
            <w:pPr>
              <w:pStyle w:val="ConsPlusNormal"/>
              <w:jc w:val="center"/>
            </w:pPr>
            <w:r>
              <w:t>22059442</w:t>
            </w:r>
          </w:p>
        </w:tc>
        <w:tc>
          <w:tcPr>
            <w:tcW w:w="2324" w:type="dxa"/>
          </w:tcPr>
          <w:p w:rsidR="00E3560A" w:rsidRDefault="00E3560A">
            <w:pPr>
              <w:pStyle w:val="ConsPlusNormal"/>
              <w:jc w:val="center"/>
            </w:pPr>
            <w:r>
              <w:t>21245408</w:t>
            </w:r>
          </w:p>
        </w:tc>
      </w:tr>
      <w:tr w:rsidR="00E3560A">
        <w:tc>
          <w:tcPr>
            <w:tcW w:w="1474" w:type="dxa"/>
          </w:tcPr>
          <w:p w:rsidR="00E3560A" w:rsidRDefault="00E3560A">
            <w:pPr>
              <w:pStyle w:val="ConsPlusNormal"/>
              <w:jc w:val="center"/>
            </w:pPr>
            <w:r>
              <w:t>2.10</w:t>
            </w:r>
          </w:p>
        </w:tc>
        <w:tc>
          <w:tcPr>
            <w:tcW w:w="5386" w:type="dxa"/>
          </w:tcPr>
          <w:p w:rsidR="00E3560A" w:rsidRDefault="00E3560A">
            <w:pPr>
              <w:pStyle w:val="ConsPlusNormal"/>
            </w:pPr>
            <w:r>
              <w:t>Социальная политика</w:t>
            </w:r>
          </w:p>
        </w:tc>
        <w:tc>
          <w:tcPr>
            <w:tcW w:w="2268" w:type="dxa"/>
          </w:tcPr>
          <w:p w:rsidR="00E3560A" w:rsidRDefault="00E3560A">
            <w:pPr>
              <w:pStyle w:val="ConsPlusNormal"/>
              <w:jc w:val="center"/>
            </w:pPr>
            <w:r>
              <w:t>28424229</w:t>
            </w:r>
          </w:p>
        </w:tc>
        <w:tc>
          <w:tcPr>
            <w:tcW w:w="2154" w:type="dxa"/>
          </w:tcPr>
          <w:p w:rsidR="00E3560A" w:rsidRDefault="00E3560A">
            <w:pPr>
              <w:pStyle w:val="ConsPlusNormal"/>
              <w:jc w:val="center"/>
            </w:pPr>
            <w:r>
              <w:t>26883618</w:t>
            </w:r>
          </w:p>
        </w:tc>
        <w:tc>
          <w:tcPr>
            <w:tcW w:w="2324" w:type="dxa"/>
          </w:tcPr>
          <w:p w:rsidR="00E3560A" w:rsidRDefault="00E3560A">
            <w:pPr>
              <w:pStyle w:val="ConsPlusNormal"/>
              <w:jc w:val="center"/>
            </w:pPr>
            <w:r>
              <w:t>30609683</w:t>
            </w:r>
          </w:p>
        </w:tc>
      </w:tr>
      <w:tr w:rsidR="00E3560A">
        <w:tc>
          <w:tcPr>
            <w:tcW w:w="1474" w:type="dxa"/>
          </w:tcPr>
          <w:p w:rsidR="00E3560A" w:rsidRDefault="00E3560A">
            <w:pPr>
              <w:pStyle w:val="ConsPlusNormal"/>
              <w:jc w:val="center"/>
            </w:pPr>
            <w:r>
              <w:t>2.11</w:t>
            </w:r>
          </w:p>
        </w:tc>
        <w:tc>
          <w:tcPr>
            <w:tcW w:w="5386" w:type="dxa"/>
          </w:tcPr>
          <w:p w:rsidR="00E3560A" w:rsidRDefault="00E3560A">
            <w:pPr>
              <w:pStyle w:val="ConsPlusNormal"/>
            </w:pPr>
            <w:r>
              <w:t>Физическая культура и спорт</w:t>
            </w:r>
          </w:p>
        </w:tc>
        <w:tc>
          <w:tcPr>
            <w:tcW w:w="2268" w:type="dxa"/>
          </w:tcPr>
          <w:p w:rsidR="00E3560A" w:rsidRDefault="00E3560A">
            <w:pPr>
              <w:pStyle w:val="ConsPlusNormal"/>
              <w:jc w:val="center"/>
            </w:pPr>
            <w:r>
              <w:t>3065270</w:t>
            </w:r>
          </w:p>
        </w:tc>
        <w:tc>
          <w:tcPr>
            <w:tcW w:w="2154" w:type="dxa"/>
          </w:tcPr>
          <w:p w:rsidR="00E3560A" w:rsidRDefault="00E3560A">
            <w:pPr>
              <w:pStyle w:val="ConsPlusNormal"/>
              <w:jc w:val="center"/>
            </w:pPr>
            <w:r>
              <w:t>3852567</w:t>
            </w:r>
          </w:p>
        </w:tc>
        <w:tc>
          <w:tcPr>
            <w:tcW w:w="2324" w:type="dxa"/>
          </w:tcPr>
          <w:p w:rsidR="00E3560A" w:rsidRDefault="00E3560A">
            <w:pPr>
              <w:pStyle w:val="ConsPlusNormal"/>
              <w:jc w:val="center"/>
            </w:pPr>
            <w:r>
              <w:t>4490605</w:t>
            </w:r>
          </w:p>
        </w:tc>
      </w:tr>
      <w:tr w:rsidR="00E3560A">
        <w:tc>
          <w:tcPr>
            <w:tcW w:w="1474" w:type="dxa"/>
          </w:tcPr>
          <w:p w:rsidR="00E3560A" w:rsidRDefault="00E3560A">
            <w:pPr>
              <w:pStyle w:val="ConsPlusNormal"/>
              <w:jc w:val="center"/>
            </w:pPr>
            <w:r>
              <w:t>2.12</w:t>
            </w:r>
          </w:p>
        </w:tc>
        <w:tc>
          <w:tcPr>
            <w:tcW w:w="5386" w:type="dxa"/>
          </w:tcPr>
          <w:p w:rsidR="00E3560A" w:rsidRDefault="00E3560A">
            <w:pPr>
              <w:pStyle w:val="ConsPlusNormal"/>
            </w:pPr>
            <w:r>
              <w:t>Средства массовой информации</w:t>
            </w:r>
          </w:p>
        </w:tc>
        <w:tc>
          <w:tcPr>
            <w:tcW w:w="2268" w:type="dxa"/>
          </w:tcPr>
          <w:p w:rsidR="00E3560A" w:rsidRDefault="00E3560A">
            <w:pPr>
              <w:pStyle w:val="ConsPlusNormal"/>
              <w:jc w:val="center"/>
            </w:pPr>
            <w:r>
              <w:t>380475</w:t>
            </w:r>
          </w:p>
        </w:tc>
        <w:tc>
          <w:tcPr>
            <w:tcW w:w="2154" w:type="dxa"/>
          </w:tcPr>
          <w:p w:rsidR="00E3560A" w:rsidRDefault="00E3560A">
            <w:pPr>
              <w:pStyle w:val="ConsPlusNormal"/>
              <w:jc w:val="center"/>
            </w:pPr>
            <w:r>
              <w:t>380215</w:t>
            </w:r>
          </w:p>
        </w:tc>
        <w:tc>
          <w:tcPr>
            <w:tcW w:w="2324" w:type="dxa"/>
          </w:tcPr>
          <w:p w:rsidR="00E3560A" w:rsidRDefault="00E3560A">
            <w:pPr>
              <w:pStyle w:val="ConsPlusNormal"/>
              <w:jc w:val="center"/>
            </w:pPr>
            <w:r>
              <w:t>429238</w:t>
            </w:r>
          </w:p>
        </w:tc>
      </w:tr>
      <w:tr w:rsidR="00E3560A">
        <w:tc>
          <w:tcPr>
            <w:tcW w:w="1474" w:type="dxa"/>
          </w:tcPr>
          <w:p w:rsidR="00E3560A" w:rsidRDefault="00E3560A">
            <w:pPr>
              <w:pStyle w:val="ConsPlusNormal"/>
              <w:jc w:val="center"/>
            </w:pPr>
            <w:r>
              <w:t>2.13</w:t>
            </w:r>
          </w:p>
        </w:tc>
        <w:tc>
          <w:tcPr>
            <w:tcW w:w="5386" w:type="dxa"/>
          </w:tcPr>
          <w:p w:rsidR="00E3560A" w:rsidRDefault="00E3560A">
            <w:pPr>
              <w:pStyle w:val="ConsPlusNormal"/>
            </w:pPr>
            <w:r>
              <w:t>Обслуживание государственного и муниципального долга</w:t>
            </w:r>
          </w:p>
        </w:tc>
        <w:tc>
          <w:tcPr>
            <w:tcW w:w="2268" w:type="dxa"/>
          </w:tcPr>
          <w:p w:rsidR="00E3560A" w:rsidRDefault="00E3560A">
            <w:pPr>
              <w:pStyle w:val="ConsPlusNormal"/>
              <w:jc w:val="center"/>
            </w:pPr>
            <w:r>
              <w:t>2061988</w:t>
            </w:r>
          </w:p>
        </w:tc>
        <w:tc>
          <w:tcPr>
            <w:tcW w:w="2154" w:type="dxa"/>
          </w:tcPr>
          <w:p w:rsidR="00E3560A" w:rsidRDefault="00E3560A">
            <w:pPr>
              <w:pStyle w:val="ConsPlusNormal"/>
              <w:jc w:val="center"/>
            </w:pPr>
            <w:r>
              <w:t>2192093</w:t>
            </w:r>
          </w:p>
        </w:tc>
        <w:tc>
          <w:tcPr>
            <w:tcW w:w="2324" w:type="dxa"/>
          </w:tcPr>
          <w:p w:rsidR="00E3560A" w:rsidRDefault="00E3560A">
            <w:pPr>
              <w:pStyle w:val="ConsPlusNormal"/>
              <w:jc w:val="center"/>
            </w:pPr>
            <w:r>
              <w:t>2454723</w:t>
            </w:r>
          </w:p>
        </w:tc>
      </w:tr>
      <w:tr w:rsidR="00E3560A">
        <w:tc>
          <w:tcPr>
            <w:tcW w:w="1474" w:type="dxa"/>
          </w:tcPr>
          <w:p w:rsidR="00E3560A" w:rsidRDefault="00E3560A">
            <w:pPr>
              <w:pStyle w:val="ConsPlusNormal"/>
              <w:jc w:val="center"/>
            </w:pPr>
            <w:r>
              <w:t>2.14</w:t>
            </w:r>
          </w:p>
        </w:tc>
        <w:tc>
          <w:tcPr>
            <w:tcW w:w="5386" w:type="dxa"/>
          </w:tcPr>
          <w:p w:rsidR="00E3560A" w:rsidRDefault="00E3560A">
            <w:pPr>
              <w:pStyle w:val="ConsPlusNormal"/>
            </w:pPr>
            <w:r>
              <w:t>Межбюджетные трансферты</w:t>
            </w:r>
          </w:p>
        </w:tc>
        <w:tc>
          <w:tcPr>
            <w:tcW w:w="2268" w:type="dxa"/>
          </w:tcPr>
          <w:p w:rsidR="00E3560A" w:rsidRDefault="00E3560A">
            <w:pPr>
              <w:pStyle w:val="ConsPlusNormal"/>
              <w:jc w:val="center"/>
            </w:pPr>
            <w:r>
              <w:t>3010056</w:t>
            </w:r>
          </w:p>
        </w:tc>
        <w:tc>
          <w:tcPr>
            <w:tcW w:w="2154" w:type="dxa"/>
          </w:tcPr>
          <w:p w:rsidR="00E3560A" w:rsidRDefault="00E3560A">
            <w:pPr>
              <w:pStyle w:val="ConsPlusNormal"/>
              <w:jc w:val="center"/>
            </w:pPr>
            <w:r>
              <w:t>2640429</w:t>
            </w:r>
          </w:p>
        </w:tc>
        <w:tc>
          <w:tcPr>
            <w:tcW w:w="2324" w:type="dxa"/>
          </w:tcPr>
          <w:p w:rsidR="00E3560A" w:rsidRDefault="00E3560A">
            <w:pPr>
              <w:pStyle w:val="ConsPlusNormal"/>
              <w:jc w:val="center"/>
            </w:pPr>
            <w:r>
              <w:t>5338605</w:t>
            </w:r>
          </w:p>
        </w:tc>
      </w:tr>
      <w:tr w:rsidR="00E3560A">
        <w:tc>
          <w:tcPr>
            <w:tcW w:w="1474" w:type="dxa"/>
          </w:tcPr>
          <w:p w:rsidR="00E3560A" w:rsidRDefault="00E3560A">
            <w:pPr>
              <w:pStyle w:val="ConsPlusNormal"/>
            </w:pPr>
          </w:p>
        </w:tc>
        <w:tc>
          <w:tcPr>
            <w:tcW w:w="5386" w:type="dxa"/>
          </w:tcPr>
          <w:p w:rsidR="00E3560A" w:rsidRDefault="00E3560A">
            <w:pPr>
              <w:pStyle w:val="ConsPlusNormal"/>
            </w:pPr>
            <w:r>
              <w:t>ВСЕГО РАСХОДОВ</w:t>
            </w:r>
          </w:p>
        </w:tc>
        <w:tc>
          <w:tcPr>
            <w:tcW w:w="2268" w:type="dxa"/>
          </w:tcPr>
          <w:p w:rsidR="00E3560A" w:rsidRDefault="00E3560A">
            <w:pPr>
              <w:pStyle w:val="ConsPlusNormal"/>
              <w:jc w:val="center"/>
            </w:pPr>
            <w:r>
              <w:t>113220682</w:t>
            </w:r>
          </w:p>
        </w:tc>
        <w:tc>
          <w:tcPr>
            <w:tcW w:w="2154" w:type="dxa"/>
          </w:tcPr>
          <w:p w:rsidR="00E3560A" w:rsidRDefault="00E3560A">
            <w:pPr>
              <w:pStyle w:val="ConsPlusNormal"/>
              <w:jc w:val="center"/>
            </w:pPr>
            <w:r>
              <w:t>117094137</w:t>
            </w:r>
          </w:p>
        </w:tc>
        <w:tc>
          <w:tcPr>
            <w:tcW w:w="2324" w:type="dxa"/>
          </w:tcPr>
          <w:p w:rsidR="00E3560A" w:rsidRDefault="00E3560A">
            <w:pPr>
              <w:pStyle w:val="ConsPlusNormal"/>
              <w:jc w:val="center"/>
            </w:pPr>
            <w:r>
              <w:t>134267313</w:t>
            </w:r>
          </w:p>
        </w:tc>
      </w:tr>
      <w:tr w:rsidR="00E3560A">
        <w:tc>
          <w:tcPr>
            <w:tcW w:w="1474" w:type="dxa"/>
          </w:tcPr>
          <w:p w:rsidR="00E3560A" w:rsidRDefault="00E3560A">
            <w:pPr>
              <w:pStyle w:val="ConsPlusNormal"/>
            </w:pPr>
          </w:p>
        </w:tc>
        <w:tc>
          <w:tcPr>
            <w:tcW w:w="5386" w:type="dxa"/>
          </w:tcPr>
          <w:p w:rsidR="00E3560A" w:rsidRDefault="00E3560A">
            <w:pPr>
              <w:pStyle w:val="ConsPlusNormal"/>
            </w:pPr>
            <w:r>
              <w:t>Превышение доходов над расходами</w:t>
            </w:r>
          </w:p>
        </w:tc>
        <w:tc>
          <w:tcPr>
            <w:tcW w:w="2268" w:type="dxa"/>
          </w:tcPr>
          <w:p w:rsidR="00E3560A" w:rsidRDefault="00E3560A">
            <w:pPr>
              <w:pStyle w:val="ConsPlusNormal"/>
              <w:jc w:val="center"/>
            </w:pPr>
            <w:r>
              <w:t>- 9345406</w:t>
            </w:r>
          </w:p>
        </w:tc>
        <w:tc>
          <w:tcPr>
            <w:tcW w:w="2154" w:type="dxa"/>
          </w:tcPr>
          <w:p w:rsidR="00E3560A" w:rsidRDefault="00E3560A">
            <w:pPr>
              <w:pStyle w:val="ConsPlusNormal"/>
              <w:jc w:val="center"/>
            </w:pPr>
            <w:r>
              <w:t>1668967</w:t>
            </w:r>
          </w:p>
        </w:tc>
        <w:tc>
          <w:tcPr>
            <w:tcW w:w="2324" w:type="dxa"/>
          </w:tcPr>
          <w:p w:rsidR="00E3560A" w:rsidRDefault="00E3560A">
            <w:pPr>
              <w:pStyle w:val="ConsPlusNormal"/>
              <w:jc w:val="center"/>
            </w:pPr>
            <w:r>
              <w:t>- 10559894</w:t>
            </w:r>
          </w:p>
        </w:tc>
      </w:tr>
    </w:tbl>
    <w:p w:rsidR="00E3560A" w:rsidRDefault="00E3560A">
      <w:pPr>
        <w:pStyle w:val="ConsPlusNormal"/>
        <w:jc w:val="both"/>
      </w:pPr>
    </w:p>
    <w:p w:rsidR="00E3560A" w:rsidRDefault="00E3560A">
      <w:pPr>
        <w:pStyle w:val="ConsPlusNormal"/>
        <w:jc w:val="both"/>
      </w:pPr>
    </w:p>
    <w:p w:rsidR="00E3560A" w:rsidRDefault="00E3560A">
      <w:pPr>
        <w:pStyle w:val="ConsPlusNormal"/>
        <w:pBdr>
          <w:top w:val="single" w:sz="6" w:space="0" w:color="auto"/>
        </w:pBdr>
        <w:spacing w:before="100" w:after="100"/>
        <w:jc w:val="both"/>
        <w:rPr>
          <w:sz w:val="2"/>
          <w:szCs w:val="2"/>
        </w:rPr>
      </w:pPr>
    </w:p>
    <w:p w:rsidR="006E3B75" w:rsidRDefault="006E3B75">
      <w:bookmarkStart w:id="2" w:name="_GoBack"/>
      <w:bookmarkEnd w:id="2"/>
    </w:p>
    <w:sectPr w:rsidR="006E3B75" w:rsidSect="0022304C">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0A"/>
    <w:rsid w:val="003826CA"/>
    <w:rsid w:val="003951EC"/>
    <w:rsid w:val="00504C07"/>
    <w:rsid w:val="006E3B75"/>
    <w:rsid w:val="00A91171"/>
    <w:rsid w:val="00E3560A"/>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560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56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56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56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56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091D0C423D32F6DD43F425255CB24654C060323DA692AB3E7F7118F93C4BD9BDA8DA6A512817F5E98063DDF5B008D7y7M6I" TargetMode="Externa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hyperlink" Target="consultantplus://offline/ref=EC091D0C423D32F6DD43EA283330EE4E50CC373F31AB9DFB67202A45AE35418EFAE7833A117412FCB8CF278CE6B00DC87FC59E71EAB6y9M6I" TargetMode="External"/><Relationship Id="rId7" Type="http://schemas.openxmlformats.org/officeDocument/2006/relationships/hyperlink" Target="consultantplus://offline/ref=EC091D0C423D32F6DD43F425255CB24654C060323EA694A83E7F7118F93C4BD9BDA8DA6A512817F5E98063DDF5B008D7y7M6I" TargetMode="External"/><Relationship Id="rId12" Type="http://schemas.openxmlformats.org/officeDocument/2006/relationships/image" Target="media/image2.wmf"/><Relationship Id="rId17" Type="http://schemas.openxmlformats.org/officeDocument/2006/relationships/image" Target="media/image7.wmf"/><Relationship Id="rId2" Type="http://schemas.microsoft.com/office/2007/relationships/stylesWithEffects" Target="stylesWithEffects.xml"/><Relationship Id="rId16" Type="http://schemas.openxmlformats.org/officeDocument/2006/relationships/image" Target="media/image6.wmf"/><Relationship Id="rId20" Type="http://schemas.openxmlformats.org/officeDocument/2006/relationships/hyperlink" Target="consultantplus://offline/ref=EC091D0C423D32F6DD43F425255CB24654C060323EA694A83E7F7118F93C4BD9BDA8DA6A512817F5E98063DDF5B008D7y7M6I" TargetMode="External"/><Relationship Id="rId1" Type="http://schemas.openxmlformats.org/officeDocument/2006/relationships/styles" Target="styles.xml"/><Relationship Id="rId6" Type="http://schemas.openxmlformats.org/officeDocument/2006/relationships/hyperlink" Target="consultantplus://offline/ref=EC091D0C423D32F6DD43EA283330EE4E53C83F3E3FA69DFB67202A45AE35418EFAE7833813764EA6A8CB6EDBEEAC08D261C38072yEM3I" TargetMode="External"/><Relationship Id="rId11" Type="http://schemas.openxmlformats.org/officeDocument/2006/relationships/image" Target="media/image1.wmf"/><Relationship Id="rId5" Type="http://schemas.openxmlformats.org/officeDocument/2006/relationships/hyperlink" Target="http://www.consultant.ru" TargetMode="Externa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hyperlink" Target="consultantplus://offline/ref=EC091D0C423D32F6DD43F425255CB24654C060323CAB96A83C7F7118F93C4BD9BDA8DA7851701BF7EC9E62D8E0E659922ACC8276F4B79B67F5F535y8MAI" TargetMode="External"/><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hyperlink" Target="consultantplus://offline/ref=EC091D0C423D32F6DD43F425255CB24654C060323CAB96A83C7F7118F93C4BD9BDA8DA7851701BF7EC9E62D1E0E659922ACC8276F4B79B67F5F535y8MAI" TargetMode="External"/><Relationship Id="rId14" Type="http://schemas.openxmlformats.org/officeDocument/2006/relationships/image" Target="media/image4.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4874</Words>
  <Characters>27787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2019-04-25T08:12:00Z</dcterms:created>
  <dcterms:modified xsi:type="dcterms:W3CDTF">2019-04-25T08:13:00Z</dcterms:modified>
</cp:coreProperties>
</file>