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90" w:rsidRDefault="006364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6490" w:rsidRDefault="00636490">
      <w:pPr>
        <w:pStyle w:val="ConsPlusNormal"/>
        <w:jc w:val="both"/>
        <w:outlineLvl w:val="0"/>
      </w:pPr>
    </w:p>
    <w:p w:rsidR="00636490" w:rsidRDefault="00636490">
      <w:pPr>
        <w:pStyle w:val="ConsPlusTitle"/>
        <w:jc w:val="center"/>
        <w:outlineLvl w:val="0"/>
      </w:pPr>
      <w:r>
        <w:t>МИНИСТЕРСТВО УПРАВЛЕНИЯ ФИНАНСАМИ</w:t>
      </w:r>
    </w:p>
    <w:p w:rsidR="00636490" w:rsidRDefault="00636490">
      <w:pPr>
        <w:pStyle w:val="ConsPlusTitle"/>
        <w:jc w:val="center"/>
      </w:pPr>
      <w:r>
        <w:t>САМАРСКОЙ ОБЛАСТИ</w:t>
      </w:r>
    </w:p>
    <w:p w:rsidR="00636490" w:rsidRDefault="00636490">
      <w:pPr>
        <w:pStyle w:val="ConsPlusTitle"/>
        <w:jc w:val="both"/>
      </w:pPr>
    </w:p>
    <w:p w:rsidR="00636490" w:rsidRDefault="00636490">
      <w:pPr>
        <w:pStyle w:val="ConsPlusTitle"/>
        <w:jc w:val="center"/>
      </w:pPr>
      <w:r>
        <w:t>ПРИКАЗ</w:t>
      </w:r>
    </w:p>
    <w:p w:rsidR="00636490" w:rsidRDefault="00636490">
      <w:pPr>
        <w:pStyle w:val="ConsPlusTitle"/>
        <w:jc w:val="center"/>
      </w:pPr>
      <w:r>
        <w:t>от 5 декабря 2018 г. N 01-07/69</w:t>
      </w:r>
    </w:p>
    <w:p w:rsidR="00636490" w:rsidRDefault="00636490">
      <w:pPr>
        <w:pStyle w:val="ConsPlusTitle"/>
        <w:jc w:val="both"/>
      </w:pPr>
    </w:p>
    <w:p w:rsidR="00636490" w:rsidRDefault="00636490">
      <w:pPr>
        <w:pStyle w:val="ConsPlusTitle"/>
        <w:jc w:val="center"/>
      </w:pPr>
      <w:r>
        <w:t>ОБ УТВЕРЖДЕНИИ ПОРЯДКА ВЗЫСКАНИЯ МЕЖБЮДЖЕТНЫХ СУБСИДИЙ,</w:t>
      </w:r>
    </w:p>
    <w:p w:rsidR="00636490" w:rsidRDefault="00636490">
      <w:pPr>
        <w:pStyle w:val="ConsPlusTitle"/>
        <w:jc w:val="center"/>
      </w:pPr>
      <w:r>
        <w:t>ПОДЛЕЖАЩИХ ПЕРЕЧИСЛЕНИЮ ИЗ МЕСТНЫХ БЮДЖЕТОВ</w:t>
      </w:r>
    </w:p>
    <w:p w:rsidR="00636490" w:rsidRDefault="00636490">
      <w:pPr>
        <w:pStyle w:val="ConsPlusTitle"/>
        <w:jc w:val="center"/>
      </w:pPr>
      <w:r>
        <w:t>В ОБЛАСТНОЙ БЮДЖЕТ</w:t>
      </w: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статьи 142.2</w:t>
        </w:r>
      </w:hyperlink>
      <w:r>
        <w:t xml:space="preserve"> Бюджетного кодекса Российской Федерации приказываю:</w:t>
      </w:r>
    </w:p>
    <w:p w:rsidR="00636490" w:rsidRDefault="0063649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взыскания межбюджетных субсидий, подлежащих перечислению из местных бюджетов в областной бюджет.</w:t>
      </w:r>
    </w:p>
    <w:p w:rsidR="00636490" w:rsidRDefault="0063649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управление региональных межбюджетных отношений министерства управления финансами Самарской области.</w:t>
      </w:r>
    </w:p>
    <w:p w:rsidR="00636490" w:rsidRDefault="00636490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636490" w:rsidRDefault="00636490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rmal"/>
        <w:jc w:val="right"/>
      </w:pPr>
      <w:r>
        <w:t>Министр</w:t>
      </w:r>
    </w:p>
    <w:p w:rsidR="00636490" w:rsidRDefault="00636490">
      <w:pPr>
        <w:pStyle w:val="ConsPlusNormal"/>
        <w:jc w:val="right"/>
      </w:pPr>
      <w:r>
        <w:t>А.В.ПРЯМИЛОВ</w:t>
      </w: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rmal"/>
        <w:jc w:val="right"/>
        <w:outlineLvl w:val="0"/>
      </w:pPr>
      <w:r>
        <w:t>Приложение</w:t>
      </w:r>
    </w:p>
    <w:p w:rsidR="00636490" w:rsidRDefault="00636490">
      <w:pPr>
        <w:pStyle w:val="ConsPlusNormal"/>
        <w:jc w:val="right"/>
      </w:pPr>
      <w:r>
        <w:t>к Приказу</w:t>
      </w:r>
    </w:p>
    <w:p w:rsidR="00636490" w:rsidRDefault="00636490">
      <w:pPr>
        <w:pStyle w:val="ConsPlusNormal"/>
        <w:jc w:val="right"/>
      </w:pPr>
      <w:r>
        <w:t>министерства управления финансами</w:t>
      </w:r>
    </w:p>
    <w:p w:rsidR="00636490" w:rsidRDefault="00636490">
      <w:pPr>
        <w:pStyle w:val="ConsPlusNormal"/>
        <w:jc w:val="right"/>
      </w:pPr>
      <w:r>
        <w:t>Самарской области</w:t>
      </w:r>
    </w:p>
    <w:p w:rsidR="00636490" w:rsidRDefault="00636490">
      <w:pPr>
        <w:pStyle w:val="ConsPlusNormal"/>
        <w:jc w:val="right"/>
      </w:pPr>
      <w:r>
        <w:t>от 5 декабря 2018 г. N 01-07/69</w:t>
      </w: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Title"/>
        <w:jc w:val="center"/>
      </w:pPr>
      <w:bookmarkStart w:id="0" w:name="P30"/>
      <w:bookmarkEnd w:id="0"/>
      <w:r>
        <w:t>ПОРЯДОК</w:t>
      </w:r>
    </w:p>
    <w:p w:rsidR="00636490" w:rsidRDefault="00636490">
      <w:pPr>
        <w:pStyle w:val="ConsPlusTitle"/>
        <w:jc w:val="center"/>
      </w:pPr>
      <w:r>
        <w:t>ВЗЫСКАНИЯ МЕЖБЮДЖЕТНЫХ СУБСИДИЙ, ПОДЛЕЖАЩИХ ПЕРЕЧИСЛЕНИЮ</w:t>
      </w:r>
    </w:p>
    <w:p w:rsidR="00636490" w:rsidRDefault="00636490">
      <w:pPr>
        <w:pStyle w:val="ConsPlusTitle"/>
        <w:jc w:val="center"/>
      </w:pPr>
      <w:r>
        <w:t>ИЗ МЕСТНЫХ БЮДЖЕТОВ В ОБЛАСТНОЙ БЮДЖЕТ</w:t>
      </w: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Title"/>
        <w:jc w:val="center"/>
        <w:outlineLvl w:val="1"/>
      </w:pPr>
      <w:r>
        <w:t>1. Общие положения</w:t>
      </w: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rmal"/>
        <w:ind w:firstLine="540"/>
        <w:jc w:val="both"/>
      </w:pPr>
      <w:r>
        <w:t xml:space="preserve">1.1. Настоящий Порядок взыскания межбюджетных субсидий, подлежащих перечислению из местных бюджетов в областной бюджет (далее - Порядок), устанавливает правила взыскания в доход областного бюджета межбюджетных субсидий, указанных в </w:t>
      </w:r>
      <w:hyperlink r:id="rId7" w:history="1">
        <w:r>
          <w:rPr>
            <w:color w:val="0000FF"/>
          </w:rPr>
          <w:t>статье 142.2</w:t>
        </w:r>
      </w:hyperlink>
      <w:r>
        <w:t xml:space="preserve"> Бюджетного кодекса Российской Федерации (далее - межбюджетные субсидии).</w:t>
      </w:r>
    </w:p>
    <w:p w:rsidR="00636490" w:rsidRDefault="00636490">
      <w:pPr>
        <w:pStyle w:val="ConsPlusNormal"/>
        <w:spacing w:before="220"/>
        <w:ind w:firstLine="540"/>
        <w:jc w:val="both"/>
      </w:pPr>
      <w:r>
        <w:t>1.2. Взыскание не перечисленных в областной бюджет межбюджетных субсидий осуществляется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соответствующий местный бюджет.</w:t>
      </w:r>
    </w:p>
    <w:p w:rsidR="00636490" w:rsidRDefault="00636490">
      <w:pPr>
        <w:pStyle w:val="ConsPlusNormal"/>
        <w:spacing w:before="220"/>
        <w:ind w:firstLine="540"/>
        <w:jc w:val="both"/>
      </w:pPr>
      <w:r>
        <w:lastRenderedPageBreak/>
        <w:t xml:space="preserve">1.3. Решение о взыскании межбюджетных субсидий принимается министром управления финансами Самарской области и оформляется приказом министерства управления финансами Самарской области (далее - Министерство) о взыскании межбюджетных субсидий (далее - приказ) </w:t>
      </w:r>
      <w:hyperlink w:anchor="P65" w:history="1">
        <w:r>
          <w:rPr>
            <w:color w:val="0000FF"/>
          </w:rPr>
          <w:t>(приложение N 1)</w:t>
        </w:r>
      </w:hyperlink>
      <w:r>
        <w:t>.</w:t>
      </w:r>
    </w:p>
    <w:p w:rsidR="00636490" w:rsidRDefault="00636490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Решение о взыскании межбюджетной субсидии принимается в течение 45 календарных дней со дня наступления установленного срока платежа на основании закона Самарской области об областном бюджете, </w:t>
      </w:r>
      <w:hyperlink r:id="rId8" w:history="1">
        <w:r>
          <w:rPr>
            <w:color w:val="0000FF"/>
          </w:rPr>
          <w:t>статьи 33</w:t>
        </w:r>
      </w:hyperlink>
      <w:r>
        <w:t xml:space="preserve"> Закона Самарской области от 28.12.2005 N 235-ГД "О бюджетном устройстве и бюджетном процессе в Самарской области", акта сверки поступивших межбюджетных субсидий в областной бюджет из местных бюджетов, составленного по данным управления региональных межбюджетных</w:t>
      </w:r>
      <w:proofErr w:type="gramEnd"/>
      <w:r>
        <w:t xml:space="preserve"> отношений и управления бюджетного учета и отчетности Министерства.</w:t>
      </w:r>
    </w:p>
    <w:p w:rsidR="00636490" w:rsidRDefault="00636490">
      <w:pPr>
        <w:pStyle w:val="ConsPlusNormal"/>
        <w:spacing w:before="220"/>
        <w:ind w:firstLine="540"/>
        <w:jc w:val="both"/>
      </w:pPr>
      <w:r>
        <w:t>1.5. Реализацию решения о взыскании межбюджетных субсидий обеспечивают управление региональных межбюджетных отношений и управление бюджетного учета и отчетности Министерства.</w:t>
      </w:r>
    </w:p>
    <w:p w:rsidR="00636490" w:rsidRDefault="00636490">
      <w:pPr>
        <w:pStyle w:val="ConsPlusNormal"/>
        <w:spacing w:before="220"/>
        <w:ind w:firstLine="540"/>
        <w:jc w:val="both"/>
      </w:pPr>
      <w:r>
        <w:t>1.6. Не позднее 3 рабочих дней после подписания приказа Министерство письменно уведомляет должника о взыскании межбюджетной субсидии.</w:t>
      </w:r>
    </w:p>
    <w:p w:rsidR="00636490" w:rsidRDefault="00636490">
      <w:pPr>
        <w:pStyle w:val="ConsPlusNormal"/>
        <w:spacing w:before="220"/>
        <w:ind w:firstLine="540"/>
        <w:jc w:val="both"/>
      </w:pPr>
      <w:r>
        <w:t>1.7. Управление бюджетного учета и отчетности на основании приказа осуществляет учет поступления на единый счет областного бюджета взысканной межбюджетной субсидии или добровольного погашения установленной задолженности из соответствующего местного бюджета.</w:t>
      </w: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Title"/>
        <w:jc w:val="center"/>
        <w:outlineLvl w:val="1"/>
      </w:pPr>
      <w:r>
        <w:t>2. Процедура взыскания межбюджетных субсидий</w:t>
      </w: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rmal"/>
        <w:ind w:firstLine="540"/>
        <w:jc w:val="both"/>
      </w:pPr>
      <w:r>
        <w:t xml:space="preserve">2.1. </w:t>
      </w:r>
      <w:proofErr w:type="gramStart"/>
      <w:r>
        <w:t>В случае невыполнения представительным органом муниципального образования требования о включении в местный бюджет межбюджетных субсидий, подлежащих перечислению в областной бюджет, и (или)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областной бюджет, Министерство в течение 3 рабочих дней со дня принятия решения о взыскании межбюджетной субсидии направляет в Управление</w:t>
      </w:r>
      <w:proofErr w:type="gramEnd"/>
      <w:r>
        <w:t xml:space="preserve"> Федерального казначейства по Самарской области (далее - УФК по Самарской области) приказ.</w:t>
      </w:r>
    </w:p>
    <w:p w:rsidR="00636490" w:rsidRDefault="00636490">
      <w:pPr>
        <w:pStyle w:val="ConsPlusNormal"/>
        <w:spacing w:before="220"/>
        <w:ind w:firstLine="540"/>
        <w:jc w:val="both"/>
      </w:pPr>
      <w:r>
        <w:t xml:space="preserve">2.2. Взыскание межбюджетных субсидий в областной бюджет осуществляется УФК по Самарской области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31.10.2007 N 97н "Об Общих требованиях к порядку взыскания межбюджетных субсидий из местных бюджетов".</w:t>
      </w: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Title"/>
        <w:jc w:val="center"/>
        <w:outlineLvl w:val="1"/>
      </w:pPr>
      <w:r>
        <w:t>3. Прекращение процедуры взыскания</w:t>
      </w: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rmal"/>
        <w:ind w:firstLine="540"/>
        <w:jc w:val="both"/>
      </w:pPr>
      <w:r>
        <w:t xml:space="preserve">3.1. В случае добровольного погашения установленной приказом задолженности по межбюджетной субсидии из соответствующего местного бюджета в период процедуры взыскания Министерством оформляется приказ о прекращении процедуры взыскания </w:t>
      </w:r>
      <w:hyperlink w:anchor="P104" w:history="1">
        <w:r>
          <w:rPr>
            <w:color w:val="0000FF"/>
          </w:rPr>
          <w:t>(приложение N 2)</w:t>
        </w:r>
      </w:hyperlink>
      <w:r>
        <w:t>.</w:t>
      </w:r>
    </w:p>
    <w:p w:rsidR="00636490" w:rsidRDefault="00636490">
      <w:pPr>
        <w:pStyle w:val="ConsPlusNormal"/>
        <w:spacing w:before="220"/>
        <w:ind w:firstLine="540"/>
        <w:jc w:val="both"/>
      </w:pPr>
      <w:r>
        <w:t>3.2. Министерство не позднее 3 рабочих дней, следующих за днем поступления средств в областной бюджет, направляет в УФК по Самарской области приказ о прекращении процедуры взыскания.</w:t>
      </w:r>
    </w:p>
    <w:p w:rsidR="00636490" w:rsidRDefault="00636490">
      <w:pPr>
        <w:pStyle w:val="ConsPlusNormal"/>
        <w:spacing w:before="220"/>
        <w:ind w:firstLine="540"/>
        <w:jc w:val="both"/>
      </w:pPr>
      <w:r>
        <w:t>3.3. Излишне перечисленные в областной бюджет суммы межбюджетной субсидии подлежат возврату в соответствующий местный бюджет министерством как главным администратором доходов областного бюджета в установленном порядке.</w:t>
      </w: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rmal"/>
        <w:jc w:val="right"/>
        <w:outlineLvl w:val="1"/>
      </w:pPr>
      <w:r>
        <w:t>Приложение N 1</w:t>
      </w:r>
    </w:p>
    <w:p w:rsidR="00636490" w:rsidRDefault="00636490">
      <w:pPr>
        <w:pStyle w:val="ConsPlusNormal"/>
        <w:jc w:val="right"/>
      </w:pPr>
      <w:r>
        <w:t>к Порядку</w:t>
      </w:r>
    </w:p>
    <w:p w:rsidR="00636490" w:rsidRDefault="00636490">
      <w:pPr>
        <w:pStyle w:val="ConsPlusNormal"/>
        <w:jc w:val="right"/>
      </w:pPr>
      <w:r>
        <w:t>взыскания межбюджетных субсидий,</w:t>
      </w:r>
    </w:p>
    <w:p w:rsidR="00636490" w:rsidRDefault="00636490">
      <w:pPr>
        <w:pStyle w:val="ConsPlusNormal"/>
        <w:jc w:val="right"/>
      </w:pPr>
      <w:r>
        <w:t>подлежащих перечислению из местных</w:t>
      </w:r>
    </w:p>
    <w:p w:rsidR="00636490" w:rsidRDefault="00636490">
      <w:pPr>
        <w:pStyle w:val="ConsPlusNormal"/>
        <w:jc w:val="right"/>
      </w:pPr>
      <w:r>
        <w:t>бюджетов в областной бюджет</w:t>
      </w: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nformat"/>
        <w:jc w:val="both"/>
      </w:pPr>
      <w:bookmarkStart w:id="1" w:name="P65"/>
      <w:bookmarkEnd w:id="1"/>
      <w:r>
        <w:t xml:space="preserve">                         О ВЗЫСКАНИИ </w:t>
      </w:r>
      <w:proofErr w:type="gramStart"/>
      <w:r>
        <w:t>МЕЖБЮДЖЕТНОЙ</w:t>
      </w:r>
      <w:proofErr w:type="gramEnd"/>
    </w:p>
    <w:p w:rsidR="00636490" w:rsidRDefault="00636490">
      <w:pPr>
        <w:pStyle w:val="ConsPlusNonformat"/>
        <w:jc w:val="both"/>
      </w:pPr>
      <w:r>
        <w:t xml:space="preserve">                                 СУБСИДИИ</w:t>
      </w:r>
    </w:p>
    <w:p w:rsidR="00636490" w:rsidRDefault="00636490">
      <w:pPr>
        <w:pStyle w:val="ConsPlusNonformat"/>
        <w:jc w:val="both"/>
      </w:pPr>
      <w:r>
        <w:t xml:space="preserve">                   с __________________________________</w:t>
      </w:r>
    </w:p>
    <w:p w:rsidR="00636490" w:rsidRDefault="00636490">
      <w:pPr>
        <w:pStyle w:val="ConsPlusNonformat"/>
        <w:jc w:val="both"/>
      </w:pPr>
      <w:r>
        <w:t xml:space="preserve">                      (наименование местного бюджета)</w:t>
      </w:r>
    </w:p>
    <w:p w:rsidR="00636490" w:rsidRDefault="00636490">
      <w:pPr>
        <w:pStyle w:val="ConsPlusNonformat"/>
        <w:jc w:val="both"/>
      </w:pPr>
    </w:p>
    <w:p w:rsidR="00636490" w:rsidRDefault="00636490">
      <w:pPr>
        <w:pStyle w:val="ConsPlusNonformat"/>
        <w:jc w:val="both"/>
      </w:pPr>
      <w:r>
        <w:t xml:space="preserve">    В  соответствии  с </w:t>
      </w:r>
      <w:hyperlink r:id="rId10" w:history="1">
        <w:r>
          <w:rPr>
            <w:color w:val="0000FF"/>
          </w:rPr>
          <w:t>пунктом 5 статьи 142.2</w:t>
        </w:r>
      </w:hyperlink>
      <w:r>
        <w:t xml:space="preserve"> Бюджетного кодекса Российской</w:t>
      </w:r>
    </w:p>
    <w:p w:rsidR="00636490" w:rsidRDefault="00636490">
      <w:pPr>
        <w:pStyle w:val="ConsPlusNonformat"/>
        <w:jc w:val="both"/>
      </w:pPr>
      <w:r>
        <w:t xml:space="preserve">Федерации и приказом министерства управления финансами Самарской области </w:t>
      </w:r>
      <w:proofErr w:type="gramStart"/>
      <w:r>
        <w:t>от</w:t>
      </w:r>
      <w:proofErr w:type="gramEnd"/>
    </w:p>
    <w:p w:rsidR="00636490" w:rsidRDefault="00636490">
      <w:pPr>
        <w:pStyle w:val="ConsPlusNonformat"/>
        <w:jc w:val="both"/>
      </w:pPr>
      <w:r>
        <w:t>_______  N _______ "Об утверждении Порядка взыскания межбюджетных субсидий,</w:t>
      </w:r>
    </w:p>
    <w:p w:rsidR="00636490" w:rsidRDefault="00636490">
      <w:pPr>
        <w:pStyle w:val="ConsPlusNonformat"/>
        <w:jc w:val="both"/>
      </w:pPr>
      <w:r>
        <w:t xml:space="preserve">подлежащих  перечислению  из  местных  бюджетов  в  областной  бюджет",  </w:t>
      </w:r>
      <w:proofErr w:type="gramStart"/>
      <w:r>
        <w:t>на</w:t>
      </w:r>
      <w:proofErr w:type="gramEnd"/>
    </w:p>
    <w:p w:rsidR="00636490" w:rsidRDefault="00636490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закона  Самарской области об областном бюджете, </w:t>
      </w:r>
      <w:hyperlink r:id="rId11" w:history="1">
        <w:r>
          <w:rPr>
            <w:color w:val="0000FF"/>
          </w:rPr>
          <w:t>статьи 33</w:t>
        </w:r>
      </w:hyperlink>
      <w:r>
        <w:t xml:space="preserve"> Закона</w:t>
      </w:r>
    </w:p>
    <w:p w:rsidR="00636490" w:rsidRDefault="00636490">
      <w:pPr>
        <w:pStyle w:val="ConsPlusNonformat"/>
        <w:jc w:val="both"/>
      </w:pPr>
      <w:r>
        <w:t>Самарской   области   от  28.12.2005  N  235-ГД  "О  бюджетном устройстве и</w:t>
      </w:r>
    </w:p>
    <w:p w:rsidR="00636490" w:rsidRDefault="00636490">
      <w:pPr>
        <w:pStyle w:val="ConsPlusNonformat"/>
        <w:jc w:val="both"/>
      </w:pPr>
      <w:r>
        <w:t xml:space="preserve">бюджетном </w:t>
      </w:r>
      <w:proofErr w:type="gramStart"/>
      <w:r>
        <w:t>процессе</w:t>
      </w:r>
      <w:proofErr w:type="gramEnd"/>
      <w:r>
        <w:t xml:space="preserve"> в Самарской области" приказываю:</w:t>
      </w:r>
    </w:p>
    <w:p w:rsidR="00636490" w:rsidRDefault="00636490">
      <w:pPr>
        <w:pStyle w:val="ConsPlusNonformat"/>
        <w:jc w:val="both"/>
      </w:pPr>
      <w:r>
        <w:t xml:space="preserve">    1. Взыскать с бюджета ____________________________________ </w:t>
      </w:r>
      <w:proofErr w:type="gramStart"/>
      <w:r>
        <w:t>межбюджетную</w:t>
      </w:r>
      <w:proofErr w:type="gramEnd"/>
    </w:p>
    <w:p w:rsidR="00636490" w:rsidRDefault="00636490">
      <w:pPr>
        <w:pStyle w:val="ConsPlusNonformat"/>
        <w:jc w:val="both"/>
      </w:pPr>
      <w:r>
        <w:t xml:space="preserve">                             (наименование местного бюджета)</w:t>
      </w:r>
    </w:p>
    <w:p w:rsidR="00636490" w:rsidRDefault="00636490">
      <w:pPr>
        <w:pStyle w:val="ConsPlusNonformat"/>
        <w:jc w:val="both"/>
      </w:pPr>
      <w:r>
        <w:t>субсидию,   подлежащую    перечислению   в   областной   бюджет,   в  сумме</w:t>
      </w:r>
    </w:p>
    <w:p w:rsidR="00636490" w:rsidRDefault="00636490">
      <w:pPr>
        <w:pStyle w:val="ConsPlusNonformat"/>
        <w:jc w:val="both"/>
      </w:pPr>
      <w:r>
        <w:t>__________________________________________________________________________.</w:t>
      </w:r>
    </w:p>
    <w:p w:rsidR="00636490" w:rsidRDefault="00636490">
      <w:pPr>
        <w:pStyle w:val="ConsPlusNonformat"/>
        <w:jc w:val="both"/>
      </w:pPr>
      <w:r>
        <w:t xml:space="preserve">          (сумма не перечисленной в установленный срок субсидии)</w:t>
      </w:r>
    </w:p>
    <w:p w:rsidR="00636490" w:rsidRDefault="00636490">
      <w:pPr>
        <w:pStyle w:val="ConsPlusNonformat"/>
        <w:jc w:val="both"/>
      </w:pPr>
      <w:r>
        <w:t xml:space="preserve">    2.  Взыскание не перечисленной в областной бюджет межбюджетной субсидии</w:t>
      </w:r>
    </w:p>
    <w:p w:rsidR="00636490" w:rsidRDefault="00636490">
      <w:pPr>
        <w:pStyle w:val="ConsPlusNonformat"/>
        <w:jc w:val="both"/>
      </w:pPr>
      <w:r>
        <w:t>осуществить  за  счет  отчислений  от  федеральных и региональных налогов и</w:t>
      </w:r>
    </w:p>
    <w:p w:rsidR="00636490" w:rsidRDefault="00636490">
      <w:pPr>
        <w:pStyle w:val="ConsPlusNonformat"/>
        <w:jc w:val="both"/>
      </w:pPr>
      <w:r>
        <w:t>сборов,   налогов,   предусмотренных   специальными   налоговыми  режимами,</w:t>
      </w:r>
    </w:p>
    <w:p w:rsidR="00636490" w:rsidRDefault="00636490">
      <w:pPr>
        <w:pStyle w:val="ConsPlusNonformat"/>
        <w:jc w:val="both"/>
      </w:pPr>
      <w:r>
        <w:t>подлежащих зачислению в бюджет ___________________________________________.</w:t>
      </w:r>
    </w:p>
    <w:p w:rsidR="00636490" w:rsidRDefault="00636490">
      <w:pPr>
        <w:pStyle w:val="ConsPlusNonformat"/>
        <w:jc w:val="both"/>
      </w:pPr>
      <w:r>
        <w:t xml:space="preserve">                                    (наименование местного бюджета)</w:t>
      </w:r>
    </w:p>
    <w:p w:rsidR="00636490" w:rsidRDefault="00636490">
      <w:pPr>
        <w:pStyle w:val="ConsPlusNonformat"/>
        <w:jc w:val="both"/>
      </w:pPr>
      <w:r>
        <w:t xml:space="preserve">    3. Взысканные средства в счет погашения вышеуказанной суммы зачислять </w:t>
      </w:r>
      <w:proofErr w:type="gramStart"/>
      <w:r>
        <w:t>в</w:t>
      </w:r>
      <w:proofErr w:type="gramEnd"/>
    </w:p>
    <w:p w:rsidR="00636490" w:rsidRDefault="00636490">
      <w:pPr>
        <w:pStyle w:val="ConsPlusNonformat"/>
        <w:jc w:val="both"/>
      </w:pPr>
      <w:r>
        <w:t>областной бюджет по следующим реквизитам:</w:t>
      </w:r>
    </w:p>
    <w:p w:rsidR="00636490" w:rsidRDefault="00636490">
      <w:pPr>
        <w:pStyle w:val="ConsPlusNonformat"/>
        <w:jc w:val="both"/>
      </w:pPr>
      <w:r>
        <w:t>___________________________________________________________________________</w:t>
      </w:r>
    </w:p>
    <w:p w:rsidR="00636490" w:rsidRDefault="00636490">
      <w:pPr>
        <w:pStyle w:val="ConsPlusNonformat"/>
        <w:jc w:val="both"/>
      </w:pPr>
      <w:r>
        <w:t xml:space="preserve">                                (реквизиты)</w:t>
      </w:r>
    </w:p>
    <w:p w:rsidR="00636490" w:rsidRDefault="00636490">
      <w:pPr>
        <w:pStyle w:val="ConsPlusNonformat"/>
        <w:jc w:val="both"/>
      </w:pPr>
    </w:p>
    <w:p w:rsidR="00636490" w:rsidRDefault="00636490">
      <w:pPr>
        <w:pStyle w:val="ConsPlusNonformat"/>
        <w:jc w:val="both"/>
      </w:pPr>
      <w:r>
        <w:t>Министр ____________________</w:t>
      </w: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rmal"/>
        <w:jc w:val="right"/>
        <w:outlineLvl w:val="1"/>
      </w:pPr>
      <w:r>
        <w:t>Приложение N 2</w:t>
      </w:r>
    </w:p>
    <w:p w:rsidR="00636490" w:rsidRDefault="00636490">
      <w:pPr>
        <w:pStyle w:val="ConsPlusNormal"/>
        <w:jc w:val="right"/>
      </w:pPr>
      <w:r>
        <w:t>к Порядку</w:t>
      </w:r>
    </w:p>
    <w:p w:rsidR="00636490" w:rsidRDefault="00636490">
      <w:pPr>
        <w:pStyle w:val="ConsPlusNormal"/>
        <w:jc w:val="right"/>
      </w:pPr>
      <w:r>
        <w:t>взыскания межбюджетных субсидий,</w:t>
      </w:r>
    </w:p>
    <w:p w:rsidR="00636490" w:rsidRDefault="00636490">
      <w:pPr>
        <w:pStyle w:val="ConsPlusNormal"/>
        <w:jc w:val="right"/>
      </w:pPr>
      <w:r>
        <w:t>подлежащих перечислению из местных</w:t>
      </w:r>
    </w:p>
    <w:p w:rsidR="00636490" w:rsidRDefault="00636490">
      <w:pPr>
        <w:pStyle w:val="ConsPlusNormal"/>
        <w:jc w:val="right"/>
      </w:pPr>
      <w:r>
        <w:t>бюджетов в областной бюджет</w:t>
      </w: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nformat"/>
        <w:jc w:val="both"/>
      </w:pPr>
      <w:bookmarkStart w:id="2" w:name="P104"/>
      <w:bookmarkEnd w:id="2"/>
      <w:r>
        <w:t xml:space="preserve">                     О ПРЕКРАЩЕНИИ ПРОЦЕДУРЫ ВЗЫСКАНИЯ</w:t>
      </w:r>
    </w:p>
    <w:p w:rsidR="00636490" w:rsidRDefault="00636490">
      <w:pPr>
        <w:pStyle w:val="ConsPlusNonformat"/>
        <w:jc w:val="both"/>
      </w:pPr>
    </w:p>
    <w:p w:rsidR="00636490" w:rsidRDefault="00636490">
      <w:pPr>
        <w:pStyle w:val="ConsPlusNonformat"/>
        <w:jc w:val="both"/>
      </w:pPr>
      <w:r>
        <w:t xml:space="preserve">    В связи с перечислением _______________________________________________</w:t>
      </w:r>
    </w:p>
    <w:p w:rsidR="00636490" w:rsidRDefault="00636490">
      <w:pPr>
        <w:pStyle w:val="ConsPlusNonformat"/>
        <w:jc w:val="both"/>
      </w:pPr>
      <w:r>
        <w:t xml:space="preserve">                                   (наименование местного бюджета)</w:t>
      </w:r>
    </w:p>
    <w:p w:rsidR="00636490" w:rsidRDefault="00636490">
      <w:pPr>
        <w:pStyle w:val="ConsPlusNonformat"/>
        <w:jc w:val="both"/>
      </w:pPr>
      <w:r>
        <w:t xml:space="preserve">межбюджетной  субсидии,  подлежащей  перечислению  в  областной  бюджет  </w:t>
      </w:r>
      <w:proofErr w:type="gramStart"/>
      <w:r>
        <w:t>на</w:t>
      </w:r>
      <w:proofErr w:type="gramEnd"/>
    </w:p>
    <w:p w:rsidR="00636490" w:rsidRDefault="00636490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закона  Самарской области об областном бюджете, </w:t>
      </w:r>
      <w:hyperlink r:id="rId12" w:history="1">
        <w:r>
          <w:rPr>
            <w:color w:val="0000FF"/>
          </w:rPr>
          <w:t>статьи 33</w:t>
        </w:r>
      </w:hyperlink>
      <w:r>
        <w:t xml:space="preserve"> Закона</w:t>
      </w:r>
    </w:p>
    <w:p w:rsidR="00636490" w:rsidRDefault="00636490">
      <w:pPr>
        <w:pStyle w:val="ConsPlusNonformat"/>
        <w:jc w:val="both"/>
      </w:pPr>
      <w:r>
        <w:t>Самарской   области   от  28.12.2005  N  235-ГД  "О  бюджетном устройстве и</w:t>
      </w:r>
    </w:p>
    <w:p w:rsidR="00636490" w:rsidRDefault="00636490">
      <w:pPr>
        <w:pStyle w:val="ConsPlusNonformat"/>
        <w:jc w:val="both"/>
      </w:pPr>
      <w:r>
        <w:t xml:space="preserve">бюджетном </w:t>
      </w:r>
      <w:proofErr w:type="gramStart"/>
      <w:r>
        <w:t>процессе</w:t>
      </w:r>
      <w:proofErr w:type="gramEnd"/>
      <w:r>
        <w:t xml:space="preserve"> в Самарской области", приказываю:</w:t>
      </w:r>
    </w:p>
    <w:p w:rsidR="00636490" w:rsidRDefault="00636490">
      <w:pPr>
        <w:pStyle w:val="ConsPlusNonformat"/>
        <w:jc w:val="both"/>
      </w:pPr>
      <w:r>
        <w:t xml:space="preserve">    Прекратить  в соответствии с приказом министерства управления финансами</w:t>
      </w:r>
    </w:p>
    <w:p w:rsidR="00636490" w:rsidRDefault="00636490">
      <w:pPr>
        <w:pStyle w:val="ConsPlusNonformat"/>
        <w:jc w:val="both"/>
      </w:pPr>
      <w:r>
        <w:t xml:space="preserve">Самарской области ___________________________________ процедуру взыскания </w:t>
      </w:r>
      <w:proofErr w:type="gramStart"/>
      <w:r>
        <w:t>с</w:t>
      </w:r>
      <w:proofErr w:type="gramEnd"/>
    </w:p>
    <w:p w:rsidR="00636490" w:rsidRDefault="00636490">
      <w:pPr>
        <w:pStyle w:val="ConsPlusNonformat"/>
        <w:jc w:val="both"/>
      </w:pPr>
      <w:r>
        <w:t xml:space="preserve">                         (дата и номер приказа)</w:t>
      </w:r>
    </w:p>
    <w:p w:rsidR="00636490" w:rsidRDefault="00636490">
      <w:pPr>
        <w:pStyle w:val="ConsPlusNonformat"/>
        <w:jc w:val="both"/>
      </w:pPr>
      <w:r>
        <w:lastRenderedPageBreak/>
        <w:t xml:space="preserve">___________________________________________ остатка не </w:t>
      </w:r>
      <w:proofErr w:type="gramStart"/>
      <w:r>
        <w:t>перечисленной</w:t>
      </w:r>
      <w:proofErr w:type="gramEnd"/>
      <w:r>
        <w:t xml:space="preserve"> в срок</w:t>
      </w:r>
    </w:p>
    <w:p w:rsidR="00636490" w:rsidRDefault="00636490">
      <w:pPr>
        <w:pStyle w:val="ConsPlusNonformat"/>
        <w:jc w:val="both"/>
      </w:pPr>
      <w:r>
        <w:t xml:space="preserve">       (наименование местного бюджета)</w:t>
      </w:r>
    </w:p>
    <w:p w:rsidR="00636490" w:rsidRDefault="00636490">
      <w:pPr>
        <w:pStyle w:val="ConsPlusNonformat"/>
        <w:jc w:val="both"/>
      </w:pPr>
      <w:r>
        <w:t>межбюджетной субсидии.</w:t>
      </w:r>
    </w:p>
    <w:p w:rsidR="00636490" w:rsidRDefault="00636490">
      <w:pPr>
        <w:pStyle w:val="ConsPlusNonformat"/>
        <w:jc w:val="both"/>
      </w:pPr>
    </w:p>
    <w:p w:rsidR="00636490" w:rsidRDefault="00636490">
      <w:pPr>
        <w:pStyle w:val="ConsPlusNonformat"/>
        <w:jc w:val="both"/>
      </w:pPr>
      <w:r>
        <w:t>Министр __________________</w:t>
      </w: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rmal"/>
        <w:jc w:val="both"/>
      </w:pPr>
    </w:p>
    <w:p w:rsidR="00636490" w:rsidRDefault="006364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3" w:name="_GoBack"/>
      <w:bookmarkEnd w:id="3"/>
    </w:p>
    <w:sectPr w:rsidR="006E3B75" w:rsidSect="0016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90"/>
    <w:rsid w:val="003826CA"/>
    <w:rsid w:val="003951EC"/>
    <w:rsid w:val="00504C07"/>
    <w:rsid w:val="00636490"/>
    <w:rsid w:val="006E3B75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4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4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E5ABAEDFE017A0951A1B1A596B5E820349AC41336087BD169E7E8CE90EEC2DC6EAE760BE7EC80137397D50BA0B009FDCE7F910872825C6A2597E4E5f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9E5ABAEDFE017A0951BFBCB3FAE9E0253DC6CC1B370325853DE1BF91C0E8979C2EA82049A4E28A4722D48100A9E246B99F6C910E6DE8fBF" TargetMode="External"/><Relationship Id="rId12" Type="http://schemas.openxmlformats.org/officeDocument/2006/relationships/hyperlink" Target="consultantplus://offline/ref=2F9E5ABAEDFE017A0951A1B1A596B5E820349AC41336087BD169E7E8CE90EEC2DC6EAE760BE7EC80137397D50BA0B009FDCE7F910872825C6A2597E4E5f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9E5ABAEDFE017A0951BFBCB3FAE9E0253DC6CC1B370325853DE1BF91C0E8979C2EA8264AA3E48A4722D48100A9E246B99F6C910E6DE8fBF" TargetMode="External"/><Relationship Id="rId11" Type="http://schemas.openxmlformats.org/officeDocument/2006/relationships/hyperlink" Target="consultantplus://offline/ref=2F9E5ABAEDFE017A0951A1B1A596B5E820349AC41336087BD169E7E8CE90EEC2DC6EAE760BE7EC80137397D50BA0B009FDCE7F910872825C6A2597E4E5fD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F9E5ABAEDFE017A0951BFBCB3FAE9E0253DC6CC1B370325853DE1BF91C0E8979C2EA8264AA3E48A4722D48100A9E246B99F6C910E6DE8f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9E5ABAEDFE017A0951BFBCB3FAE9E02738CDCE11350325853DE1BF91C0E8978E2EF02F4AA5FF81176D92D40CEAf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2019-04-26T05:31:00Z</dcterms:created>
  <dcterms:modified xsi:type="dcterms:W3CDTF">2019-04-26T05:31:00Z</dcterms:modified>
</cp:coreProperties>
</file>