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21" w:rsidRDefault="00E67921">
      <w:pPr>
        <w:pStyle w:val="ConsPlusTitlePage"/>
      </w:pPr>
      <w:r>
        <w:t xml:space="preserve">Документ предоставлен </w:t>
      </w:r>
      <w:hyperlink r:id="rId4" w:history="1">
        <w:r>
          <w:rPr>
            <w:color w:val="0000FF"/>
          </w:rPr>
          <w:t>КонсультантПлюс</w:t>
        </w:r>
      </w:hyperlink>
      <w:r>
        <w:br/>
      </w:r>
    </w:p>
    <w:p w:rsidR="00E67921" w:rsidRDefault="00E67921">
      <w:pPr>
        <w:pStyle w:val="ConsPlusNormal"/>
        <w:jc w:val="both"/>
        <w:outlineLvl w:val="0"/>
      </w:pPr>
    </w:p>
    <w:p w:rsidR="00E67921" w:rsidRDefault="00E67921">
      <w:pPr>
        <w:pStyle w:val="ConsPlusTitle"/>
        <w:jc w:val="center"/>
        <w:outlineLvl w:val="0"/>
      </w:pPr>
      <w:r>
        <w:t>ПРАВИТЕЛЬСТВО САМАРСКОЙ ОБЛАСТИ</w:t>
      </w:r>
    </w:p>
    <w:p w:rsidR="00E67921" w:rsidRDefault="00E67921">
      <w:pPr>
        <w:pStyle w:val="ConsPlusTitle"/>
        <w:jc w:val="both"/>
      </w:pPr>
    </w:p>
    <w:p w:rsidR="00E67921" w:rsidRDefault="00E67921">
      <w:pPr>
        <w:pStyle w:val="ConsPlusTitle"/>
        <w:jc w:val="center"/>
      </w:pPr>
      <w:r>
        <w:t>ПОСТАНОВЛЕНИЕ</w:t>
      </w:r>
    </w:p>
    <w:p w:rsidR="00E67921" w:rsidRDefault="00E67921">
      <w:pPr>
        <w:pStyle w:val="ConsPlusTitle"/>
        <w:jc w:val="center"/>
      </w:pPr>
      <w:r>
        <w:t>от 25 октября 2019 г. N 749</w:t>
      </w:r>
    </w:p>
    <w:p w:rsidR="00E67921" w:rsidRDefault="00E67921">
      <w:pPr>
        <w:pStyle w:val="ConsPlusTitle"/>
        <w:jc w:val="both"/>
      </w:pPr>
    </w:p>
    <w:p w:rsidR="00E67921" w:rsidRDefault="00E67921">
      <w:pPr>
        <w:pStyle w:val="ConsPlusTitle"/>
        <w:jc w:val="center"/>
      </w:pPr>
      <w:r>
        <w:t xml:space="preserve">О </w:t>
      </w:r>
      <w:proofErr w:type="gramStart"/>
      <w:r>
        <w:t>СОГЛАШЕНИЯХ</w:t>
      </w:r>
      <w:proofErr w:type="gramEnd"/>
      <w:r>
        <w:t xml:space="preserve"> О МЕРАХ ПО СОЦИАЛЬНО-ЭКОНОМИЧЕСКОМУ РАЗВИТИЮ</w:t>
      </w:r>
    </w:p>
    <w:p w:rsidR="00E67921" w:rsidRDefault="00E67921">
      <w:pPr>
        <w:pStyle w:val="ConsPlusTitle"/>
        <w:jc w:val="center"/>
      </w:pPr>
      <w:r>
        <w:t>И ОЗДОРОВЛЕНИЮ МУНИЦИПАЛЬНЫХ ФИНАНСОВ МУНИЦИПАЛЬНЫХ</w:t>
      </w:r>
    </w:p>
    <w:p w:rsidR="00E67921" w:rsidRDefault="00E67921">
      <w:pPr>
        <w:pStyle w:val="ConsPlusTitle"/>
        <w:jc w:val="center"/>
      </w:pPr>
      <w:r>
        <w:t>ОБРАЗОВАНИЙ САМАРСКОЙ ОБЛАСТИ</w:t>
      </w:r>
    </w:p>
    <w:p w:rsidR="00E67921" w:rsidRDefault="00E67921">
      <w:pPr>
        <w:pStyle w:val="ConsPlusNormal"/>
        <w:jc w:val="both"/>
      </w:pPr>
    </w:p>
    <w:p w:rsidR="00E67921" w:rsidRDefault="00E67921">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пунктом 8 статьи 137</w:t>
        </w:r>
      </w:hyperlink>
      <w:r>
        <w:t xml:space="preserve"> и </w:t>
      </w:r>
      <w:hyperlink r:id="rId6" w:history="1">
        <w:r>
          <w:rPr>
            <w:color w:val="0000FF"/>
          </w:rPr>
          <w:t>пунктом 8 статьи 138</w:t>
        </w:r>
      </w:hyperlink>
      <w:r>
        <w:t xml:space="preserve"> Бюджетного кодекса Российской Федерации Правительство Самарской области постановляет:</w:t>
      </w:r>
    </w:p>
    <w:p w:rsidR="00E67921" w:rsidRDefault="00E67921">
      <w:pPr>
        <w:pStyle w:val="ConsPlusNormal"/>
        <w:spacing w:before="220"/>
        <w:ind w:firstLine="540"/>
        <w:jc w:val="both"/>
      </w:pPr>
      <w:r>
        <w:t>1. Утвердить прилагаемые:</w:t>
      </w:r>
    </w:p>
    <w:p w:rsidR="00E67921" w:rsidRDefault="00E67921">
      <w:pPr>
        <w:pStyle w:val="ConsPlusNormal"/>
        <w:spacing w:before="220"/>
        <w:ind w:firstLine="540"/>
        <w:jc w:val="both"/>
      </w:pPr>
      <w:hyperlink w:anchor="P34" w:history="1">
        <w:proofErr w:type="gramStart"/>
        <w:r>
          <w:rPr>
            <w:color w:val="0000FF"/>
          </w:rPr>
          <w:t>Порядок</w:t>
        </w:r>
      </w:hyperlink>
      <w:r>
        <w:t xml:space="preserve"> и сроки заключения соглашений о мерах по социально-экономическому развитию и оздоровлению муниципальных финансов муниципальных районов (городских округов, городских округов с внутригородским делением) Самарской области (далее - соглашения 1 уровня);</w:t>
      </w:r>
      <w:proofErr w:type="gramEnd"/>
    </w:p>
    <w:p w:rsidR="00E67921" w:rsidRDefault="00E67921">
      <w:pPr>
        <w:pStyle w:val="ConsPlusNormal"/>
        <w:spacing w:before="220"/>
        <w:ind w:firstLine="540"/>
        <w:jc w:val="both"/>
      </w:pPr>
      <w:hyperlink w:anchor="P57" w:history="1">
        <w:r>
          <w:rPr>
            <w:color w:val="0000FF"/>
          </w:rPr>
          <w:t>Порядок</w:t>
        </w:r>
      </w:hyperlink>
      <w:r>
        <w:t xml:space="preserve"> и сроки заключения соглашений о мерах по социально-экономическому развитию и оздоровлению муниципальных финансов поселений (внутригородских районов) Самарской области (далее - соглашения 2 уровня);</w:t>
      </w:r>
    </w:p>
    <w:p w:rsidR="00E67921" w:rsidRDefault="00E67921">
      <w:pPr>
        <w:pStyle w:val="ConsPlusNormal"/>
        <w:spacing w:before="220"/>
        <w:ind w:firstLine="540"/>
        <w:jc w:val="both"/>
      </w:pPr>
      <w:hyperlink w:anchor="P80" w:history="1">
        <w:r>
          <w:rPr>
            <w:color w:val="0000FF"/>
          </w:rPr>
          <w:t>Требования</w:t>
        </w:r>
      </w:hyperlink>
      <w:r>
        <w:t xml:space="preserve"> к соглашениям о мерах по социально-экономическому развитию и оздоровлению муниципальных финансов муниципальных образований Самарской области;</w:t>
      </w:r>
    </w:p>
    <w:p w:rsidR="00E67921" w:rsidRDefault="00E67921">
      <w:pPr>
        <w:pStyle w:val="ConsPlusNormal"/>
        <w:spacing w:before="220"/>
        <w:ind w:firstLine="540"/>
        <w:jc w:val="both"/>
      </w:pPr>
      <w:hyperlink w:anchor="P103" w:history="1">
        <w:r>
          <w:rPr>
            <w:color w:val="0000FF"/>
          </w:rPr>
          <w:t>Меры</w:t>
        </w:r>
      </w:hyperlink>
      <w:r>
        <w:t xml:space="preserve"> ответственности за нарушение порядка и сроков заключения соглашений о мерах по социально-экономическому развитию и оздоровлению муниципальных финансов муниципальных образований Самарской области и невыполнение органами местного самоуправления обязательств, возникающих из таких соглашений.</w:t>
      </w:r>
    </w:p>
    <w:p w:rsidR="00E67921" w:rsidRDefault="00E67921">
      <w:pPr>
        <w:pStyle w:val="ConsPlusNormal"/>
        <w:spacing w:before="220"/>
        <w:ind w:firstLine="540"/>
        <w:jc w:val="both"/>
      </w:pPr>
      <w:r>
        <w:t>2. Установить, что министерство управления финансами Самарской области осуществляет перечисление дотации на выравнивание бюджетной обеспеченности муниципальных районов (городских округов, городских округов с внутригородским делением) бюджету соответствующего муниципального образования Самарской области не ранее даты заключения соглашения 1 уровня с главой местной администрации (руководителем исполнительно-распорядительного органа) данного муниципального образования.</w:t>
      </w:r>
    </w:p>
    <w:p w:rsidR="00E67921" w:rsidRDefault="00E67921">
      <w:pPr>
        <w:pStyle w:val="ConsPlusNormal"/>
        <w:spacing w:before="220"/>
        <w:ind w:firstLine="540"/>
        <w:jc w:val="both"/>
      </w:pPr>
      <w:r>
        <w:t xml:space="preserve">3. </w:t>
      </w:r>
      <w:proofErr w:type="gramStart"/>
      <w:r>
        <w:t>Установить, что финансовый орган муниципального района (городского округа с внутригородским делением) Самарской области осуществляет перечисление дотации на выравнивание бюджетной обеспеченности поселений (внутригородских районов) из бюджета муниципального района (городского округа с внутригородским делением) Самарской области за счет субвенций, предоставляемых из областного бюджета, бюджету соответствующего муниципального образования Самарской области не ранее даты заключения соглашения 2 уровня с главой местной администрации (руководителем исполнительно-распорядительного</w:t>
      </w:r>
      <w:proofErr w:type="gramEnd"/>
      <w:r>
        <w:t xml:space="preserve"> органа) данного муниципального образования.</w:t>
      </w:r>
    </w:p>
    <w:p w:rsidR="00E67921" w:rsidRDefault="00E67921">
      <w:pPr>
        <w:pStyle w:val="ConsPlusNormal"/>
        <w:spacing w:before="220"/>
        <w:ind w:firstLine="540"/>
        <w:jc w:val="both"/>
      </w:pPr>
      <w:r>
        <w:t>4. Опубликовать настоящее Постановление в средствах массовой информации.</w:t>
      </w:r>
    </w:p>
    <w:p w:rsidR="00E67921" w:rsidRDefault="00E67921">
      <w:pPr>
        <w:pStyle w:val="ConsPlusNormal"/>
        <w:spacing w:before="220"/>
        <w:ind w:firstLine="540"/>
        <w:jc w:val="both"/>
      </w:pPr>
      <w:r>
        <w:t xml:space="preserve">5. Настоящее Постановление </w:t>
      </w:r>
      <w:proofErr w:type="gramStart"/>
      <w:r>
        <w:t>вступает в силу со дня его официального опубликования и применяется</w:t>
      </w:r>
      <w:proofErr w:type="gramEnd"/>
      <w:r>
        <w:t xml:space="preserve"> к правоотношениям, связанным с исполнением бюджетов бюджетной системы Российской Федерации, начиная с бюджетов на 2020 год (на 2020 год и на плановый период 2021 и 2022 годов).</w:t>
      </w:r>
    </w:p>
    <w:p w:rsidR="00E67921" w:rsidRDefault="00E67921">
      <w:pPr>
        <w:pStyle w:val="ConsPlusNormal"/>
        <w:jc w:val="both"/>
      </w:pPr>
    </w:p>
    <w:p w:rsidR="00E67921" w:rsidRDefault="00E67921">
      <w:pPr>
        <w:pStyle w:val="ConsPlusNormal"/>
        <w:jc w:val="right"/>
      </w:pPr>
      <w:r>
        <w:t>Первый вице-губернатор - председатель</w:t>
      </w:r>
    </w:p>
    <w:p w:rsidR="00E67921" w:rsidRDefault="00E67921">
      <w:pPr>
        <w:pStyle w:val="ConsPlusNormal"/>
        <w:jc w:val="right"/>
      </w:pPr>
      <w:r>
        <w:t>Правительства Самарской области</w:t>
      </w:r>
    </w:p>
    <w:p w:rsidR="00E67921" w:rsidRDefault="00E67921">
      <w:pPr>
        <w:pStyle w:val="ConsPlusNormal"/>
        <w:jc w:val="right"/>
      </w:pPr>
      <w:r>
        <w:t>В.В.КУДРЯШОВ</w:t>
      </w:r>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right"/>
        <w:outlineLvl w:val="0"/>
      </w:pPr>
      <w:r>
        <w:t>Утверждены</w:t>
      </w:r>
    </w:p>
    <w:p w:rsidR="00E67921" w:rsidRDefault="00E67921">
      <w:pPr>
        <w:pStyle w:val="ConsPlusNormal"/>
        <w:jc w:val="right"/>
      </w:pPr>
      <w:r>
        <w:t>Постановлением</w:t>
      </w:r>
    </w:p>
    <w:p w:rsidR="00E67921" w:rsidRDefault="00E67921">
      <w:pPr>
        <w:pStyle w:val="ConsPlusNormal"/>
        <w:jc w:val="right"/>
      </w:pPr>
      <w:r>
        <w:t>Правительства Самарской области</w:t>
      </w:r>
    </w:p>
    <w:p w:rsidR="00E67921" w:rsidRDefault="00E67921">
      <w:pPr>
        <w:pStyle w:val="ConsPlusNormal"/>
        <w:jc w:val="right"/>
      </w:pPr>
      <w:r>
        <w:t>от 25 октября 2019 г. N 749</w:t>
      </w:r>
    </w:p>
    <w:p w:rsidR="00E67921" w:rsidRDefault="00E67921">
      <w:pPr>
        <w:pStyle w:val="ConsPlusNormal"/>
        <w:jc w:val="both"/>
      </w:pPr>
    </w:p>
    <w:p w:rsidR="00E67921" w:rsidRDefault="00E67921">
      <w:pPr>
        <w:pStyle w:val="ConsPlusTitle"/>
        <w:jc w:val="center"/>
      </w:pPr>
      <w:bookmarkStart w:id="0" w:name="P34"/>
      <w:bookmarkEnd w:id="0"/>
      <w:r>
        <w:t>ПОРЯДОК</w:t>
      </w:r>
    </w:p>
    <w:p w:rsidR="00E67921" w:rsidRDefault="00E67921">
      <w:pPr>
        <w:pStyle w:val="ConsPlusTitle"/>
        <w:jc w:val="center"/>
      </w:pPr>
      <w:r>
        <w:t>И СРОКИ ЗАКЛЮЧЕНИЯ СОГЛАШЕНИЙ О МЕРАХ</w:t>
      </w:r>
    </w:p>
    <w:p w:rsidR="00E67921" w:rsidRDefault="00E67921">
      <w:pPr>
        <w:pStyle w:val="ConsPlusTitle"/>
        <w:jc w:val="center"/>
      </w:pPr>
      <w:r>
        <w:t>ПО СОЦИАЛЬНО-ЭКОНОМИЧЕСКОМУ РАЗВИТИЮ И ОЗДОРОВЛЕНИЮ</w:t>
      </w:r>
    </w:p>
    <w:p w:rsidR="00E67921" w:rsidRDefault="00E67921">
      <w:pPr>
        <w:pStyle w:val="ConsPlusTitle"/>
        <w:jc w:val="center"/>
      </w:pPr>
      <w:proofErr w:type="gramStart"/>
      <w:r>
        <w:t>МУНИЦИПАЛЬНЫХ ФИНАНСОВ МУНИЦИПАЛЬНЫХ РАЙОНОВ (ГОРОДСКИХ</w:t>
      </w:r>
      <w:proofErr w:type="gramEnd"/>
    </w:p>
    <w:p w:rsidR="00E67921" w:rsidRDefault="00E67921">
      <w:pPr>
        <w:pStyle w:val="ConsPlusTitle"/>
        <w:jc w:val="center"/>
      </w:pPr>
      <w:proofErr w:type="gramStart"/>
      <w:r>
        <w:t>ОКРУГОВ, ГОРОДСКИХ ОКРУГОВ С ВНУТРИГОРОДСКИМ ДЕЛЕНИЕМ)</w:t>
      </w:r>
      <w:proofErr w:type="gramEnd"/>
    </w:p>
    <w:p w:rsidR="00E67921" w:rsidRDefault="00E67921">
      <w:pPr>
        <w:pStyle w:val="ConsPlusTitle"/>
        <w:jc w:val="center"/>
      </w:pPr>
      <w:r>
        <w:t>САМАРСКОЙ ОБЛАСТИ</w:t>
      </w:r>
    </w:p>
    <w:p w:rsidR="00E67921" w:rsidRDefault="00E67921">
      <w:pPr>
        <w:pStyle w:val="ConsPlusNormal"/>
        <w:jc w:val="both"/>
      </w:pPr>
    </w:p>
    <w:p w:rsidR="00E67921" w:rsidRDefault="00E67921">
      <w:pPr>
        <w:pStyle w:val="ConsPlusNormal"/>
        <w:ind w:firstLine="540"/>
        <w:jc w:val="both"/>
      </w:pPr>
      <w:r>
        <w:t xml:space="preserve">1. </w:t>
      </w:r>
      <w:proofErr w:type="gramStart"/>
      <w:r>
        <w:t>Соглашение о мерах по социально-экономическому развитию и оздоровлению муниципальных финансов муниципальных районов (городских округов, городских округов с внутригородским делением) Самарской области (далее - соглашение) заключается сроком на один финансовый год между министерством управления финансами Самарской области (далее - министерство) и главой местной администрации (руководителем исполнительно-распорядительного органа) муниципального района (городского округа, городского округа с внутригородским делением) Самарской области, получающего дотации на выравнивание бюджетной</w:t>
      </w:r>
      <w:proofErr w:type="gramEnd"/>
      <w:r>
        <w:t xml:space="preserve"> обеспеченности муниципальных районов (городских округов, городских округов с внутригородским делением) из областного бюджета и (или) доходы по заменяющим указанные дотации дополнительным нормативам отчислений от налога на доходы физических лиц.</w:t>
      </w:r>
    </w:p>
    <w:p w:rsidR="00E67921" w:rsidRDefault="00E67921">
      <w:pPr>
        <w:pStyle w:val="ConsPlusNormal"/>
        <w:spacing w:before="220"/>
        <w:ind w:firstLine="540"/>
        <w:jc w:val="both"/>
      </w:pPr>
      <w:r>
        <w:t>2. Соглашение подлежит заключению в течение 20 рабочих дней со дня опубликования закона Самарской области об областном бюджете на очередной финансовый год и на плановый период.</w:t>
      </w:r>
    </w:p>
    <w:p w:rsidR="00E67921" w:rsidRDefault="00E67921">
      <w:pPr>
        <w:pStyle w:val="ConsPlusNormal"/>
        <w:spacing w:before="220"/>
        <w:ind w:firstLine="540"/>
        <w:jc w:val="both"/>
      </w:pPr>
      <w:r>
        <w:t xml:space="preserve">3. </w:t>
      </w:r>
      <w:proofErr w:type="gramStart"/>
      <w:r>
        <w:t>Соглашение подписывается главой местной администрации (руководителем исполнительно-распорядительного органа) муниципального района (городского округа, городского округа с внутригородским делением) Самарской области или лицом, его замещающим (с подтверждением полномочий), в двух экземплярах и представляется с сопроводительным письмом без указания даты заключения соглашения в министерство в течение 7 рабочих дней со дня опубликования закона Самарской области об областном бюджете на очередной финансовый год и</w:t>
      </w:r>
      <w:proofErr w:type="gramEnd"/>
      <w:r>
        <w:t xml:space="preserve"> на плановый период.</w:t>
      </w:r>
    </w:p>
    <w:p w:rsidR="00E67921" w:rsidRDefault="00E67921">
      <w:pPr>
        <w:pStyle w:val="ConsPlusNormal"/>
        <w:spacing w:before="220"/>
        <w:ind w:firstLine="540"/>
        <w:jc w:val="both"/>
      </w:pPr>
      <w:bookmarkStart w:id="1" w:name="P44"/>
      <w:bookmarkEnd w:id="1"/>
      <w:proofErr w:type="gramStart"/>
      <w:r>
        <w:t>Министерство в срок, не превышающий 7 рабочих дней с даты поступления в министерство соглашения, подписанного главой местной администрации (руководителем исполнительно-распорядительного органа) муниципального района (городского округа, городского округа с внутригородским делением) Самарской области или лицом, его замещающим (с подтверждением полномочий), осуществляет проверку соглашения на предмет соответствия типовой форме и установленным дифференцированным показателям, подлежащим включению в текст соглашения (при наличии).</w:t>
      </w:r>
      <w:proofErr w:type="gramEnd"/>
    </w:p>
    <w:p w:rsidR="00E67921" w:rsidRDefault="00E67921">
      <w:pPr>
        <w:pStyle w:val="ConsPlusNormal"/>
        <w:spacing w:before="220"/>
        <w:ind w:firstLine="540"/>
        <w:jc w:val="both"/>
      </w:pPr>
      <w:bookmarkStart w:id="2" w:name="P45"/>
      <w:bookmarkEnd w:id="2"/>
      <w:r>
        <w:t xml:space="preserve">По результатам проверки соглашения оно подписывается министром управления финансами Самарской области (лицом, его замещающим, или иным уполномоченным лицом), </w:t>
      </w:r>
      <w:r>
        <w:lastRenderedPageBreak/>
        <w:t>либо министерство направляет заключение в адрес местной администрации (исполнительно-распорядительного органа) муниципального района (городского округа, городского округа с внутригородским делением) Самарской области о несоответствии соглашения установленным требованиям.</w:t>
      </w:r>
    </w:p>
    <w:p w:rsidR="00E67921" w:rsidRDefault="00E67921">
      <w:pPr>
        <w:pStyle w:val="ConsPlusNormal"/>
        <w:spacing w:before="220"/>
        <w:ind w:firstLine="540"/>
        <w:jc w:val="both"/>
      </w:pPr>
      <w:proofErr w:type="gramStart"/>
      <w:r>
        <w:t xml:space="preserve">Соглашение, доработанное с учетом заключения, указанного в </w:t>
      </w:r>
      <w:hyperlink w:anchor="P45" w:history="1">
        <w:r>
          <w:rPr>
            <w:color w:val="0000FF"/>
          </w:rPr>
          <w:t>абзаце третьем</w:t>
        </w:r>
      </w:hyperlink>
      <w:r>
        <w:t xml:space="preserve"> настоящего пункта, повторно направляется местной администрацией (исполнительно-распорядительным органом) муниципального района (городского округа, городского округа с внутригородским делением) Самарской области в министерство в течение 3 рабочих дней и подлежит повторному рассмотрению министерством в течение 3 рабочих дней в порядке, предусмотренном </w:t>
      </w:r>
      <w:hyperlink w:anchor="P44" w:history="1">
        <w:r>
          <w:rPr>
            <w:color w:val="0000FF"/>
          </w:rPr>
          <w:t>абзацем вторым</w:t>
        </w:r>
      </w:hyperlink>
      <w:r>
        <w:t xml:space="preserve"> настоящего пункта.</w:t>
      </w:r>
      <w:proofErr w:type="gramEnd"/>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right"/>
        <w:outlineLvl w:val="0"/>
      </w:pPr>
      <w:r>
        <w:t>Утверждены</w:t>
      </w:r>
    </w:p>
    <w:p w:rsidR="00E67921" w:rsidRDefault="00E67921">
      <w:pPr>
        <w:pStyle w:val="ConsPlusNormal"/>
        <w:jc w:val="right"/>
      </w:pPr>
      <w:r>
        <w:t>Постановлением</w:t>
      </w:r>
    </w:p>
    <w:p w:rsidR="00E67921" w:rsidRDefault="00E67921">
      <w:pPr>
        <w:pStyle w:val="ConsPlusNormal"/>
        <w:jc w:val="right"/>
      </w:pPr>
      <w:r>
        <w:t>Правительства Самарской области</w:t>
      </w:r>
    </w:p>
    <w:p w:rsidR="00E67921" w:rsidRDefault="00E67921">
      <w:pPr>
        <w:pStyle w:val="ConsPlusNormal"/>
        <w:jc w:val="right"/>
      </w:pPr>
      <w:r>
        <w:t>от 25 октября 2019 г. N 749</w:t>
      </w:r>
    </w:p>
    <w:p w:rsidR="00E67921" w:rsidRDefault="00E67921">
      <w:pPr>
        <w:pStyle w:val="ConsPlusNormal"/>
        <w:jc w:val="both"/>
      </w:pPr>
    </w:p>
    <w:p w:rsidR="00E67921" w:rsidRDefault="00E67921">
      <w:pPr>
        <w:pStyle w:val="ConsPlusTitle"/>
        <w:jc w:val="center"/>
      </w:pPr>
      <w:bookmarkStart w:id="3" w:name="P57"/>
      <w:bookmarkEnd w:id="3"/>
      <w:r>
        <w:t>ПОРЯДОК</w:t>
      </w:r>
    </w:p>
    <w:p w:rsidR="00E67921" w:rsidRDefault="00E67921">
      <w:pPr>
        <w:pStyle w:val="ConsPlusTitle"/>
        <w:jc w:val="center"/>
      </w:pPr>
      <w:r>
        <w:t>И СРОКИ ЗАКЛЮЧЕНИЯ СОГЛАШЕНИЙ О МЕРАХ</w:t>
      </w:r>
    </w:p>
    <w:p w:rsidR="00E67921" w:rsidRDefault="00E67921">
      <w:pPr>
        <w:pStyle w:val="ConsPlusTitle"/>
        <w:jc w:val="center"/>
      </w:pPr>
      <w:r>
        <w:t>ПО СОЦИАЛЬНО-ЭКОНОМИЧЕСКОМУ РАЗВИТИЮ И ОЗДОРОВЛЕНИЮ</w:t>
      </w:r>
    </w:p>
    <w:p w:rsidR="00E67921" w:rsidRDefault="00E67921">
      <w:pPr>
        <w:pStyle w:val="ConsPlusTitle"/>
        <w:jc w:val="center"/>
      </w:pPr>
      <w:r>
        <w:t>МУНИЦИПАЛЬНЫХ ФИНАНСОВ ПОСЕЛЕНИЙ (ВНУТРИГОРОДСКИХ РАЙОНОВ)</w:t>
      </w:r>
    </w:p>
    <w:p w:rsidR="00E67921" w:rsidRDefault="00E67921">
      <w:pPr>
        <w:pStyle w:val="ConsPlusTitle"/>
        <w:jc w:val="center"/>
      </w:pPr>
      <w:r>
        <w:t>САМАРСКОЙ ОБЛАСТИ</w:t>
      </w:r>
    </w:p>
    <w:p w:rsidR="00E67921" w:rsidRDefault="00E67921">
      <w:pPr>
        <w:pStyle w:val="ConsPlusNormal"/>
        <w:jc w:val="both"/>
      </w:pPr>
    </w:p>
    <w:p w:rsidR="00E67921" w:rsidRDefault="00E67921">
      <w:pPr>
        <w:pStyle w:val="ConsPlusNormal"/>
        <w:ind w:firstLine="540"/>
        <w:jc w:val="both"/>
      </w:pPr>
      <w:r>
        <w:t xml:space="preserve">1. </w:t>
      </w:r>
      <w:proofErr w:type="gramStart"/>
      <w:r>
        <w:t>Соглашение о мерах по социально-экономическому развитию и оздоровлению муниципальных финансов поселений (внутригородских районов) Самарской области (далее - соглашение) заключается сроком на один финансовый год между финансовым органом муниципального района (городского округа с внутригородским делением) Самарской области (далее - финансовый орган) и главой местной администрации (руководителем исполнительно-распорядительного органа) поселения (внутригородского района) Самарской области, получающего дотации на выравнивание бюджетной обеспеченности поселений (внутригородских районов) из</w:t>
      </w:r>
      <w:proofErr w:type="gramEnd"/>
      <w:r>
        <w:t xml:space="preserve"> </w:t>
      </w:r>
      <w:proofErr w:type="gramStart"/>
      <w:r>
        <w:t>бюджета муниципального района (городского округа с внутригородским делением) Самарской области, сформированные за счет предоставленной бюджету муниципального района (городского округа с внутригородским делением) Самарской области субвенции из областного бюджета, и (или) доходы по заменяющим указанные дотации дополнительным нормативам отчислений от налога на доходы физических лиц.</w:t>
      </w:r>
      <w:proofErr w:type="gramEnd"/>
    </w:p>
    <w:p w:rsidR="00E67921" w:rsidRDefault="00E67921">
      <w:pPr>
        <w:pStyle w:val="ConsPlusNormal"/>
        <w:spacing w:before="220"/>
        <w:ind w:firstLine="540"/>
        <w:jc w:val="both"/>
      </w:pPr>
      <w:r>
        <w:t>2. Соглашение подлежит заключению в течение 20 рабочих дней со дня опубликования закона Самарской области об областном бюджете на очередной финансовый год и на плановый период.</w:t>
      </w:r>
    </w:p>
    <w:p w:rsidR="00E67921" w:rsidRDefault="00E67921">
      <w:pPr>
        <w:pStyle w:val="ConsPlusNormal"/>
        <w:spacing w:before="220"/>
        <w:ind w:firstLine="540"/>
        <w:jc w:val="both"/>
      </w:pPr>
      <w:r>
        <w:t xml:space="preserve">3. </w:t>
      </w:r>
      <w:proofErr w:type="gramStart"/>
      <w:r>
        <w:t>Соглашение подписывается главой местной администрации (руководителем исполнительно-распорядительного органа) поселения (внутригородского района) Самарской области или лицом, его замещающим (с подтверждением полномочий), в двух экземплярах и представляется с сопроводительным письмом без указания даты заключения соглашения в финансовый орган в течение 7 рабочих дней со дня опубликования закона Самарской области об областном бюджете на очередной финансовый год и на плановый период.</w:t>
      </w:r>
      <w:proofErr w:type="gramEnd"/>
    </w:p>
    <w:p w:rsidR="00E67921" w:rsidRDefault="00E67921">
      <w:pPr>
        <w:pStyle w:val="ConsPlusNormal"/>
        <w:spacing w:before="220"/>
        <w:ind w:firstLine="540"/>
        <w:jc w:val="both"/>
      </w:pPr>
      <w:bookmarkStart w:id="4" w:name="P66"/>
      <w:bookmarkEnd w:id="4"/>
      <w:proofErr w:type="gramStart"/>
      <w:r>
        <w:t xml:space="preserve">Финансовый орган в срок, не превышающий 7 рабочих дней с даты поступления в финансовый орган соглашения, подписанного главой местной администрации (руководителем исполнительно-распорядительного органа) поселения (внутригородского района) Самарской </w:t>
      </w:r>
      <w:r>
        <w:lastRenderedPageBreak/>
        <w:t>области или лицом, его замещающим (с подтверждением полномочий), осуществляет проверку соглашения на предмет соответствия типовой форме и установленным дифференцированным показателям, подлежащим включению в текст соглашения (при наличии).</w:t>
      </w:r>
      <w:proofErr w:type="gramEnd"/>
    </w:p>
    <w:p w:rsidR="00E67921" w:rsidRDefault="00E67921">
      <w:pPr>
        <w:pStyle w:val="ConsPlusNormal"/>
        <w:spacing w:before="220"/>
        <w:ind w:firstLine="540"/>
        <w:jc w:val="both"/>
      </w:pPr>
      <w:bookmarkStart w:id="5" w:name="P67"/>
      <w:bookmarkEnd w:id="5"/>
      <w:r>
        <w:t>По результатам проверки соглашения оно подписывается руководителем финансового органа (лицом, его замещающим, или иным уполномоченным лицом), либо финансовый орган направляет заключение в адрес местной администрации (исполнительно-распорядительного органа) поселения (внутригородского района) Самарской области о несоответствии соглашения установленным требованиям.</w:t>
      </w:r>
    </w:p>
    <w:p w:rsidR="00E67921" w:rsidRDefault="00E67921">
      <w:pPr>
        <w:pStyle w:val="ConsPlusNormal"/>
        <w:spacing w:before="220"/>
        <w:ind w:firstLine="540"/>
        <w:jc w:val="both"/>
      </w:pPr>
      <w:r>
        <w:t xml:space="preserve">Соглашение, доработанное с учетом заключения, указанного в </w:t>
      </w:r>
      <w:hyperlink w:anchor="P67" w:history="1">
        <w:r>
          <w:rPr>
            <w:color w:val="0000FF"/>
          </w:rPr>
          <w:t>абзаце третьем</w:t>
        </w:r>
      </w:hyperlink>
      <w:r>
        <w:t xml:space="preserve"> настоящего пункта, повторно направляется местной администрацией (исполнительно-распорядительным органом) поселения (внутригородского района) Самарской области в финансовый орган в течение 3 рабочих дней и подлежит повторному рассмотрению финансовым органом в течение 3 рабочих дней в порядке, предусмотренном </w:t>
      </w:r>
      <w:hyperlink w:anchor="P66" w:history="1">
        <w:r>
          <w:rPr>
            <w:color w:val="0000FF"/>
          </w:rPr>
          <w:t>абзацем вторым</w:t>
        </w:r>
      </w:hyperlink>
      <w:r>
        <w:t xml:space="preserve"> настоящего пункта.</w:t>
      </w:r>
    </w:p>
    <w:p w:rsidR="00E67921" w:rsidRDefault="00E67921">
      <w:pPr>
        <w:pStyle w:val="ConsPlusNormal"/>
        <w:spacing w:before="220"/>
        <w:ind w:firstLine="540"/>
        <w:jc w:val="both"/>
      </w:pPr>
      <w:r>
        <w:t>4. Финансовый орган в течение 5 рабочих дней после заключения соглашений с главами местных администраций (руководителями исполнительно-распорядительных органов) поселений (внутригородских районов), расположенных на территории данного муниципального района (городского округа с внутригородским делением) Самарской области, представляет в министерство управления финансами Самарской области копии подписанных соглашений.</w:t>
      </w:r>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right"/>
        <w:outlineLvl w:val="0"/>
      </w:pPr>
      <w:r>
        <w:t>Утверждены</w:t>
      </w:r>
    </w:p>
    <w:p w:rsidR="00E67921" w:rsidRDefault="00E67921">
      <w:pPr>
        <w:pStyle w:val="ConsPlusNormal"/>
        <w:jc w:val="right"/>
      </w:pPr>
      <w:r>
        <w:t>Постановлением</w:t>
      </w:r>
    </w:p>
    <w:p w:rsidR="00E67921" w:rsidRDefault="00E67921">
      <w:pPr>
        <w:pStyle w:val="ConsPlusNormal"/>
        <w:jc w:val="right"/>
      </w:pPr>
      <w:r>
        <w:t>Правительства Самарской области</w:t>
      </w:r>
    </w:p>
    <w:p w:rsidR="00E67921" w:rsidRDefault="00E67921">
      <w:pPr>
        <w:pStyle w:val="ConsPlusNormal"/>
        <w:jc w:val="right"/>
      </w:pPr>
      <w:r>
        <w:t>от 25 октября 2019 г. N 749</w:t>
      </w:r>
    </w:p>
    <w:p w:rsidR="00E67921" w:rsidRDefault="00E67921">
      <w:pPr>
        <w:pStyle w:val="ConsPlusNormal"/>
        <w:jc w:val="both"/>
      </w:pPr>
    </w:p>
    <w:p w:rsidR="00E67921" w:rsidRDefault="00E67921">
      <w:pPr>
        <w:pStyle w:val="ConsPlusTitle"/>
        <w:jc w:val="center"/>
      </w:pPr>
      <w:bookmarkStart w:id="6" w:name="P80"/>
      <w:bookmarkEnd w:id="6"/>
      <w:r>
        <w:t>ТРЕБОВАНИЯ</w:t>
      </w:r>
    </w:p>
    <w:p w:rsidR="00E67921" w:rsidRDefault="00E67921">
      <w:pPr>
        <w:pStyle w:val="ConsPlusTitle"/>
        <w:jc w:val="center"/>
      </w:pPr>
      <w:r>
        <w:t>К СОГЛАШЕНИЯМ О МЕРАХ ПО СОЦИАЛЬНО-ЭКОНОМИЧЕСКОМУ РАЗВИТИЮ</w:t>
      </w:r>
    </w:p>
    <w:p w:rsidR="00E67921" w:rsidRDefault="00E67921">
      <w:pPr>
        <w:pStyle w:val="ConsPlusTitle"/>
        <w:jc w:val="center"/>
      </w:pPr>
      <w:r>
        <w:t>И ОЗДОРОВЛЕНИЮ МУНИЦИПАЛЬНЫХ ФИНАНСОВ МУНИЦИПАЛЬНЫХ</w:t>
      </w:r>
    </w:p>
    <w:p w:rsidR="00E67921" w:rsidRDefault="00E67921">
      <w:pPr>
        <w:pStyle w:val="ConsPlusTitle"/>
        <w:jc w:val="center"/>
      </w:pPr>
      <w:r>
        <w:t>ОБРАЗОВАНИЙ САМАРСКОЙ ОБЛАСТИ</w:t>
      </w:r>
    </w:p>
    <w:p w:rsidR="00E67921" w:rsidRDefault="00E67921">
      <w:pPr>
        <w:pStyle w:val="ConsPlusNormal"/>
        <w:jc w:val="both"/>
      </w:pPr>
    </w:p>
    <w:p w:rsidR="00E67921" w:rsidRDefault="00E67921">
      <w:pPr>
        <w:pStyle w:val="ConsPlusNormal"/>
        <w:ind w:firstLine="540"/>
        <w:jc w:val="both"/>
      </w:pPr>
      <w:r>
        <w:t>1. Соглашения о мерах по социально-экономическому развитию и оздоровлению муниципальных финансов муниципальных образований Самарской области (далее - соглашение) заключаются по типовым формам, разрабатываемым и утверждаемым приказом министерства управления финансами Самарской области (далее - министерство).</w:t>
      </w:r>
    </w:p>
    <w:p w:rsidR="00E67921" w:rsidRDefault="00E67921">
      <w:pPr>
        <w:pStyle w:val="ConsPlusNormal"/>
        <w:spacing w:before="220"/>
        <w:ind w:firstLine="540"/>
        <w:jc w:val="both"/>
      </w:pPr>
      <w:r>
        <w:t>2. Типовые формы соглашений должны предусматривать:</w:t>
      </w:r>
    </w:p>
    <w:p w:rsidR="00E67921" w:rsidRDefault="00E67921">
      <w:pPr>
        <w:pStyle w:val="ConsPlusNormal"/>
        <w:spacing w:before="220"/>
        <w:ind w:firstLine="540"/>
        <w:jc w:val="both"/>
      </w:pPr>
      <w:r>
        <w:t>обязательства муниципального образования Самарской области по осуществлению мер, направленных на социально-экономическое развитие и оздоровление муниципальных финансов;</w:t>
      </w:r>
    </w:p>
    <w:p w:rsidR="00E67921" w:rsidRDefault="00E67921">
      <w:pPr>
        <w:pStyle w:val="ConsPlusNormal"/>
        <w:spacing w:before="220"/>
        <w:ind w:firstLine="540"/>
        <w:jc w:val="both"/>
      </w:pPr>
      <w:r>
        <w:t>порядок отчетности муниципального образования Самарской области о выполнении условий соглашения, мониторинга его исполнения;</w:t>
      </w:r>
    </w:p>
    <w:p w:rsidR="00E67921" w:rsidRDefault="00E67921">
      <w:pPr>
        <w:pStyle w:val="ConsPlusNormal"/>
        <w:spacing w:before="220"/>
        <w:ind w:firstLine="540"/>
        <w:jc w:val="both"/>
      </w:pPr>
      <w:r>
        <w:t>меры ответственности за нарушение порядка и сроков заключения соглашений;</w:t>
      </w:r>
    </w:p>
    <w:p w:rsidR="00E67921" w:rsidRDefault="00E67921">
      <w:pPr>
        <w:pStyle w:val="ConsPlusNormal"/>
        <w:spacing w:before="220"/>
        <w:ind w:firstLine="540"/>
        <w:jc w:val="both"/>
      </w:pPr>
      <w:r>
        <w:t>иные положения, связанные с реализацией соглашения (при необходимости).</w:t>
      </w:r>
    </w:p>
    <w:p w:rsidR="00E67921" w:rsidRDefault="00E67921">
      <w:pPr>
        <w:pStyle w:val="ConsPlusNormal"/>
        <w:spacing w:before="220"/>
        <w:ind w:firstLine="540"/>
        <w:jc w:val="both"/>
      </w:pPr>
      <w:r>
        <w:t xml:space="preserve">3. Типовой формой соглашения может быть предусмотрена возможность установления дифференцированных показателей для отдельных муниципальных образований Самарской </w:t>
      </w:r>
      <w:r>
        <w:lastRenderedPageBreak/>
        <w:t>области и (или) групп муниципальных образований Самарской области.</w:t>
      </w:r>
    </w:p>
    <w:p w:rsidR="00E67921" w:rsidRDefault="00E67921">
      <w:pPr>
        <w:pStyle w:val="ConsPlusNormal"/>
        <w:spacing w:before="220"/>
        <w:ind w:firstLine="540"/>
        <w:jc w:val="both"/>
      </w:pPr>
      <w:proofErr w:type="gramStart"/>
      <w:r>
        <w:t>В случае если типовая форма соглашения предусматривает включение в текст соглашения дифференцированных показателей для отдельных муниципальных образований Самарской области и (или) групп муниципальных образований Самарской области, министерство размещает значения данных показателей на официальном сайте министерства и (или) направляет их в адрес администраций муниципальных образований Самарской области (финансовых органов муниципальных районов и городских округов с внутригородским делением Самарской области - для соглашений</w:t>
      </w:r>
      <w:proofErr w:type="gramEnd"/>
      <w:r>
        <w:t xml:space="preserve"> с поселениями и внутригородскими районами соответственно) не позднее 2 рабочих дней со дня опубликования закона Самарской области об областном бюджете на очередной финансовый год и на плановый период. Значения данных показателей подлежат включению в текст соглашения администрацией муниципального образования Самарской области.</w:t>
      </w:r>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both"/>
      </w:pPr>
    </w:p>
    <w:p w:rsidR="00E67921" w:rsidRDefault="00E67921">
      <w:pPr>
        <w:pStyle w:val="ConsPlusNormal"/>
        <w:jc w:val="right"/>
        <w:outlineLvl w:val="0"/>
      </w:pPr>
      <w:r>
        <w:t>Утверждены</w:t>
      </w:r>
    </w:p>
    <w:p w:rsidR="00E67921" w:rsidRDefault="00E67921">
      <w:pPr>
        <w:pStyle w:val="ConsPlusNormal"/>
        <w:jc w:val="right"/>
      </w:pPr>
      <w:r>
        <w:t>Постановлением</w:t>
      </w:r>
    </w:p>
    <w:p w:rsidR="00E67921" w:rsidRDefault="00E67921">
      <w:pPr>
        <w:pStyle w:val="ConsPlusNormal"/>
        <w:jc w:val="right"/>
      </w:pPr>
      <w:r>
        <w:t>Правительства Самарской области</w:t>
      </w:r>
    </w:p>
    <w:p w:rsidR="00E67921" w:rsidRDefault="00E67921">
      <w:pPr>
        <w:pStyle w:val="ConsPlusNormal"/>
        <w:jc w:val="right"/>
      </w:pPr>
      <w:r>
        <w:t>от 25 октября 2019 г. N 749</w:t>
      </w:r>
    </w:p>
    <w:p w:rsidR="00E67921" w:rsidRDefault="00E67921">
      <w:pPr>
        <w:pStyle w:val="ConsPlusNormal"/>
        <w:jc w:val="both"/>
      </w:pPr>
    </w:p>
    <w:p w:rsidR="00E67921" w:rsidRDefault="00E67921">
      <w:pPr>
        <w:pStyle w:val="ConsPlusTitle"/>
        <w:jc w:val="center"/>
      </w:pPr>
      <w:bookmarkStart w:id="7" w:name="P103"/>
      <w:bookmarkEnd w:id="7"/>
      <w:r>
        <w:t>МЕРЫ</w:t>
      </w:r>
    </w:p>
    <w:p w:rsidR="00E67921" w:rsidRDefault="00E67921">
      <w:pPr>
        <w:pStyle w:val="ConsPlusTitle"/>
        <w:jc w:val="center"/>
      </w:pPr>
      <w:r>
        <w:t>ОТВЕТСТВЕННОСТИ ЗА НАРУШЕНИЕ ПОРЯДКА И СРОКОВ ЗАКЛЮЧЕНИЯ</w:t>
      </w:r>
    </w:p>
    <w:p w:rsidR="00E67921" w:rsidRDefault="00E67921">
      <w:pPr>
        <w:pStyle w:val="ConsPlusTitle"/>
        <w:jc w:val="center"/>
      </w:pPr>
      <w:r>
        <w:t>СОГЛАШЕНИЙ О МЕРАХ ПО СОЦИАЛЬНО-ЭКОНОМИЧЕСКОМУ РАЗВИТИЮ</w:t>
      </w:r>
    </w:p>
    <w:p w:rsidR="00E67921" w:rsidRDefault="00E67921">
      <w:pPr>
        <w:pStyle w:val="ConsPlusTitle"/>
        <w:jc w:val="center"/>
      </w:pPr>
      <w:r>
        <w:t>И ОЗДОРОВЛЕНИЮ МУНИЦИПАЛЬНЫХ ФИНАНСОВ МУНИЦИПАЛЬНЫХ</w:t>
      </w:r>
    </w:p>
    <w:p w:rsidR="00E67921" w:rsidRDefault="00E67921">
      <w:pPr>
        <w:pStyle w:val="ConsPlusTitle"/>
        <w:jc w:val="center"/>
      </w:pPr>
      <w:r>
        <w:t>ОБРАЗОВАНИЙ САМАРСКОЙ ОБЛАСТИ И НЕВЫПОЛНЕНИЕ ОРГАНАМИ</w:t>
      </w:r>
    </w:p>
    <w:p w:rsidR="00E67921" w:rsidRDefault="00E67921">
      <w:pPr>
        <w:pStyle w:val="ConsPlusTitle"/>
        <w:jc w:val="center"/>
      </w:pPr>
      <w:r>
        <w:t>МЕСТНОГО САМОУПРАВЛЕНИЯ ОБЯЗАТЕЛЬСТВ,</w:t>
      </w:r>
    </w:p>
    <w:p w:rsidR="00E67921" w:rsidRDefault="00E67921">
      <w:pPr>
        <w:pStyle w:val="ConsPlusTitle"/>
        <w:jc w:val="center"/>
      </w:pPr>
      <w:proofErr w:type="gramStart"/>
      <w:r>
        <w:t>ВОЗНИКАЮЩИХ ИЗ ТАКИХ СОГЛАШЕНИЙ</w:t>
      </w:r>
      <w:proofErr w:type="gramEnd"/>
    </w:p>
    <w:p w:rsidR="00E67921" w:rsidRDefault="00E67921">
      <w:pPr>
        <w:pStyle w:val="ConsPlusNormal"/>
        <w:jc w:val="both"/>
      </w:pPr>
    </w:p>
    <w:p w:rsidR="00E67921" w:rsidRDefault="00E67921">
      <w:pPr>
        <w:pStyle w:val="ConsPlusNormal"/>
        <w:ind w:firstLine="540"/>
        <w:jc w:val="both"/>
      </w:pPr>
      <w:r>
        <w:t xml:space="preserve">1. </w:t>
      </w:r>
      <w:proofErr w:type="gramStart"/>
      <w:r>
        <w:t>При несоблюдении порядка и сроков заключения соглашения о мерах по социально-экономическому развитию и оздоровлению муниципальных финансов (далее - соглашение) на соответствующий финансовый год со стороны администрации муниципального района (городского округа, городского округа с внутригородским делением) Самарской области объем дотации на выравнивание бюджетной обеспеченности муниципальных районов (городских округов, городских округов с внутригородским делением), подлежащей перечислению бюджету данного муниципального района (городского округа, городского</w:t>
      </w:r>
      <w:proofErr w:type="gramEnd"/>
      <w:r>
        <w:t xml:space="preserve"> </w:t>
      </w:r>
      <w:proofErr w:type="gramStart"/>
      <w:r>
        <w:t>округа с внутригородским делением) Самарской области в соответствующем финансовом году, подлежит сокращению на 5 процентов от утвержденного законом Самарской области об областном бюджете на соответствующий финансовый год и на плановый период объема дотации на выравнивание бюджетной обеспеченности муниципальных районов (городских округов, городских округов с внутригородским делением) данному муниципальному району (городскому округу, городскому округу с внутригородским делением) Самарской области на соответствующий</w:t>
      </w:r>
      <w:proofErr w:type="gramEnd"/>
      <w:r>
        <w:t xml:space="preserve"> финансовый год.</w:t>
      </w:r>
    </w:p>
    <w:p w:rsidR="00E67921" w:rsidRDefault="00E67921">
      <w:pPr>
        <w:pStyle w:val="ConsPlusNormal"/>
        <w:spacing w:before="220"/>
        <w:ind w:firstLine="540"/>
        <w:jc w:val="both"/>
      </w:pPr>
      <w:proofErr w:type="gramStart"/>
      <w:r>
        <w:t>При несоблюдении порядка и сроков заключения соглашения на соответствующий финансовый год со стороны администрации поселения (внутригородского района) Самарской области объем дотации на выравнивание бюджетной обеспеченности поселений (внутригородских районов), сформированной за счет предоставленной бюджету муниципального района (городского округа с внутригородским делением) субвенции из областного бюджета (далее - дотация за счет субвенции), подлежащей перечислению бюджету данного поселения (внутригородского района) Самарской области в соответствующем</w:t>
      </w:r>
      <w:proofErr w:type="gramEnd"/>
      <w:r>
        <w:t xml:space="preserve"> </w:t>
      </w:r>
      <w:proofErr w:type="gramStart"/>
      <w:r>
        <w:t xml:space="preserve">финансовом году, подлежит сокращению на 5 процентов от утвержденного решением о бюджете муниципального района (городского округа с внутригородским делением) Самарской области объема дотации за счет </w:t>
      </w:r>
      <w:r>
        <w:lastRenderedPageBreak/>
        <w:t>субвенции данному поселению (внутригородскому району) Самарской области на соответствующий финансовый год.</w:t>
      </w:r>
      <w:proofErr w:type="gramEnd"/>
    </w:p>
    <w:p w:rsidR="00E67921" w:rsidRDefault="00E67921">
      <w:pPr>
        <w:pStyle w:val="ConsPlusNormal"/>
        <w:spacing w:before="220"/>
        <w:ind w:firstLine="540"/>
        <w:jc w:val="both"/>
      </w:pPr>
      <w:r>
        <w:t xml:space="preserve">2. </w:t>
      </w:r>
      <w:proofErr w:type="gramStart"/>
      <w:r>
        <w:t>В случае невыполнения органом местного самоуправления муниципального района (городского округа, городского округа с внутригородским делением) Самарской области в отчетном финансовом году обязательств, предусмотренных соглашением, к муниципальному району (городскому округу, городскому округу с внутригородским делением) Самарской области применяются меры ответственности в виде сокращения объема дотации на выравнивание бюджетной обеспеченности муниципальных районов (городских округов, городских округов с внутригородским делением) в размере 5</w:t>
      </w:r>
      <w:proofErr w:type="gramEnd"/>
      <w:r>
        <w:t xml:space="preserve"> </w:t>
      </w:r>
      <w:proofErr w:type="gramStart"/>
      <w:r>
        <w:t>процентов от утвержденного законом Самарской области об областном бюджете на текущий финансовый год и на плановый период объема дотации на выравнивание бюджетной обеспеченности муниципальных районов (городских округов, городских округов с внутригородским делением) данному муниципальному району (городскому округу, городскому округу с внутригородским делением) Самарской области на текущий финансовый год за каждое невыполненное обязательство.</w:t>
      </w:r>
      <w:proofErr w:type="gramEnd"/>
    </w:p>
    <w:p w:rsidR="00E67921" w:rsidRDefault="00E67921">
      <w:pPr>
        <w:pStyle w:val="ConsPlusNormal"/>
        <w:spacing w:before="220"/>
        <w:ind w:firstLine="540"/>
        <w:jc w:val="both"/>
      </w:pPr>
      <w:proofErr w:type="gramStart"/>
      <w:r>
        <w:t>В случае невыполнения органом местного самоуправления поселения (внутригородского района) Самарской области в отчетном финансовом году обязательств, предусмотренных соглашением, к поселению (внутригородскому району) Самарской области применяются меры ответственности в виде сокращения объема дотации за счет субвенции в размере 5 процентов от утвержденного решением о бюджете муниципального района (городского округа с внутригородским делением) Самарской области объема дотации за счет субвенции данному поселению</w:t>
      </w:r>
      <w:proofErr w:type="gramEnd"/>
      <w:r>
        <w:t xml:space="preserve"> (внутригородскому району) Самарской области на текущий финансовый год за каждое невыполненное обязательство.</w:t>
      </w:r>
    </w:p>
    <w:p w:rsidR="00E67921" w:rsidRDefault="00E67921">
      <w:pPr>
        <w:pStyle w:val="ConsPlusNormal"/>
        <w:spacing w:before="220"/>
        <w:ind w:firstLine="540"/>
        <w:jc w:val="both"/>
      </w:pPr>
      <w:r>
        <w:t>3. Совокупный объем сокращения дотации (дотации за счет субвенции) в текущем году не должен превышать 10 процентов от объема налоговых и неналоговых доходов бюджета муниципального образования Самарской области за последний отчетный год.</w:t>
      </w:r>
    </w:p>
    <w:p w:rsidR="00E67921" w:rsidRDefault="00E67921">
      <w:pPr>
        <w:pStyle w:val="ConsPlusNormal"/>
        <w:spacing w:before="220"/>
        <w:ind w:firstLine="540"/>
        <w:jc w:val="both"/>
      </w:pPr>
      <w:r>
        <w:t>4. Муниципальное образование Самарской области освобождается от ответственности за неисполнение или ненадлежащее исполнение обязательств, предусмотренных соглашением, в следующих случаях:</w:t>
      </w:r>
    </w:p>
    <w:p w:rsidR="00E67921" w:rsidRDefault="00E67921">
      <w:pPr>
        <w:pStyle w:val="ConsPlusNormal"/>
        <w:spacing w:before="220"/>
        <w:ind w:firstLine="540"/>
        <w:jc w:val="both"/>
      </w:pPr>
      <w:r>
        <w:t>прекращение полномочий главы администрации муниципального образования Самарской области, подписавшего данное соглашение;</w:t>
      </w:r>
    </w:p>
    <w:p w:rsidR="00E67921" w:rsidRDefault="00E67921">
      <w:pPr>
        <w:pStyle w:val="ConsPlusNormal"/>
        <w:spacing w:before="220"/>
        <w:ind w:firstLine="540"/>
        <w:jc w:val="both"/>
      </w:pPr>
      <w:r>
        <w:t>возникновение обстоятельств непреодолимой силы (чрезвычайных ситуаций), препятствующих выполнению муниципальным образованием Самарской области таких обязательств.</w:t>
      </w:r>
    </w:p>
    <w:p w:rsidR="00E67921" w:rsidRDefault="00E67921">
      <w:pPr>
        <w:pStyle w:val="ConsPlusNormal"/>
        <w:spacing w:before="220"/>
        <w:ind w:firstLine="540"/>
        <w:jc w:val="both"/>
      </w:pPr>
      <w:r>
        <w:t>5. Решение о применении указанных мер ответственности в отношении муниципальных районов (городских округов, городских округов с внутригородским делением) Самарской области оформляется приказом министерства управления финансами Самарской области (далее - министерство).</w:t>
      </w:r>
    </w:p>
    <w:p w:rsidR="00E67921" w:rsidRDefault="00E67921">
      <w:pPr>
        <w:pStyle w:val="ConsPlusNormal"/>
        <w:spacing w:before="220"/>
        <w:ind w:firstLine="540"/>
        <w:jc w:val="both"/>
      </w:pPr>
      <w:bookmarkStart w:id="8" w:name="P120"/>
      <w:bookmarkEnd w:id="8"/>
      <w:r>
        <w:t>Решение о применении указанных мер ответственности в отношении поселений (внутригородских районов) Самарской области оформляется правовым актом финансового органа муниципального района (городского округа с внутригородским делением) Самарской области.</w:t>
      </w:r>
    </w:p>
    <w:p w:rsidR="00E67921" w:rsidRDefault="00E67921">
      <w:pPr>
        <w:pStyle w:val="ConsPlusNormal"/>
        <w:spacing w:before="220"/>
        <w:ind w:firstLine="540"/>
        <w:jc w:val="both"/>
      </w:pPr>
      <w:r>
        <w:t>Финансовый орган муниципального района (городского округа с внутригородским делением) Самарской области представляет в министерство копию правового акта о применении мер ответственности в отношении поселений (внутригородских районов) Самарской области в течение 5 рабочих дней после утверждения указанного правового акта.</w:t>
      </w:r>
    </w:p>
    <w:p w:rsidR="00E67921" w:rsidRDefault="00E67921">
      <w:pPr>
        <w:pStyle w:val="ConsPlusNormal"/>
        <w:spacing w:before="220"/>
        <w:ind w:firstLine="540"/>
        <w:jc w:val="both"/>
      </w:pPr>
      <w:proofErr w:type="gramStart"/>
      <w:r>
        <w:t xml:space="preserve">Не использованные по состоянию на 1 января текущего финансового года остатки субвенции из областного бюджета бюджетам муниципальных районов (городских округов с </w:t>
      </w:r>
      <w:r>
        <w:lastRenderedPageBreak/>
        <w:t xml:space="preserve">внутригородским делением) Самарской области на исполнение полномочий по расчету и предоставлению дотаций на выравнивание бюджетной обеспеченности бюджетам поселений (внутригородских районов), сформировавшиеся по причине сокращения объема дотации за счет субвенции на основании правовых актов, указанных в </w:t>
      </w:r>
      <w:hyperlink w:anchor="P120" w:history="1">
        <w:r>
          <w:rPr>
            <w:color w:val="0000FF"/>
          </w:rPr>
          <w:t>абзаце втором</w:t>
        </w:r>
      </w:hyperlink>
      <w:r>
        <w:t xml:space="preserve"> настоящего пункта</w:t>
      </w:r>
      <w:proofErr w:type="gramEnd"/>
      <w:r>
        <w:t>, подлежат возврату в доход областного бюджета в установленном порядке.</w:t>
      </w:r>
    </w:p>
    <w:p w:rsidR="00E67921" w:rsidRDefault="00E67921">
      <w:pPr>
        <w:pStyle w:val="ConsPlusNormal"/>
        <w:jc w:val="both"/>
      </w:pPr>
    </w:p>
    <w:p w:rsidR="00E67921" w:rsidRDefault="00E67921">
      <w:pPr>
        <w:pStyle w:val="ConsPlusNormal"/>
        <w:jc w:val="both"/>
      </w:pPr>
    </w:p>
    <w:p w:rsidR="00E67921" w:rsidRDefault="00E67921">
      <w:pPr>
        <w:pStyle w:val="ConsPlusNormal"/>
        <w:pBdr>
          <w:top w:val="single" w:sz="6" w:space="0" w:color="auto"/>
        </w:pBdr>
        <w:spacing w:before="100" w:after="100"/>
        <w:jc w:val="both"/>
        <w:rPr>
          <w:sz w:val="2"/>
          <w:szCs w:val="2"/>
        </w:rPr>
      </w:pPr>
    </w:p>
    <w:p w:rsidR="00EA1247" w:rsidRDefault="00EA1247"/>
    <w:sectPr w:rsidR="00EA1247" w:rsidSect="00900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67921"/>
    <w:rsid w:val="00E67921"/>
    <w:rsid w:val="00EA1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9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79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9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0A4AC6507DA87F9C28C28A35AED3DCA28943C4E25FA927DF20244D9A78E8C1814594661F925FEA774314A283A439689AD017BDF7D6T8h2M" TargetMode="External"/><Relationship Id="rId5" Type="http://schemas.openxmlformats.org/officeDocument/2006/relationships/hyperlink" Target="consultantplus://offline/ref=070A4AC6507DA87F9C28C28A35AED3DCA28943C4E25FA927DF20244D9A78E8C1814594661E9B5CEA774314A283A439689AD017BDF7D6T8h2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15753</Characters>
  <Application>Microsoft Office Word</Application>
  <DocSecurity>0</DocSecurity>
  <Lines>131</Lines>
  <Paragraphs>36</Paragraphs>
  <ScaleCrop>false</ScaleCrop>
  <Company>Reanimator Extreme Edition</Company>
  <LinksUpToDate>false</LinksUpToDate>
  <CharactersWithSpaces>18480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RadchenkoAA</dc:creator>
  <cp:lastModifiedBy>RadchenkoAA</cp:lastModifiedBy>
  <cp:revision>1</cp:revision>
  <dcterms:created xsi:type="dcterms:W3CDTF">2020-04-06T12:33:00Z</dcterms:created>
  <dcterms:modified xsi:type="dcterms:W3CDTF">2020-04-06T12:33:00Z</dcterms:modified>
</cp:coreProperties>
</file>