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8" w:rsidRDefault="007C70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7048" w:rsidRDefault="007C7048">
      <w:pPr>
        <w:pStyle w:val="ConsPlusNormal"/>
        <w:jc w:val="both"/>
        <w:outlineLvl w:val="0"/>
      </w:pPr>
    </w:p>
    <w:p w:rsidR="007C7048" w:rsidRDefault="007C7048">
      <w:pPr>
        <w:pStyle w:val="ConsPlusTitle"/>
        <w:jc w:val="center"/>
        <w:outlineLvl w:val="0"/>
      </w:pPr>
      <w:r>
        <w:t>ПРАВИТЕЛЬСТВО САМАРСКОЙ ОБЛАСТИ</w:t>
      </w:r>
    </w:p>
    <w:p w:rsidR="007C7048" w:rsidRDefault="007C7048">
      <w:pPr>
        <w:pStyle w:val="ConsPlusTitle"/>
        <w:jc w:val="both"/>
      </w:pPr>
    </w:p>
    <w:p w:rsidR="007C7048" w:rsidRDefault="007C7048">
      <w:pPr>
        <w:pStyle w:val="ConsPlusTitle"/>
        <w:jc w:val="center"/>
      </w:pPr>
      <w:r>
        <w:t>ПОСТАНОВЛЕНИЕ</w:t>
      </w:r>
    </w:p>
    <w:p w:rsidR="007C7048" w:rsidRDefault="007C7048">
      <w:pPr>
        <w:pStyle w:val="ConsPlusTitle"/>
        <w:jc w:val="center"/>
      </w:pPr>
      <w:r>
        <w:t>от 18 декабря 2019 г. N 944</w:t>
      </w:r>
    </w:p>
    <w:p w:rsidR="007C7048" w:rsidRDefault="007C7048">
      <w:pPr>
        <w:pStyle w:val="ConsPlusTitle"/>
        <w:jc w:val="both"/>
      </w:pPr>
    </w:p>
    <w:p w:rsidR="007C7048" w:rsidRDefault="007C7048">
      <w:pPr>
        <w:pStyle w:val="ConsPlusTitle"/>
        <w:jc w:val="center"/>
      </w:pPr>
      <w:r>
        <w:t>ОБ УТВЕРЖДЕНИИ РАСПРЕДЕЛЕНИЯ В 2019 ГОДУ</w:t>
      </w:r>
    </w:p>
    <w:p w:rsidR="007C7048" w:rsidRDefault="007C7048">
      <w:pPr>
        <w:pStyle w:val="ConsPlusTitle"/>
        <w:jc w:val="center"/>
      </w:pPr>
      <w:r>
        <w:t>МЕЖДУ МУНИЦИПАЛЬНЫМИ ОБРАЗОВАНИЯМИ РАЗМЕРА ПРЕВЫШЕНИЯ</w:t>
      </w:r>
    </w:p>
    <w:p w:rsidR="007C7048" w:rsidRDefault="007C7048">
      <w:pPr>
        <w:pStyle w:val="ConsPlusTitle"/>
        <w:jc w:val="center"/>
      </w:pPr>
      <w:r>
        <w:t>РАСЧЕТНОГО РАЗМЕРА СУБСИДИЙ МЕСТНЫМ БЮДЖЕТАМ</w:t>
      </w:r>
    </w:p>
    <w:p w:rsidR="007C7048" w:rsidRDefault="007C7048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7C7048" w:rsidRDefault="007C7048">
      <w:pPr>
        <w:pStyle w:val="ConsPlusTitle"/>
        <w:jc w:val="center"/>
      </w:pPr>
      <w:r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7C7048" w:rsidRDefault="007C7048">
      <w:pPr>
        <w:pStyle w:val="ConsPlusTitle"/>
        <w:jc w:val="center"/>
      </w:pPr>
      <w:r>
        <w:t>ПОКАЗАТЕЛЕЙ СОЦИАЛЬНО-ЭКОНОМИЧЕСКОГО РАЗВИТИЯ, ЗА ОКТЯБРЬ</w:t>
      </w:r>
    </w:p>
    <w:p w:rsidR="007C7048" w:rsidRDefault="007C7048">
      <w:pPr>
        <w:pStyle w:val="ConsPlusTitle"/>
        <w:jc w:val="center"/>
      </w:pPr>
      <w:r>
        <w:t xml:space="preserve">2019 ГОДА НАД СУММОЙ, ПРЕДУСМОТРЕННОЙ В ОБЛАСТНОМ </w:t>
      </w:r>
      <w:proofErr w:type="gramStart"/>
      <w:r>
        <w:t>БЮДЖЕТЕ</w:t>
      </w:r>
      <w:proofErr w:type="gramEnd"/>
    </w:p>
    <w:p w:rsidR="007C7048" w:rsidRDefault="007C7048">
      <w:pPr>
        <w:pStyle w:val="ConsPlusTitle"/>
        <w:jc w:val="center"/>
      </w:pPr>
      <w:r>
        <w:t>НА УКАЗАННЫЕ СУБСИДИИ</w:t>
      </w: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утвержденным постановлением Правительства Самарской области от 12.12.2012 N 742, Правительство Самарской области постановляет:</w:t>
      </w:r>
    </w:p>
    <w:p w:rsidR="007C7048" w:rsidRDefault="007C7048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прилагаемое </w:t>
      </w:r>
      <w:hyperlink w:anchor="P34" w:history="1">
        <w:r>
          <w:rPr>
            <w:color w:val="0000FF"/>
          </w:rPr>
          <w:t>Распределение</w:t>
        </w:r>
      </w:hyperlink>
      <w:r>
        <w:t xml:space="preserve"> в 2019 году между муниципальными образованиями размера превышения расчетного размера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за октябрь 2019 года над суммой, предусмотренной в областном бюджете на указанные субсидии.</w:t>
      </w:r>
    </w:p>
    <w:p w:rsidR="007C7048" w:rsidRDefault="007C7048">
      <w:pPr>
        <w:pStyle w:val="ConsPlusNormal"/>
        <w:spacing w:before="220"/>
        <w:ind w:firstLine="540"/>
        <w:jc w:val="both"/>
      </w:pPr>
      <w:r>
        <w:t xml:space="preserve">2. Установить, что распределение, утвержденное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уменьшения нераспределенного резерва субсидий, указанного в </w:t>
      </w:r>
      <w:hyperlink r:id="rId6" w:history="1">
        <w:r>
          <w:rPr>
            <w:color w:val="0000FF"/>
          </w:rPr>
          <w:t>таблице П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 xml:space="preserve"> приложения 12</w:t>
        </w:r>
      </w:hyperlink>
      <w:r>
        <w:t xml:space="preserve"> к Закону Самарской области "Об областном бюджете на 2019 год и на плановый период 2020 и 2021 годов", на 27 041,6 тыс. рублей.</w:t>
      </w:r>
    </w:p>
    <w:p w:rsidR="007C7048" w:rsidRDefault="007C704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7C7048" w:rsidRDefault="007C704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right"/>
      </w:pPr>
      <w:r>
        <w:t>Первый вице-губернатор - председатель</w:t>
      </w:r>
    </w:p>
    <w:p w:rsidR="007C7048" w:rsidRDefault="007C7048">
      <w:pPr>
        <w:pStyle w:val="ConsPlusNormal"/>
        <w:jc w:val="right"/>
      </w:pPr>
      <w:r>
        <w:t>Правительства Самарской области</w:t>
      </w:r>
    </w:p>
    <w:p w:rsidR="007C7048" w:rsidRDefault="007C7048">
      <w:pPr>
        <w:pStyle w:val="ConsPlusNormal"/>
        <w:jc w:val="right"/>
      </w:pPr>
      <w:r>
        <w:t>В.В.КУДРЯШОВ</w:t>
      </w: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right"/>
        <w:outlineLvl w:val="0"/>
      </w:pPr>
      <w:r>
        <w:t>Утверждено</w:t>
      </w:r>
    </w:p>
    <w:p w:rsidR="007C7048" w:rsidRDefault="007C7048">
      <w:pPr>
        <w:pStyle w:val="ConsPlusNormal"/>
        <w:jc w:val="right"/>
      </w:pPr>
      <w:r>
        <w:t>Постановлением</w:t>
      </w:r>
    </w:p>
    <w:p w:rsidR="007C7048" w:rsidRDefault="007C7048">
      <w:pPr>
        <w:pStyle w:val="ConsPlusNormal"/>
        <w:jc w:val="right"/>
      </w:pPr>
      <w:r>
        <w:t>Правительства Самарской области</w:t>
      </w:r>
    </w:p>
    <w:p w:rsidR="007C7048" w:rsidRDefault="007C7048">
      <w:pPr>
        <w:pStyle w:val="ConsPlusNormal"/>
        <w:jc w:val="right"/>
      </w:pPr>
      <w:r>
        <w:t>от 18 декабря 2019 г. N 944</w:t>
      </w: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Title"/>
        <w:jc w:val="center"/>
      </w:pPr>
      <w:bookmarkStart w:id="1" w:name="P34"/>
      <w:bookmarkEnd w:id="1"/>
      <w:r>
        <w:t>РАСПРЕДЕЛЕНИЕ</w:t>
      </w:r>
    </w:p>
    <w:p w:rsidR="007C7048" w:rsidRDefault="007C7048">
      <w:pPr>
        <w:pStyle w:val="ConsPlusTitle"/>
        <w:jc w:val="center"/>
      </w:pPr>
      <w:r>
        <w:t>В 2019 ГОДУ МЕЖДУ МУНИЦИПАЛЬНЫМИ ОБРАЗОВАНИЯМИ РАЗМЕРА</w:t>
      </w:r>
    </w:p>
    <w:p w:rsidR="007C7048" w:rsidRDefault="007C7048">
      <w:pPr>
        <w:pStyle w:val="ConsPlusTitle"/>
        <w:jc w:val="center"/>
      </w:pPr>
      <w:r>
        <w:t>ПРЕВЫШЕНИЯ РАСЧЕТНОГО РАЗМЕРА СУБСИДИЙ МЕСТНЫМ БЮДЖЕТАМ</w:t>
      </w:r>
    </w:p>
    <w:p w:rsidR="007C7048" w:rsidRDefault="007C7048">
      <w:pPr>
        <w:pStyle w:val="ConsPlusTitle"/>
        <w:jc w:val="center"/>
      </w:pPr>
      <w:r>
        <w:t>ДЛЯ СОФИНАНСИРОВАНИЯ РАСХОДНЫХ ОБЯЗАТЕЛЬСТВ ПО ВОПРОСАМ</w:t>
      </w:r>
    </w:p>
    <w:p w:rsidR="007C7048" w:rsidRDefault="007C7048">
      <w:pPr>
        <w:pStyle w:val="ConsPlusTitle"/>
        <w:jc w:val="center"/>
      </w:pPr>
      <w:r>
        <w:lastRenderedPageBreak/>
        <w:t xml:space="preserve">МЕСТНОГО ЗНАЧЕНИЯ, </w:t>
      </w:r>
      <w:proofErr w:type="gramStart"/>
      <w:r>
        <w:t>ПРЕДОСТАВЛЯЕМЫХ</w:t>
      </w:r>
      <w:proofErr w:type="gramEnd"/>
      <w:r>
        <w:t xml:space="preserve"> С УЧЕТОМ ВЫПОЛНЕНИЯ</w:t>
      </w:r>
    </w:p>
    <w:p w:rsidR="007C7048" w:rsidRDefault="007C7048">
      <w:pPr>
        <w:pStyle w:val="ConsPlusTitle"/>
        <w:jc w:val="center"/>
      </w:pPr>
      <w:r>
        <w:t>ПОКАЗАТЕЛЕЙ СОЦИАЛЬНО-ЭКОНОМИЧЕСКОГО РАЗВИТИЯ, ЗА ОКТЯБРЬ</w:t>
      </w:r>
    </w:p>
    <w:p w:rsidR="007C7048" w:rsidRDefault="007C7048">
      <w:pPr>
        <w:pStyle w:val="ConsPlusTitle"/>
        <w:jc w:val="center"/>
      </w:pPr>
      <w:r>
        <w:t xml:space="preserve">2019 ГОДА НАД СУММОЙ, ПРЕДУСМОТРЕННОЙ В ОБЛАСТНОМ </w:t>
      </w:r>
      <w:proofErr w:type="gramStart"/>
      <w:r>
        <w:t>БЮДЖЕТЕ</w:t>
      </w:r>
      <w:proofErr w:type="gramEnd"/>
    </w:p>
    <w:p w:rsidR="007C7048" w:rsidRDefault="007C7048">
      <w:pPr>
        <w:pStyle w:val="ConsPlusTitle"/>
        <w:jc w:val="center"/>
      </w:pPr>
      <w:r>
        <w:t>НА УКАЗАННЫЕ СУБСИДИИ</w:t>
      </w:r>
    </w:p>
    <w:p w:rsidR="007C7048" w:rsidRDefault="007C7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3192"/>
      </w:tblGrid>
      <w:tr w:rsidR="007C7048"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:rsidR="007C7048" w:rsidRDefault="007C704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7C7048" w:rsidRDefault="007C7048">
            <w:pPr>
              <w:pStyle w:val="ConsPlusNormal"/>
              <w:jc w:val="center"/>
            </w:pPr>
            <w:r>
              <w:t>Объем субсидии, тыс. рублей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Городской округ Самара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4 979,7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10 654,9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5 139,9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Муниципальный район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295,5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Муниципальный район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1 066,7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Муниципальный район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1 505,4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Муниципальный район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613,7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Муниципальный район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663,2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Советский внутригородской район городского округа Самара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41,9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Городское поселение Безенчук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0,5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Екатериновка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1,4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Купино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12,6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Натальино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8,4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Ольгино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11,0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Городское поселение Осинки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0,6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Переволоки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Песочное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7,3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Прибой муниципального района Безенчукский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2,4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Большое Микушкино муниципального района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Исаклы муниципального района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49,6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lastRenderedPageBreak/>
              <w:t>Сельское поселение Ключи муниципального района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18,4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Новое Ганькино муниципального района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26,0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Новое Якушкино муниципального района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19,2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Старое Вечканово муниципального района Исаклинский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13,1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Большая Константиновка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53,1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Большая Романовка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33,9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Большое Ермаково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66,9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Кошки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Надеждино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49,7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Нижняя Быковка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45,2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Новая</w:t>
            </w:r>
            <w:proofErr w:type="gramEnd"/>
            <w:r>
              <w:t xml:space="preserve"> Кармала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56,1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Орловка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39,7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Русская Васильевка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65,2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Старое Максимкино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55,4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Степная Шентала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51,2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Четыровка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45,9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Шпановка муниципального района Кошкинский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55,6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Антоновка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21,6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Верхняя Орлянка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28,5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 xml:space="preserve">Сельское поселение Воротнее муниципального района </w:t>
            </w:r>
            <w:r>
              <w:lastRenderedPageBreak/>
              <w:t>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lastRenderedPageBreak/>
              <w:t>33,6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lastRenderedPageBreak/>
              <w:t>Сельское поселение Елшанка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81,1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Захаркино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28,2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Калиновка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50,0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Кандабулак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0,7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Кармало-Аделяково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69,0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Красносельское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46,3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Кутузовский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39,2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Светлодольск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52,0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Сергиевск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Серноводск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73,2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Сургут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57,1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Городское поселение Суходол муниципального района Сергиевский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Береговой</w:t>
            </w:r>
            <w:proofErr w:type="gramEnd"/>
            <w:r>
              <w:t xml:space="preserve">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76,5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Бичевная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71,7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Волжский Утес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0,5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Малячкино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99,7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Муранка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14,2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Новодевичье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77,5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Пионерский</w:t>
            </w:r>
            <w:proofErr w:type="gramEnd"/>
            <w:r>
              <w:t xml:space="preserve">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75,9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lastRenderedPageBreak/>
              <w:t>Сельское поселение Подвалье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60,8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Суринск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88,9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Тайдаково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48,7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Усолье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67,8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Сельское поселение Шигоны муниципального района Шигонский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9,6</w:t>
            </w:r>
          </w:p>
        </w:tc>
      </w:tr>
      <w:tr w:rsidR="007C70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</w:pPr>
            <w:r>
              <w:t>ИТОГО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C7048" w:rsidRDefault="007C7048">
            <w:pPr>
              <w:pStyle w:val="ConsPlusNormal"/>
              <w:jc w:val="center"/>
            </w:pPr>
            <w:r>
              <w:t>27 041,6</w:t>
            </w:r>
          </w:p>
        </w:tc>
      </w:tr>
    </w:tbl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jc w:val="both"/>
      </w:pPr>
    </w:p>
    <w:p w:rsidR="007C7048" w:rsidRDefault="007C7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247" w:rsidRDefault="00EA1247"/>
    <w:sectPr w:rsidR="00EA1247" w:rsidSect="00CB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7048"/>
    <w:rsid w:val="007C7048"/>
    <w:rsid w:val="00E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E2B23908558D64339E54CABBB841EDAC26CC74B536CF5A98B753D22FBDE81C4AE415FCB0D212CAACE6F63AEF8C3DC951AB7FB1F2DCA43D28409FCH0j4M" TargetMode="External"/><Relationship Id="rId5" Type="http://schemas.openxmlformats.org/officeDocument/2006/relationships/hyperlink" Target="consultantplus://offline/ref=54FE2B23908558D64339E54CABBB841EDAC26CC74B5369F6A784753D22FBDE81C4AE415FCB0D212CABCD6A6BA3F8C3DC951AB7FB1F2DCA43D28409FCH0j4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RadchenkoAA</dc:creator>
  <cp:lastModifiedBy>RadchenkoAA</cp:lastModifiedBy>
  <cp:revision>1</cp:revision>
  <dcterms:created xsi:type="dcterms:W3CDTF">2020-04-06T12:35:00Z</dcterms:created>
  <dcterms:modified xsi:type="dcterms:W3CDTF">2020-04-06T12:35:00Z</dcterms:modified>
</cp:coreProperties>
</file>