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D" w:rsidRDefault="00C45F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5FCD" w:rsidRDefault="00C45FCD">
      <w:pPr>
        <w:pStyle w:val="ConsPlusNormal"/>
        <w:jc w:val="both"/>
        <w:outlineLvl w:val="0"/>
      </w:pPr>
    </w:p>
    <w:p w:rsidR="00C45FCD" w:rsidRDefault="00C45FCD">
      <w:pPr>
        <w:pStyle w:val="ConsPlusTitle"/>
        <w:jc w:val="center"/>
      </w:pPr>
      <w:r>
        <w:t>ПРАВИТЕЛЬСТВО САМАРСКОЙ ОБЛАСТИ</w:t>
      </w:r>
    </w:p>
    <w:p w:rsidR="00C45FCD" w:rsidRDefault="00C45FCD">
      <w:pPr>
        <w:pStyle w:val="ConsPlusTitle"/>
        <w:jc w:val="both"/>
      </w:pPr>
    </w:p>
    <w:p w:rsidR="00C45FCD" w:rsidRDefault="00C45FCD">
      <w:pPr>
        <w:pStyle w:val="ConsPlusTitle"/>
        <w:jc w:val="center"/>
      </w:pPr>
      <w:r>
        <w:t>ПОСТАНОВЛЕНИЕ</w:t>
      </w:r>
    </w:p>
    <w:p w:rsidR="00C45FCD" w:rsidRDefault="00C45FCD">
      <w:pPr>
        <w:pStyle w:val="ConsPlusTitle"/>
        <w:jc w:val="center"/>
      </w:pPr>
      <w:r>
        <w:t>от 21 марта 2019 г. N 152</w:t>
      </w:r>
    </w:p>
    <w:p w:rsidR="00C45FCD" w:rsidRDefault="00C45FCD">
      <w:pPr>
        <w:pStyle w:val="ConsPlusTitle"/>
        <w:jc w:val="both"/>
      </w:pPr>
    </w:p>
    <w:p w:rsidR="00C45FCD" w:rsidRDefault="00C45FCD">
      <w:pPr>
        <w:pStyle w:val="ConsPlusTitle"/>
        <w:jc w:val="center"/>
      </w:pPr>
      <w:r>
        <w:t>О СОЗДАНИИ ГОСУДАРСТВЕННОГО КАЗЕННОГО УЧРЕЖДЕНИЯ</w:t>
      </w:r>
    </w:p>
    <w:p w:rsidR="00C45FCD" w:rsidRDefault="00C45FCD">
      <w:pPr>
        <w:pStyle w:val="ConsPlusTitle"/>
        <w:jc w:val="center"/>
      </w:pPr>
      <w:r>
        <w:t>САМАРСКОЙ ОБЛАСТИ "ЦЕНТР УЧЕТА И БЮДЖЕТНОЙ АНАЛИТИКИ"</w:t>
      </w:r>
    </w:p>
    <w:p w:rsidR="00C45FCD" w:rsidRDefault="00C45FCD">
      <w:pPr>
        <w:pStyle w:val="ConsPlusNormal"/>
        <w:jc w:val="both"/>
      </w:pPr>
    </w:p>
    <w:p w:rsidR="00C45FCD" w:rsidRDefault="00C45F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Самарской области "О порядке управления и распоряжения собственностью Самарской области",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создания, реорганизации, изменения типа и ликвидации государственных казенных и бюджетных учреждений Самарской области, а также утверждения уставов государственных казенных и бюджетных учреждений Самарской области и внесения в них изменений, утвержденным постановлением Правительства Самарской области от 14.12.2010 N 640, Правительство Самарской области постановляет:</w:t>
      </w:r>
      <w:proofErr w:type="gramEnd"/>
    </w:p>
    <w:p w:rsidR="00C45FCD" w:rsidRDefault="00C45FCD">
      <w:pPr>
        <w:pStyle w:val="ConsPlusNormal"/>
        <w:spacing w:before="220"/>
        <w:ind w:firstLine="540"/>
        <w:jc w:val="both"/>
      </w:pPr>
      <w:r>
        <w:t>1. Создать с 01.05.2019 государственное казенное учреждение Самарской области "Центр учета и бюджетной аналитики" (далее - Учреждение).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2. Определить, что основной целью деятельности Учреждения является ведение бюджетного (бухгалтерского) учета и составление бюджетной (бухгалтерской) отчетности, а также анализ и оценка эффективности бюджетного процесса в Самарской области.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3. Определить, что предельная штатная численность Учреждения составляет 86 штатных единиц.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4. Установить, что функции и полномочия учредителей Учреждения от имени Самарской области осуществляют министерство управления финансами Самарской области и министерство имущественных отношений Самарской области.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5. Установить, что функции заказчика от имени Самарской области по государственным контрактам, связанным с централизованной информационной системой бюджетного учета и формирования бюджетной отчетности, осуществляет министерство управления финансами Самарской области.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6. Министерству управления финансами Самарской области и министерству имущественных отношений Самарской области осуществить необходимые юридические действия, связанные с созданием Учреждения.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7. Установить, что расходные обязательства Самарской области,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министерству управления финансами Самарской области как главному распорядителю бюджетных средств на соответствующий финансовый год.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8. Установить, что План мероприятий ("дорожная карта") по централизации бюджетного учета и формированию бюджетной отчетности органов исполнительной власти Самарской области, государственных казенных учреждений Самарской области утвержден распоряжением Губернатора Самарской области от 28.12.2018 N 690-р.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C45FCD" w:rsidRDefault="00C45FCD">
      <w:pPr>
        <w:pStyle w:val="ConsPlusNormal"/>
        <w:spacing w:before="220"/>
        <w:ind w:firstLine="540"/>
        <w:jc w:val="both"/>
      </w:pPr>
      <w:r>
        <w:t>10. Настоящее Постановление вступает в силу со дня его официального опубликования.</w:t>
      </w:r>
    </w:p>
    <w:p w:rsidR="00C45FCD" w:rsidRDefault="00C45FCD">
      <w:pPr>
        <w:pStyle w:val="ConsPlusNormal"/>
        <w:jc w:val="both"/>
      </w:pPr>
    </w:p>
    <w:p w:rsidR="00C45FCD" w:rsidRDefault="00C45FCD">
      <w:pPr>
        <w:pStyle w:val="ConsPlusNormal"/>
        <w:jc w:val="right"/>
      </w:pPr>
      <w:r>
        <w:t>Первый вице-губернатор - председатель</w:t>
      </w:r>
    </w:p>
    <w:p w:rsidR="00C45FCD" w:rsidRDefault="00C45FCD">
      <w:pPr>
        <w:pStyle w:val="ConsPlusNormal"/>
        <w:jc w:val="right"/>
      </w:pPr>
      <w:r>
        <w:t>Правительства Самарской области</w:t>
      </w:r>
    </w:p>
    <w:p w:rsidR="00C45FCD" w:rsidRDefault="00C45FCD">
      <w:pPr>
        <w:pStyle w:val="ConsPlusNormal"/>
        <w:jc w:val="right"/>
      </w:pPr>
      <w:r>
        <w:t>А.П.НЕФЕДОВ</w:t>
      </w:r>
    </w:p>
    <w:p w:rsidR="00C45FCD" w:rsidRDefault="00C45FCD">
      <w:pPr>
        <w:pStyle w:val="ConsPlusNormal"/>
        <w:jc w:val="both"/>
      </w:pPr>
    </w:p>
    <w:p w:rsidR="00C45FCD" w:rsidRDefault="00C45FCD">
      <w:pPr>
        <w:pStyle w:val="ConsPlusNormal"/>
        <w:jc w:val="both"/>
      </w:pPr>
    </w:p>
    <w:p w:rsidR="00C45FCD" w:rsidRDefault="00C45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23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C45FCD"/>
    <w:rsid w:val="00A9615F"/>
    <w:rsid w:val="00C4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B3F5AEDFB9574DE78264323DEFAE489EF7361FF8F1ACEFE8185185AB50047D8D837DBCFF8F8E59DA6DBBD8365FD34E2086E98B0E11C72D2A035T3O6H" TargetMode="External"/><Relationship Id="rId5" Type="http://schemas.openxmlformats.org/officeDocument/2006/relationships/hyperlink" Target="consultantplus://offline/ref=F93B3F5AEDFB9574DE78264323DEFAE489EF7361FD871DCBFA8ED81252EC0C45DFD768CCDAB1ACE89FAFC4BE8C2FAE70B5T0O5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2020-04-29T07:14:00Z</dcterms:created>
  <dcterms:modified xsi:type="dcterms:W3CDTF">2020-04-29T07:14:00Z</dcterms:modified>
</cp:coreProperties>
</file>