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3D" w:rsidRDefault="00D1353D">
      <w:pPr>
        <w:pStyle w:val="ConsPlusTitlePage"/>
      </w:pPr>
      <w:r>
        <w:t xml:space="preserve">Документ предоставлен </w:t>
      </w:r>
      <w:hyperlink r:id="rId4" w:history="1">
        <w:r>
          <w:rPr>
            <w:color w:val="0000FF"/>
          </w:rPr>
          <w:t>КонсультантПлюс</w:t>
        </w:r>
      </w:hyperlink>
      <w:r>
        <w:br/>
      </w:r>
    </w:p>
    <w:p w:rsidR="00D1353D" w:rsidRDefault="00D1353D">
      <w:pPr>
        <w:pStyle w:val="ConsPlusNormal"/>
        <w:jc w:val="both"/>
        <w:outlineLvl w:val="0"/>
      </w:pPr>
    </w:p>
    <w:p w:rsidR="00D1353D" w:rsidRDefault="00D1353D">
      <w:pPr>
        <w:pStyle w:val="ConsPlusTitle"/>
        <w:jc w:val="center"/>
        <w:outlineLvl w:val="0"/>
      </w:pPr>
      <w:r>
        <w:t>ПРАВИТЕЛЬСТВО САМАРСКОЙ ОБЛАСТИ</w:t>
      </w:r>
    </w:p>
    <w:p w:rsidR="00D1353D" w:rsidRDefault="00D1353D">
      <w:pPr>
        <w:pStyle w:val="ConsPlusTitle"/>
        <w:jc w:val="center"/>
      </w:pPr>
    </w:p>
    <w:p w:rsidR="00D1353D" w:rsidRDefault="00D1353D">
      <w:pPr>
        <w:pStyle w:val="ConsPlusTitle"/>
        <w:jc w:val="center"/>
      </w:pPr>
      <w:r>
        <w:t>ПОСТАНОВЛЕНИЕ</w:t>
      </w:r>
    </w:p>
    <w:p w:rsidR="00D1353D" w:rsidRDefault="00D1353D">
      <w:pPr>
        <w:pStyle w:val="ConsPlusTitle"/>
        <w:jc w:val="center"/>
      </w:pPr>
      <w:r>
        <w:t>от 10 февраля 2012 г. N 49</w:t>
      </w:r>
    </w:p>
    <w:p w:rsidR="00D1353D" w:rsidRDefault="00D1353D">
      <w:pPr>
        <w:pStyle w:val="ConsPlusTitle"/>
        <w:jc w:val="center"/>
      </w:pPr>
    </w:p>
    <w:p w:rsidR="00D1353D" w:rsidRDefault="00D1353D">
      <w:pPr>
        <w:pStyle w:val="ConsPlusTitle"/>
        <w:jc w:val="center"/>
      </w:pPr>
      <w:r>
        <w:t>ОБ УТВЕРЖДЕНИИ ПОРЯДКА РАЗМЕЩЕНИЯ СРЕДСТВ</w:t>
      </w:r>
    </w:p>
    <w:p w:rsidR="00D1353D" w:rsidRDefault="00D1353D">
      <w:pPr>
        <w:pStyle w:val="ConsPlusTitle"/>
        <w:jc w:val="center"/>
      </w:pPr>
      <w:r>
        <w:t>ОБЛАСТНОГО БЮДЖЕТА НА БАНКОВСКИХ ДЕПОЗИТАХ</w:t>
      </w:r>
    </w:p>
    <w:p w:rsidR="00D1353D" w:rsidRDefault="00D1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1353D">
        <w:trPr>
          <w:jc w:val="center"/>
        </w:trPr>
        <w:tc>
          <w:tcPr>
            <w:tcW w:w="9294" w:type="dxa"/>
            <w:tcBorders>
              <w:top w:val="nil"/>
              <w:left w:val="single" w:sz="24" w:space="0" w:color="CED3F1"/>
              <w:bottom w:val="nil"/>
              <w:right w:val="single" w:sz="24" w:space="0" w:color="F4F3F8"/>
            </w:tcBorders>
            <w:shd w:val="clear" w:color="auto" w:fill="F4F3F8"/>
          </w:tcPr>
          <w:p w:rsidR="00D1353D" w:rsidRDefault="00D1353D">
            <w:pPr>
              <w:pStyle w:val="ConsPlusNormal"/>
              <w:jc w:val="center"/>
            </w:pPr>
            <w:r>
              <w:rPr>
                <w:color w:val="392C69"/>
              </w:rPr>
              <w:t>Список изменяющих документов</w:t>
            </w:r>
          </w:p>
          <w:p w:rsidR="00D1353D" w:rsidRDefault="00D1353D">
            <w:pPr>
              <w:pStyle w:val="ConsPlusNormal"/>
              <w:jc w:val="center"/>
            </w:pPr>
            <w:proofErr w:type="gramStart"/>
            <w:r>
              <w:rPr>
                <w:color w:val="392C69"/>
              </w:rPr>
              <w:t>(в ред. Постановлений Правительства Самарской области</w:t>
            </w:r>
            <w:proofErr w:type="gramEnd"/>
          </w:p>
          <w:p w:rsidR="00D1353D" w:rsidRDefault="00D1353D">
            <w:pPr>
              <w:pStyle w:val="ConsPlusNormal"/>
              <w:jc w:val="center"/>
            </w:pPr>
            <w:r>
              <w:rPr>
                <w:color w:val="392C69"/>
              </w:rPr>
              <w:t xml:space="preserve">от 06.12.2012 </w:t>
            </w:r>
            <w:hyperlink r:id="rId5" w:history="1">
              <w:r>
                <w:rPr>
                  <w:color w:val="0000FF"/>
                </w:rPr>
                <w:t>N 716</w:t>
              </w:r>
            </w:hyperlink>
            <w:r>
              <w:rPr>
                <w:color w:val="392C69"/>
              </w:rPr>
              <w:t xml:space="preserve">, от 02.10.2014 </w:t>
            </w:r>
            <w:hyperlink r:id="rId6" w:history="1">
              <w:r>
                <w:rPr>
                  <w:color w:val="0000FF"/>
                </w:rPr>
                <w:t>N 618</w:t>
              </w:r>
            </w:hyperlink>
            <w:r>
              <w:rPr>
                <w:color w:val="392C69"/>
              </w:rPr>
              <w:t xml:space="preserve">, от 26.11.2015 </w:t>
            </w:r>
            <w:hyperlink r:id="rId7" w:history="1">
              <w:r>
                <w:rPr>
                  <w:color w:val="0000FF"/>
                </w:rPr>
                <w:t>N 772</w:t>
              </w:r>
            </w:hyperlink>
            <w:r>
              <w:rPr>
                <w:color w:val="392C69"/>
              </w:rPr>
              <w:t>,</w:t>
            </w:r>
          </w:p>
          <w:p w:rsidR="00D1353D" w:rsidRDefault="00D1353D">
            <w:pPr>
              <w:pStyle w:val="ConsPlusNormal"/>
              <w:jc w:val="center"/>
            </w:pPr>
            <w:r>
              <w:rPr>
                <w:color w:val="392C69"/>
              </w:rPr>
              <w:t xml:space="preserve">от 24.03.2016 </w:t>
            </w:r>
            <w:hyperlink r:id="rId8" w:history="1">
              <w:r>
                <w:rPr>
                  <w:color w:val="0000FF"/>
                </w:rPr>
                <w:t>N 129</w:t>
              </w:r>
            </w:hyperlink>
            <w:r>
              <w:rPr>
                <w:color w:val="392C69"/>
              </w:rPr>
              <w:t xml:space="preserve">, от 01.12.2017 </w:t>
            </w:r>
            <w:hyperlink r:id="rId9" w:history="1">
              <w:r>
                <w:rPr>
                  <w:color w:val="0000FF"/>
                </w:rPr>
                <w:t>N 776</w:t>
              </w:r>
            </w:hyperlink>
            <w:r>
              <w:rPr>
                <w:color w:val="392C69"/>
              </w:rPr>
              <w:t>)</w:t>
            </w:r>
          </w:p>
        </w:tc>
      </w:tr>
    </w:tbl>
    <w:p w:rsidR="00D1353D" w:rsidRDefault="00D1353D">
      <w:pPr>
        <w:pStyle w:val="ConsPlusNormal"/>
        <w:jc w:val="both"/>
      </w:pPr>
    </w:p>
    <w:p w:rsidR="00D1353D" w:rsidRDefault="00D1353D">
      <w:pPr>
        <w:pStyle w:val="ConsPlusNormal"/>
        <w:ind w:firstLine="540"/>
        <w:jc w:val="both"/>
      </w:pPr>
      <w:r>
        <w:t xml:space="preserve">В соответствии с </w:t>
      </w:r>
      <w:hyperlink r:id="rId10" w:history="1">
        <w:r>
          <w:rPr>
            <w:color w:val="0000FF"/>
          </w:rPr>
          <w:t>пунктом 2 статьи 236</w:t>
        </w:r>
      </w:hyperlink>
      <w:r>
        <w:t xml:space="preserve"> Бюджетного кодекса Российской Федерации Правительство Самарской области постановляет:</w:t>
      </w:r>
    </w:p>
    <w:p w:rsidR="00D1353D" w:rsidRDefault="00D1353D">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размещения средств областного бюджета на банковских депозитах.</w:t>
      </w:r>
    </w:p>
    <w:p w:rsidR="00D1353D" w:rsidRDefault="00D1353D">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Правительства Самарской области от 23.11.2007 N 234 "Об определении порядка размещения средств областного бюджета на банковских депозитах".</w:t>
      </w:r>
    </w:p>
    <w:p w:rsidR="00D1353D" w:rsidRDefault="00D1353D">
      <w:pPr>
        <w:pStyle w:val="ConsPlusNormal"/>
        <w:spacing w:before="220"/>
        <w:ind w:firstLine="540"/>
        <w:jc w:val="both"/>
      </w:pPr>
      <w:r>
        <w:t xml:space="preserve">3. </w:t>
      </w:r>
      <w:proofErr w:type="gramStart"/>
      <w:r>
        <w:t>Контроль за</w:t>
      </w:r>
      <w:proofErr w:type="gramEnd"/>
      <w:r>
        <w:t xml:space="preserve"> выполнением настоящего Постановления возложить на министерство управления финансами Самарской области (Кандеева).</w:t>
      </w:r>
    </w:p>
    <w:p w:rsidR="00D1353D" w:rsidRDefault="00D1353D">
      <w:pPr>
        <w:pStyle w:val="ConsPlusNormal"/>
        <w:jc w:val="both"/>
      </w:pPr>
      <w:r>
        <w:t xml:space="preserve">(в ред. </w:t>
      </w:r>
      <w:hyperlink r:id="rId12" w:history="1">
        <w:r>
          <w:rPr>
            <w:color w:val="0000FF"/>
          </w:rPr>
          <w:t>Постановления</w:t>
        </w:r>
      </w:hyperlink>
      <w:r>
        <w:t xml:space="preserve"> Правительства Самарской области от 06.12.2012 N 716)</w:t>
      </w:r>
    </w:p>
    <w:p w:rsidR="00D1353D" w:rsidRDefault="00D1353D">
      <w:pPr>
        <w:pStyle w:val="ConsPlusNormal"/>
        <w:spacing w:before="220"/>
        <w:ind w:firstLine="540"/>
        <w:jc w:val="both"/>
      </w:pPr>
      <w:r>
        <w:t>4. Опубликовать настоящее Постановление в средствах массовой информации.</w:t>
      </w:r>
    </w:p>
    <w:p w:rsidR="00D1353D" w:rsidRDefault="00D1353D">
      <w:pPr>
        <w:pStyle w:val="ConsPlusNormal"/>
        <w:spacing w:before="220"/>
        <w:ind w:firstLine="540"/>
        <w:jc w:val="both"/>
      </w:pPr>
      <w:r>
        <w:t>5. Настоящее Постановление вступает в силу со дня его официального опубликования.</w:t>
      </w:r>
    </w:p>
    <w:p w:rsidR="00D1353D" w:rsidRDefault="00D1353D">
      <w:pPr>
        <w:pStyle w:val="ConsPlusNormal"/>
        <w:jc w:val="both"/>
      </w:pPr>
    </w:p>
    <w:p w:rsidR="00D1353D" w:rsidRDefault="00D1353D">
      <w:pPr>
        <w:pStyle w:val="ConsPlusNormal"/>
        <w:jc w:val="right"/>
      </w:pPr>
      <w:r>
        <w:t>И.о. Губернатора - председателя</w:t>
      </w:r>
    </w:p>
    <w:p w:rsidR="00D1353D" w:rsidRDefault="00D1353D">
      <w:pPr>
        <w:pStyle w:val="ConsPlusNormal"/>
        <w:jc w:val="right"/>
      </w:pPr>
      <w:r>
        <w:t>Правительства Самарской области</w:t>
      </w:r>
    </w:p>
    <w:p w:rsidR="00D1353D" w:rsidRDefault="00D1353D">
      <w:pPr>
        <w:pStyle w:val="ConsPlusNormal"/>
        <w:jc w:val="right"/>
      </w:pPr>
      <w:r>
        <w:t>А.П.НЕФЕДОВ</w:t>
      </w:r>
    </w:p>
    <w:p w:rsidR="00D1353D" w:rsidRDefault="00D1353D">
      <w:pPr>
        <w:pStyle w:val="ConsPlusNormal"/>
        <w:jc w:val="both"/>
      </w:pPr>
    </w:p>
    <w:p w:rsidR="00D1353D" w:rsidRDefault="00D1353D">
      <w:pPr>
        <w:pStyle w:val="ConsPlusNormal"/>
        <w:jc w:val="both"/>
      </w:pPr>
    </w:p>
    <w:p w:rsidR="00D1353D" w:rsidRDefault="00D1353D">
      <w:pPr>
        <w:pStyle w:val="ConsPlusNormal"/>
        <w:jc w:val="both"/>
      </w:pPr>
    </w:p>
    <w:p w:rsidR="00D1353D" w:rsidRDefault="00D1353D">
      <w:pPr>
        <w:pStyle w:val="ConsPlusNormal"/>
        <w:jc w:val="both"/>
      </w:pPr>
    </w:p>
    <w:p w:rsidR="00D1353D" w:rsidRDefault="00D1353D">
      <w:pPr>
        <w:pStyle w:val="ConsPlusNormal"/>
        <w:jc w:val="both"/>
      </w:pPr>
    </w:p>
    <w:p w:rsidR="00D1353D" w:rsidRDefault="00D1353D">
      <w:pPr>
        <w:pStyle w:val="ConsPlusNormal"/>
        <w:jc w:val="right"/>
        <w:outlineLvl w:val="0"/>
      </w:pPr>
      <w:r>
        <w:t>Утвержден</w:t>
      </w:r>
    </w:p>
    <w:p w:rsidR="00D1353D" w:rsidRDefault="00D1353D">
      <w:pPr>
        <w:pStyle w:val="ConsPlusNormal"/>
        <w:jc w:val="right"/>
      </w:pPr>
      <w:r>
        <w:t>Постановлением</w:t>
      </w:r>
    </w:p>
    <w:p w:rsidR="00D1353D" w:rsidRDefault="00D1353D">
      <w:pPr>
        <w:pStyle w:val="ConsPlusNormal"/>
        <w:jc w:val="right"/>
      </w:pPr>
      <w:r>
        <w:t>Правительства Самарской области</w:t>
      </w:r>
    </w:p>
    <w:p w:rsidR="00D1353D" w:rsidRDefault="00D1353D">
      <w:pPr>
        <w:pStyle w:val="ConsPlusNormal"/>
        <w:jc w:val="right"/>
      </w:pPr>
      <w:r>
        <w:t>от 10 февраля 2012 г. N 49</w:t>
      </w:r>
    </w:p>
    <w:p w:rsidR="00D1353D" w:rsidRDefault="00D1353D">
      <w:pPr>
        <w:pStyle w:val="ConsPlusNormal"/>
        <w:jc w:val="both"/>
      </w:pPr>
    </w:p>
    <w:p w:rsidR="00D1353D" w:rsidRDefault="00D1353D">
      <w:pPr>
        <w:pStyle w:val="ConsPlusTitle"/>
        <w:jc w:val="center"/>
      </w:pPr>
      <w:bookmarkStart w:id="0" w:name="P34"/>
      <w:bookmarkEnd w:id="0"/>
      <w:r>
        <w:t>ПОРЯДОК</w:t>
      </w:r>
    </w:p>
    <w:p w:rsidR="00D1353D" w:rsidRDefault="00D1353D">
      <w:pPr>
        <w:pStyle w:val="ConsPlusTitle"/>
        <w:jc w:val="center"/>
      </w:pPr>
      <w:r>
        <w:t>РАЗМЕЩЕНИЯ СРЕДСТВ ОБЛАСТНОГО БЮДЖЕТА</w:t>
      </w:r>
    </w:p>
    <w:p w:rsidR="00D1353D" w:rsidRDefault="00D1353D">
      <w:pPr>
        <w:pStyle w:val="ConsPlusTitle"/>
        <w:jc w:val="center"/>
      </w:pPr>
      <w:r>
        <w:t>НА БАНКОВСКИХ ДЕПОЗИТАХ</w:t>
      </w:r>
    </w:p>
    <w:p w:rsidR="00D1353D" w:rsidRDefault="00D135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1353D">
        <w:trPr>
          <w:jc w:val="center"/>
        </w:trPr>
        <w:tc>
          <w:tcPr>
            <w:tcW w:w="9294" w:type="dxa"/>
            <w:tcBorders>
              <w:top w:val="nil"/>
              <w:left w:val="single" w:sz="24" w:space="0" w:color="CED3F1"/>
              <w:bottom w:val="nil"/>
              <w:right w:val="single" w:sz="24" w:space="0" w:color="F4F3F8"/>
            </w:tcBorders>
            <w:shd w:val="clear" w:color="auto" w:fill="F4F3F8"/>
          </w:tcPr>
          <w:p w:rsidR="00D1353D" w:rsidRDefault="00D1353D">
            <w:pPr>
              <w:pStyle w:val="ConsPlusNormal"/>
              <w:jc w:val="center"/>
            </w:pPr>
            <w:r>
              <w:rPr>
                <w:color w:val="392C69"/>
              </w:rPr>
              <w:t>Список изменяющих документов</w:t>
            </w:r>
          </w:p>
          <w:p w:rsidR="00D1353D" w:rsidRDefault="00D1353D">
            <w:pPr>
              <w:pStyle w:val="ConsPlusNormal"/>
              <w:jc w:val="center"/>
            </w:pPr>
            <w:proofErr w:type="gramStart"/>
            <w:r>
              <w:rPr>
                <w:color w:val="392C69"/>
              </w:rPr>
              <w:t>(в ред. Постановлений Правительства Самарской области</w:t>
            </w:r>
            <w:proofErr w:type="gramEnd"/>
          </w:p>
          <w:p w:rsidR="00D1353D" w:rsidRDefault="00D1353D">
            <w:pPr>
              <w:pStyle w:val="ConsPlusNormal"/>
              <w:jc w:val="center"/>
            </w:pPr>
            <w:r>
              <w:rPr>
                <w:color w:val="392C69"/>
              </w:rPr>
              <w:lastRenderedPageBreak/>
              <w:t xml:space="preserve">от 06.12.2012 </w:t>
            </w:r>
            <w:hyperlink r:id="rId13" w:history="1">
              <w:r>
                <w:rPr>
                  <w:color w:val="0000FF"/>
                </w:rPr>
                <w:t>N 716</w:t>
              </w:r>
            </w:hyperlink>
            <w:r>
              <w:rPr>
                <w:color w:val="392C69"/>
              </w:rPr>
              <w:t xml:space="preserve">, от 02.10.2014 </w:t>
            </w:r>
            <w:hyperlink r:id="rId14" w:history="1">
              <w:r>
                <w:rPr>
                  <w:color w:val="0000FF"/>
                </w:rPr>
                <w:t>N 618</w:t>
              </w:r>
            </w:hyperlink>
            <w:r>
              <w:rPr>
                <w:color w:val="392C69"/>
              </w:rPr>
              <w:t xml:space="preserve">, от 26.11.2015 </w:t>
            </w:r>
            <w:hyperlink r:id="rId15" w:history="1">
              <w:r>
                <w:rPr>
                  <w:color w:val="0000FF"/>
                </w:rPr>
                <w:t>N 772</w:t>
              </w:r>
            </w:hyperlink>
            <w:r>
              <w:rPr>
                <w:color w:val="392C69"/>
              </w:rPr>
              <w:t>,</w:t>
            </w:r>
          </w:p>
          <w:p w:rsidR="00D1353D" w:rsidRDefault="00D1353D">
            <w:pPr>
              <w:pStyle w:val="ConsPlusNormal"/>
              <w:jc w:val="center"/>
            </w:pPr>
            <w:r>
              <w:rPr>
                <w:color w:val="392C69"/>
              </w:rPr>
              <w:t xml:space="preserve">от 24.03.2016 </w:t>
            </w:r>
            <w:hyperlink r:id="rId16" w:history="1">
              <w:r>
                <w:rPr>
                  <w:color w:val="0000FF"/>
                </w:rPr>
                <w:t>N 129</w:t>
              </w:r>
            </w:hyperlink>
            <w:r>
              <w:rPr>
                <w:color w:val="392C69"/>
              </w:rPr>
              <w:t xml:space="preserve">, от 01.12.2017 </w:t>
            </w:r>
            <w:hyperlink r:id="rId17" w:history="1">
              <w:r>
                <w:rPr>
                  <w:color w:val="0000FF"/>
                </w:rPr>
                <w:t>N 776</w:t>
              </w:r>
            </w:hyperlink>
            <w:r>
              <w:rPr>
                <w:color w:val="392C69"/>
              </w:rPr>
              <w:t>)</w:t>
            </w:r>
          </w:p>
        </w:tc>
      </w:tr>
    </w:tbl>
    <w:p w:rsidR="00D1353D" w:rsidRDefault="00D1353D">
      <w:pPr>
        <w:pStyle w:val="ConsPlusNormal"/>
        <w:jc w:val="both"/>
      </w:pPr>
    </w:p>
    <w:p w:rsidR="00D1353D" w:rsidRDefault="00D1353D">
      <w:pPr>
        <w:pStyle w:val="ConsPlusNormal"/>
        <w:ind w:firstLine="540"/>
        <w:jc w:val="both"/>
      </w:pPr>
      <w:r>
        <w:t xml:space="preserve">1. Настоящий Порядок разработан в соответствии со </w:t>
      </w:r>
      <w:hyperlink r:id="rId18" w:history="1">
        <w:r>
          <w:rPr>
            <w:color w:val="0000FF"/>
          </w:rPr>
          <w:t>статьей 236</w:t>
        </w:r>
      </w:hyperlink>
      <w:r>
        <w:t xml:space="preserve"> Бюджетного кодекса Российской Федерации и </w:t>
      </w:r>
      <w:hyperlink r:id="rId19" w:history="1">
        <w:r>
          <w:rPr>
            <w:color w:val="0000FF"/>
          </w:rPr>
          <w:t>постановлением</w:t>
        </w:r>
      </w:hyperlink>
      <w:r>
        <w:t xml:space="preserve"> Правительства Российской Федерации от 24.12.2011 N 1121 "О порядке размещения средств федерального бюджета на банковских депозитах".</w:t>
      </w:r>
    </w:p>
    <w:p w:rsidR="00D1353D" w:rsidRDefault="00D1353D">
      <w:pPr>
        <w:pStyle w:val="ConsPlusNormal"/>
        <w:spacing w:before="220"/>
        <w:ind w:firstLine="540"/>
        <w:jc w:val="both"/>
      </w:pPr>
      <w:r>
        <w:t>2. Размещение средств областного бюджета осуществляется министерством управления финансами Самарской области (далее - министерство) в кредитных организациях - победителях отбора заявок на размещение средств областного бюджета на банковских депозитах (далее - отбор заявок).</w:t>
      </w:r>
    </w:p>
    <w:p w:rsidR="00D1353D" w:rsidRDefault="00D1353D">
      <w:pPr>
        <w:pStyle w:val="ConsPlusNormal"/>
        <w:spacing w:before="220"/>
        <w:ind w:firstLine="540"/>
        <w:jc w:val="both"/>
      </w:pPr>
      <w:bookmarkStart w:id="1" w:name="P44"/>
      <w:bookmarkEnd w:id="1"/>
      <w:r>
        <w:t>3. Участниками отбора заявок могут быть кредитные организации, которые соответствуют требованиям,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D1353D" w:rsidRDefault="00D1353D">
      <w:pPr>
        <w:pStyle w:val="ConsPlusNormal"/>
        <w:jc w:val="both"/>
      </w:pPr>
      <w:r>
        <w:t>(</w:t>
      </w:r>
      <w:proofErr w:type="gramStart"/>
      <w:r>
        <w:t>п</w:t>
      </w:r>
      <w:proofErr w:type="gramEnd"/>
      <w:r>
        <w:t xml:space="preserve">. 3 в ред. </w:t>
      </w:r>
      <w:hyperlink r:id="rId20" w:history="1">
        <w:r>
          <w:rPr>
            <w:color w:val="0000FF"/>
          </w:rPr>
          <w:t>Постановления</w:t>
        </w:r>
      </w:hyperlink>
      <w:r>
        <w:t xml:space="preserve"> Правительства Самарской области от 26.11.2015 N 772)</w:t>
      </w:r>
    </w:p>
    <w:p w:rsidR="00D1353D" w:rsidRDefault="00D1353D">
      <w:pPr>
        <w:pStyle w:val="ConsPlusNormal"/>
        <w:spacing w:before="220"/>
        <w:ind w:firstLine="540"/>
        <w:jc w:val="both"/>
      </w:pPr>
      <w:r>
        <w:t>4. Организация проведения отбора заявок осуществляется министерством совместно с Главным управлением организации торгов Самарской области (далее - ГУОТ) в соответствии с требованиями настоящего Порядка.</w:t>
      </w:r>
    </w:p>
    <w:p w:rsidR="00D1353D" w:rsidRDefault="00D1353D">
      <w:pPr>
        <w:pStyle w:val="ConsPlusNormal"/>
        <w:spacing w:before="220"/>
        <w:ind w:firstLine="540"/>
        <w:jc w:val="both"/>
      </w:pPr>
      <w:r>
        <w:t>5. В целях организации отбора заявок министерство разрабатывает, утверждает и направляет в ГУОТ документацию по проведению отбора заявок (далее - документация), а также предлагает кандидатуры представителей министерства для участия в работе комиссии по проведению отбора заявок.</w:t>
      </w:r>
    </w:p>
    <w:p w:rsidR="00D1353D" w:rsidRDefault="00D1353D">
      <w:pPr>
        <w:pStyle w:val="ConsPlusNormal"/>
        <w:spacing w:before="220"/>
        <w:ind w:firstLine="540"/>
        <w:jc w:val="both"/>
      </w:pPr>
      <w:r>
        <w:t>6. ГУОТ в течение десяти календарных дней с момента получения документации осуществляет следующие действия:</w:t>
      </w:r>
    </w:p>
    <w:p w:rsidR="00D1353D" w:rsidRDefault="00D1353D">
      <w:pPr>
        <w:pStyle w:val="ConsPlusNormal"/>
        <w:spacing w:before="220"/>
        <w:ind w:firstLine="540"/>
        <w:jc w:val="both"/>
      </w:pPr>
      <w:proofErr w:type="gramStart"/>
      <w:r>
        <w:t>издает приказ об образовании комиссии по проведению отбора заявок, состоящей из представителей министерства и ГУОТ, в котором указываются персональный состав комиссии (число членов комиссии не может быть менее пяти), председатель комиссии, полномочия комиссии, срок, на который образуется комиссия, порядок работы комиссии;</w:t>
      </w:r>
      <w:proofErr w:type="gramEnd"/>
    </w:p>
    <w:p w:rsidR="00D1353D" w:rsidRDefault="00D1353D">
      <w:pPr>
        <w:pStyle w:val="ConsPlusNormal"/>
        <w:jc w:val="both"/>
      </w:pPr>
      <w:r>
        <w:t xml:space="preserve">(в ред. </w:t>
      </w:r>
      <w:hyperlink r:id="rId21" w:history="1">
        <w:r>
          <w:rPr>
            <w:color w:val="0000FF"/>
          </w:rPr>
          <w:t>Постановления</w:t>
        </w:r>
      </w:hyperlink>
      <w:r>
        <w:t xml:space="preserve"> Правительства Самарской области от 02.10.2014 N 618)</w:t>
      </w:r>
    </w:p>
    <w:p w:rsidR="00D1353D" w:rsidRDefault="00D1353D">
      <w:pPr>
        <w:pStyle w:val="ConsPlusNormal"/>
        <w:spacing w:before="220"/>
        <w:ind w:firstLine="540"/>
        <w:jc w:val="both"/>
      </w:pPr>
      <w:r>
        <w:t>размещает в сети Интернет на официальном сайте ГУОТ документацию, неотъемлемой частью которой является проект генерального соглашения с кредитной организацией победителем отбора заявок и проект договора банковского вклада (депозита).</w:t>
      </w:r>
    </w:p>
    <w:p w:rsidR="00D1353D" w:rsidRDefault="00D1353D">
      <w:pPr>
        <w:pStyle w:val="ConsPlusNormal"/>
        <w:jc w:val="both"/>
      </w:pPr>
      <w:r>
        <w:t xml:space="preserve">(в ред. </w:t>
      </w:r>
      <w:hyperlink r:id="rId22" w:history="1">
        <w:r>
          <w:rPr>
            <w:color w:val="0000FF"/>
          </w:rPr>
          <w:t>Постановления</w:t>
        </w:r>
      </w:hyperlink>
      <w:r>
        <w:t xml:space="preserve"> Правительства Самарской области от 02.10.2014 N 618)</w:t>
      </w:r>
    </w:p>
    <w:p w:rsidR="00D1353D" w:rsidRDefault="00D1353D">
      <w:pPr>
        <w:pStyle w:val="ConsPlusNormal"/>
        <w:spacing w:before="220"/>
        <w:ind w:firstLine="540"/>
        <w:jc w:val="both"/>
      </w:pPr>
      <w:r>
        <w:t>7. Сведения о порядке отбора заявок кредитных организаций включаются в состав документации и размещаются в сети Интернет на официальном сайте ГУОТ.</w:t>
      </w:r>
    </w:p>
    <w:p w:rsidR="00D1353D" w:rsidRDefault="00D1353D">
      <w:pPr>
        <w:pStyle w:val="ConsPlusNormal"/>
        <w:spacing w:before="220"/>
        <w:ind w:firstLine="540"/>
        <w:jc w:val="both"/>
      </w:pPr>
      <w:r>
        <w:t>8. Отбор заявок проводится не реже одного раза в год.</w:t>
      </w:r>
    </w:p>
    <w:p w:rsidR="00D1353D" w:rsidRDefault="00D1353D">
      <w:pPr>
        <w:pStyle w:val="ConsPlusNormal"/>
        <w:jc w:val="both"/>
      </w:pPr>
      <w:r>
        <w:t>(</w:t>
      </w:r>
      <w:proofErr w:type="gramStart"/>
      <w:r>
        <w:t>п</w:t>
      </w:r>
      <w:proofErr w:type="gramEnd"/>
      <w:r>
        <w:t xml:space="preserve">. 8 в ред. </w:t>
      </w:r>
      <w:hyperlink r:id="rId23" w:history="1">
        <w:r>
          <w:rPr>
            <w:color w:val="0000FF"/>
          </w:rPr>
          <w:t>Постановления</w:t>
        </w:r>
      </w:hyperlink>
      <w:r>
        <w:t xml:space="preserve"> Правительства Самарской области от 24.03.2016 N 129)</w:t>
      </w:r>
    </w:p>
    <w:p w:rsidR="00D1353D" w:rsidRDefault="00D1353D">
      <w:pPr>
        <w:pStyle w:val="ConsPlusNormal"/>
        <w:spacing w:before="220"/>
        <w:ind w:firstLine="540"/>
        <w:jc w:val="both"/>
      </w:pPr>
      <w:r>
        <w:t>9. Отбор заявок проводится по отдельным лотам, сформированным в зависимости от условий размещения средств областного бюджета на банковских депозитах:</w:t>
      </w:r>
    </w:p>
    <w:p w:rsidR="00D1353D" w:rsidRDefault="00D1353D">
      <w:pPr>
        <w:pStyle w:val="ConsPlusNormal"/>
        <w:spacing w:before="220"/>
        <w:ind w:firstLine="540"/>
        <w:jc w:val="both"/>
      </w:pPr>
      <w:r>
        <w:t>депозит до востребования (возврат депозита по первому требованию);</w:t>
      </w:r>
    </w:p>
    <w:p w:rsidR="00D1353D" w:rsidRDefault="00D1353D">
      <w:pPr>
        <w:pStyle w:val="ConsPlusNormal"/>
        <w:spacing w:before="220"/>
        <w:ind w:firstLine="540"/>
        <w:jc w:val="both"/>
      </w:pPr>
      <w:r>
        <w:t>срочный депозит (возврат депозита по истечении определенного срока).</w:t>
      </w:r>
    </w:p>
    <w:p w:rsidR="00D1353D" w:rsidRDefault="00D1353D">
      <w:pPr>
        <w:pStyle w:val="ConsPlusNormal"/>
        <w:spacing w:before="220"/>
        <w:ind w:firstLine="540"/>
        <w:jc w:val="both"/>
      </w:pPr>
      <w:r>
        <w:t xml:space="preserve">Для срочных депозитов лоты формируются в сумме от 100 млн. рублей до 2 100 млн. рублей </w:t>
      </w:r>
      <w:r>
        <w:lastRenderedPageBreak/>
        <w:t>с шагом 200 млн. рублей и сроком размещения одна неделя, две недели, один месяц, два месяца, три месяца, шесть месяцев.</w:t>
      </w:r>
    </w:p>
    <w:p w:rsidR="00D1353D" w:rsidRDefault="00D1353D">
      <w:pPr>
        <w:pStyle w:val="ConsPlusNormal"/>
        <w:spacing w:before="220"/>
        <w:ind w:firstLine="540"/>
        <w:jc w:val="both"/>
      </w:pPr>
      <w:r>
        <w:t>По каждому лоту по итогам отбора заявок объявляется кредитная организация - победитель отбора заявок, предложившая наибольшую процентную ставку размещения средств областного бюджета на банковских депозитах.</w:t>
      </w:r>
    </w:p>
    <w:p w:rsidR="00D1353D" w:rsidRDefault="00D1353D">
      <w:pPr>
        <w:pStyle w:val="ConsPlusNormal"/>
        <w:jc w:val="both"/>
      </w:pPr>
      <w:r>
        <w:t xml:space="preserve">(п. 9 в ред. </w:t>
      </w:r>
      <w:hyperlink r:id="rId24" w:history="1">
        <w:r>
          <w:rPr>
            <w:color w:val="0000FF"/>
          </w:rPr>
          <w:t>Постановления</w:t>
        </w:r>
      </w:hyperlink>
      <w:r>
        <w:t xml:space="preserve"> Правительства Самарской области от 24.03.2016 N 129)</w:t>
      </w:r>
    </w:p>
    <w:p w:rsidR="00D1353D" w:rsidRDefault="00D1353D">
      <w:pPr>
        <w:pStyle w:val="ConsPlusNormal"/>
        <w:spacing w:before="220"/>
        <w:ind w:firstLine="540"/>
        <w:jc w:val="both"/>
      </w:pPr>
      <w:r>
        <w:t xml:space="preserve">10. По итогам проведения отбора заявок министерство заключает генеральное соглашение с кредитной организацией - победителем отбора заявок со сроком действия не более одного года. </w:t>
      </w:r>
      <w:proofErr w:type="gramStart"/>
      <w:r>
        <w:t>В течение срока действия генерального соглашения министерство имеет право неоднократного размещения средств областного бюджета на банковском депозите в кредитной организации - победителе отбора заявок по соответствующему лоту путем заключения договоров банковского вклада (депозита), в том числе право одновременного заключения нескольких договоров банковского вклада (депозита) по одному и тому же лоту в случае отсутствия иных лотов-победителей, которые соответствуют возможностям областного бюджета по</w:t>
      </w:r>
      <w:proofErr w:type="gramEnd"/>
      <w:r>
        <w:t xml:space="preserve"> условиям размещения средств. Срок действия договора банковского вклада (депозита) не может превышать срок действия генерального соглашения.</w:t>
      </w:r>
    </w:p>
    <w:p w:rsidR="00D1353D" w:rsidRDefault="00D1353D">
      <w:pPr>
        <w:pStyle w:val="ConsPlusNormal"/>
        <w:jc w:val="both"/>
      </w:pPr>
      <w:r>
        <w:t>(</w:t>
      </w:r>
      <w:proofErr w:type="gramStart"/>
      <w:r>
        <w:t>в</w:t>
      </w:r>
      <w:proofErr w:type="gramEnd"/>
      <w:r>
        <w:t xml:space="preserve"> ред. Постановлений Правительства Самарской области от 06.12.2012 </w:t>
      </w:r>
      <w:hyperlink r:id="rId25" w:history="1">
        <w:r>
          <w:rPr>
            <w:color w:val="0000FF"/>
          </w:rPr>
          <w:t>N 716</w:t>
        </w:r>
      </w:hyperlink>
      <w:r>
        <w:t xml:space="preserve">, от 24.03.2016 </w:t>
      </w:r>
      <w:hyperlink r:id="rId26" w:history="1">
        <w:r>
          <w:rPr>
            <w:color w:val="0000FF"/>
          </w:rPr>
          <w:t>N 129</w:t>
        </w:r>
      </w:hyperlink>
      <w:r>
        <w:t>)</w:t>
      </w:r>
    </w:p>
    <w:p w:rsidR="00D1353D" w:rsidRDefault="00D1353D">
      <w:pPr>
        <w:pStyle w:val="ConsPlusNormal"/>
        <w:spacing w:before="220"/>
        <w:ind w:firstLine="540"/>
        <w:jc w:val="both"/>
      </w:pPr>
      <w:r>
        <w:t>11. Размещение средств областного бюджета на банковских депозитах осуществляется министерством при наличии фактической возможности областного бюджета в пределах объемов средств и условий их размещения, установленных соответствующими лотами.</w:t>
      </w:r>
    </w:p>
    <w:p w:rsidR="00D1353D" w:rsidRDefault="00D1353D">
      <w:pPr>
        <w:pStyle w:val="ConsPlusNormal"/>
        <w:jc w:val="both"/>
      </w:pPr>
      <w:r>
        <w:t>(</w:t>
      </w:r>
      <w:proofErr w:type="gramStart"/>
      <w:r>
        <w:t>п</w:t>
      </w:r>
      <w:proofErr w:type="gramEnd"/>
      <w:r>
        <w:t xml:space="preserve">. 11 в ред. </w:t>
      </w:r>
      <w:hyperlink r:id="rId27" w:history="1">
        <w:r>
          <w:rPr>
            <w:color w:val="0000FF"/>
          </w:rPr>
          <w:t>Постановления</w:t>
        </w:r>
      </w:hyperlink>
      <w:r>
        <w:t xml:space="preserve"> Правительства Самарской области от 24.03.2016 N 129)</w:t>
      </w:r>
    </w:p>
    <w:p w:rsidR="00D1353D" w:rsidRDefault="00D1353D">
      <w:pPr>
        <w:pStyle w:val="ConsPlusNormal"/>
        <w:spacing w:before="220"/>
        <w:ind w:firstLine="540"/>
        <w:jc w:val="both"/>
      </w:pPr>
      <w:r>
        <w:t xml:space="preserve">12. Максимальный размер средств областного бюджета, размещаемых на банковских депозитах, и условия их размещения определяются министерством на основе показателей сводной бюджетной росписи, прогноза кассовых поступлений и выплат, объема резервного фонда Самарской области, а также значений программы государственных внутренних заимствований Самарской области. Временно свободные средства областного бюджета, размещаемые на срочных депозитах и превышающие максимальную сумму, предусмотренную соответствующими лотами, </w:t>
      </w:r>
      <w:proofErr w:type="gramStart"/>
      <w:r>
        <w:t>подлежат размещению на банковских депозитах в порядке убывания начиная</w:t>
      </w:r>
      <w:proofErr w:type="gramEnd"/>
      <w:r>
        <w:t xml:space="preserve"> с максимального размера средств областного бюджета, подлежащих единовременному размещению в соответствии с условиями отбора заявок.</w:t>
      </w:r>
    </w:p>
    <w:p w:rsidR="00D1353D" w:rsidRDefault="00D1353D">
      <w:pPr>
        <w:pStyle w:val="ConsPlusNormal"/>
        <w:jc w:val="both"/>
      </w:pPr>
      <w:r>
        <w:t>(</w:t>
      </w:r>
      <w:proofErr w:type="gramStart"/>
      <w:r>
        <w:t>п</w:t>
      </w:r>
      <w:proofErr w:type="gramEnd"/>
      <w:r>
        <w:t xml:space="preserve">. 12 в ред. </w:t>
      </w:r>
      <w:hyperlink r:id="rId28" w:history="1">
        <w:r>
          <w:rPr>
            <w:color w:val="0000FF"/>
          </w:rPr>
          <w:t>Постановления</w:t>
        </w:r>
      </w:hyperlink>
      <w:r>
        <w:t xml:space="preserve"> Правительства Самарской области от 24.03.2016 N 129)</w:t>
      </w:r>
    </w:p>
    <w:p w:rsidR="00D1353D" w:rsidRDefault="00D1353D">
      <w:pPr>
        <w:pStyle w:val="ConsPlusNormal"/>
        <w:spacing w:before="220"/>
        <w:ind w:firstLine="540"/>
        <w:jc w:val="both"/>
      </w:pPr>
      <w:r>
        <w:t>13. Срок размещения средств областного бюджета на банковских депозитах не может превышать шести месяцев. При получении субъектом Российской Федерации бюджетного кредита из федерального бюджета срок размещения средств областного бюджета на банковских депозитах не может превышать одного месяца.</w:t>
      </w:r>
    </w:p>
    <w:p w:rsidR="00D1353D" w:rsidRDefault="00D1353D">
      <w:pPr>
        <w:pStyle w:val="ConsPlusNormal"/>
        <w:jc w:val="both"/>
      </w:pPr>
      <w:r>
        <w:t>(</w:t>
      </w:r>
      <w:proofErr w:type="gramStart"/>
      <w:r>
        <w:t>п</w:t>
      </w:r>
      <w:proofErr w:type="gramEnd"/>
      <w:r>
        <w:t xml:space="preserve">. 13 в ред. </w:t>
      </w:r>
      <w:hyperlink r:id="rId29" w:history="1">
        <w:r>
          <w:rPr>
            <w:color w:val="0000FF"/>
          </w:rPr>
          <w:t>Постановления</w:t>
        </w:r>
      </w:hyperlink>
      <w:r>
        <w:t xml:space="preserve"> Правительства Самарской области от 01.12.2017 N 776)</w:t>
      </w:r>
    </w:p>
    <w:p w:rsidR="00D1353D" w:rsidRDefault="00D1353D">
      <w:pPr>
        <w:pStyle w:val="ConsPlusNormal"/>
        <w:spacing w:before="220"/>
        <w:ind w:firstLine="540"/>
        <w:jc w:val="both"/>
      </w:pPr>
      <w:r>
        <w:t xml:space="preserve">14. В генеральном соглашении, заключаемом с кредитной организацией - победителем отбора заявок, должна быть предусмотрена обязанность кредитной организации - победителя отбора заявок представлять министерству ежемесячно в течение всего срока действия указанного генерального соглашения документы, подтверждающие соответствие требованиям, установленным </w:t>
      </w:r>
      <w:hyperlink w:anchor="P44" w:history="1">
        <w:r>
          <w:rPr>
            <w:color w:val="0000FF"/>
          </w:rPr>
          <w:t>пунктом 3</w:t>
        </w:r>
      </w:hyperlink>
      <w:r>
        <w:t xml:space="preserve"> настоящего Порядка.</w:t>
      </w:r>
    </w:p>
    <w:p w:rsidR="00D1353D" w:rsidRDefault="00D1353D">
      <w:pPr>
        <w:pStyle w:val="ConsPlusNormal"/>
        <w:spacing w:before="220"/>
        <w:ind w:firstLine="540"/>
        <w:jc w:val="both"/>
      </w:pPr>
      <w:r>
        <w:t>15. В генеральном соглашении с кредитной организацией - победителем отбора заявок, и заключаемых в соответствии с ним договорах банковского вклада (депозита) по срочным депозитам должно быть предусмотрено право министерства на досрочное расторжение договора банковского вклада (депозита) со ставкой, превышающей ставку по депозитам до востребования (в зависимости от срока размещения средств).</w:t>
      </w:r>
    </w:p>
    <w:p w:rsidR="00D1353D" w:rsidRDefault="00D1353D">
      <w:pPr>
        <w:pStyle w:val="ConsPlusNormal"/>
        <w:jc w:val="both"/>
      </w:pPr>
      <w:r>
        <w:t>(</w:t>
      </w:r>
      <w:proofErr w:type="gramStart"/>
      <w:r>
        <w:t>п</w:t>
      </w:r>
      <w:proofErr w:type="gramEnd"/>
      <w:r>
        <w:t xml:space="preserve">. 15 в ред. </w:t>
      </w:r>
      <w:hyperlink r:id="rId30" w:history="1">
        <w:r>
          <w:rPr>
            <w:color w:val="0000FF"/>
          </w:rPr>
          <w:t>Постановления</w:t>
        </w:r>
      </w:hyperlink>
      <w:r>
        <w:t xml:space="preserve"> Правительства Самарской области от 24.03.2016 N 129)</w:t>
      </w:r>
    </w:p>
    <w:p w:rsidR="00D1353D" w:rsidRDefault="00D1353D">
      <w:pPr>
        <w:pStyle w:val="ConsPlusNormal"/>
        <w:spacing w:before="220"/>
        <w:ind w:firstLine="540"/>
        <w:jc w:val="both"/>
      </w:pPr>
      <w:r>
        <w:lastRenderedPageBreak/>
        <w:t>15.1. При заключении договора банковского вклада (депозита) министерство обеспечивает возможность изъятия сре</w:t>
      </w:r>
      <w:proofErr w:type="gramStart"/>
      <w:r>
        <w:t>дств с б</w:t>
      </w:r>
      <w:proofErr w:type="gramEnd"/>
      <w:r>
        <w:t>анковского депозита (полностью или частично) в любой рабочий день при условии письменного уведомления кредитной организации - победителя отбора заявок, за один рабочий день до даты изъятия средств.</w:t>
      </w:r>
    </w:p>
    <w:p w:rsidR="00D1353D" w:rsidRDefault="00D1353D">
      <w:pPr>
        <w:pStyle w:val="ConsPlusNormal"/>
        <w:jc w:val="both"/>
      </w:pPr>
      <w:r>
        <w:t>(</w:t>
      </w:r>
      <w:proofErr w:type="gramStart"/>
      <w:r>
        <w:t>п</w:t>
      </w:r>
      <w:proofErr w:type="gramEnd"/>
      <w:r>
        <w:t xml:space="preserve">. 15.1 введен </w:t>
      </w:r>
      <w:hyperlink r:id="rId31" w:history="1">
        <w:r>
          <w:rPr>
            <w:color w:val="0000FF"/>
          </w:rPr>
          <w:t>Постановлением</w:t>
        </w:r>
      </w:hyperlink>
      <w:r>
        <w:t xml:space="preserve"> Правительства Самарской области от 24.03.2016 N 129)</w:t>
      </w:r>
    </w:p>
    <w:p w:rsidR="00D1353D" w:rsidRDefault="00D1353D">
      <w:pPr>
        <w:pStyle w:val="ConsPlusNormal"/>
        <w:spacing w:before="220"/>
        <w:ind w:firstLine="540"/>
        <w:jc w:val="both"/>
      </w:pPr>
      <w:r>
        <w:t xml:space="preserve">16. </w:t>
      </w:r>
      <w:proofErr w:type="gramStart"/>
      <w:r>
        <w:t xml:space="preserve">Генеральное соглашение с кредитной организацией - победителем отбора заявок и заключенные в соответствии с ним договоры банковского вклада (депозита) подлежат досрочному расторжению в случае неисполнения (ненадлежащего исполнения) условий генерального соглашения и заключенных в соответствии с ним договоров банковского вклада (депозита), а также в случае изменения финансового состояния кредитной организации - победителя отбора заявок, влекущего несоответствие требованиям, установленным </w:t>
      </w:r>
      <w:hyperlink w:anchor="P44" w:history="1">
        <w:r>
          <w:rPr>
            <w:color w:val="0000FF"/>
          </w:rPr>
          <w:t>пунктом 3</w:t>
        </w:r>
      </w:hyperlink>
      <w:r>
        <w:t xml:space="preserve"> настоящего Порядка.</w:t>
      </w:r>
      <w:proofErr w:type="gramEnd"/>
    </w:p>
    <w:p w:rsidR="00D1353D" w:rsidRDefault="00D1353D">
      <w:pPr>
        <w:pStyle w:val="ConsPlusNormal"/>
        <w:spacing w:before="220"/>
        <w:ind w:firstLine="540"/>
        <w:jc w:val="both"/>
      </w:pPr>
      <w:r>
        <w:t xml:space="preserve">Бюджетные средства, размещенные на банковском депозите, а также доходы, полученные от их размещения, подлежат возврату в областной бюджет в течение одного дня </w:t>
      </w:r>
      <w:proofErr w:type="gramStart"/>
      <w:r>
        <w:t>с даты получения</w:t>
      </w:r>
      <w:proofErr w:type="gramEnd"/>
      <w:r>
        <w:t xml:space="preserve"> уведомления о расторжении генерального соглашения с кредитной организацией - победителем отбора заявок и (или) заключенных в соответствии с ним договоров банковского вклада (депозита).</w:t>
      </w:r>
    </w:p>
    <w:p w:rsidR="00D1353D" w:rsidRDefault="00D1353D">
      <w:pPr>
        <w:pStyle w:val="ConsPlusNormal"/>
        <w:spacing w:before="220"/>
        <w:ind w:firstLine="540"/>
        <w:jc w:val="both"/>
      </w:pPr>
      <w:r>
        <w:t>17. Министерство несет ответственность за обеспечение возврата размещенных на банковских депозитах средств областного бюджета в соответствии с действующим законодательством.</w:t>
      </w:r>
    </w:p>
    <w:p w:rsidR="00D1353D" w:rsidRDefault="00D1353D">
      <w:pPr>
        <w:pStyle w:val="ConsPlusNormal"/>
        <w:jc w:val="both"/>
      </w:pPr>
    </w:p>
    <w:p w:rsidR="00D1353D" w:rsidRDefault="00D1353D">
      <w:pPr>
        <w:pStyle w:val="ConsPlusNormal"/>
        <w:jc w:val="both"/>
      </w:pPr>
    </w:p>
    <w:p w:rsidR="00D1353D" w:rsidRDefault="00D1353D">
      <w:pPr>
        <w:pStyle w:val="ConsPlusNormal"/>
        <w:pBdr>
          <w:top w:val="single" w:sz="6" w:space="0" w:color="auto"/>
        </w:pBdr>
        <w:spacing w:before="100" w:after="100"/>
        <w:jc w:val="both"/>
        <w:rPr>
          <w:sz w:val="2"/>
          <w:szCs w:val="2"/>
        </w:rPr>
      </w:pPr>
    </w:p>
    <w:p w:rsidR="00075FCA" w:rsidRDefault="00075FCA"/>
    <w:sectPr w:rsidR="00075FCA" w:rsidSect="005A3D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grammar="clean"/>
  <w:defaultTabStop w:val="708"/>
  <w:characterSpacingControl w:val="doNotCompress"/>
  <w:compat/>
  <w:rsids>
    <w:rsidRoot w:val="00D1353D"/>
    <w:rsid w:val="00075FCA"/>
    <w:rsid w:val="00D13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5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35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35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81730C697093D98DA0138D413186F2B898163270B0B4BDAC8BEDFE2AE03363BC51417EA1A7FE6023CD6A32617BFA3927A8C116777C78AD2FA5F2T0YFK" TargetMode="External"/><Relationship Id="rId13" Type="http://schemas.openxmlformats.org/officeDocument/2006/relationships/hyperlink" Target="consultantplus://offline/ref=0081730C697093D98DA0138D413186F2B898163273BFB0BCA88BEDFE2AE03363BC51417EA1A7FE6023CD6A30617BFA3927A8C116777C78AD2FA5F2T0YFK" TargetMode="External"/><Relationship Id="rId18" Type="http://schemas.openxmlformats.org/officeDocument/2006/relationships/hyperlink" Target="consultantplus://offline/ref=0081730C697093D98DA00D80575DDAFABD914A3A7EB9BCE2F0D4B6A37DE93934FB1E183EE5ACF66B779C2E62672DA26372A1DD1D697DT7Y5K" TargetMode="External"/><Relationship Id="rId26" Type="http://schemas.openxmlformats.org/officeDocument/2006/relationships/hyperlink" Target="consultantplus://offline/ref=0081730C697093D98DA0138D413186F2B898163270B0B4BDAC8BEDFE2AE03363BC51417EA1A7FE6023CD6B33617BFA3927A8C116777C78AD2FA5F2T0YFK" TargetMode="External"/><Relationship Id="rId3" Type="http://schemas.openxmlformats.org/officeDocument/2006/relationships/webSettings" Target="webSettings.xml"/><Relationship Id="rId21" Type="http://schemas.openxmlformats.org/officeDocument/2006/relationships/hyperlink" Target="consultantplus://offline/ref=0081730C697093D98DA0138D413186F2B898163271BBB0BDAC8BEDFE2AE03363BC51417EA1A7FE6023CD6A30617BFA3927A8C116777C78AD2FA5F2T0YFK" TargetMode="External"/><Relationship Id="rId7" Type="http://schemas.openxmlformats.org/officeDocument/2006/relationships/hyperlink" Target="consultantplus://offline/ref=0081730C697093D98DA0138D413186F2B898163270BCB2B2AC8BEDFE2AE03363BC51417EA1A7FE6023CD6A32617BFA3927A8C116777C78AD2FA5F2T0YFK" TargetMode="External"/><Relationship Id="rId12" Type="http://schemas.openxmlformats.org/officeDocument/2006/relationships/hyperlink" Target="consultantplus://offline/ref=0081730C697093D98DA0138D413186F2B898163273BFB0BCA88BEDFE2AE03363BC51417EA1A7FE6023CD6A31617BFA3927A8C116777C78AD2FA5F2T0YFK" TargetMode="External"/><Relationship Id="rId17" Type="http://schemas.openxmlformats.org/officeDocument/2006/relationships/hyperlink" Target="consultantplus://offline/ref=0081730C697093D98DA0138D413186F2B898163276B9B7B5A486B0F422B93F61BB5E1E69A6EEF26123CD6A376C24FF2C36F0CE1D60627CB733A7F307T8YCK" TargetMode="External"/><Relationship Id="rId25" Type="http://schemas.openxmlformats.org/officeDocument/2006/relationships/hyperlink" Target="consultantplus://offline/ref=0081730C697093D98DA0138D413186F2B898163273BFB0BCA88BEDFE2AE03363BC51417EA1A7FE6023CD6B30617BFA3927A8C116777C78AD2FA5F2T0YF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081730C697093D98DA0138D413186F2B898163270B0B4BDAC8BEDFE2AE03363BC51417EA1A7FE6023CD6A31617BFA3927A8C116777C78AD2FA5F2T0YFK" TargetMode="External"/><Relationship Id="rId20" Type="http://schemas.openxmlformats.org/officeDocument/2006/relationships/hyperlink" Target="consultantplus://offline/ref=0081730C697093D98DA0138D413186F2B898163270BCB2B2AC8BEDFE2AE03363BC51417EA1A7FE6023CD6A31617BFA3927A8C116777C78AD2FA5F2T0YFK" TargetMode="External"/><Relationship Id="rId29" Type="http://schemas.openxmlformats.org/officeDocument/2006/relationships/hyperlink" Target="consultantplus://offline/ref=0081730C697093D98DA0138D413186F2B898163276B9B7B5A486B0F422B93F61BB5E1E69A6EEF26123CD6A376C24FF2C36F0CE1D60627CB733A7F307T8YCK" TargetMode="External"/><Relationship Id="rId1" Type="http://schemas.openxmlformats.org/officeDocument/2006/relationships/styles" Target="styles.xml"/><Relationship Id="rId6" Type="http://schemas.openxmlformats.org/officeDocument/2006/relationships/hyperlink" Target="consultantplus://offline/ref=0081730C697093D98DA0138D413186F2B898163271BBB0BDAC8BEDFE2AE03363BC51417EA1A7FE6023CD6A32617BFA3927A8C116777C78AD2FA5F2T0YFK" TargetMode="External"/><Relationship Id="rId11" Type="http://schemas.openxmlformats.org/officeDocument/2006/relationships/hyperlink" Target="consultantplus://offline/ref=0081730C697093D98DA0138D413186F2B898163276BCBFB6AE8BEDFE2AE03363BC51416CA1FFF2622AD36A33742DAB7CT7YBK" TargetMode="External"/><Relationship Id="rId24" Type="http://schemas.openxmlformats.org/officeDocument/2006/relationships/hyperlink" Target="consultantplus://offline/ref=0081730C697093D98DA0138D413186F2B898163270B0B4BDAC8BEDFE2AE03363BC51417EA1A7FE6023CD6A3E617BFA3927A8C116777C78AD2FA5F2T0YFK" TargetMode="External"/><Relationship Id="rId32" Type="http://schemas.openxmlformats.org/officeDocument/2006/relationships/fontTable" Target="fontTable.xml"/><Relationship Id="rId5" Type="http://schemas.openxmlformats.org/officeDocument/2006/relationships/hyperlink" Target="consultantplus://offline/ref=0081730C697093D98DA0138D413186F2B898163273BFB0BCA88BEDFE2AE03363BC51417EA1A7FE6023CD6A32617BFA3927A8C116777C78AD2FA5F2T0YFK" TargetMode="External"/><Relationship Id="rId15" Type="http://schemas.openxmlformats.org/officeDocument/2006/relationships/hyperlink" Target="consultantplus://offline/ref=0081730C697093D98DA0138D413186F2B898163270BCB2B2AC8BEDFE2AE03363BC51417EA1A7FE6023CD6A31617BFA3927A8C116777C78AD2FA5F2T0YFK" TargetMode="External"/><Relationship Id="rId23" Type="http://schemas.openxmlformats.org/officeDocument/2006/relationships/hyperlink" Target="consultantplus://offline/ref=0081730C697093D98DA0138D413186F2B898163270B0B4BDAC8BEDFE2AE03363BC51417EA1A7FE6023CD6A30617BFA3927A8C116777C78AD2FA5F2T0YFK" TargetMode="External"/><Relationship Id="rId28" Type="http://schemas.openxmlformats.org/officeDocument/2006/relationships/hyperlink" Target="consultantplus://offline/ref=0081730C697093D98DA0138D413186F2B898163270B0B4BDAC8BEDFE2AE03363BC51417EA1A7FE6023CD6B30617BFA3927A8C116777C78AD2FA5F2T0YFK" TargetMode="External"/><Relationship Id="rId10" Type="http://schemas.openxmlformats.org/officeDocument/2006/relationships/hyperlink" Target="consultantplus://offline/ref=0081730C697093D98DA00D80575DDAFABD914A3A7EB9BCE2F0D4B6A37DE93934FB1E183EE5ACF66B779C2E62672DA26372A1DD1D697DT7Y5K" TargetMode="External"/><Relationship Id="rId19" Type="http://schemas.openxmlformats.org/officeDocument/2006/relationships/hyperlink" Target="consultantplus://offline/ref=0081730C697093D98DA00D80575DDAFABD924D3E7EBEBCE2F0D4B6A37DE93934E91E4030E7A3E16027D368376BT2Y6K" TargetMode="External"/><Relationship Id="rId31" Type="http://schemas.openxmlformats.org/officeDocument/2006/relationships/hyperlink" Target="consultantplus://offline/ref=0081730C697093D98DA0138D413186F2B898163270B0B4BDAC8BEDFE2AE03363BC51417EA1A7FE6023CD6836617BFA3927A8C116777C78AD2FA5F2T0YF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81730C697093D98DA0138D413186F2B898163276B9B7B5A486B0F422B93F61BB5E1E69A6EEF26123CD6A376F24FF2C36F0CE1D60627CB733A7F307T8YCK" TargetMode="External"/><Relationship Id="rId14" Type="http://schemas.openxmlformats.org/officeDocument/2006/relationships/hyperlink" Target="consultantplus://offline/ref=0081730C697093D98DA0138D413186F2B898163271BBB0BDAC8BEDFE2AE03363BC51417EA1A7FE6023CD6A31617BFA3927A8C116777C78AD2FA5F2T0YFK" TargetMode="External"/><Relationship Id="rId22" Type="http://schemas.openxmlformats.org/officeDocument/2006/relationships/hyperlink" Target="consultantplus://offline/ref=0081730C697093D98DA0138D413186F2B898163271BBB0BDAC8BEDFE2AE03363BC51417EA1A7FE6023CD6A3F617BFA3927A8C116777C78AD2FA5F2T0YFK" TargetMode="External"/><Relationship Id="rId27" Type="http://schemas.openxmlformats.org/officeDocument/2006/relationships/hyperlink" Target="consultantplus://offline/ref=0081730C697093D98DA0138D413186F2B898163270B0B4BDAC8BEDFE2AE03363BC51417EA1A7FE6023CD6B32617BFA3927A8C116777C78AD2FA5F2T0YFK" TargetMode="External"/><Relationship Id="rId30" Type="http://schemas.openxmlformats.org/officeDocument/2006/relationships/hyperlink" Target="consultantplus://offline/ref=0081730C697093D98DA0138D413186F2B898163270B0B4BDAC8BEDFE2AE03363BC51417EA1A7FE6023CD6B3E617BFA3927A8C116777C78AD2FA5F2T0Y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2102</Words>
  <Characters>11982</Characters>
  <Application>Microsoft Office Word</Application>
  <DocSecurity>0</DocSecurity>
  <Lines>99</Lines>
  <Paragraphs>28</Paragraphs>
  <ScaleCrop>false</ScaleCrop>
  <Company>Reanimator Extreme Edition</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2019-04-29T10:24:00Z</dcterms:created>
  <dcterms:modified xsi:type="dcterms:W3CDTF">2019-04-29T10:24:00Z</dcterms:modified>
</cp:coreProperties>
</file>