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E8" w:rsidRDefault="009611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11E8" w:rsidRDefault="009611E8">
      <w:pPr>
        <w:pStyle w:val="ConsPlusNormal"/>
        <w:jc w:val="both"/>
        <w:outlineLvl w:val="0"/>
      </w:pPr>
    </w:p>
    <w:p w:rsidR="009611E8" w:rsidRDefault="009611E8">
      <w:pPr>
        <w:pStyle w:val="ConsPlusTitle"/>
        <w:jc w:val="center"/>
        <w:outlineLvl w:val="0"/>
      </w:pPr>
      <w:r>
        <w:t>ПРАВИТЕЛЬСТВО САМАРСКОЙ ОБЛАСТИ</w:t>
      </w:r>
    </w:p>
    <w:p w:rsidR="009611E8" w:rsidRDefault="009611E8">
      <w:pPr>
        <w:pStyle w:val="ConsPlusTitle"/>
        <w:jc w:val="center"/>
      </w:pPr>
    </w:p>
    <w:p w:rsidR="009611E8" w:rsidRDefault="009611E8">
      <w:pPr>
        <w:pStyle w:val="ConsPlusTitle"/>
        <w:jc w:val="center"/>
      </w:pPr>
      <w:r>
        <w:t>ПОСТАНОВЛЕНИЕ</w:t>
      </w:r>
    </w:p>
    <w:p w:rsidR="009611E8" w:rsidRDefault="009611E8">
      <w:pPr>
        <w:pStyle w:val="ConsPlusTitle"/>
        <w:jc w:val="center"/>
      </w:pPr>
      <w:r>
        <w:t>от 14 мая 2008 г. N 141</w:t>
      </w:r>
    </w:p>
    <w:p w:rsidR="009611E8" w:rsidRDefault="009611E8">
      <w:pPr>
        <w:pStyle w:val="ConsPlusTitle"/>
        <w:jc w:val="center"/>
      </w:pPr>
    </w:p>
    <w:p w:rsidR="009611E8" w:rsidRDefault="009611E8">
      <w:pPr>
        <w:pStyle w:val="ConsPlusTitle"/>
        <w:jc w:val="center"/>
      </w:pPr>
      <w:r>
        <w:t>ОБ УТВЕРЖДЕНИИ ПОЛОЖЕНИЯ О СОСТАВЛЕНИИ ПРОЕКТА ОБЛАСТНОГО</w:t>
      </w:r>
    </w:p>
    <w:p w:rsidR="009611E8" w:rsidRDefault="009611E8">
      <w:pPr>
        <w:pStyle w:val="ConsPlusTitle"/>
        <w:jc w:val="center"/>
      </w:pPr>
      <w:r>
        <w:t>БЮДЖЕТА И ПРОЕКТА БЮДЖЕТА ТЕРРИТОРИАЛЬНОГО ФОНДА</w:t>
      </w:r>
    </w:p>
    <w:p w:rsidR="009611E8" w:rsidRDefault="009611E8">
      <w:pPr>
        <w:pStyle w:val="ConsPlusTitle"/>
        <w:jc w:val="center"/>
      </w:pPr>
      <w:r>
        <w:t>ОБЯЗАТЕЛЬНОГО МЕДИЦИНСКОГО СТРАХОВАНИЯ САМАРСКОЙ ОБЛАСТИ</w:t>
      </w:r>
    </w:p>
    <w:p w:rsidR="009611E8" w:rsidRDefault="009611E8">
      <w:pPr>
        <w:pStyle w:val="ConsPlusTitle"/>
        <w:jc w:val="center"/>
      </w:pPr>
      <w:r>
        <w:t>НА ОЧЕРЕДНОЙ ФИНАНСОВЫЙ ГОД И ПЛАНОВЫЙ ПЕРИОД</w:t>
      </w:r>
    </w:p>
    <w:p w:rsidR="009611E8" w:rsidRDefault="00961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611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1E8" w:rsidRDefault="00961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1E8" w:rsidRDefault="009611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9611E8" w:rsidRDefault="009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29.08.2012 </w:t>
            </w:r>
            <w:hyperlink r:id="rId5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18.07.2016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9611E8" w:rsidRDefault="009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169</w:t>
        </w:r>
      </w:hyperlink>
      <w:r>
        <w:t xml:space="preserve"> и </w:t>
      </w:r>
      <w:hyperlink r:id="rId10" w:history="1">
        <w:r>
          <w:rPr>
            <w:color w:val="0000FF"/>
          </w:rPr>
          <w:t>184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составлении проекта областного бюджета и проекта бюджета территориального фонда медицинского страхования Самарской области на очередной финансовый год и плановый период.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jc w:val="right"/>
      </w:pPr>
      <w:r>
        <w:t>Губернатор - председатель</w:t>
      </w:r>
    </w:p>
    <w:p w:rsidR="009611E8" w:rsidRDefault="009611E8">
      <w:pPr>
        <w:pStyle w:val="ConsPlusNormal"/>
        <w:jc w:val="right"/>
      </w:pPr>
      <w:r>
        <w:t>Правительства Самарской области</w:t>
      </w:r>
    </w:p>
    <w:p w:rsidR="009611E8" w:rsidRDefault="009611E8">
      <w:pPr>
        <w:pStyle w:val="ConsPlusNormal"/>
        <w:jc w:val="right"/>
      </w:pPr>
      <w:r>
        <w:t>В.В.АРТЯКОВ</w:t>
      </w: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jc w:val="right"/>
        <w:outlineLvl w:val="0"/>
      </w:pPr>
      <w:r>
        <w:t>Утверждено</w:t>
      </w:r>
    </w:p>
    <w:p w:rsidR="009611E8" w:rsidRDefault="009611E8">
      <w:pPr>
        <w:pStyle w:val="ConsPlusNormal"/>
        <w:jc w:val="right"/>
      </w:pPr>
      <w:r>
        <w:t>Постановлением</w:t>
      </w:r>
    </w:p>
    <w:p w:rsidR="009611E8" w:rsidRDefault="009611E8">
      <w:pPr>
        <w:pStyle w:val="ConsPlusNormal"/>
        <w:jc w:val="right"/>
      </w:pPr>
      <w:r>
        <w:t>Правительства Самарской области</w:t>
      </w:r>
    </w:p>
    <w:p w:rsidR="009611E8" w:rsidRDefault="009611E8">
      <w:pPr>
        <w:pStyle w:val="ConsPlusNormal"/>
        <w:jc w:val="right"/>
      </w:pPr>
      <w:r>
        <w:t>от 14 мая 2008 г. N 141</w:t>
      </w: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Title"/>
        <w:jc w:val="center"/>
      </w:pPr>
      <w:bookmarkStart w:id="0" w:name="P33"/>
      <w:bookmarkEnd w:id="0"/>
      <w:r>
        <w:t>ПОЛОЖЕНИЕ</w:t>
      </w:r>
    </w:p>
    <w:p w:rsidR="009611E8" w:rsidRDefault="009611E8">
      <w:pPr>
        <w:pStyle w:val="ConsPlusTitle"/>
        <w:jc w:val="center"/>
      </w:pPr>
      <w:r>
        <w:t>О СОСТАВЛЕНИИ ПРОЕКТА ОБЛАСТНОГО БЮДЖЕТА И ПРОЕКТА</w:t>
      </w:r>
    </w:p>
    <w:p w:rsidR="009611E8" w:rsidRDefault="009611E8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9611E8" w:rsidRDefault="009611E8">
      <w:pPr>
        <w:pStyle w:val="ConsPlusTitle"/>
        <w:jc w:val="center"/>
      </w:pPr>
      <w:r>
        <w:t>СТРАХОВАНИЯ САМАРСКОЙ ОБЛАСТИ НА ОЧЕРЕДНОЙ ФИНАНСОВЫЙ ГОД</w:t>
      </w:r>
    </w:p>
    <w:p w:rsidR="009611E8" w:rsidRDefault="009611E8">
      <w:pPr>
        <w:pStyle w:val="ConsPlusTitle"/>
        <w:jc w:val="center"/>
      </w:pPr>
      <w:r>
        <w:t>И ПЛАНОВЫЙ ПЕРИОД</w:t>
      </w:r>
    </w:p>
    <w:p w:rsidR="009611E8" w:rsidRDefault="00961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611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11E8" w:rsidRDefault="00961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11E8" w:rsidRDefault="009611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9611E8" w:rsidRDefault="009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29.08.2012 </w:t>
            </w:r>
            <w:hyperlink r:id="rId1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25.06.2014 </w:t>
            </w:r>
            <w:hyperlink r:id="rId1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18.07.2016 </w:t>
            </w:r>
            <w:hyperlink r:id="rId1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9611E8" w:rsidRDefault="009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14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и сроки составления проекта областного бюджета на очередной финансовый год и плановый период (далее - проект областного бюджета) и проекта бюджета территориального фонда обязательного медицинского страхования Самарской области (далее - Фонд).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2. В рамках закрепленных </w:t>
      </w:r>
      <w:hyperlink r:id="rId15" w:history="1">
        <w:r>
          <w:rPr>
            <w:color w:val="0000FF"/>
          </w:rPr>
          <w:t>предметов ведения</w:t>
        </w:r>
      </w:hyperlink>
      <w:r>
        <w:t xml:space="preserve"> министерство управления финансами Самарской области (далее - министерство) непосредственно составляет проект областного бюджета и координирует действия участников бюджетного процесса, направленные на обеспечение составления проекта областного бюджета.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3. Проект областного бюджета формируется с учетом: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корректировки прогноза доходов областного бюджета и прогноза источников финансирования дефицита областного бюджета на очередной финансовый год и первый год планового периода, а также прогноза поступления доходов областного бюджета, прогноза поступления и выбытия источников финансирования дефицита областного бюджета на второй год планового периода;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корректировки расходов областного бюджета на очередной финансовый год и первый год планового периода и распределения расходов областного бюджета на второй год планового периода.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Планирование бюджетных ассигнований осуществляется в соответствии с целями и задачами субъектов бюджетного планирования.</w:t>
      </w:r>
    </w:p>
    <w:p w:rsidR="009611E8" w:rsidRDefault="009611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4. Составление проекта бюджета Фонда на очередной финансовый год и плановый период (далее - проект бюджета Фонда) осуществляется органом управления Фонда.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5. Проект бюджета Фонда формируется с учетом: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корректировки прогноза доходов бюджета Фонда и прогноза </w:t>
      </w:r>
      <w:proofErr w:type="gramStart"/>
      <w:r>
        <w:t>источников финансирования дефицита бюджета Фонда</w:t>
      </w:r>
      <w:proofErr w:type="gramEnd"/>
      <w:r>
        <w:t xml:space="preserve"> на очередной финансовый год и первый год планового периода, а также прогноза поступления доходов бюджета Фонда, прогноза поступления и выбытия источников финансирования дефицита бюджета Фонда на второй год планового периода;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корректировки объема расходов бюджета Фонда на очередной финансовый год и первый год планового периода и распределения расходов бюджета Фонда на второй год планового периода.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6. В целях обеспечения составления проекта областного бюджета: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6.1. Министерство экономического развития, инвестиций и торговли Самарской области представляет в министерство: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1 июня текущего финансового года сценарные условия и основные параметры прогноза социально-экономического развития Самарской области на очередной финансовый год и плановый период;</w:t>
      </w:r>
    </w:p>
    <w:p w:rsidR="009611E8" w:rsidRDefault="009611E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8 июня текущего финансового года: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показатели прогноза на очередной финансовый год и плановый период по Самарской области: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индекс потребительских цен на товары и услуги;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lastRenderedPageBreak/>
        <w:t>индекс-дефлятор инвестиций;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объем валового регионального продукта;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энергии, газа и воды;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объем производства подакцизных товаров в натуральном выражении, а также объемы добычи углеводородного сырья (нефти);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среднемесячная номинальная начисленная заработная плата;</w:t>
      </w:r>
    </w:p>
    <w:p w:rsidR="009611E8" w:rsidRDefault="009611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25.06.2014 N 353)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фонд оплаты труда;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реальные располагаемые доходы населения;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среднегодовая численность </w:t>
      </w:r>
      <w:proofErr w:type="gramStart"/>
      <w:r>
        <w:t>занятых</w:t>
      </w:r>
      <w:proofErr w:type="gramEnd"/>
      <w:r>
        <w:t xml:space="preserve"> в экономике;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прибыль прибыльных организаций;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объем инвестиций в основной капитал за счет внебюджетных источников;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коэффициент физического ввода, выбытия и износа основных фондов;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показатели прогноза на очередной финансовый год и плановый период: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среднегодовой курс доллара США;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цена (мировая) на нефть марки Urals;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29.08.2012 N 394.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Министерство энергетики и жилищно-коммунального хозяйства Самарской области в срок до 1 июня текущего финансового года представляет в министерство прогноз тарифов на газ, прогноз роста предельных индексов максимально возможного изменения тарифов на товары и услуги организаций коммунального комплекса, прогноз тарифов на электрическую и тепловую энергию по Самарской области на очередной финансовый год и плановый период.</w:t>
      </w:r>
      <w:proofErr w:type="gramEnd"/>
    </w:p>
    <w:p w:rsidR="009611E8" w:rsidRDefault="009611E8">
      <w:pPr>
        <w:pStyle w:val="ConsPlusNormal"/>
        <w:jc w:val="both"/>
      </w:pPr>
      <w:r>
        <w:t xml:space="preserve">(пп. 6.2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6.3. Министерство имущественных отношений Самарской области в срок до 15 июня текущего финансового года представляет в министерство проект прогнозного плана (программы) приватизации имущества Самарской области в очередном финансовом году и плановом периоде.</w:t>
      </w:r>
    </w:p>
    <w:p w:rsidR="009611E8" w:rsidRDefault="009611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Самарской области от 29.08.2012 </w:t>
      </w:r>
      <w:hyperlink r:id="rId21" w:history="1">
        <w:r>
          <w:rPr>
            <w:color w:val="0000FF"/>
          </w:rPr>
          <w:t>N 394</w:t>
        </w:r>
      </w:hyperlink>
      <w:r>
        <w:t xml:space="preserve">, от 18.07.2016 </w:t>
      </w:r>
      <w:hyperlink r:id="rId22" w:history="1">
        <w:r>
          <w:rPr>
            <w:color w:val="0000FF"/>
          </w:rPr>
          <w:t>N 387</w:t>
        </w:r>
      </w:hyperlink>
      <w:r>
        <w:t>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6.4.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29.08.2012 N 394.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6.5. Субъекты бюджетного планирования представляют в министерство: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15 мая текущего финансового года: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предварительные реестры действующих расходных обязательств и реестры принимаемых расходных обязатель</w:t>
      </w:r>
      <w:proofErr w:type="gramStart"/>
      <w:r>
        <w:t>ств с пр</w:t>
      </w:r>
      <w:proofErr w:type="gramEnd"/>
      <w:r>
        <w:t>иложением расчетов бюджетных ассигнований и обоснований к ним;</w:t>
      </w:r>
    </w:p>
    <w:p w:rsidR="009611E8" w:rsidRDefault="009611E8">
      <w:pPr>
        <w:pStyle w:val="ConsPlusNormal"/>
        <w:spacing w:before="220"/>
        <w:ind w:firstLine="540"/>
        <w:jc w:val="both"/>
      </w:pPr>
      <w:proofErr w:type="gramStart"/>
      <w:r>
        <w:t xml:space="preserve">информацию о показателях государственного задания, объеме финансового обеспечения выполнения государственного задания с расчетами и обоснованиями, включая значения базового норматива на оказание государственной услуги, значения отраслевых корректирующих </w:t>
      </w:r>
      <w:r>
        <w:lastRenderedPageBreak/>
        <w:t>коэффициентов, значения нормативных затрат на оказание государственной услуги, затрат на выполнение работ, в целях планирования бюджетных ассигнований на оказание государственных услуг (выполнение работ), составления бюджетной сметы казенного учреждения, а также для определения объема субсидий</w:t>
      </w:r>
      <w:proofErr w:type="gramEnd"/>
      <w:r>
        <w:t xml:space="preserve"> бюджетным или автономным учреждениям на выполнение государственного задания;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копии решений главного распорядителя средств областного бюджета или органа, осуществляющего функции и полномочия учредителя бюджетных или автономных учреждений (в сфере образования - копии нормативных правовых актов), по определению методов расчета затрат на выполнение государственным учреждением работ с указанием порядка расчета затрат на выполнение работ по каждому выбранному методу;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информацию, необходимую для подготовки пояснительной записки к проекту закона об областном бюджете на очередной финансовый год и плановый период;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1 июля текущего финансового года - расчет и распределение субвенций между бюджетами муниципальных образований Самарской области в разрезе каждой субвенции для формирования соответствующих приложений к областному бюджету на очередной финансовый год и плановый период.</w:t>
      </w:r>
    </w:p>
    <w:p w:rsidR="009611E8" w:rsidRDefault="009611E8">
      <w:pPr>
        <w:pStyle w:val="ConsPlusNormal"/>
        <w:jc w:val="both"/>
      </w:pPr>
      <w:r>
        <w:t xml:space="preserve">(п. 6.5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18.07.2016 N 387)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>Главные администраторы доходов областного бюджета и главные администраторы источников финансирования дефицита областного бюджета в срок до 15 июня текущего года представляют в министерство соответственно прогноз поступления доходов областного бюджета и прогноз поступления и выбытия источников финансирования дефицита областного бюджета 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</w:t>
      </w:r>
      <w:proofErr w:type="gramEnd"/>
      <w:r>
        <w:t xml:space="preserve"> Федерации.</w:t>
      </w:r>
    </w:p>
    <w:p w:rsidR="009611E8" w:rsidRDefault="009611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7. Министерство для получения информации, необходимой для составления проекта областного бюджета на очередной финансовый год и плановый период, обеспечивает в пределах своей компетенции взаимодействие: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с территориальным органом Федеральной службы государственной статистики по Самарской области для получения статистической информации, в том числе: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1 июня текущего финансового года о численности постоянного населения муниципальных образований Самарской области по состоянию на начало текущего года в разрезе городских округов, муниципальных районов и поселений;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25 июля текущего финансового года о возрастной структуре населения, численности занятого в экономике населения, среднедушевых доходах и средней заработной плате населения в разрезе городских округов, муниципальных районов и поселений Самарской области на последнюю отчетную дату;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с управлением Федеральной налоговой службы по Самарской области для получения в срок до 15 июня текущего финансового года:</w:t>
      </w:r>
    </w:p>
    <w:p w:rsidR="009611E8" w:rsidRDefault="009611E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18.07.2016 N 387)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данных о налогооблагаемой базе за предыдущий финансовый год по налогу на имущество физических лиц, земельному налогу, единому сельскохозяйственному налогу в разрезе городских округов, муниципальных районов и поселений Самарской области, по единому налогу на вмененный доход для отдельных видов деятельности в разрезе городских округов и муниципальных районов Самарской области;</w:t>
      </w:r>
    </w:p>
    <w:p w:rsidR="009611E8" w:rsidRDefault="009611E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lastRenderedPageBreak/>
        <w:t>оценки ожидаемых в текущем финансовом году и прогноза на плановый период объемов налоговых доходов консолидированного бюджета Самарской области и областного бюджета в разрезе видов налогов с соответствующими обоснованиями и расчетами;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информации об </w:t>
      </w:r>
      <w:proofErr w:type="gramStart"/>
      <w:r>
        <w:t>объемах</w:t>
      </w:r>
      <w:proofErr w:type="gramEnd"/>
      <w:r>
        <w:t xml:space="preserve"> предоставленных в соответствии с законодательством Самарской области в предыдущем и текущем финансовом годах налоговых льгот в разрезе видов налогов и категорий налогоплательщиков;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информации об ожидаемом в текущем финансовом году и прогнозируемом в очередном финансовом году и плановом периоде уровне собираемости налогов, которые полностью или частично подлежат зачислению в областной бюджет;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аналитических материалов по прогнозу дополнительных поступлений налоговых доходов в областной бюджет в очередном финансовом году и плановом периоде в результате проведения реструктуризации задолженности по обязательным платежам в областной бюджет с соответствующими обоснованиями и расчетами;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прогноза на очередной финансовый год и плановый период суммы доначисленных и взысканных в доход областного бюджета налогов, а также пеней и штрафов, начисленных за нарушение налогового законодательства;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данных </w:t>
      </w:r>
      <w:proofErr w:type="gramStart"/>
      <w:r>
        <w:t>о фактических объемах реализации в предыдущем году на территории Самарской области подакцизной продукции на экспорт в натуральном выражении</w:t>
      </w:r>
      <w:proofErr w:type="gramEnd"/>
      <w:r>
        <w:t xml:space="preserve"> в разрезе видов подакцизной продукции, а также ожидаемых объемах указанных показателей в текущем финансовом году;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абзацы с тринадцатого по шестнадцатый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29.08.2012 N 394.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8. В целях </w:t>
      </w:r>
      <w:proofErr w:type="gramStart"/>
      <w:r>
        <w:t>обеспечения составления проекта бюджета Фонда</w:t>
      </w:r>
      <w:proofErr w:type="gramEnd"/>
      <w:r>
        <w:t xml:space="preserve"> министерство здравоохранения Самарской области в срок до 1 августа представляет в Фонд стоимость территориальной программы обязательного медицинского страхования оказания населению Самарской области бесплатной медицинской помощи на очередной финансовый год и плановый период.</w:t>
      </w:r>
    </w:p>
    <w:p w:rsidR="009611E8" w:rsidRDefault="009611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29.08.2012 N 394.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10. Проект бюджета Фонда в срок до 15 сентября текущего финансового года представляется Фондом в министерство.</w:t>
      </w:r>
    </w:p>
    <w:p w:rsidR="009611E8" w:rsidRDefault="009611E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11. При составлении проекта областного бюджета: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11.1. Министерство:</w:t>
      </w:r>
    </w:p>
    <w:p w:rsidR="009611E8" w:rsidRDefault="009611E8">
      <w:pPr>
        <w:pStyle w:val="ConsPlusNormal"/>
        <w:spacing w:before="220"/>
        <w:ind w:firstLine="540"/>
        <w:jc w:val="both"/>
      </w:pPr>
      <w:proofErr w:type="gramStart"/>
      <w:r>
        <w:t>в срок до 30 июня текущего финансового года рассматривает представленные субъектами бюджетного планирования реестры расходных обязательств;</w:t>
      </w:r>
      <w:proofErr w:type="gramEnd"/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1 июля текущего финансового года представляет в комиссию по бюджетным проектировкам при Правительстве Самарской области (далее - Бюджетная комиссия) для согласования проект основных характеристик областного бюджета;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18.07.2016 N 387;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в срок до 15 сентября текущего финансового года разрабатывает программы </w:t>
      </w:r>
      <w:r>
        <w:lastRenderedPageBreak/>
        <w:t>государственных заимствований Самарской области и государственных гарантий Самарской области на очередной финансовый год и плановый период;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1 октября текущего финансового года разрабатывает в установленном действующим законодательством порядке проект основных направлений бюджетной и налоговой политики Самарской области.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11.2. В случае принятия решения Бюджетной </w:t>
      </w:r>
      <w:proofErr w:type="gramStart"/>
      <w:r>
        <w:t>комиссией</w:t>
      </w:r>
      <w:proofErr w:type="gramEnd"/>
      <w:r>
        <w:t xml:space="preserve"> о необходимости рассмотрения представленных субъектами бюджетного планирования реестров расходных обязательств рабочей группой по подготовке к рассмотрению вопросов и предложений по формированию бюджетных проектировок (далее - рабочая группа):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министерство не </w:t>
      </w:r>
      <w:proofErr w:type="gramStart"/>
      <w:r>
        <w:t>позднее</w:t>
      </w:r>
      <w:proofErr w:type="gramEnd"/>
      <w:r>
        <w:t xml:space="preserve"> чем за пять рабочих дней до даты проведения соответствующего заседания рабочей группы представляет в рабочую группу предложения министерства и субъектов бюджетного планирования по распределению бюджетных ассигнований на исполнение действующих и принимаемых расходных обязательств (далее - бюджетные проектировки);</w:t>
      </w:r>
    </w:p>
    <w:p w:rsidR="009611E8" w:rsidRDefault="009611E8">
      <w:pPr>
        <w:pStyle w:val="ConsPlusNormal"/>
        <w:spacing w:before="220"/>
        <w:ind w:firstLine="540"/>
        <w:jc w:val="both"/>
      </w:pPr>
      <w:proofErr w:type="gramStart"/>
      <w:r>
        <w:t>рабочая группа в срок, установленный Бюджетной комиссией, рассматривает представленные министерством и субъектами бюджетного планирования бюджетные проектировки и направляет в Бюджетную комиссию предложения по вопросам формирования проекта областного бюджета на очередной финансовый год и плановый период.</w:t>
      </w:r>
      <w:proofErr w:type="gramEnd"/>
    </w:p>
    <w:p w:rsidR="009611E8" w:rsidRDefault="009611E8">
      <w:pPr>
        <w:pStyle w:val="ConsPlusNormal"/>
        <w:jc w:val="both"/>
      </w:pPr>
      <w:r>
        <w:t xml:space="preserve">(п. 11.2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18.07.2016 N 387)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11.3.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18.07.2016 N 387.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11.4. Бюджетная комиссия либо министерство (по согласованию с первым вице-губернатором - председателем Правительства Самарской области, председателем Бюджетной комиссии):</w:t>
      </w:r>
    </w:p>
    <w:p w:rsidR="009611E8" w:rsidRDefault="009611E8">
      <w:pPr>
        <w:pStyle w:val="ConsPlusNormal"/>
        <w:jc w:val="both"/>
      </w:pPr>
      <w:r>
        <w:t xml:space="preserve">(в ред. Постановлений Правительства Самарской области от 25.06.2014 </w:t>
      </w:r>
      <w:hyperlink r:id="rId35" w:history="1">
        <w:r>
          <w:rPr>
            <w:color w:val="0000FF"/>
          </w:rPr>
          <w:t>N 353</w:t>
        </w:r>
      </w:hyperlink>
      <w:r>
        <w:t xml:space="preserve">, от 18.07.2016 </w:t>
      </w:r>
      <w:hyperlink r:id="rId36" w:history="1">
        <w:r>
          <w:rPr>
            <w:color w:val="0000FF"/>
          </w:rPr>
          <w:t>N 387</w:t>
        </w:r>
      </w:hyperlink>
      <w:r>
        <w:t>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25 августа текущего финансового года рассматривает бюджетные проектировки субъектов бюджетного планирования и согласовывает основные параметры проекта областного бюджета и проект распределения бюджетных ассигнований между субъектами бюджетного планирования с Губернатором Самарской области;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в срок до 1 сентября текущего финансового года направляет субъектам бюджетного планирования предельные объемы бюджетных ассигнований на исполнение расходных обязательств в очередном финансовом году, первом и втором годах планового периода, в том числе по направлениям расходов, согласованным с Губернатором Самарской области.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11.5. В срок до 15 сентября текущего финансового года: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 xml:space="preserve">субъекты бюджетного планирования представляют в министерство реестры расходных обязательств, откорректированные с учетом ранее направленных Бюджетной комиссией </w:t>
      </w:r>
      <w:proofErr w:type="gramStart"/>
      <w:r>
        <w:t>проектов изменений предельных объемов бюджетных ассигнований областного бюджета</w:t>
      </w:r>
      <w:proofErr w:type="gramEnd"/>
      <w:r>
        <w:t xml:space="preserve"> на исполнение расходных обязательств в очередном финансовом году и плановом периоде, и пояснительные записки к реестрам расходных обязательств;</w:t>
      </w:r>
    </w:p>
    <w:p w:rsidR="009611E8" w:rsidRDefault="009611E8">
      <w:pPr>
        <w:pStyle w:val="ConsPlusNormal"/>
        <w:jc w:val="both"/>
      </w:pPr>
      <w:r>
        <w:t xml:space="preserve">(в ред. Постановлений Правительства Самарской области от 25.06.2014 </w:t>
      </w:r>
      <w:hyperlink r:id="rId37" w:history="1">
        <w:r>
          <w:rPr>
            <w:color w:val="0000FF"/>
          </w:rPr>
          <w:t>N 353</w:t>
        </w:r>
      </w:hyperlink>
      <w:r>
        <w:t xml:space="preserve">, от 18.07.2016 </w:t>
      </w:r>
      <w:hyperlink r:id="rId38" w:history="1">
        <w:r>
          <w:rPr>
            <w:color w:val="0000FF"/>
          </w:rPr>
          <w:t>N 387</w:t>
        </w:r>
      </w:hyperlink>
      <w:r>
        <w:t xml:space="preserve">, от 06.12.2016 </w:t>
      </w:r>
      <w:hyperlink r:id="rId39" w:history="1">
        <w:r>
          <w:rPr>
            <w:color w:val="0000FF"/>
          </w:rPr>
          <w:t>N 703</w:t>
        </w:r>
      </w:hyperlink>
      <w:r>
        <w:t>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субъекты бюджетного планирования представляют в министерство:</w:t>
      </w:r>
    </w:p>
    <w:p w:rsidR="009611E8" w:rsidRDefault="009611E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25.06.2014 N 353)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информацию, необходимую для подготовки пояснительной записки к проекту закона об областном бюджете на очередной финансовый год и плановый период, скорректированную с учетом доведенных предельных объемов финансирования;</w:t>
      </w:r>
    </w:p>
    <w:p w:rsidR="009611E8" w:rsidRDefault="009611E8">
      <w:pPr>
        <w:pStyle w:val="ConsPlusNormal"/>
        <w:jc w:val="both"/>
      </w:pPr>
      <w:r>
        <w:lastRenderedPageBreak/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25.06.2014 N 353)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информацию о распределении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очередной финансовый год и плановый период;</w:t>
      </w:r>
    </w:p>
    <w:p w:rsidR="009611E8" w:rsidRDefault="009611E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25.06.2014 N 353)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главные администраторы доходов областного бюджета и главные администраторы источников финансирования дефицита областного бюджета представляют в министерство, соответственно, уточненные показатели доходов областного бюджета и уточненные показатели источников финансирования дефицита областного бюджета.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11.6. Министерство в срок до 1 октября текущего финансового года подготавливает проект закона Самарской области об областном бюджете на очередной финансовый год и плановый период и направляет его на согласование субъектам бюджетного планирования.</w:t>
      </w:r>
    </w:p>
    <w:p w:rsidR="009611E8" w:rsidRDefault="009611E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spacing w:before="220"/>
        <w:ind w:firstLine="540"/>
        <w:jc w:val="both"/>
      </w:pPr>
      <w:r>
        <w:t>12. В срок до 15 октября текущего финансового года министерство и Фонд подготавливают соответственно проект закона Самарской области об областном бюджете и проект закона Самарской области о бюджете Фонда для рассмотрения на заседании Правительства Самарской области.</w:t>
      </w:r>
    </w:p>
    <w:p w:rsidR="009611E8" w:rsidRDefault="009611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29.08.2012 N 394)</w:t>
      </w: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jc w:val="both"/>
      </w:pPr>
    </w:p>
    <w:p w:rsidR="009611E8" w:rsidRDefault="00961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6D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grammar="clean"/>
  <w:defaultTabStop w:val="708"/>
  <w:characterSpacingControl w:val="doNotCompress"/>
  <w:compat/>
  <w:rsids>
    <w:rsidRoot w:val="009611E8"/>
    <w:rsid w:val="00075FCA"/>
    <w:rsid w:val="0096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CB641035DAC3F1B900768ACAB2ABAE3D99540FEFB1CA8B0EEE9FBD94133743DC51BE3A646358B3B829C85BA1F2CBFD37438321BE27C3DCE7C40D1GEK" TargetMode="External"/><Relationship Id="rId13" Type="http://schemas.openxmlformats.org/officeDocument/2006/relationships/hyperlink" Target="consultantplus://offline/ref=E08CB641035DAC3F1B900768ACAB2ABAE3D99540FEFF14A4B4EEE9FBD94133743DC51BE3A646358B3B829C8ABA1F2CBFD37438321BE27C3DCE7C40D1GEK" TargetMode="External"/><Relationship Id="rId18" Type="http://schemas.openxmlformats.org/officeDocument/2006/relationships/hyperlink" Target="consultantplus://offline/ref=E08CB641035DAC3F1B900768ACAB2ABAE3D99540F3F51DA5B5EEE9FBD94133743DC51BE3A646358B3B829C8BBA1F2CBFD37438321BE27C3DCE7C40D1GEK" TargetMode="External"/><Relationship Id="rId26" Type="http://schemas.openxmlformats.org/officeDocument/2006/relationships/hyperlink" Target="consultantplus://offline/ref=E08CB641035DAC3F1B900768ACAB2ABAE3D99540FEFF14A4B4EEE9FBD94133743DC51BE3A646358B3B829D8ABA1F2CBFD37438321BE27C3DCE7C40D1GEK" TargetMode="External"/><Relationship Id="rId39" Type="http://schemas.openxmlformats.org/officeDocument/2006/relationships/hyperlink" Target="consultantplus://offline/ref=E08CB641035DAC3F1B900768ACAB2ABAE3D99540FEFB1CA8B0EEE9FBD94133743DC51BE3A646358B3B829D8DBA1F2CBFD37438321BE27C3DCE7C40D1G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8CB641035DAC3F1B900768ACAB2ABAE3D99540F2F812A7BFEEE9FBD94133743DC51BE3A646358B3B829D89BA1F2CBFD37438321BE27C3DCE7C40D1GEK" TargetMode="External"/><Relationship Id="rId34" Type="http://schemas.openxmlformats.org/officeDocument/2006/relationships/hyperlink" Target="consultantplus://offline/ref=E08CB641035DAC3F1B900768ACAB2ABAE3D99540FEFF14A4B4EEE9FBD94133743DC51BE3A646358B3B829E8EBA1F2CBFD37438321BE27C3DCE7C40D1GEK" TargetMode="External"/><Relationship Id="rId42" Type="http://schemas.openxmlformats.org/officeDocument/2006/relationships/hyperlink" Target="consultantplus://offline/ref=E08CB641035DAC3F1B900768ACAB2ABAE3D99540F3F51DA5B5EEE9FBD94133743DC51BE3A646358B3B829E89BA1F2CBFD37438321BE27C3DCE7C40D1GEK" TargetMode="External"/><Relationship Id="rId7" Type="http://schemas.openxmlformats.org/officeDocument/2006/relationships/hyperlink" Target="consultantplus://offline/ref=E08CB641035DAC3F1B900768ACAB2ABAE3D99540FEFF14A4B4EEE9FBD94133743DC51BE3A646358B3B829C89BA1F2CBFD37438321BE27C3DCE7C40D1GEK" TargetMode="External"/><Relationship Id="rId12" Type="http://schemas.openxmlformats.org/officeDocument/2006/relationships/hyperlink" Target="consultantplus://offline/ref=E08CB641035DAC3F1B900768ACAB2ABAE3D99540F3F51DA5B5EEE9FBD94133743DC51BE3A646358B3B829C8ABA1F2CBFD37438321BE27C3DCE7C40D1GEK" TargetMode="External"/><Relationship Id="rId17" Type="http://schemas.openxmlformats.org/officeDocument/2006/relationships/hyperlink" Target="consultantplus://offline/ref=E08CB641035DAC3F1B900768ACAB2ABAE3D99540F2F812A7BFEEE9FBD94133743DC51BE3A646358B3B829D8DBA1F2CBFD37438321BE27C3DCE7C40D1GEK" TargetMode="External"/><Relationship Id="rId25" Type="http://schemas.openxmlformats.org/officeDocument/2006/relationships/hyperlink" Target="consultantplus://offline/ref=E08CB641035DAC3F1B900768ACAB2ABAE3D99540F2F812A7BFEEE9FBD94133743DC51BE3A646358B3B829E8BBA1F2CBFD37438321BE27C3DCE7C40D1GEK" TargetMode="External"/><Relationship Id="rId33" Type="http://schemas.openxmlformats.org/officeDocument/2006/relationships/hyperlink" Target="consultantplus://offline/ref=E08CB641035DAC3F1B900768ACAB2ABAE3D99540FEFF14A4B4EEE9FBD94133743DC51BE3A646358B3B829D84BA1F2CBFD37438321BE27C3DCE7C40D1GEK" TargetMode="External"/><Relationship Id="rId38" Type="http://schemas.openxmlformats.org/officeDocument/2006/relationships/hyperlink" Target="consultantplus://offline/ref=E08CB641035DAC3F1B900768ACAB2ABAE3D99540FEFF14A4B4EEE9FBD94133743DC51BE3A646358B3B829E88BA1F2CBFD37438321BE27C3DCE7C40D1GE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8CB641035DAC3F1B900768ACAB2ABAE3D99540F2F812A7BFEEE9FBD94133743DC51BE3A646358B3B829C8BBA1F2CBFD37438321BE27C3DCE7C40D1GEK" TargetMode="External"/><Relationship Id="rId20" Type="http://schemas.openxmlformats.org/officeDocument/2006/relationships/hyperlink" Target="consultantplus://offline/ref=E08CB641035DAC3F1B900768ACAB2ABAE3D99540F2F812A7BFEEE9FBD94133743DC51BE3A646358B3B829D8FBA1F2CBFD37438321BE27C3DCE7C40D1GEK" TargetMode="External"/><Relationship Id="rId29" Type="http://schemas.openxmlformats.org/officeDocument/2006/relationships/hyperlink" Target="consultantplus://offline/ref=E08CB641035DAC3F1B900768ACAB2ABAE3D99540F2F812A7BFEEE9FBD94133743DC51BE3A646358B3B829F8DBA1F2CBFD37438321BE27C3DCE7C40D1GEK" TargetMode="External"/><Relationship Id="rId41" Type="http://schemas.openxmlformats.org/officeDocument/2006/relationships/hyperlink" Target="consultantplus://offline/ref=E08CB641035DAC3F1B900768ACAB2ABAE3D99540F3F51DA5B5EEE9FBD94133743DC51BE3A646358B3B829E88BA1F2CBFD37438321BE27C3DCE7C40D1G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CB641035DAC3F1B900768ACAB2ABAE3D99540F3F51DA5B5EEE9FBD94133743DC51BE3A646358B3B829C89BA1F2CBFD37438321BE27C3DCE7C40D1GEK" TargetMode="External"/><Relationship Id="rId11" Type="http://schemas.openxmlformats.org/officeDocument/2006/relationships/hyperlink" Target="consultantplus://offline/ref=E08CB641035DAC3F1B900768ACAB2ABAE3D99540F2F812A7BFEEE9FBD94133743DC51BE3A646358B3B829C8ABA1F2CBFD37438321BE27C3DCE7C40D1GEK" TargetMode="External"/><Relationship Id="rId24" Type="http://schemas.openxmlformats.org/officeDocument/2006/relationships/hyperlink" Target="consultantplus://offline/ref=E08CB641035DAC3F1B900768ACAB2ABAE3D99540FEFF14A4B4EEE9FBD94133743DC51BE3A646358B3B829C84BA1F2CBFD37438321BE27C3DCE7C40D1GEK" TargetMode="External"/><Relationship Id="rId32" Type="http://schemas.openxmlformats.org/officeDocument/2006/relationships/hyperlink" Target="consultantplus://offline/ref=E08CB641035DAC3F1B900768ACAB2ABAE3D99540FEFF14A4B4EEE9FBD94133743DC51BE3A646358B3B829D8BBA1F2CBFD37438321BE27C3DCE7C40D1GEK" TargetMode="External"/><Relationship Id="rId37" Type="http://schemas.openxmlformats.org/officeDocument/2006/relationships/hyperlink" Target="consultantplus://offline/ref=E08CB641035DAC3F1B900768ACAB2ABAE3D99540F3F51DA5B5EEE9FBD94133743DC51BE3A646358B3B829E8DBA1F2CBFD37438321BE27C3DCE7C40D1GEK" TargetMode="External"/><Relationship Id="rId40" Type="http://schemas.openxmlformats.org/officeDocument/2006/relationships/hyperlink" Target="consultantplus://offline/ref=E08CB641035DAC3F1B900768ACAB2ABAE3D99540F3F51DA5B5EEE9FBD94133743DC51BE3A646358B3B829E8EBA1F2CBFD37438321BE27C3DCE7C40D1GE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08CB641035DAC3F1B900768ACAB2ABAE3D99540F2F812A7BFEEE9FBD94133743DC51BE3A646358B3B829C89BA1F2CBFD37438321BE27C3DCE7C40D1GEK" TargetMode="External"/><Relationship Id="rId15" Type="http://schemas.openxmlformats.org/officeDocument/2006/relationships/hyperlink" Target="consultantplus://offline/ref=E08CB641035DAC3F1B900768ACAB2ABAE3D99540F7FD15A4B3E7B4F1D1183F763ACA44F4A10F398A3B829C8FB54029AAC22C37390CFC7827D27E4116D3GCK" TargetMode="External"/><Relationship Id="rId23" Type="http://schemas.openxmlformats.org/officeDocument/2006/relationships/hyperlink" Target="consultantplus://offline/ref=E08CB641035DAC3F1B900768ACAB2ABAE3D99540F2F812A7BFEEE9FBD94133743DC51BE3A646358B3B829D8ABA1F2CBFD37438321BE27C3DCE7C40D1GEK" TargetMode="External"/><Relationship Id="rId28" Type="http://schemas.openxmlformats.org/officeDocument/2006/relationships/hyperlink" Target="consultantplus://offline/ref=E08CB641035DAC3F1B900768ACAB2ABAE3D99540F2F812A7BFEEE9FBD94133743DC51BE3A646358B3B829F8CBA1F2CBFD37438321BE27C3DCE7C40D1GEK" TargetMode="External"/><Relationship Id="rId36" Type="http://schemas.openxmlformats.org/officeDocument/2006/relationships/hyperlink" Target="consultantplus://offline/ref=E08CB641035DAC3F1B900768ACAB2ABAE3D99540FEFF14A4B4EEE9FBD94133743DC51BE3A646358B3B829E8FBA1F2CBFD37438321BE27C3DCE7C40D1GEK" TargetMode="External"/><Relationship Id="rId10" Type="http://schemas.openxmlformats.org/officeDocument/2006/relationships/hyperlink" Target="consultantplus://offline/ref=E08CB641035DAC3F1B901965BAC776B2E6D0C948FFFC1FF7EBB1B2A68E4839237A8A42A1E249328C3A89C8DDF51E70F98F673A3F1BE07822DCG5K" TargetMode="External"/><Relationship Id="rId19" Type="http://schemas.openxmlformats.org/officeDocument/2006/relationships/hyperlink" Target="consultantplus://offline/ref=E08CB641035DAC3F1B900768ACAB2ABAE3D99540F2F812A7BFEEE9FBD94133743DC51BE3A646358B3B829D8EBA1F2CBFD37438321BE27C3DCE7C40D1GEK" TargetMode="External"/><Relationship Id="rId31" Type="http://schemas.openxmlformats.org/officeDocument/2006/relationships/hyperlink" Target="consultantplus://offline/ref=E08CB641035DAC3F1B900768ACAB2ABAE3D99540F2F812A7BFEEE9FBD94133743DC51BE3A646358B3B829F8FBA1F2CBFD37438321BE27C3DCE7C40D1GEK" TargetMode="External"/><Relationship Id="rId44" Type="http://schemas.openxmlformats.org/officeDocument/2006/relationships/hyperlink" Target="consultantplus://offline/ref=E08CB641035DAC3F1B900768ACAB2ABAE3D99540F2F812A7BFEEE9FBD94133743DC51BE3A646358B3B82998ABA1F2CBFD37438321BE27C3DCE7C40D1G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8CB641035DAC3F1B901965BAC776B2E6D0C948FFFC1FF7EBB1B2A68E4839237A8A42A1E249328A3F89C8DDF51E70F98F673A3F1BE07822DCG5K" TargetMode="External"/><Relationship Id="rId14" Type="http://schemas.openxmlformats.org/officeDocument/2006/relationships/hyperlink" Target="consultantplus://offline/ref=E08CB641035DAC3F1B900768ACAB2ABAE3D99540FEFB1CA8B0EEE9FBD94133743DC51BE3A646358B3B829D8CBA1F2CBFD37438321BE27C3DCE7C40D1GEK" TargetMode="External"/><Relationship Id="rId22" Type="http://schemas.openxmlformats.org/officeDocument/2006/relationships/hyperlink" Target="consultantplus://offline/ref=E08CB641035DAC3F1B900768ACAB2ABAE3D99540FEFF14A4B4EEE9FBD94133743DC51BE3A646358B3B829C8BBA1F2CBFD37438321BE27C3DCE7C40D1GEK" TargetMode="External"/><Relationship Id="rId27" Type="http://schemas.openxmlformats.org/officeDocument/2006/relationships/hyperlink" Target="consultantplus://offline/ref=E08CB641035DAC3F1B900768ACAB2ABAE3D99540F2F812A7BFEEE9FBD94133743DC51BE3A646358B3B829E85BA1F2CBFD37438321BE27C3DCE7C40D1GEK" TargetMode="External"/><Relationship Id="rId30" Type="http://schemas.openxmlformats.org/officeDocument/2006/relationships/hyperlink" Target="consultantplus://offline/ref=E08CB641035DAC3F1B900768ACAB2ABAE3D99540F2F812A7BFEEE9FBD94133743DC51BE3A646358B3B829F8EBA1F2CBFD37438321BE27C3DCE7C40D1GEK" TargetMode="External"/><Relationship Id="rId35" Type="http://schemas.openxmlformats.org/officeDocument/2006/relationships/hyperlink" Target="consultantplus://offline/ref=E08CB641035DAC3F1B900768ACAB2ABAE3D99540F3F51DA5B5EEE9FBD94133743DC51BE3A646358B3B829D85BA1F2CBFD37438321BE27C3DCE7C40D1GEK" TargetMode="External"/><Relationship Id="rId43" Type="http://schemas.openxmlformats.org/officeDocument/2006/relationships/hyperlink" Target="consultantplus://offline/ref=E08CB641035DAC3F1B900768ACAB2ABAE3D99540F2F812A7BFEEE9FBD94133743DC51BE3A646358B3B829F88BA1F2CBFD37438321BE27C3DCE7C40D1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3626</Words>
  <Characters>20670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2019-04-29T10:06:00Z</dcterms:created>
  <dcterms:modified xsi:type="dcterms:W3CDTF">2019-04-29T10:06:00Z</dcterms:modified>
</cp:coreProperties>
</file>