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886" w:rsidRDefault="00253886">
      <w:pPr>
        <w:pStyle w:val="ConsPlusTitlePage"/>
      </w:pPr>
      <w:r>
        <w:t xml:space="preserve">Документ предоставлен </w:t>
      </w:r>
      <w:hyperlink r:id="rId4" w:history="1">
        <w:r>
          <w:rPr>
            <w:color w:val="0000FF"/>
          </w:rPr>
          <w:t>КонсультантПлюс</w:t>
        </w:r>
      </w:hyperlink>
      <w:r>
        <w:br/>
      </w:r>
    </w:p>
    <w:p w:rsidR="00253886" w:rsidRDefault="00253886">
      <w:pPr>
        <w:pStyle w:val="ConsPlusNormal"/>
        <w:jc w:val="both"/>
        <w:outlineLvl w:val="0"/>
      </w:pPr>
    </w:p>
    <w:p w:rsidR="00253886" w:rsidRDefault="00253886">
      <w:pPr>
        <w:pStyle w:val="ConsPlusTitle"/>
        <w:jc w:val="center"/>
        <w:outlineLvl w:val="0"/>
      </w:pPr>
      <w:r>
        <w:t>ПРАВИТЕЛЬСТВО САМАРСКОЙ ОБЛАСТИ</w:t>
      </w:r>
    </w:p>
    <w:p w:rsidR="00253886" w:rsidRDefault="00253886">
      <w:pPr>
        <w:pStyle w:val="ConsPlusTitle"/>
        <w:jc w:val="center"/>
      </w:pPr>
    </w:p>
    <w:p w:rsidR="00253886" w:rsidRDefault="00253886">
      <w:pPr>
        <w:pStyle w:val="ConsPlusTitle"/>
        <w:jc w:val="center"/>
      </w:pPr>
      <w:r>
        <w:t>ПОСТАНОВЛЕНИЕ</w:t>
      </w:r>
    </w:p>
    <w:p w:rsidR="00253886" w:rsidRDefault="00253886">
      <w:pPr>
        <w:pStyle w:val="ConsPlusTitle"/>
        <w:jc w:val="center"/>
      </w:pPr>
      <w:r>
        <w:t>от 14 ноября 2013 г. N 623</w:t>
      </w:r>
    </w:p>
    <w:p w:rsidR="00253886" w:rsidRDefault="00253886">
      <w:pPr>
        <w:pStyle w:val="ConsPlusTitle"/>
        <w:jc w:val="center"/>
      </w:pPr>
    </w:p>
    <w:p w:rsidR="00253886" w:rsidRDefault="00253886">
      <w:pPr>
        <w:pStyle w:val="ConsPlusTitle"/>
        <w:jc w:val="center"/>
      </w:pPr>
      <w:r>
        <w:t>ОБ УТВЕРЖДЕНИИ ГОСУДАРСТВЕННОЙ ПРОГРАММЫ САМАРСКОЙ ОБЛАСТИ</w:t>
      </w:r>
    </w:p>
    <w:p w:rsidR="00253886" w:rsidRDefault="00253886">
      <w:pPr>
        <w:pStyle w:val="ConsPlusTitle"/>
        <w:jc w:val="center"/>
      </w:pPr>
      <w:r>
        <w:t>"УПРАВЛЕНИЕ ГОСУДАРСТВЕННЫМИ ФИНАНСАМИ И РАЗВИТИЕ</w:t>
      </w:r>
    </w:p>
    <w:p w:rsidR="00253886" w:rsidRDefault="00253886">
      <w:pPr>
        <w:pStyle w:val="ConsPlusTitle"/>
        <w:jc w:val="center"/>
      </w:pPr>
      <w:r>
        <w:t>МЕЖБЮДЖЕТНЫХ ОТНОШЕНИЙ" НА 2014 - 2021 ГОДЫ</w:t>
      </w:r>
    </w:p>
    <w:p w:rsidR="00253886" w:rsidRDefault="00253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3886">
        <w:trPr>
          <w:jc w:val="center"/>
        </w:trPr>
        <w:tc>
          <w:tcPr>
            <w:tcW w:w="9294" w:type="dxa"/>
            <w:tcBorders>
              <w:top w:val="nil"/>
              <w:left w:val="single" w:sz="24" w:space="0" w:color="CED3F1"/>
              <w:bottom w:val="nil"/>
              <w:right w:val="single" w:sz="24" w:space="0" w:color="F4F3F8"/>
            </w:tcBorders>
            <w:shd w:val="clear" w:color="auto" w:fill="F4F3F8"/>
          </w:tcPr>
          <w:p w:rsidR="00253886" w:rsidRDefault="00253886">
            <w:pPr>
              <w:pStyle w:val="ConsPlusNormal"/>
              <w:jc w:val="center"/>
            </w:pPr>
            <w:r>
              <w:rPr>
                <w:color w:val="392C69"/>
              </w:rPr>
              <w:t>Список изменяющих документов</w:t>
            </w:r>
          </w:p>
          <w:p w:rsidR="00253886" w:rsidRDefault="00253886">
            <w:pPr>
              <w:pStyle w:val="ConsPlusNormal"/>
              <w:jc w:val="center"/>
            </w:pPr>
            <w:r>
              <w:rPr>
                <w:color w:val="392C69"/>
              </w:rPr>
              <w:t>(в ред. Постановлений Правительства Самарской области</w:t>
            </w:r>
          </w:p>
          <w:p w:rsidR="00253886" w:rsidRDefault="00253886">
            <w:pPr>
              <w:pStyle w:val="ConsPlusNormal"/>
              <w:jc w:val="center"/>
            </w:pPr>
            <w:r>
              <w:rPr>
                <w:color w:val="392C69"/>
              </w:rPr>
              <w:t xml:space="preserve">от 17.02.2014 </w:t>
            </w:r>
            <w:hyperlink r:id="rId5" w:history="1">
              <w:r>
                <w:rPr>
                  <w:color w:val="0000FF"/>
                </w:rPr>
                <w:t>N 78</w:t>
              </w:r>
            </w:hyperlink>
            <w:r>
              <w:rPr>
                <w:color w:val="392C69"/>
              </w:rPr>
              <w:t xml:space="preserve">, от 10.06.2014 </w:t>
            </w:r>
            <w:hyperlink r:id="rId6" w:history="1">
              <w:r>
                <w:rPr>
                  <w:color w:val="0000FF"/>
                </w:rPr>
                <w:t>N 328</w:t>
              </w:r>
            </w:hyperlink>
            <w:r>
              <w:rPr>
                <w:color w:val="392C69"/>
              </w:rPr>
              <w:t xml:space="preserve">, от 02.09.2014 </w:t>
            </w:r>
            <w:hyperlink r:id="rId7" w:history="1">
              <w:r>
                <w:rPr>
                  <w:color w:val="0000FF"/>
                </w:rPr>
                <w:t>N 537</w:t>
              </w:r>
            </w:hyperlink>
            <w:r>
              <w:rPr>
                <w:color w:val="392C69"/>
              </w:rPr>
              <w:t>,</w:t>
            </w:r>
          </w:p>
          <w:p w:rsidR="00253886" w:rsidRDefault="00253886">
            <w:pPr>
              <w:pStyle w:val="ConsPlusNormal"/>
              <w:jc w:val="center"/>
            </w:pPr>
            <w:r>
              <w:rPr>
                <w:color w:val="392C69"/>
              </w:rPr>
              <w:t xml:space="preserve">от 29.12.2014 </w:t>
            </w:r>
            <w:hyperlink r:id="rId8" w:history="1">
              <w:r>
                <w:rPr>
                  <w:color w:val="0000FF"/>
                </w:rPr>
                <w:t>N 844</w:t>
              </w:r>
            </w:hyperlink>
            <w:r>
              <w:rPr>
                <w:color w:val="392C69"/>
              </w:rPr>
              <w:t xml:space="preserve">, от 24.03.2015 </w:t>
            </w:r>
            <w:hyperlink r:id="rId9" w:history="1">
              <w:r>
                <w:rPr>
                  <w:color w:val="0000FF"/>
                </w:rPr>
                <w:t>N 133</w:t>
              </w:r>
            </w:hyperlink>
            <w:r>
              <w:rPr>
                <w:color w:val="392C69"/>
              </w:rPr>
              <w:t xml:space="preserve">, от 14.07.2015 </w:t>
            </w:r>
            <w:hyperlink r:id="rId10" w:history="1">
              <w:r>
                <w:rPr>
                  <w:color w:val="0000FF"/>
                </w:rPr>
                <w:t>N 423</w:t>
              </w:r>
            </w:hyperlink>
            <w:r>
              <w:rPr>
                <w:color w:val="392C69"/>
              </w:rPr>
              <w:t>,</w:t>
            </w:r>
          </w:p>
          <w:p w:rsidR="00253886" w:rsidRDefault="00253886">
            <w:pPr>
              <w:pStyle w:val="ConsPlusNormal"/>
              <w:jc w:val="center"/>
            </w:pPr>
            <w:r>
              <w:rPr>
                <w:color w:val="392C69"/>
              </w:rPr>
              <w:t xml:space="preserve">от 15.10.2015 </w:t>
            </w:r>
            <w:hyperlink r:id="rId11" w:history="1">
              <w:r>
                <w:rPr>
                  <w:color w:val="0000FF"/>
                </w:rPr>
                <w:t>N 648</w:t>
              </w:r>
            </w:hyperlink>
            <w:r>
              <w:rPr>
                <w:color w:val="392C69"/>
              </w:rPr>
              <w:t xml:space="preserve">, от 04.12.2015 </w:t>
            </w:r>
            <w:hyperlink r:id="rId12" w:history="1">
              <w:r>
                <w:rPr>
                  <w:color w:val="0000FF"/>
                </w:rPr>
                <w:t>N 803</w:t>
              </w:r>
            </w:hyperlink>
            <w:r>
              <w:rPr>
                <w:color w:val="392C69"/>
              </w:rPr>
              <w:t xml:space="preserve">, от 17.08.2016 </w:t>
            </w:r>
            <w:hyperlink r:id="rId13" w:history="1">
              <w:r>
                <w:rPr>
                  <w:color w:val="0000FF"/>
                </w:rPr>
                <w:t>N 466</w:t>
              </w:r>
            </w:hyperlink>
            <w:r>
              <w:rPr>
                <w:color w:val="392C69"/>
              </w:rPr>
              <w:t>,</w:t>
            </w:r>
          </w:p>
          <w:p w:rsidR="00253886" w:rsidRDefault="00253886">
            <w:pPr>
              <w:pStyle w:val="ConsPlusNormal"/>
              <w:jc w:val="center"/>
            </w:pPr>
            <w:r>
              <w:rPr>
                <w:color w:val="392C69"/>
              </w:rPr>
              <w:t xml:space="preserve">от 06.12.2016 </w:t>
            </w:r>
            <w:hyperlink r:id="rId14" w:history="1">
              <w:r>
                <w:rPr>
                  <w:color w:val="0000FF"/>
                </w:rPr>
                <w:t>N 704</w:t>
              </w:r>
            </w:hyperlink>
            <w:r>
              <w:rPr>
                <w:color w:val="392C69"/>
              </w:rPr>
              <w:t xml:space="preserve">, от 27.12.2016 </w:t>
            </w:r>
            <w:hyperlink r:id="rId15" w:history="1">
              <w:r>
                <w:rPr>
                  <w:color w:val="0000FF"/>
                </w:rPr>
                <w:t>N 821</w:t>
              </w:r>
            </w:hyperlink>
            <w:r>
              <w:rPr>
                <w:color w:val="392C69"/>
              </w:rPr>
              <w:t xml:space="preserve">, от 07.08.2017 </w:t>
            </w:r>
            <w:hyperlink r:id="rId16" w:history="1">
              <w:r>
                <w:rPr>
                  <w:color w:val="0000FF"/>
                </w:rPr>
                <w:t>N 519</w:t>
              </w:r>
            </w:hyperlink>
            <w:r>
              <w:rPr>
                <w:color w:val="392C69"/>
              </w:rPr>
              <w:t>,</w:t>
            </w:r>
          </w:p>
          <w:p w:rsidR="00253886" w:rsidRDefault="00253886">
            <w:pPr>
              <w:pStyle w:val="ConsPlusNormal"/>
              <w:jc w:val="center"/>
            </w:pPr>
            <w:r>
              <w:rPr>
                <w:color w:val="392C69"/>
              </w:rPr>
              <w:t xml:space="preserve">от 26.12.2017 </w:t>
            </w:r>
            <w:hyperlink r:id="rId17" w:history="1">
              <w:r>
                <w:rPr>
                  <w:color w:val="0000FF"/>
                </w:rPr>
                <w:t>N 893</w:t>
              </w:r>
            </w:hyperlink>
            <w:r>
              <w:rPr>
                <w:color w:val="392C69"/>
              </w:rPr>
              <w:t xml:space="preserve">, от 24.04.2018 </w:t>
            </w:r>
            <w:hyperlink r:id="rId18" w:history="1">
              <w:r>
                <w:rPr>
                  <w:color w:val="0000FF"/>
                </w:rPr>
                <w:t>N 220</w:t>
              </w:r>
            </w:hyperlink>
            <w:r>
              <w:rPr>
                <w:color w:val="392C69"/>
              </w:rPr>
              <w:t xml:space="preserve">, от 13.09.2018 </w:t>
            </w:r>
            <w:hyperlink r:id="rId19" w:history="1">
              <w:r>
                <w:rPr>
                  <w:color w:val="0000FF"/>
                </w:rPr>
                <w:t>N 547</w:t>
              </w:r>
            </w:hyperlink>
            <w:r>
              <w:rPr>
                <w:color w:val="392C69"/>
              </w:rPr>
              <w:t>,</w:t>
            </w:r>
          </w:p>
          <w:p w:rsidR="00253886" w:rsidRDefault="00253886">
            <w:pPr>
              <w:pStyle w:val="ConsPlusNormal"/>
              <w:jc w:val="center"/>
            </w:pPr>
            <w:r>
              <w:rPr>
                <w:color w:val="392C69"/>
              </w:rPr>
              <w:t xml:space="preserve">от 23.11.2018 </w:t>
            </w:r>
            <w:hyperlink r:id="rId20" w:history="1">
              <w:r>
                <w:rPr>
                  <w:color w:val="0000FF"/>
                </w:rPr>
                <w:t>N 701</w:t>
              </w:r>
            </w:hyperlink>
            <w:r>
              <w:rPr>
                <w:color w:val="392C69"/>
              </w:rPr>
              <w:t xml:space="preserve">, от 13.12.2018 </w:t>
            </w:r>
            <w:hyperlink r:id="rId21" w:history="1">
              <w:r>
                <w:rPr>
                  <w:color w:val="0000FF"/>
                </w:rPr>
                <w:t>N 776</w:t>
              </w:r>
            </w:hyperlink>
            <w:r>
              <w:rPr>
                <w:color w:val="392C69"/>
              </w:rPr>
              <w:t xml:space="preserve">, от 20.02.2019 </w:t>
            </w:r>
            <w:hyperlink r:id="rId22" w:history="1">
              <w:r>
                <w:rPr>
                  <w:color w:val="0000FF"/>
                </w:rPr>
                <w:t>N 87</w:t>
              </w:r>
            </w:hyperlink>
            <w:r>
              <w:rPr>
                <w:color w:val="392C69"/>
              </w:rPr>
              <w:t>,</w:t>
            </w:r>
          </w:p>
          <w:p w:rsidR="00253886" w:rsidRDefault="00253886">
            <w:pPr>
              <w:pStyle w:val="ConsPlusNormal"/>
              <w:jc w:val="center"/>
            </w:pPr>
            <w:r>
              <w:rPr>
                <w:color w:val="392C69"/>
              </w:rPr>
              <w:t xml:space="preserve">от 04.04.2019 </w:t>
            </w:r>
            <w:hyperlink r:id="rId23" w:history="1">
              <w:r>
                <w:rPr>
                  <w:color w:val="0000FF"/>
                </w:rPr>
                <w:t>N 196</w:t>
              </w:r>
            </w:hyperlink>
            <w:r>
              <w:rPr>
                <w:color w:val="392C69"/>
              </w:rPr>
              <w:t>)</w:t>
            </w:r>
          </w:p>
        </w:tc>
      </w:tr>
    </w:tbl>
    <w:p w:rsidR="00253886" w:rsidRDefault="00253886">
      <w:pPr>
        <w:pStyle w:val="ConsPlusNormal"/>
        <w:jc w:val="both"/>
      </w:pPr>
    </w:p>
    <w:p w:rsidR="00253886" w:rsidRDefault="00253886">
      <w:pPr>
        <w:pStyle w:val="ConsPlusNormal"/>
        <w:ind w:firstLine="540"/>
        <w:jc w:val="both"/>
      </w:pPr>
      <w:r>
        <w:t xml:space="preserve">В соответствии со </w:t>
      </w:r>
      <w:hyperlink r:id="rId24" w:history="1">
        <w:r>
          <w:rPr>
            <w:color w:val="0000FF"/>
          </w:rPr>
          <w:t>статьей 179</w:t>
        </w:r>
      </w:hyperlink>
      <w:r>
        <w:t xml:space="preserve">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расширения программно-целевого подхода при формировании областного бюджета Правительство Самарской области постановляет:</w:t>
      </w:r>
    </w:p>
    <w:p w:rsidR="00253886" w:rsidRDefault="00253886">
      <w:pPr>
        <w:pStyle w:val="ConsPlusNormal"/>
        <w:spacing w:before="220"/>
        <w:ind w:firstLine="540"/>
        <w:jc w:val="both"/>
      </w:pPr>
      <w:r>
        <w:t xml:space="preserve">1. Утвердить прилагаемую государственную </w:t>
      </w:r>
      <w:hyperlink w:anchor="P43" w:history="1">
        <w:r>
          <w:rPr>
            <w:color w:val="0000FF"/>
          </w:rPr>
          <w:t>программу</w:t>
        </w:r>
      </w:hyperlink>
      <w:r>
        <w:t xml:space="preserve"> Самарской области "Управление государственными финансами и развитие межбюджетных отношений" на 2014 - 2021 годы.</w:t>
      </w:r>
    </w:p>
    <w:p w:rsidR="00253886" w:rsidRDefault="00253886">
      <w:pPr>
        <w:pStyle w:val="ConsPlusNormal"/>
        <w:jc w:val="both"/>
      </w:pPr>
      <w:r>
        <w:t xml:space="preserve">(в ред. Постановлений Правительства Самарской области от 10.06.2014 </w:t>
      </w:r>
      <w:hyperlink r:id="rId25" w:history="1">
        <w:r>
          <w:rPr>
            <w:color w:val="0000FF"/>
          </w:rPr>
          <w:t>N 328</w:t>
        </w:r>
      </w:hyperlink>
      <w:r>
        <w:t xml:space="preserve">, от 13.12.2018 </w:t>
      </w:r>
      <w:hyperlink r:id="rId26" w:history="1">
        <w:r>
          <w:rPr>
            <w:color w:val="0000FF"/>
          </w:rPr>
          <w:t>N 776</w:t>
        </w:r>
      </w:hyperlink>
      <w:r>
        <w:t>)</w:t>
      </w:r>
    </w:p>
    <w:p w:rsidR="00253886" w:rsidRDefault="00253886">
      <w:pPr>
        <w:pStyle w:val="ConsPlusNormal"/>
        <w:spacing w:before="220"/>
        <w:ind w:firstLine="540"/>
        <w:jc w:val="both"/>
      </w:pPr>
      <w:r>
        <w:t>2. Установить, что расходные обязательства Самарской области, возникающие в результате принятия настоящего Постановления, исполняются Самарской областью самостоятельно за счет средств областного бюджета в пределах общего объема бюджетных ассигнований, предусматриваемого в установленном порядке на соответствующий финансовый год министерству управления финансами Самарской области.</w:t>
      </w:r>
    </w:p>
    <w:p w:rsidR="00253886" w:rsidRDefault="00253886">
      <w:pPr>
        <w:pStyle w:val="ConsPlusNormal"/>
        <w:jc w:val="both"/>
      </w:pPr>
      <w:r>
        <w:t xml:space="preserve">(в ред. </w:t>
      </w:r>
      <w:hyperlink r:id="rId27" w:history="1">
        <w:r>
          <w:rPr>
            <w:color w:val="0000FF"/>
          </w:rPr>
          <w:t>Постановления</w:t>
        </w:r>
      </w:hyperlink>
      <w:r>
        <w:t xml:space="preserve"> Правительства Самарской области от 27.12.2016 N 821)</w:t>
      </w:r>
    </w:p>
    <w:p w:rsidR="00253886" w:rsidRDefault="00253886">
      <w:pPr>
        <w:pStyle w:val="ConsPlusNormal"/>
        <w:spacing w:before="220"/>
        <w:ind w:firstLine="540"/>
        <w:jc w:val="both"/>
      </w:pPr>
      <w:r>
        <w:t xml:space="preserve">3. Признать утратившим силу </w:t>
      </w:r>
      <w:hyperlink r:id="rId28" w:history="1">
        <w:r>
          <w:rPr>
            <w:color w:val="0000FF"/>
          </w:rPr>
          <w:t>постановление</w:t>
        </w:r>
      </w:hyperlink>
      <w:r>
        <w:t xml:space="preserve"> Правительства Самарской области от 05.12.2011 N 772 "О Программе совместных действий органов исполнительной власти Самарской области, правоохранительных, контролирующих и иных органов и организаций по усилению налоговой дисциплины на территории Самарской области, обеспечению поступлений налоговых и других обязательных платежей в областной и местные бюджеты и развитию налоговой базы в Самарской области на 2011 - 2014 годы".</w:t>
      </w:r>
    </w:p>
    <w:p w:rsidR="00253886" w:rsidRDefault="00253886">
      <w:pPr>
        <w:pStyle w:val="ConsPlusNormal"/>
        <w:spacing w:before="220"/>
        <w:ind w:firstLine="540"/>
        <w:jc w:val="both"/>
      </w:pPr>
      <w:r>
        <w:t>4. Контроль за выполнением настоящего Постановления возложить на министерство управления финансами Самарской области.</w:t>
      </w:r>
    </w:p>
    <w:p w:rsidR="00253886" w:rsidRDefault="00253886">
      <w:pPr>
        <w:pStyle w:val="ConsPlusNormal"/>
        <w:jc w:val="both"/>
      </w:pPr>
      <w:r>
        <w:t xml:space="preserve">(в ред. </w:t>
      </w:r>
      <w:hyperlink r:id="rId29" w:history="1">
        <w:r>
          <w:rPr>
            <w:color w:val="0000FF"/>
          </w:rPr>
          <w:t>Постановления</w:t>
        </w:r>
      </w:hyperlink>
      <w:r>
        <w:t xml:space="preserve"> Правительства Самарской области от 24.04.2018 N 220)</w:t>
      </w:r>
    </w:p>
    <w:p w:rsidR="00253886" w:rsidRDefault="00253886">
      <w:pPr>
        <w:pStyle w:val="ConsPlusNormal"/>
        <w:spacing w:before="220"/>
        <w:ind w:firstLine="540"/>
        <w:jc w:val="both"/>
      </w:pPr>
      <w:r>
        <w:t>5. Опубликовать настоящее Постановление в средствах массовой информации.</w:t>
      </w:r>
    </w:p>
    <w:p w:rsidR="00253886" w:rsidRDefault="00253886">
      <w:pPr>
        <w:pStyle w:val="ConsPlusNormal"/>
        <w:spacing w:before="220"/>
        <w:ind w:firstLine="540"/>
        <w:jc w:val="both"/>
      </w:pPr>
      <w:r>
        <w:t>6. Настоящее Постановление вступает в силу с 1 января 2014 года.</w:t>
      </w:r>
    </w:p>
    <w:p w:rsidR="00253886" w:rsidRDefault="00253886">
      <w:pPr>
        <w:pStyle w:val="ConsPlusNormal"/>
        <w:jc w:val="both"/>
      </w:pPr>
    </w:p>
    <w:p w:rsidR="00253886" w:rsidRDefault="00253886">
      <w:pPr>
        <w:pStyle w:val="ConsPlusNormal"/>
        <w:jc w:val="right"/>
      </w:pPr>
      <w:r>
        <w:t>Вице-губернатор - председатель</w:t>
      </w:r>
    </w:p>
    <w:p w:rsidR="00253886" w:rsidRDefault="00253886">
      <w:pPr>
        <w:pStyle w:val="ConsPlusNormal"/>
        <w:jc w:val="right"/>
      </w:pPr>
      <w:r>
        <w:lastRenderedPageBreak/>
        <w:t>Правительства Самарской области</w:t>
      </w:r>
    </w:p>
    <w:p w:rsidR="00253886" w:rsidRDefault="00253886">
      <w:pPr>
        <w:pStyle w:val="ConsPlusNormal"/>
        <w:jc w:val="right"/>
      </w:pPr>
      <w:r>
        <w:t>А.П.НЕФЕДОВ</w:t>
      </w:r>
    </w:p>
    <w:p w:rsidR="00253886" w:rsidRDefault="00253886">
      <w:pPr>
        <w:pStyle w:val="ConsPlusNormal"/>
        <w:jc w:val="both"/>
      </w:pPr>
    </w:p>
    <w:p w:rsidR="00253886" w:rsidRDefault="00253886">
      <w:pPr>
        <w:pStyle w:val="ConsPlusNormal"/>
        <w:jc w:val="both"/>
      </w:pPr>
    </w:p>
    <w:p w:rsidR="00253886" w:rsidRDefault="00253886">
      <w:pPr>
        <w:pStyle w:val="ConsPlusNormal"/>
        <w:jc w:val="both"/>
      </w:pPr>
    </w:p>
    <w:p w:rsidR="00253886" w:rsidRDefault="00253886">
      <w:pPr>
        <w:pStyle w:val="ConsPlusNormal"/>
        <w:jc w:val="both"/>
      </w:pPr>
    </w:p>
    <w:p w:rsidR="00253886" w:rsidRDefault="00253886">
      <w:pPr>
        <w:pStyle w:val="ConsPlusNormal"/>
        <w:jc w:val="both"/>
      </w:pPr>
    </w:p>
    <w:p w:rsidR="00253886" w:rsidRDefault="00253886">
      <w:pPr>
        <w:pStyle w:val="ConsPlusNormal"/>
        <w:jc w:val="right"/>
        <w:outlineLvl w:val="0"/>
      </w:pPr>
      <w:r>
        <w:t>Утверждена</w:t>
      </w:r>
    </w:p>
    <w:p w:rsidR="00253886" w:rsidRDefault="00253886">
      <w:pPr>
        <w:pStyle w:val="ConsPlusNormal"/>
        <w:jc w:val="right"/>
      </w:pPr>
      <w:r>
        <w:t>Постановлением</w:t>
      </w:r>
    </w:p>
    <w:p w:rsidR="00253886" w:rsidRDefault="00253886">
      <w:pPr>
        <w:pStyle w:val="ConsPlusNormal"/>
        <w:jc w:val="right"/>
      </w:pPr>
      <w:r>
        <w:t>Правительства Самарской области</w:t>
      </w:r>
    </w:p>
    <w:p w:rsidR="00253886" w:rsidRDefault="00253886">
      <w:pPr>
        <w:pStyle w:val="ConsPlusNormal"/>
        <w:jc w:val="right"/>
      </w:pPr>
      <w:r>
        <w:t>от 14 ноября 2013 г. N 623</w:t>
      </w:r>
    </w:p>
    <w:p w:rsidR="00253886" w:rsidRDefault="00253886">
      <w:pPr>
        <w:pStyle w:val="ConsPlusNormal"/>
        <w:jc w:val="both"/>
      </w:pPr>
    </w:p>
    <w:p w:rsidR="00253886" w:rsidRDefault="00253886">
      <w:pPr>
        <w:pStyle w:val="ConsPlusTitle"/>
        <w:jc w:val="center"/>
      </w:pPr>
      <w:bookmarkStart w:id="0" w:name="P43"/>
      <w:bookmarkEnd w:id="0"/>
      <w:r>
        <w:t>ГОСУДАРСТВЕННАЯ ПРОГРАММА</w:t>
      </w:r>
    </w:p>
    <w:p w:rsidR="00253886" w:rsidRDefault="00253886">
      <w:pPr>
        <w:pStyle w:val="ConsPlusTitle"/>
        <w:jc w:val="center"/>
      </w:pPr>
      <w:r>
        <w:t>САМАРСКОЙ ОБЛАСТИ "УПРАВЛЕНИЕ ГОСУДАРСТВЕННЫМИ ФИНАНСАМИ</w:t>
      </w:r>
    </w:p>
    <w:p w:rsidR="00253886" w:rsidRDefault="00253886">
      <w:pPr>
        <w:pStyle w:val="ConsPlusTitle"/>
        <w:jc w:val="center"/>
      </w:pPr>
      <w:r>
        <w:t>И РАЗВИТИЕ МЕЖБЮДЖЕТНЫХ ОТНОШЕНИЙ" НА 2014 - 2021 ГОДЫ</w:t>
      </w:r>
    </w:p>
    <w:p w:rsidR="00253886" w:rsidRDefault="00253886">
      <w:pPr>
        <w:pStyle w:val="ConsPlusTitle"/>
        <w:jc w:val="center"/>
      </w:pPr>
      <w:r>
        <w:t>(далее - Государственная программа)</w:t>
      </w:r>
    </w:p>
    <w:p w:rsidR="00253886" w:rsidRDefault="00253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3886">
        <w:trPr>
          <w:jc w:val="center"/>
        </w:trPr>
        <w:tc>
          <w:tcPr>
            <w:tcW w:w="9294" w:type="dxa"/>
            <w:tcBorders>
              <w:top w:val="nil"/>
              <w:left w:val="single" w:sz="24" w:space="0" w:color="CED3F1"/>
              <w:bottom w:val="nil"/>
              <w:right w:val="single" w:sz="24" w:space="0" w:color="F4F3F8"/>
            </w:tcBorders>
            <w:shd w:val="clear" w:color="auto" w:fill="F4F3F8"/>
          </w:tcPr>
          <w:p w:rsidR="00253886" w:rsidRDefault="00253886">
            <w:pPr>
              <w:pStyle w:val="ConsPlusNormal"/>
              <w:jc w:val="center"/>
            </w:pPr>
            <w:r>
              <w:rPr>
                <w:color w:val="392C69"/>
              </w:rPr>
              <w:t>Список изменяющих документов</w:t>
            </w:r>
          </w:p>
          <w:p w:rsidR="00253886" w:rsidRDefault="00253886">
            <w:pPr>
              <w:pStyle w:val="ConsPlusNormal"/>
              <w:jc w:val="center"/>
            </w:pPr>
            <w:r>
              <w:rPr>
                <w:color w:val="392C69"/>
              </w:rPr>
              <w:t>(в ред. Постановлений Правительства Самарской области</w:t>
            </w:r>
          </w:p>
          <w:p w:rsidR="00253886" w:rsidRDefault="00253886">
            <w:pPr>
              <w:pStyle w:val="ConsPlusNormal"/>
              <w:jc w:val="center"/>
            </w:pPr>
            <w:r>
              <w:rPr>
                <w:color w:val="392C69"/>
              </w:rPr>
              <w:t xml:space="preserve">от 17.02.2014 </w:t>
            </w:r>
            <w:hyperlink r:id="rId30" w:history="1">
              <w:r>
                <w:rPr>
                  <w:color w:val="0000FF"/>
                </w:rPr>
                <w:t>N 78</w:t>
              </w:r>
            </w:hyperlink>
            <w:r>
              <w:rPr>
                <w:color w:val="392C69"/>
              </w:rPr>
              <w:t xml:space="preserve">, от 10.06.2014 </w:t>
            </w:r>
            <w:hyperlink r:id="rId31" w:history="1">
              <w:r>
                <w:rPr>
                  <w:color w:val="0000FF"/>
                </w:rPr>
                <w:t>N 328</w:t>
              </w:r>
            </w:hyperlink>
            <w:r>
              <w:rPr>
                <w:color w:val="392C69"/>
              </w:rPr>
              <w:t xml:space="preserve">, от 02.09.2014 </w:t>
            </w:r>
            <w:hyperlink r:id="rId32" w:history="1">
              <w:r>
                <w:rPr>
                  <w:color w:val="0000FF"/>
                </w:rPr>
                <w:t>N 537</w:t>
              </w:r>
            </w:hyperlink>
            <w:r>
              <w:rPr>
                <w:color w:val="392C69"/>
              </w:rPr>
              <w:t>,</w:t>
            </w:r>
          </w:p>
          <w:p w:rsidR="00253886" w:rsidRDefault="00253886">
            <w:pPr>
              <w:pStyle w:val="ConsPlusNormal"/>
              <w:jc w:val="center"/>
            </w:pPr>
            <w:r>
              <w:rPr>
                <w:color w:val="392C69"/>
              </w:rPr>
              <w:t xml:space="preserve">от 29.12.2014 </w:t>
            </w:r>
            <w:hyperlink r:id="rId33" w:history="1">
              <w:r>
                <w:rPr>
                  <w:color w:val="0000FF"/>
                </w:rPr>
                <w:t>N 844</w:t>
              </w:r>
            </w:hyperlink>
            <w:r>
              <w:rPr>
                <w:color w:val="392C69"/>
              </w:rPr>
              <w:t xml:space="preserve">, от 24.03.2015 </w:t>
            </w:r>
            <w:hyperlink r:id="rId34" w:history="1">
              <w:r>
                <w:rPr>
                  <w:color w:val="0000FF"/>
                </w:rPr>
                <w:t>N 133</w:t>
              </w:r>
            </w:hyperlink>
            <w:r>
              <w:rPr>
                <w:color w:val="392C69"/>
              </w:rPr>
              <w:t xml:space="preserve">, от 14.07.2015 </w:t>
            </w:r>
            <w:hyperlink r:id="rId35" w:history="1">
              <w:r>
                <w:rPr>
                  <w:color w:val="0000FF"/>
                </w:rPr>
                <w:t>N 423</w:t>
              </w:r>
            </w:hyperlink>
            <w:r>
              <w:rPr>
                <w:color w:val="392C69"/>
              </w:rPr>
              <w:t>,</w:t>
            </w:r>
          </w:p>
          <w:p w:rsidR="00253886" w:rsidRDefault="00253886">
            <w:pPr>
              <w:pStyle w:val="ConsPlusNormal"/>
              <w:jc w:val="center"/>
            </w:pPr>
            <w:r>
              <w:rPr>
                <w:color w:val="392C69"/>
              </w:rPr>
              <w:t xml:space="preserve">от 15.10.2015 </w:t>
            </w:r>
            <w:hyperlink r:id="rId36" w:history="1">
              <w:r>
                <w:rPr>
                  <w:color w:val="0000FF"/>
                </w:rPr>
                <w:t>N 648</w:t>
              </w:r>
            </w:hyperlink>
            <w:r>
              <w:rPr>
                <w:color w:val="392C69"/>
              </w:rPr>
              <w:t xml:space="preserve">, от 04.12.2015 </w:t>
            </w:r>
            <w:hyperlink r:id="rId37" w:history="1">
              <w:r>
                <w:rPr>
                  <w:color w:val="0000FF"/>
                </w:rPr>
                <w:t>N 803</w:t>
              </w:r>
            </w:hyperlink>
            <w:r>
              <w:rPr>
                <w:color w:val="392C69"/>
              </w:rPr>
              <w:t xml:space="preserve">, от 17.08.2016 </w:t>
            </w:r>
            <w:hyperlink r:id="rId38" w:history="1">
              <w:r>
                <w:rPr>
                  <w:color w:val="0000FF"/>
                </w:rPr>
                <w:t>N 466</w:t>
              </w:r>
            </w:hyperlink>
            <w:r>
              <w:rPr>
                <w:color w:val="392C69"/>
              </w:rPr>
              <w:t>,</w:t>
            </w:r>
          </w:p>
          <w:p w:rsidR="00253886" w:rsidRDefault="00253886">
            <w:pPr>
              <w:pStyle w:val="ConsPlusNormal"/>
              <w:jc w:val="center"/>
            </w:pPr>
            <w:r>
              <w:rPr>
                <w:color w:val="392C69"/>
              </w:rPr>
              <w:t xml:space="preserve">от 06.12.2016 </w:t>
            </w:r>
            <w:hyperlink r:id="rId39" w:history="1">
              <w:r>
                <w:rPr>
                  <w:color w:val="0000FF"/>
                </w:rPr>
                <w:t>N 704</w:t>
              </w:r>
            </w:hyperlink>
            <w:r>
              <w:rPr>
                <w:color w:val="392C69"/>
              </w:rPr>
              <w:t xml:space="preserve">, от 27.12.2016 </w:t>
            </w:r>
            <w:hyperlink r:id="rId40" w:history="1">
              <w:r>
                <w:rPr>
                  <w:color w:val="0000FF"/>
                </w:rPr>
                <w:t>N 821</w:t>
              </w:r>
            </w:hyperlink>
            <w:r>
              <w:rPr>
                <w:color w:val="392C69"/>
              </w:rPr>
              <w:t xml:space="preserve">, от 07.08.2017 </w:t>
            </w:r>
            <w:hyperlink r:id="rId41" w:history="1">
              <w:r>
                <w:rPr>
                  <w:color w:val="0000FF"/>
                </w:rPr>
                <w:t>N 519</w:t>
              </w:r>
            </w:hyperlink>
            <w:r>
              <w:rPr>
                <w:color w:val="392C69"/>
              </w:rPr>
              <w:t>,</w:t>
            </w:r>
          </w:p>
          <w:p w:rsidR="00253886" w:rsidRDefault="00253886">
            <w:pPr>
              <w:pStyle w:val="ConsPlusNormal"/>
              <w:jc w:val="center"/>
            </w:pPr>
            <w:r>
              <w:rPr>
                <w:color w:val="392C69"/>
              </w:rPr>
              <w:t xml:space="preserve">от 26.12.2017 </w:t>
            </w:r>
            <w:hyperlink r:id="rId42" w:history="1">
              <w:r>
                <w:rPr>
                  <w:color w:val="0000FF"/>
                </w:rPr>
                <w:t>N 893</w:t>
              </w:r>
            </w:hyperlink>
            <w:r>
              <w:rPr>
                <w:color w:val="392C69"/>
              </w:rPr>
              <w:t xml:space="preserve">, от 24.04.2018 </w:t>
            </w:r>
            <w:hyperlink r:id="rId43" w:history="1">
              <w:r>
                <w:rPr>
                  <w:color w:val="0000FF"/>
                </w:rPr>
                <w:t>N 220</w:t>
              </w:r>
            </w:hyperlink>
            <w:r>
              <w:rPr>
                <w:color w:val="392C69"/>
              </w:rPr>
              <w:t xml:space="preserve">, от 13.09.2018 </w:t>
            </w:r>
            <w:hyperlink r:id="rId44" w:history="1">
              <w:r>
                <w:rPr>
                  <w:color w:val="0000FF"/>
                </w:rPr>
                <w:t>N 547</w:t>
              </w:r>
            </w:hyperlink>
            <w:r>
              <w:rPr>
                <w:color w:val="392C69"/>
              </w:rPr>
              <w:t>,</w:t>
            </w:r>
          </w:p>
          <w:p w:rsidR="00253886" w:rsidRDefault="00253886">
            <w:pPr>
              <w:pStyle w:val="ConsPlusNormal"/>
              <w:jc w:val="center"/>
            </w:pPr>
            <w:r>
              <w:rPr>
                <w:color w:val="392C69"/>
              </w:rPr>
              <w:t xml:space="preserve">от 23.11.2018 </w:t>
            </w:r>
            <w:hyperlink r:id="rId45" w:history="1">
              <w:r>
                <w:rPr>
                  <w:color w:val="0000FF"/>
                </w:rPr>
                <w:t>N 701</w:t>
              </w:r>
            </w:hyperlink>
            <w:r>
              <w:rPr>
                <w:color w:val="392C69"/>
              </w:rPr>
              <w:t xml:space="preserve">, от 13.12.2018 </w:t>
            </w:r>
            <w:hyperlink r:id="rId46" w:history="1">
              <w:r>
                <w:rPr>
                  <w:color w:val="0000FF"/>
                </w:rPr>
                <w:t>N 776</w:t>
              </w:r>
            </w:hyperlink>
            <w:r>
              <w:rPr>
                <w:color w:val="392C69"/>
              </w:rPr>
              <w:t xml:space="preserve">, от 20.02.2019 </w:t>
            </w:r>
            <w:hyperlink r:id="rId47" w:history="1">
              <w:r>
                <w:rPr>
                  <w:color w:val="0000FF"/>
                </w:rPr>
                <w:t>N 87</w:t>
              </w:r>
            </w:hyperlink>
            <w:r>
              <w:rPr>
                <w:color w:val="392C69"/>
              </w:rPr>
              <w:t>,</w:t>
            </w:r>
          </w:p>
          <w:p w:rsidR="00253886" w:rsidRDefault="00253886">
            <w:pPr>
              <w:pStyle w:val="ConsPlusNormal"/>
              <w:jc w:val="center"/>
            </w:pPr>
            <w:r>
              <w:rPr>
                <w:color w:val="392C69"/>
              </w:rPr>
              <w:t xml:space="preserve">от 04.04.2019 </w:t>
            </w:r>
            <w:hyperlink r:id="rId48" w:history="1">
              <w:r>
                <w:rPr>
                  <w:color w:val="0000FF"/>
                </w:rPr>
                <w:t>N 196</w:t>
              </w:r>
            </w:hyperlink>
            <w:r>
              <w:rPr>
                <w:color w:val="392C69"/>
              </w:rPr>
              <w:t>)</w:t>
            </w:r>
          </w:p>
        </w:tc>
      </w:tr>
    </w:tbl>
    <w:p w:rsidR="00253886" w:rsidRDefault="00253886">
      <w:pPr>
        <w:pStyle w:val="ConsPlusNormal"/>
        <w:jc w:val="both"/>
      </w:pPr>
    </w:p>
    <w:p w:rsidR="00253886" w:rsidRDefault="00253886">
      <w:pPr>
        <w:pStyle w:val="ConsPlusTitle"/>
        <w:jc w:val="center"/>
        <w:outlineLvl w:val="1"/>
      </w:pPr>
      <w:r>
        <w:t>ПАСПОРТ ГОСУДАРСТВЕННОЙ ПРОГРАММЫ</w:t>
      </w:r>
    </w:p>
    <w:p w:rsidR="00253886" w:rsidRDefault="00253886">
      <w:pPr>
        <w:pStyle w:val="ConsPlusNormal"/>
        <w:jc w:val="both"/>
      </w:pPr>
    </w:p>
    <w:tbl>
      <w:tblPr>
        <w:tblW w:w="0" w:type="auto"/>
        <w:tblLayout w:type="fixed"/>
        <w:tblCellMar>
          <w:top w:w="102" w:type="dxa"/>
          <w:left w:w="62" w:type="dxa"/>
          <w:bottom w:w="102" w:type="dxa"/>
          <w:right w:w="62" w:type="dxa"/>
        </w:tblCellMar>
        <w:tblLook w:val="04A0"/>
      </w:tblPr>
      <w:tblGrid>
        <w:gridCol w:w="3628"/>
        <w:gridCol w:w="360"/>
        <w:gridCol w:w="5046"/>
      </w:tblGrid>
      <w:tr w:rsidR="00253886">
        <w:tc>
          <w:tcPr>
            <w:tcW w:w="3628" w:type="dxa"/>
            <w:tcBorders>
              <w:top w:val="nil"/>
              <w:left w:val="nil"/>
              <w:bottom w:val="nil"/>
              <w:right w:val="nil"/>
            </w:tcBorders>
          </w:tcPr>
          <w:p w:rsidR="00253886" w:rsidRDefault="00253886">
            <w:pPr>
              <w:pStyle w:val="ConsPlusNormal"/>
            </w:pPr>
            <w:r>
              <w:t>НАИМЕНОВАНИЕ ГОСУДАРСТВЕННОЙ ПРОГРАММЫ</w:t>
            </w:r>
          </w:p>
        </w:tc>
        <w:tc>
          <w:tcPr>
            <w:tcW w:w="360" w:type="dxa"/>
            <w:tcBorders>
              <w:top w:val="nil"/>
              <w:left w:val="nil"/>
              <w:bottom w:val="nil"/>
              <w:right w:val="nil"/>
            </w:tcBorders>
          </w:tcPr>
          <w:p w:rsidR="00253886" w:rsidRDefault="00253886">
            <w:pPr>
              <w:pStyle w:val="ConsPlusNormal"/>
              <w:jc w:val="center"/>
            </w:pPr>
            <w:r>
              <w:t>-</w:t>
            </w:r>
          </w:p>
        </w:tc>
        <w:tc>
          <w:tcPr>
            <w:tcW w:w="5046" w:type="dxa"/>
            <w:tcBorders>
              <w:top w:val="nil"/>
              <w:left w:val="nil"/>
              <w:bottom w:val="nil"/>
              <w:right w:val="nil"/>
            </w:tcBorders>
          </w:tcPr>
          <w:p w:rsidR="00253886" w:rsidRDefault="00253886">
            <w:pPr>
              <w:pStyle w:val="ConsPlusNormal"/>
              <w:jc w:val="both"/>
            </w:pPr>
            <w:r>
              <w:t>государственная программа Самарской области "Управление государственными финансами и развитие межбюджетных отношений" на 2014 - 2021 годы</w:t>
            </w:r>
          </w:p>
        </w:tc>
      </w:tr>
      <w:tr w:rsidR="00253886">
        <w:tc>
          <w:tcPr>
            <w:tcW w:w="9034" w:type="dxa"/>
            <w:gridSpan w:val="3"/>
            <w:tcBorders>
              <w:top w:val="nil"/>
              <w:left w:val="nil"/>
              <w:bottom w:val="nil"/>
              <w:right w:val="nil"/>
            </w:tcBorders>
          </w:tcPr>
          <w:p w:rsidR="00253886" w:rsidRDefault="00253886">
            <w:pPr>
              <w:pStyle w:val="ConsPlusNormal"/>
              <w:jc w:val="both"/>
            </w:pPr>
            <w:r>
              <w:t xml:space="preserve">(в ред. Постановлений Правительства Самарской области от 10.06.2014 </w:t>
            </w:r>
            <w:hyperlink r:id="rId49" w:history="1">
              <w:r>
                <w:rPr>
                  <w:color w:val="0000FF"/>
                </w:rPr>
                <w:t>N 328</w:t>
              </w:r>
            </w:hyperlink>
            <w:r>
              <w:t xml:space="preserve">, от 13.12.2018 </w:t>
            </w:r>
            <w:hyperlink r:id="rId50" w:history="1">
              <w:r>
                <w:rPr>
                  <w:color w:val="0000FF"/>
                </w:rPr>
                <w:t>N 776</w:t>
              </w:r>
            </w:hyperlink>
            <w:r>
              <w:t>)</w:t>
            </w:r>
          </w:p>
        </w:tc>
      </w:tr>
      <w:tr w:rsidR="00253886">
        <w:tc>
          <w:tcPr>
            <w:tcW w:w="3628" w:type="dxa"/>
            <w:tcBorders>
              <w:top w:val="nil"/>
              <w:left w:val="nil"/>
              <w:bottom w:val="nil"/>
              <w:right w:val="nil"/>
            </w:tcBorders>
          </w:tcPr>
          <w:p w:rsidR="00253886" w:rsidRDefault="00253886">
            <w:pPr>
              <w:pStyle w:val="ConsPlusNormal"/>
            </w:pPr>
            <w:r>
              <w:t>ДАТА ПРИНЯТИЯ РЕШЕНИЯ О РАЗРАБОТКЕ ГОСУДАРСТВЕННОЙ ПРОГРАММЫ</w:t>
            </w:r>
          </w:p>
        </w:tc>
        <w:tc>
          <w:tcPr>
            <w:tcW w:w="360" w:type="dxa"/>
            <w:tcBorders>
              <w:top w:val="nil"/>
              <w:left w:val="nil"/>
              <w:bottom w:val="nil"/>
              <w:right w:val="nil"/>
            </w:tcBorders>
          </w:tcPr>
          <w:p w:rsidR="00253886" w:rsidRDefault="00253886">
            <w:pPr>
              <w:pStyle w:val="ConsPlusNormal"/>
              <w:jc w:val="center"/>
            </w:pPr>
            <w:r>
              <w:t>-</w:t>
            </w:r>
          </w:p>
        </w:tc>
        <w:tc>
          <w:tcPr>
            <w:tcW w:w="5046" w:type="dxa"/>
            <w:tcBorders>
              <w:top w:val="nil"/>
              <w:left w:val="nil"/>
              <w:bottom w:val="nil"/>
              <w:right w:val="nil"/>
            </w:tcBorders>
          </w:tcPr>
          <w:p w:rsidR="00253886" w:rsidRDefault="00253886">
            <w:pPr>
              <w:pStyle w:val="ConsPlusNormal"/>
              <w:jc w:val="both"/>
            </w:pPr>
            <w:r>
              <w:t>поручение вице-губернатора - председателя Правительства Самарской области Нефедова А.П. от 16.08.2013 N 6-20/517</w:t>
            </w:r>
          </w:p>
        </w:tc>
      </w:tr>
      <w:tr w:rsidR="00253886">
        <w:tc>
          <w:tcPr>
            <w:tcW w:w="3628" w:type="dxa"/>
            <w:tcBorders>
              <w:top w:val="nil"/>
              <w:left w:val="nil"/>
              <w:bottom w:val="nil"/>
              <w:right w:val="nil"/>
            </w:tcBorders>
          </w:tcPr>
          <w:p w:rsidR="00253886" w:rsidRDefault="00253886">
            <w:pPr>
              <w:pStyle w:val="ConsPlusNormal"/>
            </w:pPr>
            <w:r>
              <w:t>ОТВЕТСТВЕННЫЙ ИСПОЛНИТЕЛЬ ГОСУДАРСТВЕННОЙ ПРОГРАММЫ</w:t>
            </w:r>
          </w:p>
        </w:tc>
        <w:tc>
          <w:tcPr>
            <w:tcW w:w="360" w:type="dxa"/>
            <w:tcBorders>
              <w:top w:val="nil"/>
              <w:left w:val="nil"/>
              <w:bottom w:val="nil"/>
              <w:right w:val="nil"/>
            </w:tcBorders>
          </w:tcPr>
          <w:p w:rsidR="00253886" w:rsidRDefault="00253886">
            <w:pPr>
              <w:pStyle w:val="ConsPlusNormal"/>
              <w:jc w:val="center"/>
            </w:pPr>
            <w:r>
              <w:t>-</w:t>
            </w:r>
          </w:p>
        </w:tc>
        <w:tc>
          <w:tcPr>
            <w:tcW w:w="5046" w:type="dxa"/>
            <w:tcBorders>
              <w:top w:val="nil"/>
              <w:left w:val="nil"/>
              <w:bottom w:val="nil"/>
              <w:right w:val="nil"/>
            </w:tcBorders>
          </w:tcPr>
          <w:p w:rsidR="00253886" w:rsidRDefault="00253886">
            <w:pPr>
              <w:pStyle w:val="ConsPlusNormal"/>
              <w:jc w:val="both"/>
            </w:pPr>
            <w:r>
              <w:t>министерство управления финансами Самарской области</w:t>
            </w:r>
          </w:p>
        </w:tc>
      </w:tr>
      <w:tr w:rsidR="00253886">
        <w:tc>
          <w:tcPr>
            <w:tcW w:w="3628" w:type="dxa"/>
            <w:tcBorders>
              <w:top w:val="nil"/>
              <w:left w:val="nil"/>
              <w:bottom w:val="nil"/>
              <w:right w:val="nil"/>
            </w:tcBorders>
          </w:tcPr>
          <w:p w:rsidR="00253886" w:rsidRDefault="00253886">
            <w:pPr>
              <w:pStyle w:val="ConsPlusNormal"/>
              <w:jc w:val="both"/>
            </w:pPr>
            <w:r>
              <w:t>СОИСПОЛНИТЕЛЬ ГОСУДАРСТВЕННОЙ ПРОГРАММЫ</w:t>
            </w:r>
          </w:p>
        </w:tc>
        <w:tc>
          <w:tcPr>
            <w:tcW w:w="360" w:type="dxa"/>
            <w:tcBorders>
              <w:top w:val="nil"/>
              <w:left w:val="nil"/>
              <w:bottom w:val="nil"/>
              <w:right w:val="nil"/>
            </w:tcBorders>
          </w:tcPr>
          <w:p w:rsidR="00253886" w:rsidRDefault="00253886">
            <w:pPr>
              <w:pStyle w:val="ConsPlusNormal"/>
              <w:jc w:val="center"/>
            </w:pPr>
            <w:r>
              <w:t>-</w:t>
            </w:r>
          </w:p>
        </w:tc>
        <w:tc>
          <w:tcPr>
            <w:tcW w:w="5046" w:type="dxa"/>
            <w:tcBorders>
              <w:top w:val="nil"/>
              <w:left w:val="nil"/>
              <w:bottom w:val="nil"/>
              <w:right w:val="nil"/>
            </w:tcBorders>
          </w:tcPr>
          <w:p w:rsidR="00253886" w:rsidRDefault="00253886">
            <w:pPr>
              <w:pStyle w:val="ConsPlusNormal"/>
              <w:jc w:val="both"/>
            </w:pPr>
            <w:r>
              <w:t>государственная инспекция финансового контроля Самарской области</w:t>
            </w:r>
          </w:p>
        </w:tc>
      </w:tr>
      <w:tr w:rsidR="00253886">
        <w:tc>
          <w:tcPr>
            <w:tcW w:w="9034" w:type="dxa"/>
            <w:gridSpan w:val="3"/>
            <w:tcBorders>
              <w:top w:val="nil"/>
              <w:left w:val="nil"/>
              <w:bottom w:val="nil"/>
              <w:right w:val="nil"/>
            </w:tcBorders>
          </w:tcPr>
          <w:p w:rsidR="00253886" w:rsidRDefault="00253886">
            <w:pPr>
              <w:pStyle w:val="ConsPlusNormal"/>
              <w:jc w:val="both"/>
            </w:pPr>
            <w:r>
              <w:t xml:space="preserve">(раздел в ред. </w:t>
            </w:r>
            <w:hyperlink r:id="rId51" w:history="1">
              <w:r>
                <w:rPr>
                  <w:color w:val="0000FF"/>
                </w:rPr>
                <w:t>Постановления</w:t>
              </w:r>
            </w:hyperlink>
            <w:r>
              <w:t xml:space="preserve"> Правительства Самарской области от 20.02.2019 N 87)</w:t>
            </w:r>
          </w:p>
        </w:tc>
      </w:tr>
      <w:tr w:rsidR="00253886">
        <w:tc>
          <w:tcPr>
            <w:tcW w:w="3628" w:type="dxa"/>
            <w:tcBorders>
              <w:top w:val="nil"/>
              <w:left w:val="nil"/>
              <w:bottom w:val="nil"/>
              <w:right w:val="nil"/>
            </w:tcBorders>
          </w:tcPr>
          <w:p w:rsidR="00253886" w:rsidRDefault="00253886">
            <w:pPr>
              <w:pStyle w:val="ConsPlusNormal"/>
            </w:pPr>
            <w:r>
              <w:t>УЧАСТНИКИ ГОСУДАРСТВЕННОЙ ПРОГРАММЫ</w:t>
            </w:r>
          </w:p>
        </w:tc>
        <w:tc>
          <w:tcPr>
            <w:tcW w:w="360" w:type="dxa"/>
            <w:tcBorders>
              <w:top w:val="nil"/>
              <w:left w:val="nil"/>
              <w:bottom w:val="nil"/>
              <w:right w:val="nil"/>
            </w:tcBorders>
          </w:tcPr>
          <w:p w:rsidR="00253886" w:rsidRDefault="00253886">
            <w:pPr>
              <w:pStyle w:val="ConsPlusNormal"/>
              <w:jc w:val="center"/>
            </w:pPr>
            <w:r>
              <w:t>-</w:t>
            </w:r>
          </w:p>
        </w:tc>
        <w:tc>
          <w:tcPr>
            <w:tcW w:w="5046" w:type="dxa"/>
            <w:tcBorders>
              <w:top w:val="nil"/>
              <w:left w:val="nil"/>
              <w:bottom w:val="nil"/>
              <w:right w:val="nil"/>
            </w:tcBorders>
          </w:tcPr>
          <w:p w:rsidR="00253886" w:rsidRDefault="00253886">
            <w:pPr>
              <w:pStyle w:val="ConsPlusNormal"/>
              <w:jc w:val="both"/>
            </w:pPr>
            <w:r>
              <w:t>главные распорядители средств областного бюджета, органы местного самоуправления в Самарской области (по согласованию)</w:t>
            </w:r>
          </w:p>
        </w:tc>
      </w:tr>
      <w:tr w:rsidR="00253886">
        <w:tc>
          <w:tcPr>
            <w:tcW w:w="3628" w:type="dxa"/>
            <w:tcBorders>
              <w:top w:val="nil"/>
              <w:left w:val="nil"/>
              <w:bottom w:val="nil"/>
              <w:right w:val="nil"/>
            </w:tcBorders>
          </w:tcPr>
          <w:p w:rsidR="00253886" w:rsidRDefault="00253886">
            <w:pPr>
              <w:pStyle w:val="ConsPlusNormal"/>
            </w:pPr>
            <w:r>
              <w:t xml:space="preserve">ЦЕЛЬ ГОСУДАРСТВЕННОЙ </w:t>
            </w:r>
            <w:r>
              <w:lastRenderedPageBreak/>
              <w:t>ПРОГРАММЫ</w:t>
            </w:r>
          </w:p>
        </w:tc>
        <w:tc>
          <w:tcPr>
            <w:tcW w:w="360" w:type="dxa"/>
            <w:tcBorders>
              <w:top w:val="nil"/>
              <w:left w:val="nil"/>
              <w:bottom w:val="nil"/>
              <w:right w:val="nil"/>
            </w:tcBorders>
          </w:tcPr>
          <w:p w:rsidR="00253886" w:rsidRDefault="00253886">
            <w:pPr>
              <w:pStyle w:val="ConsPlusNormal"/>
              <w:jc w:val="center"/>
            </w:pPr>
            <w:r>
              <w:lastRenderedPageBreak/>
              <w:t>-</w:t>
            </w:r>
          </w:p>
        </w:tc>
        <w:tc>
          <w:tcPr>
            <w:tcW w:w="5046" w:type="dxa"/>
            <w:tcBorders>
              <w:top w:val="nil"/>
              <w:left w:val="nil"/>
              <w:bottom w:val="nil"/>
              <w:right w:val="nil"/>
            </w:tcBorders>
          </w:tcPr>
          <w:p w:rsidR="00253886" w:rsidRDefault="00253886">
            <w:pPr>
              <w:pStyle w:val="ConsPlusNormal"/>
              <w:jc w:val="both"/>
            </w:pPr>
            <w:r>
              <w:t xml:space="preserve">обеспечение сбалансированности и устойчивости </w:t>
            </w:r>
            <w:r>
              <w:lastRenderedPageBreak/>
              <w:t>бюджетной системы Самарской области, повышение эффективности управления общественными финансами Самарской области</w:t>
            </w:r>
          </w:p>
        </w:tc>
      </w:tr>
      <w:tr w:rsidR="00253886">
        <w:tc>
          <w:tcPr>
            <w:tcW w:w="3628" w:type="dxa"/>
            <w:vMerge w:val="restart"/>
            <w:tcBorders>
              <w:top w:val="nil"/>
              <w:left w:val="nil"/>
              <w:bottom w:val="nil"/>
              <w:right w:val="nil"/>
            </w:tcBorders>
          </w:tcPr>
          <w:p w:rsidR="00253886" w:rsidRDefault="00253886">
            <w:pPr>
              <w:pStyle w:val="ConsPlusNormal"/>
            </w:pPr>
            <w:r>
              <w:lastRenderedPageBreak/>
              <w:t>ЗАДАЧИ ГОСУДАРСТВЕННОЙ ПРОГРАММЫ</w:t>
            </w:r>
          </w:p>
        </w:tc>
        <w:tc>
          <w:tcPr>
            <w:tcW w:w="360" w:type="dxa"/>
            <w:vMerge w:val="restart"/>
            <w:tcBorders>
              <w:top w:val="nil"/>
              <w:left w:val="nil"/>
              <w:bottom w:val="nil"/>
              <w:right w:val="nil"/>
            </w:tcBorders>
          </w:tcPr>
          <w:p w:rsidR="00253886" w:rsidRDefault="00253886">
            <w:pPr>
              <w:pStyle w:val="ConsPlusNormal"/>
              <w:jc w:val="center"/>
            </w:pPr>
            <w:r>
              <w:t>-</w:t>
            </w:r>
          </w:p>
        </w:tc>
        <w:tc>
          <w:tcPr>
            <w:tcW w:w="5046" w:type="dxa"/>
            <w:tcBorders>
              <w:top w:val="nil"/>
              <w:left w:val="nil"/>
              <w:bottom w:val="nil"/>
              <w:right w:val="nil"/>
            </w:tcBorders>
          </w:tcPr>
          <w:p w:rsidR="00253886" w:rsidRDefault="00253886">
            <w:pPr>
              <w:pStyle w:val="ConsPlusNormal"/>
              <w:jc w:val="both"/>
            </w:pPr>
            <w:r>
              <w:t>обеспечение долгосрочной сбалансированности и устойчивости бюджетной системы Самарской области;</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повышение эффективности управления государственным долгом Самарской области;</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организация межбюджетных отношений, способствующих стимулированию социально-экономического развития муниципальных образований, повышению качества управления муниципальными финансами, а также обеспечению равных условий для устойчивого исполнения расходных обязательств муниципальных образований Самарской области;</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нормативно-методическое обеспечение и оптимизация технологических процессов формирования и исполнения областного бюджета;</w:t>
            </w:r>
          </w:p>
        </w:tc>
      </w:tr>
      <w:tr w:rsidR="00253886">
        <w:tc>
          <w:tcPr>
            <w:tcW w:w="3628" w:type="dxa"/>
            <w:vMerge w:val="restart"/>
            <w:tcBorders>
              <w:top w:val="nil"/>
              <w:left w:val="nil"/>
              <w:bottom w:val="nil"/>
              <w:right w:val="nil"/>
            </w:tcBorders>
          </w:tcPr>
          <w:p w:rsidR="00253886" w:rsidRDefault="00253886">
            <w:pPr>
              <w:pStyle w:val="ConsPlusNormal"/>
            </w:pPr>
          </w:p>
        </w:tc>
        <w:tc>
          <w:tcPr>
            <w:tcW w:w="360" w:type="dxa"/>
            <w:vMerge w:val="restart"/>
            <w:tcBorders>
              <w:top w:val="nil"/>
              <w:left w:val="nil"/>
              <w:bottom w:val="nil"/>
              <w:right w:val="nil"/>
            </w:tcBorders>
          </w:tcPr>
          <w:p w:rsidR="00253886" w:rsidRDefault="00253886">
            <w:pPr>
              <w:pStyle w:val="ConsPlusNormal"/>
            </w:pPr>
          </w:p>
        </w:tc>
        <w:tc>
          <w:tcPr>
            <w:tcW w:w="5046" w:type="dxa"/>
            <w:tcBorders>
              <w:top w:val="nil"/>
              <w:left w:val="nil"/>
              <w:bottom w:val="nil"/>
              <w:right w:val="nil"/>
            </w:tcBorders>
          </w:tcPr>
          <w:p w:rsidR="00253886" w:rsidRDefault="00253886">
            <w:pPr>
              <w:pStyle w:val="ConsPlusNormal"/>
              <w:jc w:val="both"/>
            </w:pPr>
            <w:r>
              <w:t>создание и развитие единого информационного пространства в сфере управления государственными финансами Самарской области на базе современных информационных и телекоммуникационных технологий, обеспечение открытости, прозрачности и подотчетности деятельности органов государственной власти Самарской области и органов местного самоуправления в Самарской области;</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 xml:space="preserve">абзац утратил силу. - </w:t>
            </w:r>
            <w:hyperlink r:id="rId52" w:history="1">
              <w:r>
                <w:rPr>
                  <w:color w:val="0000FF"/>
                </w:rPr>
                <w:t>Постановление</w:t>
              </w:r>
            </w:hyperlink>
            <w:r>
              <w:t xml:space="preserve"> Правительства Самарской области от 27.12.2016 N 821;</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обеспечение осуществления внутреннего государственного финансового контроля, контроля в сфере закупок, а также анализа внутреннего финансового контроля и внутреннего финансового аудита</w:t>
            </w:r>
          </w:p>
        </w:tc>
      </w:tr>
      <w:tr w:rsidR="00253886">
        <w:tc>
          <w:tcPr>
            <w:tcW w:w="9034" w:type="dxa"/>
            <w:gridSpan w:val="3"/>
            <w:tcBorders>
              <w:top w:val="nil"/>
              <w:left w:val="nil"/>
              <w:bottom w:val="nil"/>
              <w:right w:val="nil"/>
            </w:tcBorders>
          </w:tcPr>
          <w:p w:rsidR="00253886" w:rsidRDefault="00253886">
            <w:pPr>
              <w:pStyle w:val="ConsPlusNormal"/>
              <w:jc w:val="both"/>
            </w:pPr>
            <w:r>
              <w:t xml:space="preserve">(в ред. Постановлений Правительства Самарской области от 10.06.2014 </w:t>
            </w:r>
            <w:hyperlink r:id="rId53" w:history="1">
              <w:r>
                <w:rPr>
                  <w:color w:val="0000FF"/>
                </w:rPr>
                <w:t>N 328</w:t>
              </w:r>
            </w:hyperlink>
            <w:r>
              <w:t xml:space="preserve">, от 27.12.2016 </w:t>
            </w:r>
            <w:hyperlink r:id="rId54" w:history="1">
              <w:r>
                <w:rPr>
                  <w:color w:val="0000FF"/>
                </w:rPr>
                <w:t>N 821</w:t>
              </w:r>
            </w:hyperlink>
            <w:r>
              <w:t xml:space="preserve">, от 20.02.2019 </w:t>
            </w:r>
            <w:hyperlink r:id="rId55" w:history="1">
              <w:r>
                <w:rPr>
                  <w:color w:val="0000FF"/>
                </w:rPr>
                <w:t>N 87</w:t>
              </w:r>
            </w:hyperlink>
            <w:r>
              <w:t>)</w:t>
            </w:r>
          </w:p>
        </w:tc>
      </w:tr>
      <w:tr w:rsidR="00253886">
        <w:tc>
          <w:tcPr>
            <w:tcW w:w="3628" w:type="dxa"/>
            <w:tcBorders>
              <w:top w:val="nil"/>
              <w:left w:val="nil"/>
              <w:bottom w:val="nil"/>
              <w:right w:val="nil"/>
            </w:tcBorders>
          </w:tcPr>
          <w:p w:rsidR="00253886" w:rsidRDefault="00253886">
            <w:pPr>
              <w:pStyle w:val="ConsPlusNormal"/>
              <w:jc w:val="both"/>
            </w:pPr>
            <w:r>
              <w:t>СТРАТЕГИЧЕСКИЕ ПОКАЗАТЕЛИ (ИНДИКАТОРЫ) ГОСУДАРСТВЕННОЙ ПРОГРАММЫ</w:t>
            </w:r>
          </w:p>
        </w:tc>
        <w:tc>
          <w:tcPr>
            <w:tcW w:w="360" w:type="dxa"/>
            <w:tcBorders>
              <w:top w:val="nil"/>
              <w:left w:val="nil"/>
              <w:bottom w:val="nil"/>
              <w:right w:val="nil"/>
            </w:tcBorders>
          </w:tcPr>
          <w:p w:rsidR="00253886" w:rsidRDefault="00253886">
            <w:pPr>
              <w:pStyle w:val="ConsPlusNormal"/>
              <w:jc w:val="center"/>
            </w:pPr>
            <w:r>
              <w:t>-</w:t>
            </w:r>
          </w:p>
        </w:tc>
        <w:tc>
          <w:tcPr>
            <w:tcW w:w="5046" w:type="dxa"/>
            <w:tcBorders>
              <w:top w:val="nil"/>
              <w:left w:val="nil"/>
              <w:bottom w:val="nil"/>
              <w:right w:val="nil"/>
            </w:tcBorders>
          </w:tcPr>
          <w:p w:rsidR="00253886" w:rsidRDefault="00253886">
            <w:pPr>
              <w:pStyle w:val="ConsPlusNormal"/>
              <w:jc w:val="both"/>
            </w:pPr>
            <w:r>
              <w:t>коэффициент сбалансированности областного бюджета</w:t>
            </w:r>
          </w:p>
        </w:tc>
      </w:tr>
      <w:tr w:rsidR="00253886">
        <w:tc>
          <w:tcPr>
            <w:tcW w:w="9034" w:type="dxa"/>
            <w:gridSpan w:val="3"/>
            <w:tcBorders>
              <w:top w:val="nil"/>
              <w:left w:val="nil"/>
              <w:bottom w:val="nil"/>
              <w:right w:val="nil"/>
            </w:tcBorders>
          </w:tcPr>
          <w:p w:rsidR="00253886" w:rsidRDefault="00253886">
            <w:pPr>
              <w:pStyle w:val="ConsPlusNormal"/>
              <w:jc w:val="both"/>
            </w:pPr>
            <w:r>
              <w:t xml:space="preserve">(раздел введен </w:t>
            </w:r>
            <w:hyperlink r:id="rId56" w:history="1">
              <w:r>
                <w:rPr>
                  <w:color w:val="0000FF"/>
                </w:rPr>
                <w:t>Постановлением</w:t>
              </w:r>
            </w:hyperlink>
            <w:r>
              <w:t xml:space="preserve"> Правительства Самарской области от 23.11.2018 N 701)</w:t>
            </w:r>
          </w:p>
        </w:tc>
      </w:tr>
      <w:tr w:rsidR="00253886">
        <w:tc>
          <w:tcPr>
            <w:tcW w:w="3628" w:type="dxa"/>
            <w:vMerge w:val="restart"/>
            <w:tcBorders>
              <w:top w:val="nil"/>
              <w:left w:val="nil"/>
              <w:bottom w:val="nil"/>
              <w:right w:val="nil"/>
            </w:tcBorders>
          </w:tcPr>
          <w:p w:rsidR="00253886" w:rsidRDefault="00253886">
            <w:pPr>
              <w:pStyle w:val="ConsPlusNormal"/>
            </w:pPr>
            <w:r>
              <w:t>ТАКТИЧЕСКИЕ ПОКАЗАТЕЛИ (ИНДИКАТОРЫ) ГОСУДАРСТВЕННОЙ ПРОГРАММЫ</w:t>
            </w:r>
          </w:p>
        </w:tc>
        <w:tc>
          <w:tcPr>
            <w:tcW w:w="360" w:type="dxa"/>
            <w:vMerge w:val="restart"/>
            <w:tcBorders>
              <w:top w:val="nil"/>
              <w:left w:val="nil"/>
              <w:bottom w:val="nil"/>
              <w:right w:val="nil"/>
            </w:tcBorders>
          </w:tcPr>
          <w:p w:rsidR="00253886" w:rsidRDefault="00253886">
            <w:pPr>
              <w:pStyle w:val="ConsPlusNormal"/>
              <w:jc w:val="center"/>
            </w:pPr>
            <w:r>
              <w:t>-</w:t>
            </w:r>
          </w:p>
        </w:tc>
        <w:tc>
          <w:tcPr>
            <w:tcW w:w="5046" w:type="dxa"/>
            <w:tcBorders>
              <w:top w:val="nil"/>
              <w:left w:val="nil"/>
              <w:bottom w:val="nil"/>
              <w:right w:val="nil"/>
            </w:tcBorders>
          </w:tcPr>
          <w:p w:rsidR="00253886" w:rsidRDefault="00253886">
            <w:pPr>
              <w:pStyle w:val="ConsPlusNormal"/>
              <w:jc w:val="both"/>
            </w:pPr>
            <w:r>
              <w:t>наличие бюджетного прогноза Самарской области на долгосрочный период;</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 xml:space="preserve">отношение дефицита областного бюджета к </w:t>
            </w:r>
            <w:r>
              <w:lastRenderedPageBreak/>
              <w:t>общему годовому объему доходов областного бюджета без учета объема безвозмездных поступлений;</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наличие ежегодной оценки эффективности предоставляемых (планируемых к предоставлению) налоговых льгот и ставок;</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отношение объема государственного долга Самарской области (за исключением задолженности по бюджетным кредитам из федерального бюджета) к доходам областного бюджета без учета утвержденного объема безвозмездных поступлений;</w:t>
            </w:r>
          </w:p>
        </w:tc>
      </w:tr>
      <w:tr w:rsidR="00253886">
        <w:tc>
          <w:tcPr>
            <w:tcW w:w="3628" w:type="dxa"/>
            <w:vMerge w:val="restart"/>
            <w:tcBorders>
              <w:top w:val="nil"/>
              <w:left w:val="nil"/>
              <w:bottom w:val="nil"/>
              <w:right w:val="nil"/>
            </w:tcBorders>
          </w:tcPr>
          <w:p w:rsidR="00253886" w:rsidRDefault="00253886">
            <w:pPr>
              <w:pStyle w:val="ConsPlusNormal"/>
            </w:pPr>
          </w:p>
        </w:tc>
        <w:tc>
          <w:tcPr>
            <w:tcW w:w="360" w:type="dxa"/>
            <w:vMerge w:val="restart"/>
            <w:tcBorders>
              <w:top w:val="nil"/>
              <w:left w:val="nil"/>
              <w:bottom w:val="nil"/>
              <w:right w:val="nil"/>
            </w:tcBorders>
          </w:tcPr>
          <w:p w:rsidR="00253886" w:rsidRDefault="00253886">
            <w:pPr>
              <w:pStyle w:val="ConsPlusNormal"/>
            </w:pPr>
          </w:p>
        </w:tc>
        <w:tc>
          <w:tcPr>
            <w:tcW w:w="5046" w:type="dxa"/>
            <w:tcBorders>
              <w:top w:val="nil"/>
              <w:left w:val="nil"/>
              <w:bottom w:val="nil"/>
              <w:right w:val="nil"/>
            </w:tcBorders>
          </w:tcPr>
          <w:p w:rsidR="00253886" w:rsidRDefault="00253886">
            <w:pPr>
              <w:pStyle w:val="ConsPlusNormal"/>
              <w:jc w:val="both"/>
            </w:pPr>
            <w:r>
              <w:t>отношение расходов на обслуживание государственного долга Самарской области к объему расходов областного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отношение суммы платежей на погашение заимствований предыдущих лет и обслуживание государственного долга к доходам областного бюджета без учета утвержденного объема безвозмездных поступлений;</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кредитный рейтинг Самарской области по международным и национальной шкалам кредитных рейтинговых агентств;</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эффективность выравнивания бюджетной обеспеченности;</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отношение просроченной кредиторской задолженности местных бюджетов к расходам местных бюджетов;</w:t>
            </w:r>
          </w:p>
        </w:tc>
      </w:tr>
      <w:tr w:rsidR="00253886">
        <w:tc>
          <w:tcPr>
            <w:tcW w:w="3628" w:type="dxa"/>
            <w:vMerge w:val="restart"/>
            <w:tcBorders>
              <w:top w:val="nil"/>
              <w:left w:val="nil"/>
              <w:bottom w:val="nil"/>
              <w:right w:val="nil"/>
            </w:tcBorders>
          </w:tcPr>
          <w:p w:rsidR="00253886" w:rsidRDefault="00253886">
            <w:pPr>
              <w:pStyle w:val="ConsPlusNormal"/>
            </w:pPr>
          </w:p>
        </w:tc>
        <w:tc>
          <w:tcPr>
            <w:tcW w:w="360" w:type="dxa"/>
            <w:vMerge w:val="restart"/>
            <w:tcBorders>
              <w:top w:val="nil"/>
              <w:left w:val="nil"/>
              <w:bottom w:val="nil"/>
              <w:right w:val="nil"/>
            </w:tcBorders>
          </w:tcPr>
          <w:p w:rsidR="00253886" w:rsidRDefault="00253886">
            <w:pPr>
              <w:pStyle w:val="ConsPlusNormal"/>
            </w:pPr>
          </w:p>
        </w:tc>
        <w:tc>
          <w:tcPr>
            <w:tcW w:w="5046" w:type="dxa"/>
            <w:tcBorders>
              <w:top w:val="nil"/>
              <w:left w:val="nil"/>
              <w:bottom w:val="nil"/>
              <w:right w:val="nil"/>
            </w:tcBorders>
          </w:tcPr>
          <w:p w:rsidR="00253886" w:rsidRDefault="00253886">
            <w:pPr>
              <w:pStyle w:val="ConsPlusNormal"/>
              <w:jc w:val="both"/>
            </w:pPr>
            <w:r>
              <w:t>доля расходов местных бюджетов, формируемых в рамках муниципальных программ;</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уровень долговой нагрузки местных бюджетов;</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наличие выверки исходных данных для расчета дотаций на выравнивание бюджетной обеспеченности на очередной финансовый год в срок до 1 сентября текущего года;</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наличие рассчитанного и доведенного до сведения органов местного самоуправления норматива формирования расходов на содержание органов местного самоуправления на очередной финансовый год в срок до 1 ноября текущего года;</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 xml:space="preserve">абзац утратил силу. - </w:t>
            </w:r>
            <w:hyperlink r:id="rId57" w:history="1">
              <w:r>
                <w:rPr>
                  <w:color w:val="0000FF"/>
                </w:rPr>
                <w:t>Постановление</w:t>
              </w:r>
            </w:hyperlink>
            <w:r>
              <w:t xml:space="preserve"> Правительства Самарской области от 27.12.2016 N 821;</w:t>
            </w:r>
          </w:p>
        </w:tc>
      </w:tr>
      <w:tr w:rsidR="00253886">
        <w:tc>
          <w:tcPr>
            <w:tcW w:w="3628" w:type="dxa"/>
            <w:tcBorders>
              <w:top w:val="nil"/>
              <w:left w:val="nil"/>
              <w:bottom w:val="nil"/>
              <w:right w:val="nil"/>
            </w:tcBorders>
          </w:tcPr>
          <w:p w:rsidR="00253886" w:rsidRDefault="00253886">
            <w:pPr>
              <w:pStyle w:val="ConsPlusNormal"/>
            </w:pPr>
          </w:p>
        </w:tc>
        <w:tc>
          <w:tcPr>
            <w:tcW w:w="360" w:type="dxa"/>
            <w:tcBorders>
              <w:top w:val="nil"/>
              <w:left w:val="nil"/>
              <w:bottom w:val="nil"/>
              <w:right w:val="nil"/>
            </w:tcBorders>
          </w:tcPr>
          <w:p w:rsidR="00253886" w:rsidRDefault="00253886">
            <w:pPr>
              <w:pStyle w:val="ConsPlusNormal"/>
            </w:pPr>
          </w:p>
        </w:tc>
        <w:tc>
          <w:tcPr>
            <w:tcW w:w="5046" w:type="dxa"/>
            <w:tcBorders>
              <w:top w:val="nil"/>
              <w:left w:val="nil"/>
              <w:bottom w:val="nil"/>
              <w:right w:val="nil"/>
            </w:tcBorders>
          </w:tcPr>
          <w:p w:rsidR="00253886" w:rsidRDefault="00253886">
            <w:pPr>
              <w:pStyle w:val="ConsPlusNormal"/>
              <w:jc w:val="both"/>
            </w:pPr>
            <w:r>
              <w:t>внесение проекта областного бюджета на очередной финансовый год и плановый период в законодательный орган Самарской области в установленный срок;</w:t>
            </w:r>
          </w:p>
        </w:tc>
      </w:tr>
      <w:tr w:rsidR="00253886">
        <w:tc>
          <w:tcPr>
            <w:tcW w:w="3628" w:type="dxa"/>
            <w:vMerge w:val="restart"/>
            <w:tcBorders>
              <w:top w:val="nil"/>
              <w:left w:val="nil"/>
              <w:bottom w:val="nil"/>
              <w:right w:val="nil"/>
            </w:tcBorders>
          </w:tcPr>
          <w:p w:rsidR="00253886" w:rsidRDefault="00253886">
            <w:pPr>
              <w:pStyle w:val="ConsPlusNormal"/>
            </w:pPr>
          </w:p>
        </w:tc>
        <w:tc>
          <w:tcPr>
            <w:tcW w:w="360" w:type="dxa"/>
            <w:vMerge w:val="restart"/>
            <w:tcBorders>
              <w:top w:val="nil"/>
              <w:left w:val="nil"/>
              <w:bottom w:val="nil"/>
              <w:right w:val="nil"/>
            </w:tcBorders>
          </w:tcPr>
          <w:p w:rsidR="00253886" w:rsidRDefault="00253886">
            <w:pPr>
              <w:pStyle w:val="ConsPlusNormal"/>
            </w:pPr>
          </w:p>
        </w:tc>
        <w:tc>
          <w:tcPr>
            <w:tcW w:w="5046" w:type="dxa"/>
            <w:tcBorders>
              <w:top w:val="nil"/>
              <w:left w:val="nil"/>
              <w:bottom w:val="nil"/>
              <w:right w:val="nil"/>
            </w:tcBorders>
          </w:tcPr>
          <w:p w:rsidR="00253886" w:rsidRDefault="00253886">
            <w:pPr>
              <w:pStyle w:val="ConsPlusNormal"/>
              <w:jc w:val="both"/>
            </w:pPr>
            <w:r>
              <w:t>наличие правового акта (правовых актов) Самарской области, направленного (направленных) на совершенствование контроля в отношении получателей средств областного бюджета в рамках компетенции министерства управления финансами Самарской области (далее - министерство);</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наличие правового акта (правовых актов) Самарской области, направленного (направленных) на совершенствование контроля в отношении юридических лиц, не являющихся получателями средств областного бюджета, в рамках компетенции министерства;</w:t>
            </w:r>
          </w:p>
        </w:tc>
      </w:tr>
      <w:tr w:rsidR="00253886">
        <w:tc>
          <w:tcPr>
            <w:tcW w:w="3628" w:type="dxa"/>
            <w:vMerge w:val="restart"/>
            <w:tcBorders>
              <w:top w:val="nil"/>
              <w:left w:val="nil"/>
              <w:bottom w:val="nil"/>
              <w:right w:val="nil"/>
            </w:tcBorders>
          </w:tcPr>
          <w:p w:rsidR="00253886" w:rsidRDefault="00253886">
            <w:pPr>
              <w:pStyle w:val="ConsPlusNormal"/>
            </w:pPr>
          </w:p>
        </w:tc>
        <w:tc>
          <w:tcPr>
            <w:tcW w:w="360" w:type="dxa"/>
            <w:vMerge w:val="restart"/>
            <w:tcBorders>
              <w:top w:val="nil"/>
              <w:left w:val="nil"/>
              <w:bottom w:val="nil"/>
              <w:right w:val="nil"/>
            </w:tcBorders>
          </w:tcPr>
          <w:p w:rsidR="00253886" w:rsidRDefault="00253886">
            <w:pPr>
              <w:pStyle w:val="ConsPlusNormal"/>
            </w:pPr>
          </w:p>
        </w:tc>
        <w:tc>
          <w:tcPr>
            <w:tcW w:w="5046" w:type="dxa"/>
            <w:tcBorders>
              <w:top w:val="nil"/>
              <w:left w:val="nil"/>
              <w:bottom w:val="nil"/>
              <w:right w:val="nil"/>
            </w:tcBorders>
          </w:tcPr>
          <w:p w:rsidR="00253886" w:rsidRDefault="00253886">
            <w:pPr>
              <w:pStyle w:val="ConsPlusNormal"/>
              <w:jc w:val="both"/>
            </w:pPr>
            <w:r>
              <w:t>доля расходов областного бюджета, санкционированных с учетом групп приоритетности расходов, утвержденных правовым актом Правительства Самарской области (далее - акт о приоритетности), в общем объеме расходов областного бюджета, санкционированных после принятия акта о приоритетности;</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доля получателей средств областного бюджета, переведенных на безналичное денежное обращение, в общем количестве получателей средств областного бюджета;</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доля предельных объемов финансирования, доведенных до главных распорядителей, распорядителей и получателей средств областного бюджета по группам приоритетности расходов, утвержденных актом о приоритетности, в общем объеме предельных объемов финансирования, доведенных до главных распорядителей, распорядителей и получателей средств областного бюджета после принятия акта о приоритетности;</w:t>
            </w:r>
          </w:p>
        </w:tc>
      </w:tr>
      <w:tr w:rsidR="00253886">
        <w:tc>
          <w:tcPr>
            <w:tcW w:w="3628" w:type="dxa"/>
            <w:vMerge w:val="restart"/>
            <w:tcBorders>
              <w:top w:val="nil"/>
              <w:left w:val="nil"/>
              <w:bottom w:val="nil"/>
              <w:right w:val="nil"/>
            </w:tcBorders>
          </w:tcPr>
          <w:p w:rsidR="00253886" w:rsidRDefault="00253886">
            <w:pPr>
              <w:pStyle w:val="ConsPlusNormal"/>
            </w:pPr>
          </w:p>
        </w:tc>
        <w:tc>
          <w:tcPr>
            <w:tcW w:w="360" w:type="dxa"/>
            <w:vMerge w:val="restart"/>
            <w:tcBorders>
              <w:top w:val="nil"/>
              <w:left w:val="nil"/>
              <w:bottom w:val="nil"/>
              <w:right w:val="nil"/>
            </w:tcBorders>
          </w:tcPr>
          <w:p w:rsidR="00253886" w:rsidRDefault="00253886">
            <w:pPr>
              <w:pStyle w:val="ConsPlusNormal"/>
            </w:pPr>
          </w:p>
        </w:tc>
        <w:tc>
          <w:tcPr>
            <w:tcW w:w="5046" w:type="dxa"/>
            <w:tcBorders>
              <w:top w:val="nil"/>
              <w:left w:val="nil"/>
              <w:bottom w:val="nil"/>
              <w:right w:val="nil"/>
            </w:tcBorders>
          </w:tcPr>
          <w:p w:rsidR="00253886" w:rsidRDefault="00253886">
            <w:pPr>
              <w:pStyle w:val="ConsPlusNormal"/>
              <w:jc w:val="both"/>
            </w:pPr>
            <w:r>
              <w:t>доля консолидированных бюджетных, сводных бухгалтерских отчетов, представленных в Федеральное казначейство, сформированных из сводной бюджетной и бухгалтерской отчетности участников и неучастников бюджетного процесса, в общем количестве регламентированных консолидированных бюджетных, сводных бухгалтерских отчетов субъекта Российской Федерации, подлежащих представлению в Федеральное казначейство;</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наличие в автоматизированной системе исполнения областного бюджета аналитического отчета по ежедневному планированию и учету остатков средств на счете областного бюджета;</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наличие ежегодного рейтинга главных распорядителей средств областного бюджета по результатам мониторинга качества финансового менеджмента и наличие отчета о результатах указанного мониторинга на сайте министерства;</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отношение объема просроченной кредиторской задолженности областного бюджета к общему объему расходов областного бюджета;</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доля органов государственной власти Самарской области, государственных органов Самарской области и государственных казенных учреждений Самарской области, для которых осуществлена централизация ведения бюджетного учета и формирования бюджетной отчетности;</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коэффициент применения системы бюджетного планирования на базе web-технологий сотрудниками главных распорядителей средств областного бюджета;</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коэффициент полноты опубликования бюджетных нормативных правовых актов и отчетов об исполнении областного бюджета;</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коэффициент доступности сервисов единого портала государственной и муниципальной бюджетной системы региона;</w:t>
            </w:r>
          </w:p>
        </w:tc>
      </w:tr>
      <w:tr w:rsidR="00253886">
        <w:tc>
          <w:tcPr>
            <w:tcW w:w="3628" w:type="dxa"/>
            <w:vMerge w:val="restart"/>
            <w:tcBorders>
              <w:top w:val="nil"/>
              <w:left w:val="nil"/>
              <w:bottom w:val="nil"/>
              <w:right w:val="nil"/>
            </w:tcBorders>
          </w:tcPr>
          <w:p w:rsidR="00253886" w:rsidRDefault="00253886">
            <w:pPr>
              <w:pStyle w:val="ConsPlusNormal"/>
            </w:pPr>
          </w:p>
        </w:tc>
        <w:tc>
          <w:tcPr>
            <w:tcW w:w="360" w:type="dxa"/>
            <w:vMerge w:val="restart"/>
            <w:tcBorders>
              <w:top w:val="nil"/>
              <w:left w:val="nil"/>
              <w:bottom w:val="nil"/>
              <w:right w:val="nil"/>
            </w:tcBorders>
          </w:tcPr>
          <w:p w:rsidR="00253886" w:rsidRDefault="00253886">
            <w:pPr>
              <w:pStyle w:val="ConsPlusNormal"/>
            </w:pPr>
          </w:p>
        </w:tc>
        <w:tc>
          <w:tcPr>
            <w:tcW w:w="5046" w:type="dxa"/>
            <w:tcBorders>
              <w:top w:val="nil"/>
              <w:left w:val="nil"/>
              <w:bottom w:val="nil"/>
              <w:right w:val="nil"/>
            </w:tcBorders>
          </w:tcPr>
          <w:p w:rsidR="00253886" w:rsidRDefault="00253886">
            <w:pPr>
              <w:pStyle w:val="ConsPlusNormal"/>
              <w:jc w:val="both"/>
            </w:pPr>
            <w:r>
              <w:t>коэффициент продуктивности программного обеспечения;</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коэффициент обновления средств криптографической защиты информации в министерстве, органах исполнительной власти (государственных органах) и государственных учреждениях Самарской области, являющихся участниками юридически значимого документооборота министерства;</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 xml:space="preserve">абзац утратил силу. - </w:t>
            </w:r>
            <w:hyperlink r:id="rId58" w:history="1">
              <w:r>
                <w:rPr>
                  <w:color w:val="0000FF"/>
                </w:rPr>
                <w:t>Постановление</w:t>
              </w:r>
            </w:hyperlink>
            <w:r>
              <w:t xml:space="preserve"> Правительства Самарской области от 15.10.2015 N 648;</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 xml:space="preserve">абзацы двадцать девятый - тридцать пятый утратили силу. - </w:t>
            </w:r>
            <w:hyperlink r:id="rId59" w:history="1">
              <w:r>
                <w:rPr>
                  <w:color w:val="0000FF"/>
                </w:rPr>
                <w:t>Постановление</w:t>
              </w:r>
            </w:hyperlink>
            <w:r>
              <w:t xml:space="preserve"> Правительства Самарской области от 27.12.2016 N 821;</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 xml:space="preserve">абзац утратил силу. - </w:t>
            </w:r>
            <w:hyperlink r:id="rId60" w:history="1">
              <w:r>
                <w:rPr>
                  <w:color w:val="0000FF"/>
                </w:rPr>
                <w:t>Постановление</w:t>
              </w:r>
            </w:hyperlink>
            <w:r>
              <w:t xml:space="preserve"> Правительства Самарской области от 17.08.2016 N 466;</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отношение количества проведенных контрольных мероприятий к количеству запланированных контрольных мероприятий;</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наличие заключения по результатам анализа осуществления внутреннего финансового контроля и внутреннего финансового аудита;</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 xml:space="preserve">отношение количества проведенных мероприятий по контролю в сфере закупок, предусмотренному </w:t>
            </w:r>
            <w:hyperlink r:id="rId61" w:history="1">
              <w:r>
                <w:rPr>
                  <w:color w:val="0000FF"/>
                </w:rPr>
                <w:t>частью 3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количеству запланированных мероприятий;</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 xml:space="preserve">отношение количества проведенных мероприятий по контролю в сфере закупок, предусмотренному </w:t>
            </w:r>
            <w:hyperlink r:id="rId62" w:history="1">
              <w:r>
                <w:rPr>
                  <w:color w:val="0000FF"/>
                </w:rPr>
                <w:t>частью 8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количеству запланированных мероприятий;</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наличие привлеченных к ответственности лиц, виновных в совершении административных правонарушений в финансово-бюджетной сфере и сфере закупок</w:t>
            </w:r>
          </w:p>
        </w:tc>
      </w:tr>
      <w:tr w:rsidR="00253886">
        <w:tc>
          <w:tcPr>
            <w:tcW w:w="9034" w:type="dxa"/>
            <w:gridSpan w:val="3"/>
            <w:tcBorders>
              <w:top w:val="nil"/>
              <w:left w:val="nil"/>
              <w:bottom w:val="nil"/>
              <w:right w:val="nil"/>
            </w:tcBorders>
          </w:tcPr>
          <w:p w:rsidR="00253886" w:rsidRDefault="00253886">
            <w:pPr>
              <w:pStyle w:val="ConsPlusNormal"/>
              <w:jc w:val="both"/>
            </w:pPr>
            <w:r>
              <w:t xml:space="preserve">(в ред. Постановлений Правительства Самарской области от 10.06.2014 </w:t>
            </w:r>
            <w:hyperlink r:id="rId63" w:history="1">
              <w:r>
                <w:rPr>
                  <w:color w:val="0000FF"/>
                </w:rPr>
                <w:t>N 328</w:t>
              </w:r>
            </w:hyperlink>
            <w:r>
              <w:t xml:space="preserve">, от 29.12.2014 </w:t>
            </w:r>
            <w:hyperlink r:id="rId64" w:history="1">
              <w:r>
                <w:rPr>
                  <w:color w:val="0000FF"/>
                </w:rPr>
                <w:t>N 844</w:t>
              </w:r>
            </w:hyperlink>
            <w:r>
              <w:t xml:space="preserve">, от 14.07.2015 </w:t>
            </w:r>
            <w:hyperlink r:id="rId65" w:history="1">
              <w:r>
                <w:rPr>
                  <w:color w:val="0000FF"/>
                </w:rPr>
                <w:t>N 423</w:t>
              </w:r>
            </w:hyperlink>
            <w:r>
              <w:t xml:space="preserve">, от 15.10.2015 </w:t>
            </w:r>
            <w:hyperlink r:id="rId66" w:history="1">
              <w:r>
                <w:rPr>
                  <w:color w:val="0000FF"/>
                </w:rPr>
                <w:t>N 648</w:t>
              </w:r>
            </w:hyperlink>
            <w:r>
              <w:t xml:space="preserve">, от 17.08.2016 </w:t>
            </w:r>
            <w:hyperlink r:id="rId67" w:history="1">
              <w:r>
                <w:rPr>
                  <w:color w:val="0000FF"/>
                </w:rPr>
                <w:t>N 466</w:t>
              </w:r>
            </w:hyperlink>
            <w:r>
              <w:t xml:space="preserve">, от 27.12.2016 </w:t>
            </w:r>
            <w:hyperlink r:id="rId68" w:history="1">
              <w:r>
                <w:rPr>
                  <w:color w:val="0000FF"/>
                </w:rPr>
                <w:t>N 821</w:t>
              </w:r>
            </w:hyperlink>
            <w:r>
              <w:t xml:space="preserve">, от 07.08.2017 </w:t>
            </w:r>
            <w:hyperlink r:id="rId69" w:history="1">
              <w:r>
                <w:rPr>
                  <w:color w:val="0000FF"/>
                </w:rPr>
                <w:t>N 519</w:t>
              </w:r>
            </w:hyperlink>
            <w:r>
              <w:t xml:space="preserve">, от 23.11.2018 </w:t>
            </w:r>
            <w:hyperlink r:id="rId70" w:history="1">
              <w:r>
                <w:rPr>
                  <w:color w:val="0000FF"/>
                </w:rPr>
                <w:t>N 701</w:t>
              </w:r>
            </w:hyperlink>
            <w:r>
              <w:t xml:space="preserve">, от 20.02.2019 </w:t>
            </w:r>
            <w:hyperlink r:id="rId71" w:history="1">
              <w:r>
                <w:rPr>
                  <w:color w:val="0000FF"/>
                </w:rPr>
                <w:t>N 87</w:t>
              </w:r>
            </w:hyperlink>
            <w:r>
              <w:t xml:space="preserve">, от 04.04.2019 </w:t>
            </w:r>
            <w:hyperlink r:id="rId72" w:history="1">
              <w:r>
                <w:rPr>
                  <w:color w:val="0000FF"/>
                </w:rPr>
                <w:t>N 196</w:t>
              </w:r>
            </w:hyperlink>
            <w:r>
              <w:t>)</w:t>
            </w:r>
          </w:p>
        </w:tc>
      </w:tr>
      <w:tr w:rsidR="00253886">
        <w:tc>
          <w:tcPr>
            <w:tcW w:w="3628" w:type="dxa"/>
            <w:tcBorders>
              <w:top w:val="nil"/>
              <w:left w:val="nil"/>
              <w:bottom w:val="nil"/>
              <w:right w:val="nil"/>
            </w:tcBorders>
          </w:tcPr>
          <w:p w:rsidR="00253886" w:rsidRDefault="00253886">
            <w:pPr>
              <w:pStyle w:val="ConsPlusNormal"/>
            </w:pPr>
            <w:r>
              <w:t>ПОДПРОГРАММЫ С УКАЗАНИЕМ ЦЕЛЕЙ И СРОКОВ РЕАЛИЗАЦИИ</w:t>
            </w:r>
          </w:p>
        </w:tc>
        <w:tc>
          <w:tcPr>
            <w:tcW w:w="360" w:type="dxa"/>
            <w:tcBorders>
              <w:top w:val="nil"/>
              <w:left w:val="nil"/>
              <w:bottom w:val="nil"/>
              <w:right w:val="nil"/>
            </w:tcBorders>
          </w:tcPr>
          <w:p w:rsidR="00253886" w:rsidRDefault="00253886">
            <w:pPr>
              <w:pStyle w:val="ConsPlusNormal"/>
              <w:jc w:val="center"/>
            </w:pPr>
            <w:r>
              <w:t>-</w:t>
            </w:r>
          </w:p>
        </w:tc>
        <w:tc>
          <w:tcPr>
            <w:tcW w:w="5046" w:type="dxa"/>
            <w:tcBorders>
              <w:top w:val="nil"/>
              <w:left w:val="nil"/>
              <w:bottom w:val="nil"/>
              <w:right w:val="nil"/>
            </w:tcBorders>
          </w:tcPr>
          <w:p w:rsidR="00253886" w:rsidRDefault="00253886">
            <w:pPr>
              <w:pStyle w:val="ConsPlusNormal"/>
              <w:jc w:val="both"/>
            </w:pPr>
            <w:r>
              <w:t xml:space="preserve">1. </w:t>
            </w:r>
            <w:hyperlink w:anchor="P386" w:history="1">
              <w:r>
                <w:rPr>
                  <w:color w:val="0000FF"/>
                </w:rPr>
                <w:t>Подпрограмма</w:t>
              </w:r>
            </w:hyperlink>
            <w:r>
              <w:t xml:space="preserve"> "Долгосрочная финансовая устойчивость" на 2014 - 2021 годы.</w:t>
            </w:r>
          </w:p>
          <w:p w:rsidR="00253886" w:rsidRDefault="00253886">
            <w:pPr>
              <w:pStyle w:val="ConsPlusNormal"/>
              <w:jc w:val="both"/>
            </w:pPr>
            <w:r>
              <w:t>Цель: обеспечение долгосрочной сбалансированности и устойчивости бюджетной системы Самарской области.</w:t>
            </w:r>
          </w:p>
          <w:p w:rsidR="00253886" w:rsidRDefault="00253886">
            <w:pPr>
              <w:pStyle w:val="ConsPlusNormal"/>
              <w:jc w:val="both"/>
            </w:pPr>
            <w:r>
              <w:t xml:space="preserve">2. </w:t>
            </w:r>
            <w:hyperlink w:anchor="P557" w:history="1">
              <w:r>
                <w:rPr>
                  <w:color w:val="0000FF"/>
                </w:rPr>
                <w:t>Подпрограмма</w:t>
              </w:r>
            </w:hyperlink>
            <w:r>
              <w:t xml:space="preserve"> "Совершенствование управления государственным долгом Самарской области" на 2014 - 2021 годы.</w:t>
            </w:r>
          </w:p>
          <w:p w:rsidR="00253886" w:rsidRDefault="00253886">
            <w:pPr>
              <w:pStyle w:val="ConsPlusNormal"/>
              <w:jc w:val="both"/>
            </w:pPr>
            <w:r>
              <w:t>Цель: повышение эффективности управления государственным долгом Самарской области.</w:t>
            </w:r>
          </w:p>
          <w:p w:rsidR="00253886" w:rsidRDefault="00253886">
            <w:pPr>
              <w:pStyle w:val="ConsPlusNormal"/>
              <w:jc w:val="both"/>
            </w:pPr>
            <w:r>
              <w:t xml:space="preserve">3. </w:t>
            </w:r>
            <w:hyperlink w:anchor="P711" w:history="1">
              <w:r>
                <w:rPr>
                  <w:color w:val="0000FF"/>
                </w:rPr>
                <w:t>Подпрограмма</w:t>
              </w:r>
            </w:hyperlink>
            <w:r>
              <w:t xml:space="preserve"> "Внутрирегиональные межбюджетные отношения Самарской области" на 2014 - 2021 годы.</w:t>
            </w:r>
          </w:p>
          <w:p w:rsidR="00253886" w:rsidRDefault="00253886">
            <w:pPr>
              <w:pStyle w:val="ConsPlusNormal"/>
              <w:jc w:val="both"/>
            </w:pPr>
            <w:r>
              <w:t>Цель: организация межбюджетных отношений, способствующих стимулированию социально-экономического развития муниципальных образований, повышению качества управления муниципальными финансами, а также обеспечению равных условий для устойчивого исполнения расходных обязательств муниципальных образований Самарской области.</w:t>
            </w:r>
          </w:p>
        </w:tc>
      </w:tr>
      <w:tr w:rsidR="00253886">
        <w:tc>
          <w:tcPr>
            <w:tcW w:w="3628" w:type="dxa"/>
            <w:vMerge w:val="restart"/>
            <w:tcBorders>
              <w:top w:val="nil"/>
              <w:left w:val="nil"/>
              <w:bottom w:val="nil"/>
              <w:right w:val="nil"/>
            </w:tcBorders>
          </w:tcPr>
          <w:p w:rsidR="00253886" w:rsidRDefault="00253886">
            <w:pPr>
              <w:pStyle w:val="ConsPlusNormal"/>
            </w:pPr>
          </w:p>
        </w:tc>
        <w:tc>
          <w:tcPr>
            <w:tcW w:w="360" w:type="dxa"/>
            <w:vMerge w:val="restart"/>
            <w:tcBorders>
              <w:top w:val="nil"/>
              <w:left w:val="nil"/>
              <w:bottom w:val="nil"/>
              <w:right w:val="nil"/>
            </w:tcBorders>
          </w:tcPr>
          <w:p w:rsidR="00253886" w:rsidRDefault="00253886">
            <w:pPr>
              <w:pStyle w:val="ConsPlusNormal"/>
            </w:pPr>
          </w:p>
        </w:tc>
        <w:tc>
          <w:tcPr>
            <w:tcW w:w="5046" w:type="dxa"/>
            <w:tcBorders>
              <w:top w:val="nil"/>
              <w:left w:val="nil"/>
              <w:bottom w:val="nil"/>
              <w:right w:val="nil"/>
            </w:tcBorders>
          </w:tcPr>
          <w:p w:rsidR="00253886" w:rsidRDefault="00253886">
            <w:pPr>
              <w:pStyle w:val="ConsPlusNormal"/>
              <w:jc w:val="both"/>
            </w:pPr>
            <w:r>
              <w:t xml:space="preserve">4. </w:t>
            </w:r>
            <w:hyperlink w:anchor="P883" w:history="1">
              <w:r>
                <w:rPr>
                  <w:color w:val="0000FF"/>
                </w:rPr>
                <w:t>Подпрограмма</w:t>
              </w:r>
            </w:hyperlink>
            <w:r>
              <w:t xml:space="preserve"> "Организация планирования и исполнения областного бюджета" на 2014 - 2021 годы.</w:t>
            </w:r>
          </w:p>
          <w:p w:rsidR="00253886" w:rsidRDefault="00253886">
            <w:pPr>
              <w:pStyle w:val="ConsPlusNormal"/>
              <w:jc w:val="both"/>
            </w:pPr>
            <w:r>
              <w:t>Цель: нормативно-методическое обеспечение и оптимизация технологических процессов формирования и исполнения областного бюджета.</w:t>
            </w:r>
          </w:p>
          <w:p w:rsidR="00253886" w:rsidRDefault="00253886">
            <w:pPr>
              <w:pStyle w:val="ConsPlusNormal"/>
              <w:jc w:val="both"/>
            </w:pPr>
            <w:r>
              <w:t xml:space="preserve">5. </w:t>
            </w:r>
            <w:hyperlink w:anchor="P1141" w:history="1">
              <w:r>
                <w:rPr>
                  <w:color w:val="0000FF"/>
                </w:rPr>
                <w:t>Подпрограмма</w:t>
              </w:r>
            </w:hyperlink>
            <w:r>
              <w:t xml:space="preserve">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2014 - 2021 годы.</w:t>
            </w:r>
          </w:p>
          <w:p w:rsidR="00253886" w:rsidRDefault="00253886">
            <w:pPr>
              <w:pStyle w:val="ConsPlusNormal"/>
              <w:jc w:val="both"/>
            </w:pPr>
            <w:r>
              <w:t>Цель: создание и развитие единого информационного пространства в сфере управления государственными финансами Самарской области на базе современных информационных и телекоммуникационных технологий, обеспечение открытости, прозрачности и подотчетности деятельности органов государственной власти Самарской области и органов местного самоуправления в Самарской области.</w:t>
            </w:r>
          </w:p>
          <w:p w:rsidR="00253886" w:rsidRDefault="00253886">
            <w:pPr>
              <w:pStyle w:val="ConsPlusNormal"/>
              <w:jc w:val="both"/>
            </w:pPr>
            <w:r>
              <w:t xml:space="preserve">Абзацы одиннадцатый - двенадцатый утратили силу. - </w:t>
            </w:r>
            <w:hyperlink r:id="rId73" w:history="1">
              <w:r>
                <w:rPr>
                  <w:color w:val="0000FF"/>
                </w:rPr>
                <w:t>Постановление</w:t>
              </w:r>
            </w:hyperlink>
            <w:r>
              <w:t xml:space="preserve"> Правительства Самарской области от 27.12.2016 N 821.</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6. Подпрограмма "Организация и осуществление внутреннего государственного финансового контроля, анализа внутреннего финансового контроля и внутреннего финансового аудита, а также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Самарской области, а также в случаях, предусмотренных действующим законодательством, для обеспечения муниципальных нужд муниципальных образований в Самарской области (контроля в сфере закупок)" на 2019 - 2021 годы.</w:t>
            </w:r>
          </w:p>
          <w:p w:rsidR="00253886" w:rsidRDefault="00253886">
            <w:pPr>
              <w:pStyle w:val="ConsPlusNormal"/>
              <w:jc w:val="both"/>
            </w:pPr>
            <w:r>
              <w:t>Цель: обеспечение осуществления внутреннего государственного финансового контроля, контроля в сфере закупок, а также анализа внутреннего финансового контроля и внутреннего финансового аудита</w:t>
            </w:r>
          </w:p>
        </w:tc>
      </w:tr>
      <w:tr w:rsidR="00253886">
        <w:tc>
          <w:tcPr>
            <w:tcW w:w="9034" w:type="dxa"/>
            <w:gridSpan w:val="3"/>
            <w:tcBorders>
              <w:top w:val="nil"/>
              <w:left w:val="nil"/>
              <w:bottom w:val="nil"/>
              <w:right w:val="nil"/>
            </w:tcBorders>
          </w:tcPr>
          <w:p w:rsidR="00253886" w:rsidRDefault="00253886">
            <w:pPr>
              <w:pStyle w:val="ConsPlusNormal"/>
              <w:jc w:val="both"/>
            </w:pPr>
            <w:r>
              <w:t xml:space="preserve">(в ред. Постановлений Правительства Самарской области от 10.06.2014 </w:t>
            </w:r>
            <w:hyperlink r:id="rId74" w:history="1">
              <w:r>
                <w:rPr>
                  <w:color w:val="0000FF"/>
                </w:rPr>
                <w:t>N 328</w:t>
              </w:r>
            </w:hyperlink>
            <w:r>
              <w:t xml:space="preserve">, от 27.12.2016 </w:t>
            </w:r>
            <w:hyperlink r:id="rId75" w:history="1">
              <w:r>
                <w:rPr>
                  <w:color w:val="0000FF"/>
                </w:rPr>
                <w:t>N 821</w:t>
              </w:r>
            </w:hyperlink>
            <w:r>
              <w:t xml:space="preserve">, от 13.12.2018 </w:t>
            </w:r>
            <w:hyperlink r:id="rId76" w:history="1">
              <w:r>
                <w:rPr>
                  <w:color w:val="0000FF"/>
                </w:rPr>
                <w:t>N 776</w:t>
              </w:r>
            </w:hyperlink>
            <w:r>
              <w:t xml:space="preserve">, от 20.02.2019 </w:t>
            </w:r>
            <w:hyperlink r:id="rId77" w:history="1">
              <w:r>
                <w:rPr>
                  <w:color w:val="0000FF"/>
                </w:rPr>
                <w:t>N 87</w:t>
              </w:r>
            </w:hyperlink>
            <w:r>
              <w:t>)</w:t>
            </w:r>
          </w:p>
        </w:tc>
      </w:tr>
      <w:tr w:rsidR="00253886">
        <w:tc>
          <w:tcPr>
            <w:tcW w:w="3628" w:type="dxa"/>
            <w:tcBorders>
              <w:top w:val="nil"/>
              <w:left w:val="nil"/>
              <w:bottom w:val="nil"/>
              <w:right w:val="nil"/>
            </w:tcBorders>
          </w:tcPr>
          <w:p w:rsidR="00253886" w:rsidRDefault="00253886">
            <w:pPr>
              <w:pStyle w:val="ConsPlusNormal"/>
            </w:pPr>
            <w:r>
              <w:t>ИНЫЕ ПРОГРАММЫ С УКАЗАНИЕМ ЦЕЛЕЙ И СРОКОВ РЕАЛИЗАЦИИ</w:t>
            </w:r>
          </w:p>
        </w:tc>
        <w:tc>
          <w:tcPr>
            <w:tcW w:w="360" w:type="dxa"/>
            <w:tcBorders>
              <w:top w:val="nil"/>
              <w:left w:val="nil"/>
              <w:bottom w:val="nil"/>
              <w:right w:val="nil"/>
            </w:tcBorders>
          </w:tcPr>
          <w:p w:rsidR="00253886" w:rsidRDefault="00253886">
            <w:pPr>
              <w:pStyle w:val="ConsPlusNormal"/>
              <w:jc w:val="center"/>
            </w:pPr>
            <w:r>
              <w:t>-</w:t>
            </w:r>
          </w:p>
        </w:tc>
        <w:tc>
          <w:tcPr>
            <w:tcW w:w="5046" w:type="dxa"/>
            <w:tcBorders>
              <w:top w:val="nil"/>
              <w:left w:val="nil"/>
              <w:bottom w:val="nil"/>
              <w:right w:val="nil"/>
            </w:tcBorders>
          </w:tcPr>
          <w:p w:rsidR="00253886" w:rsidRDefault="00253886">
            <w:pPr>
              <w:pStyle w:val="ConsPlusNormal"/>
            </w:pPr>
            <w:r>
              <w:t>отсутствуют</w:t>
            </w:r>
          </w:p>
        </w:tc>
      </w:tr>
      <w:tr w:rsidR="00253886">
        <w:tc>
          <w:tcPr>
            <w:tcW w:w="3628" w:type="dxa"/>
            <w:tcBorders>
              <w:top w:val="nil"/>
              <w:left w:val="nil"/>
              <w:bottom w:val="nil"/>
              <w:right w:val="nil"/>
            </w:tcBorders>
          </w:tcPr>
          <w:p w:rsidR="00253886" w:rsidRDefault="00253886">
            <w:pPr>
              <w:pStyle w:val="ConsPlusNormal"/>
            </w:pPr>
            <w:r>
              <w:lastRenderedPageBreak/>
              <w:t xml:space="preserve">ЭТАПЫ И СРОКИ РЕАЛИЗАЦИИ </w:t>
            </w:r>
            <w:hyperlink w:anchor="P193" w:history="1">
              <w:r>
                <w:rPr>
                  <w:color w:val="0000FF"/>
                </w:rPr>
                <w:t>&lt;*&gt;</w:t>
              </w:r>
            </w:hyperlink>
          </w:p>
        </w:tc>
        <w:tc>
          <w:tcPr>
            <w:tcW w:w="360" w:type="dxa"/>
            <w:tcBorders>
              <w:top w:val="nil"/>
              <w:left w:val="nil"/>
              <w:bottom w:val="nil"/>
              <w:right w:val="nil"/>
            </w:tcBorders>
          </w:tcPr>
          <w:p w:rsidR="00253886" w:rsidRDefault="00253886">
            <w:pPr>
              <w:pStyle w:val="ConsPlusNormal"/>
              <w:jc w:val="center"/>
            </w:pPr>
            <w:r>
              <w:t>-</w:t>
            </w:r>
          </w:p>
        </w:tc>
        <w:tc>
          <w:tcPr>
            <w:tcW w:w="5046" w:type="dxa"/>
            <w:tcBorders>
              <w:top w:val="nil"/>
              <w:left w:val="nil"/>
              <w:bottom w:val="nil"/>
              <w:right w:val="nil"/>
            </w:tcBorders>
          </w:tcPr>
          <w:p w:rsidR="00253886" w:rsidRDefault="00253886">
            <w:pPr>
              <w:pStyle w:val="ConsPlusNormal"/>
              <w:jc w:val="both"/>
            </w:pPr>
            <w:r>
              <w:t>2014 - 2021 годы. Государственная программа реализуется в один этап</w:t>
            </w:r>
          </w:p>
        </w:tc>
      </w:tr>
      <w:tr w:rsidR="00253886">
        <w:tc>
          <w:tcPr>
            <w:tcW w:w="9034" w:type="dxa"/>
            <w:gridSpan w:val="3"/>
            <w:tcBorders>
              <w:top w:val="nil"/>
              <w:left w:val="nil"/>
              <w:bottom w:val="nil"/>
              <w:right w:val="nil"/>
            </w:tcBorders>
          </w:tcPr>
          <w:p w:rsidR="00253886" w:rsidRDefault="00253886">
            <w:pPr>
              <w:pStyle w:val="ConsPlusNormal"/>
              <w:jc w:val="both"/>
            </w:pPr>
            <w:r>
              <w:t xml:space="preserve">(в ред. Постановлений Правительства Самарской области от 10.06.2014 </w:t>
            </w:r>
            <w:hyperlink r:id="rId78" w:history="1">
              <w:r>
                <w:rPr>
                  <w:color w:val="0000FF"/>
                </w:rPr>
                <w:t>N 328</w:t>
              </w:r>
            </w:hyperlink>
            <w:r>
              <w:t xml:space="preserve">, от 13.12.2018 </w:t>
            </w:r>
            <w:hyperlink r:id="rId79" w:history="1">
              <w:r>
                <w:rPr>
                  <w:color w:val="0000FF"/>
                </w:rPr>
                <w:t>N 776</w:t>
              </w:r>
            </w:hyperlink>
            <w:r>
              <w:t>)</w:t>
            </w:r>
          </w:p>
        </w:tc>
      </w:tr>
      <w:tr w:rsidR="00253886">
        <w:tc>
          <w:tcPr>
            <w:tcW w:w="3628" w:type="dxa"/>
            <w:tcBorders>
              <w:top w:val="nil"/>
              <w:left w:val="nil"/>
              <w:bottom w:val="nil"/>
              <w:right w:val="nil"/>
            </w:tcBorders>
          </w:tcPr>
          <w:p w:rsidR="00253886" w:rsidRDefault="00253886">
            <w:pPr>
              <w:pStyle w:val="ConsPlusNormal"/>
            </w:pPr>
            <w:r>
              <w:t>ОБЪЕМЫ БЮДЖЕТНЫХ АССИГНОВАНИЙ ГОСУДАРСТВЕННОЙ ПРОГРАММЫ</w:t>
            </w:r>
          </w:p>
        </w:tc>
        <w:tc>
          <w:tcPr>
            <w:tcW w:w="360" w:type="dxa"/>
            <w:tcBorders>
              <w:top w:val="nil"/>
              <w:left w:val="nil"/>
              <w:bottom w:val="nil"/>
              <w:right w:val="nil"/>
            </w:tcBorders>
          </w:tcPr>
          <w:p w:rsidR="00253886" w:rsidRDefault="00253886">
            <w:pPr>
              <w:pStyle w:val="ConsPlusNormal"/>
              <w:jc w:val="both"/>
            </w:pPr>
            <w:r>
              <w:t>-</w:t>
            </w:r>
          </w:p>
        </w:tc>
        <w:tc>
          <w:tcPr>
            <w:tcW w:w="5046" w:type="dxa"/>
            <w:tcBorders>
              <w:top w:val="nil"/>
              <w:left w:val="nil"/>
              <w:bottom w:val="nil"/>
              <w:right w:val="nil"/>
            </w:tcBorders>
          </w:tcPr>
          <w:p w:rsidR="00253886" w:rsidRDefault="00253886">
            <w:pPr>
              <w:pStyle w:val="ConsPlusNormal"/>
              <w:jc w:val="both"/>
            </w:pPr>
            <w:r>
              <w:t>общий объем финансирования Государственной программы составит 81 854,0 млн. рублей, в том числе:</w:t>
            </w:r>
          </w:p>
          <w:p w:rsidR="00253886" w:rsidRDefault="00253886">
            <w:pPr>
              <w:pStyle w:val="ConsPlusNormal"/>
              <w:jc w:val="both"/>
            </w:pPr>
            <w:r>
              <w:t>в 2014 году - 10 584,8 млн. рублей;</w:t>
            </w:r>
          </w:p>
          <w:p w:rsidR="00253886" w:rsidRDefault="00253886">
            <w:pPr>
              <w:pStyle w:val="ConsPlusNormal"/>
              <w:jc w:val="both"/>
            </w:pPr>
            <w:r>
              <w:t>в 2015 году - 11 191,1 млн. рублей;</w:t>
            </w:r>
          </w:p>
          <w:p w:rsidR="00253886" w:rsidRDefault="00253886">
            <w:pPr>
              <w:pStyle w:val="ConsPlusNormal"/>
              <w:jc w:val="both"/>
            </w:pPr>
            <w:r>
              <w:t>в 2016 году - 11 297,5 млн. рублей;</w:t>
            </w:r>
          </w:p>
          <w:p w:rsidR="00253886" w:rsidRDefault="00253886">
            <w:pPr>
              <w:pStyle w:val="ConsPlusNormal"/>
              <w:jc w:val="both"/>
            </w:pPr>
            <w:r>
              <w:t>в 2017 году - 10 015,2 млн. рублей;</w:t>
            </w:r>
          </w:p>
          <w:p w:rsidR="00253886" w:rsidRDefault="00253886">
            <w:pPr>
              <w:pStyle w:val="ConsPlusNormal"/>
              <w:jc w:val="both"/>
            </w:pPr>
            <w:r>
              <w:t>в 2018 году - 10 020,2 млн. рублей;</w:t>
            </w:r>
          </w:p>
          <w:p w:rsidR="00253886" w:rsidRDefault="00253886">
            <w:pPr>
              <w:pStyle w:val="ConsPlusNormal"/>
              <w:jc w:val="both"/>
            </w:pPr>
            <w:r>
              <w:t>в 2019 году - 10 143,4 млн. рублей;</w:t>
            </w:r>
          </w:p>
          <w:p w:rsidR="00253886" w:rsidRDefault="00253886">
            <w:pPr>
              <w:pStyle w:val="ConsPlusNormal"/>
              <w:jc w:val="both"/>
            </w:pPr>
            <w:r>
              <w:t>в 2020 году - 9 311,4 млн. рублей;</w:t>
            </w:r>
          </w:p>
          <w:p w:rsidR="00253886" w:rsidRDefault="00253886">
            <w:pPr>
              <w:pStyle w:val="ConsPlusNormal"/>
              <w:jc w:val="both"/>
            </w:pPr>
            <w:r>
              <w:t>в 2021 году - 9 290,4 млн. рублей</w:t>
            </w:r>
          </w:p>
        </w:tc>
      </w:tr>
      <w:tr w:rsidR="00253886">
        <w:tc>
          <w:tcPr>
            <w:tcW w:w="9034" w:type="dxa"/>
            <w:gridSpan w:val="3"/>
            <w:tcBorders>
              <w:top w:val="nil"/>
              <w:left w:val="nil"/>
              <w:bottom w:val="nil"/>
              <w:right w:val="nil"/>
            </w:tcBorders>
          </w:tcPr>
          <w:p w:rsidR="00253886" w:rsidRDefault="00253886">
            <w:pPr>
              <w:pStyle w:val="ConsPlusNormal"/>
              <w:jc w:val="both"/>
            </w:pPr>
            <w:r>
              <w:t xml:space="preserve">(в ред. Постановлений Правительства Самарской области от 20.02.2019 </w:t>
            </w:r>
            <w:hyperlink r:id="rId80" w:history="1">
              <w:r>
                <w:rPr>
                  <w:color w:val="0000FF"/>
                </w:rPr>
                <w:t>N 87</w:t>
              </w:r>
            </w:hyperlink>
            <w:r>
              <w:t xml:space="preserve">, от 04.04.2019 </w:t>
            </w:r>
            <w:hyperlink r:id="rId81" w:history="1">
              <w:r>
                <w:rPr>
                  <w:color w:val="0000FF"/>
                </w:rPr>
                <w:t>N 196</w:t>
              </w:r>
            </w:hyperlink>
            <w:r>
              <w:t>)</w:t>
            </w:r>
          </w:p>
        </w:tc>
      </w:tr>
      <w:tr w:rsidR="00253886">
        <w:tc>
          <w:tcPr>
            <w:tcW w:w="3628" w:type="dxa"/>
            <w:tcBorders>
              <w:top w:val="nil"/>
              <w:left w:val="nil"/>
              <w:bottom w:val="nil"/>
              <w:right w:val="nil"/>
            </w:tcBorders>
          </w:tcPr>
          <w:p w:rsidR="00253886" w:rsidRDefault="00253886">
            <w:pPr>
              <w:pStyle w:val="ConsPlusNormal"/>
            </w:pPr>
            <w:r>
              <w:t>РЕЗУЛЬТАТЫ РЕАЛИЗАЦИИ ГОСУДАРСТВЕННОЙ ПРОГРАММЫ</w:t>
            </w:r>
          </w:p>
        </w:tc>
        <w:tc>
          <w:tcPr>
            <w:tcW w:w="360" w:type="dxa"/>
            <w:tcBorders>
              <w:top w:val="nil"/>
              <w:left w:val="nil"/>
              <w:bottom w:val="nil"/>
              <w:right w:val="nil"/>
            </w:tcBorders>
          </w:tcPr>
          <w:p w:rsidR="00253886" w:rsidRDefault="00253886">
            <w:pPr>
              <w:pStyle w:val="ConsPlusNormal"/>
              <w:jc w:val="center"/>
            </w:pPr>
            <w:r>
              <w:t>-</w:t>
            </w:r>
          </w:p>
        </w:tc>
        <w:tc>
          <w:tcPr>
            <w:tcW w:w="5046" w:type="dxa"/>
            <w:tcBorders>
              <w:top w:val="nil"/>
              <w:left w:val="nil"/>
              <w:bottom w:val="nil"/>
              <w:right w:val="nil"/>
            </w:tcBorders>
          </w:tcPr>
          <w:p w:rsidR="00253886" w:rsidRDefault="00253886">
            <w:pPr>
              <w:pStyle w:val="ConsPlusNormal"/>
              <w:jc w:val="both"/>
            </w:pPr>
            <w:r>
              <w:t>повышение качества и обеспечение открытости управления бюджетным процессом Самарской области, результативности и эффективности расходования бюджетных средств</w:t>
            </w:r>
          </w:p>
        </w:tc>
      </w:tr>
      <w:tr w:rsidR="00253886">
        <w:tc>
          <w:tcPr>
            <w:tcW w:w="9034" w:type="dxa"/>
            <w:gridSpan w:val="3"/>
            <w:tcBorders>
              <w:top w:val="nil"/>
              <w:left w:val="nil"/>
              <w:bottom w:val="nil"/>
              <w:right w:val="nil"/>
            </w:tcBorders>
          </w:tcPr>
          <w:p w:rsidR="00253886" w:rsidRDefault="00253886">
            <w:pPr>
              <w:pStyle w:val="ConsPlusNormal"/>
              <w:jc w:val="both"/>
            </w:pPr>
            <w:r>
              <w:t xml:space="preserve">(в ред. </w:t>
            </w:r>
            <w:hyperlink r:id="rId82" w:history="1">
              <w:r>
                <w:rPr>
                  <w:color w:val="0000FF"/>
                </w:rPr>
                <w:t>Постановления</w:t>
              </w:r>
            </w:hyperlink>
            <w:r>
              <w:t xml:space="preserve"> Правительства Самарской области от 23.11.2018 N 701)</w:t>
            </w:r>
          </w:p>
        </w:tc>
      </w:tr>
    </w:tbl>
    <w:p w:rsidR="00253886" w:rsidRDefault="00253886">
      <w:pPr>
        <w:pStyle w:val="ConsPlusNormal"/>
        <w:jc w:val="both"/>
      </w:pPr>
    </w:p>
    <w:p w:rsidR="00253886" w:rsidRDefault="00253886">
      <w:pPr>
        <w:pStyle w:val="ConsPlusNormal"/>
        <w:ind w:firstLine="540"/>
        <w:jc w:val="both"/>
      </w:pPr>
      <w:r>
        <w:t>--------------------------------</w:t>
      </w:r>
    </w:p>
    <w:p w:rsidR="00253886" w:rsidRDefault="00253886">
      <w:pPr>
        <w:pStyle w:val="ConsPlusNormal"/>
        <w:spacing w:before="220"/>
        <w:ind w:firstLine="540"/>
        <w:jc w:val="both"/>
      </w:pPr>
      <w:bookmarkStart w:id="1" w:name="P193"/>
      <w:bookmarkEnd w:id="1"/>
      <w:r>
        <w:t xml:space="preserve">&lt;*&gt; Сноска утратила силу. - </w:t>
      </w:r>
      <w:hyperlink r:id="rId83" w:history="1">
        <w:r>
          <w:rPr>
            <w:color w:val="0000FF"/>
          </w:rPr>
          <w:t>Постановление</w:t>
        </w:r>
      </w:hyperlink>
      <w:r>
        <w:t xml:space="preserve"> Правительства Самарской области от 10.06.2014 N 328.</w:t>
      </w:r>
    </w:p>
    <w:p w:rsidR="00253886" w:rsidRDefault="00253886">
      <w:pPr>
        <w:pStyle w:val="ConsPlusNormal"/>
        <w:jc w:val="both"/>
      </w:pPr>
    </w:p>
    <w:p w:rsidR="00253886" w:rsidRDefault="00253886">
      <w:pPr>
        <w:pStyle w:val="ConsPlusTitle"/>
        <w:jc w:val="center"/>
        <w:outlineLvl w:val="1"/>
      </w:pPr>
      <w:r>
        <w:t>I. Характеристика текущего состояния, основные проблемы</w:t>
      </w:r>
    </w:p>
    <w:p w:rsidR="00253886" w:rsidRDefault="00253886">
      <w:pPr>
        <w:pStyle w:val="ConsPlusTitle"/>
        <w:jc w:val="center"/>
      </w:pPr>
      <w:r>
        <w:t>сферы реализации Государственной программы, показатели</w:t>
      </w:r>
    </w:p>
    <w:p w:rsidR="00253886" w:rsidRDefault="00253886">
      <w:pPr>
        <w:pStyle w:val="ConsPlusTitle"/>
        <w:jc w:val="center"/>
      </w:pPr>
      <w:r>
        <w:t>и анализ рисков реализации Государственной программы</w:t>
      </w:r>
    </w:p>
    <w:p w:rsidR="00253886" w:rsidRDefault="00253886">
      <w:pPr>
        <w:pStyle w:val="ConsPlusNormal"/>
        <w:jc w:val="center"/>
      </w:pPr>
      <w:r>
        <w:t xml:space="preserve">(в ред. </w:t>
      </w:r>
      <w:hyperlink r:id="rId84" w:history="1">
        <w:r>
          <w:rPr>
            <w:color w:val="0000FF"/>
          </w:rPr>
          <w:t>Постановления</w:t>
        </w:r>
      </w:hyperlink>
      <w:r>
        <w:t xml:space="preserve"> Правительства Самарской области</w:t>
      </w:r>
    </w:p>
    <w:p w:rsidR="00253886" w:rsidRDefault="00253886">
      <w:pPr>
        <w:pStyle w:val="ConsPlusNormal"/>
        <w:jc w:val="center"/>
      </w:pPr>
      <w:r>
        <w:t>от 23.11.2018 N 701)</w:t>
      </w:r>
    </w:p>
    <w:p w:rsidR="00253886" w:rsidRDefault="00253886">
      <w:pPr>
        <w:pStyle w:val="ConsPlusNormal"/>
        <w:jc w:val="both"/>
      </w:pPr>
    </w:p>
    <w:p w:rsidR="00253886" w:rsidRDefault="00253886">
      <w:pPr>
        <w:pStyle w:val="ConsPlusNormal"/>
        <w:ind w:firstLine="540"/>
        <w:jc w:val="both"/>
      </w:pPr>
      <w:r>
        <w:t>В последние годы в Самарской области осуществлен целый комплекс мероприятий, направленных на повышение качества управления финансами, в том числе принят ряд нормативных правовых актов в сфере бюджетного регулирования.</w:t>
      </w:r>
    </w:p>
    <w:p w:rsidR="00253886" w:rsidRDefault="00253886">
      <w:pPr>
        <w:pStyle w:val="ConsPlusNormal"/>
        <w:spacing w:before="220"/>
        <w:ind w:firstLine="540"/>
        <w:jc w:val="both"/>
      </w:pPr>
      <w:hyperlink r:id="rId85" w:history="1">
        <w:r>
          <w:rPr>
            <w:color w:val="0000FF"/>
          </w:rPr>
          <w:t>Постановлением</w:t>
        </w:r>
      </w:hyperlink>
      <w:r>
        <w:t xml:space="preserve"> Правительства Самарской области от 14.05.2012 N 244 утверждена Программа Правительства Самарской области по повышению эффективности бюджетных расходов на 2012 - 2014 годы, в которой отражены основные проблемы и вопросы, требующие решения на текущем этапе развития.</w:t>
      </w:r>
    </w:p>
    <w:p w:rsidR="00253886" w:rsidRDefault="00253886">
      <w:pPr>
        <w:pStyle w:val="ConsPlusNormal"/>
        <w:spacing w:before="220"/>
        <w:ind w:firstLine="540"/>
        <w:jc w:val="both"/>
      </w:pPr>
      <w:r>
        <w:t xml:space="preserve">Регулирование бюджетного процесса в Самарской области осуществляется в соответствии с </w:t>
      </w:r>
      <w:hyperlink r:id="rId86" w:history="1">
        <w:r>
          <w:rPr>
            <w:color w:val="0000FF"/>
          </w:rPr>
          <w:t>Законом</w:t>
        </w:r>
      </w:hyperlink>
      <w:r>
        <w:t xml:space="preserve"> Самарской области "О бюджетном устройстве и бюджетном процессе в Самарской области". Данный закон определяет взаимоотношения между Самарской областью и муниципальными образованиями в Самарской области по вопросам регулирования бюджетных правоотношений, организации и осуществления бюджетного процесса, регулирует деятельность органов государственной власти Самарской области и иных участников бюджетного процесса по рассмотрению проекта областного бюджета и бюджета территориального государственного </w:t>
      </w:r>
      <w:r>
        <w:lastRenderedPageBreak/>
        <w:t>внебюджетного фонда, утверждению и исполнению областного бюджета и бюджета территориального государственного внебюджетного фонда, а также по контролю за их исполнением в соответствии с действующим федеральным законодательством.</w:t>
      </w:r>
    </w:p>
    <w:p w:rsidR="00253886" w:rsidRDefault="00253886">
      <w:pPr>
        <w:pStyle w:val="ConsPlusNormal"/>
        <w:spacing w:before="220"/>
        <w:ind w:firstLine="540"/>
        <w:jc w:val="both"/>
      </w:pPr>
      <w:r>
        <w:t xml:space="preserve">Порядок и сроки составления проекта областного бюджета на очередной финансовый год и плановый период установлены </w:t>
      </w:r>
      <w:hyperlink r:id="rId87" w:history="1">
        <w:r>
          <w:rPr>
            <w:color w:val="0000FF"/>
          </w:rPr>
          <w:t>постановлением</w:t>
        </w:r>
      </w:hyperlink>
      <w:r>
        <w:t xml:space="preserve"> Правительства Самарской области от 14.05.2008 N 141 "Об утверждении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период". Данным постановлением регламентируются действия участников бюджетного процесса при составлении областного бюджета.</w:t>
      </w:r>
    </w:p>
    <w:p w:rsidR="00253886" w:rsidRDefault="00253886">
      <w:pPr>
        <w:pStyle w:val="ConsPlusNormal"/>
        <w:spacing w:before="220"/>
        <w:ind w:firstLine="540"/>
        <w:jc w:val="both"/>
      </w:pPr>
      <w:r>
        <w:t xml:space="preserve">В целях достижения устойчивой положительной динамики по всем видам налоговых и неналоговых доходов и сокращения задолженности по платежам в бюджетную систему, повышения эффективности использования имущества Самарской области, повышения эффективности бюджетных расходов, сокращения необязательных и оптимизации действующих расходных обязательств Самарской области </w:t>
      </w:r>
      <w:hyperlink r:id="rId88" w:history="1">
        <w:r>
          <w:rPr>
            <w:color w:val="0000FF"/>
          </w:rPr>
          <w:t>распоряжением</w:t>
        </w:r>
      </w:hyperlink>
      <w:r>
        <w:t xml:space="preserve"> Правительства Самарской области от 29.12.2012 N 619-р утвержден План мероприятий по увеличению поступлений налоговых и неналоговых доходов, сокращению государственного долга, оздоровлению государственных финансов Самарской области и повышению эффективности организации бюджетного процесса в Самарской области в 2013 - 2015 годах.</w:t>
      </w:r>
    </w:p>
    <w:p w:rsidR="00253886" w:rsidRDefault="00253886">
      <w:pPr>
        <w:pStyle w:val="ConsPlusNormal"/>
        <w:spacing w:before="220"/>
        <w:ind w:firstLine="540"/>
        <w:jc w:val="both"/>
      </w:pPr>
      <w:r>
        <w:t>В целях исполнения отдельных мероприятий, направленных на улучшение качества бюджетного процесса в Самарской области, принято распоряжение Правительства Самарской области от 07.11.2011 N 337-р "Об утверждении Плана мероприятий Правительства Самарской области по совершенствованию качества управления региональными финансами в Самарской области", в соответствии с которым разработан механизм проведения мониторинга качества финансового менеджмента главных распорядителей средств областного бюджета.</w:t>
      </w:r>
    </w:p>
    <w:p w:rsidR="00253886" w:rsidRDefault="00253886">
      <w:pPr>
        <w:pStyle w:val="ConsPlusNormal"/>
        <w:spacing w:before="220"/>
        <w:ind w:firstLine="540"/>
        <w:jc w:val="both"/>
      </w:pPr>
      <w:hyperlink r:id="rId89" w:history="1">
        <w:r>
          <w:rPr>
            <w:color w:val="0000FF"/>
          </w:rPr>
          <w:t>Порядком</w:t>
        </w:r>
      </w:hyperlink>
      <w:r>
        <w:t xml:space="preserve"> осуществления финансового контроля органами исполнительной власти Самарской области, утвержденным постановлением Правительства Самарской от 23.12.2009 N 687, определены единые подходы к проведению ревизий (проверок) органами исполнительной власти Самарской области, осуществляющими финансовый контроль.</w:t>
      </w:r>
    </w:p>
    <w:p w:rsidR="00253886" w:rsidRDefault="00253886">
      <w:pPr>
        <w:pStyle w:val="ConsPlusNormal"/>
        <w:spacing w:before="220"/>
        <w:ind w:firstLine="540"/>
        <w:jc w:val="both"/>
      </w:pPr>
      <w:r>
        <w:t>Основными результатами реализации мероприятий в сфере бюджетного планирования стали:</w:t>
      </w:r>
    </w:p>
    <w:p w:rsidR="00253886" w:rsidRDefault="00253886">
      <w:pPr>
        <w:pStyle w:val="ConsPlusNormal"/>
        <w:spacing w:before="220"/>
        <w:ind w:firstLine="540"/>
        <w:jc w:val="both"/>
      </w:pPr>
      <w:r>
        <w:t>внедрение трехлетнего бюджетного планирования и утверждение областного бюджета на очередной финансовый год и плановый период с учетом преемственности показателей расходов областного бюджета на плановый период и предстоящий финансовый год;</w:t>
      </w:r>
    </w:p>
    <w:p w:rsidR="00253886" w:rsidRDefault="00253886">
      <w:pPr>
        <w:pStyle w:val="ConsPlusNormal"/>
        <w:spacing w:before="220"/>
        <w:ind w:firstLine="540"/>
        <w:jc w:val="both"/>
      </w:pPr>
      <w:r>
        <w:t>планирование бюджетных ассигнований исходя из их разделения на действующие и принимаемые;</w:t>
      </w:r>
    </w:p>
    <w:p w:rsidR="00253886" w:rsidRDefault="00253886">
      <w:pPr>
        <w:pStyle w:val="ConsPlusNormal"/>
        <w:spacing w:before="220"/>
        <w:ind w:firstLine="540"/>
        <w:jc w:val="both"/>
      </w:pPr>
      <w:r>
        <w:t>ежегодная инвентаризация и корректировка действующих расходных обязательств исходя из оценки их стоимости и фактической эффективности использования бюджетных ассигнований, направленных на их реализацию.</w:t>
      </w:r>
    </w:p>
    <w:p w:rsidR="00253886" w:rsidRDefault="00253886">
      <w:pPr>
        <w:pStyle w:val="ConsPlusNormal"/>
        <w:spacing w:before="220"/>
        <w:ind w:firstLine="540"/>
        <w:jc w:val="both"/>
      </w:pPr>
      <w:r>
        <w:t>Реализация намеченных в рамках Государственной программы мероприятий позволит создать базовые условия и сохранить позитивные тенденции экономических и социальных преобразований для достижения стратегических целей бюджетной политики, определенных в соответствующих стратегических документах социально-экономического развития.</w:t>
      </w:r>
    </w:p>
    <w:p w:rsidR="00253886" w:rsidRDefault="00253886">
      <w:pPr>
        <w:pStyle w:val="ConsPlusNormal"/>
        <w:spacing w:before="220"/>
        <w:ind w:firstLine="540"/>
        <w:jc w:val="both"/>
      </w:pPr>
      <w:r>
        <w:t>К основным проблемам, сохраняющим свою актуальность в сфере управления общественными финансами, следует относить:</w:t>
      </w:r>
    </w:p>
    <w:p w:rsidR="00253886" w:rsidRDefault="00253886">
      <w:pPr>
        <w:pStyle w:val="ConsPlusNormal"/>
        <w:spacing w:before="220"/>
        <w:ind w:firstLine="540"/>
        <w:jc w:val="both"/>
      </w:pPr>
      <w:r>
        <w:t xml:space="preserve">отсутствие единой системы стратегического планирования и слабая увязка между </w:t>
      </w:r>
      <w:r>
        <w:lastRenderedPageBreak/>
        <w:t>стратегическим и бюджетным планированием;</w:t>
      </w:r>
    </w:p>
    <w:p w:rsidR="00253886" w:rsidRDefault="00253886">
      <w:pPr>
        <w:pStyle w:val="ConsPlusNormal"/>
        <w:spacing w:before="220"/>
        <w:ind w:firstLine="540"/>
        <w:jc w:val="both"/>
      </w:pPr>
      <w:r>
        <w:t>недостаточная эффективность использования бюджетных ресурсов, направляемых на решение комплексных социально-экономических проблем;</w:t>
      </w:r>
    </w:p>
    <w:p w:rsidR="00253886" w:rsidRDefault="00253886">
      <w:pPr>
        <w:pStyle w:val="ConsPlusNormal"/>
        <w:spacing w:before="220"/>
        <w:ind w:firstLine="540"/>
        <w:jc w:val="both"/>
      </w:pPr>
      <w:r>
        <w:t>недостаточная мотивация органов государственной власти и органов местного самоуправления при определении приоритетности расходов и отсутствие стимулов для оптимизации бюджетных расходов;</w:t>
      </w:r>
    </w:p>
    <w:p w:rsidR="00253886" w:rsidRDefault="00253886">
      <w:pPr>
        <w:pStyle w:val="ConsPlusNormal"/>
        <w:spacing w:before="220"/>
        <w:ind w:firstLine="540"/>
        <w:jc w:val="both"/>
      </w:pPr>
      <w:r>
        <w:t>формирование бюджета по затратному принципу исходя из необходимости поддержания сложившегося уровня расходов (без учета достаточного мониторинга качества оказания государственных услуг);</w:t>
      </w:r>
    </w:p>
    <w:p w:rsidR="00253886" w:rsidRDefault="00253886">
      <w:pPr>
        <w:pStyle w:val="ConsPlusNormal"/>
        <w:spacing w:before="220"/>
        <w:ind w:firstLine="540"/>
        <w:jc w:val="both"/>
      </w:pPr>
      <w:r>
        <w:t>ограниченность применения оценки эффективности использования бюджетных средств и качества финансового менеджмента;</w:t>
      </w:r>
    </w:p>
    <w:p w:rsidR="00253886" w:rsidRDefault="00253886">
      <w:pPr>
        <w:pStyle w:val="ConsPlusNormal"/>
        <w:spacing w:before="220"/>
        <w:ind w:firstLine="540"/>
        <w:jc w:val="both"/>
      </w:pPr>
      <w:r>
        <w:t>необходимость совершенствования механизма бюджетного планирования, управления государственным долгом, поддержания необходимой ликвидности бюджета, отдельных инструментов мобилизации доходов в областной бюджет, обеспечения финансовой устойчивости и платежеспособности бюджетов муниципальных образований;</w:t>
      </w:r>
    </w:p>
    <w:p w:rsidR="00253886" w:rsidRDefault="00253886">
      <w:pPr>
        <w:pStyle w:val="ConsPlusNormal"/>
        <w:jc w:val="both"/>
      </w:pPr>
      <w:r>
        <w:t xml:space="preserve">(в ред. </w:t>
      </w:r>
      <w:hyperlink r:id="rId90" w:history="1">
        <w:r>
          <w:rPr>
            <w:color w:val="0000FF"/>
          </w:rPr>
          <w:t>Постановления</w:t>
        </w:r>
      </w:hyperlink>
      <w:r>
        <w:t xml:space="preserve"> Правительства Самарской области от 26.12.2017 N 893)</w:t>
      </w:r>
    </w:p>
    <w:p w:rsidR="00253886" w:rsidRDefault="00253886">
      <w:pPr>
        <w:pStyle w:val="ConsPlusNormal"/>
        <w:spacing w:before="220"/>
        <w:ind w:firstLine="540"/>
        <w:jc w:val="both"/>
      </w:pPr>
      <w:r>
        <w:t>недостаточная открытость бюджетов, прозрачность и подотчетность деятельности участников сектора государственного управления, низкая степень вовлеченности гражданского общества в обсуждение целей и результатов использования бюджетных средств.</w:t>
      </w:r>
    </w:p>
    <w:p w:rsidR="00253886" w:rsidRDefault="00253886">
      <w:pPr>
        <w:pStyle w:val="ConsPlusNormal"/>
        <w:spacing w:before="220"/>
        <w:ind w:firstLine="540"/>
        <w:jc w:val="both"/>
      </w:pPr>
      <w:r>
        <w:t>При реализации Государственной программы возможно возникновение определенных рисков, которые могут препятствовать достижению запланированных результатов:</w:t>
      </w:r>
    </w:p>
    <w:p w:rsidR="00253886" w:rsidRDefault="00253886">
      <w:pPr>
        <w:pStyle w:val="ConsPlusNormal"/>
        <w:spacing w:before="220"/>
        <w:ind w:firstLine="540"/>
        <w:jc w:val="both"/>
      </w:pPr>
      <w:r>
        <w:t>отсутствие долгосрочного прогноза социально-экономического развития Самарской области;</w:t>
      </w:r>
    </w:p>
    <w:p w:rsidR="00253886" w:rsidRDefault="00253886">
      <w:pPr>
        <w:pStyle w:val="ConsPlusNormal"/>
        <w:spacing w:before="220"/>
        <w:ind w:firstLine="540"/>
        <w:jc w:val="both"/>
      </w:pPr>
      <w:r>
        <w:t>внешние риски, связанные с изменениями ситуации в финансовой системе;</w:t>
      </w:r>
    </w:p>
    <w:p w:rsidR="00253886" w:rsidRDefault="00253886">
      <w:pPr>
        <w:pStyle w:val="ConsPlusNormal"/>
        <w:spacing w:before="220"/>
        <w:ind w:firstLine="540"/>
        <w:jc w:val="both"/>
      </w:pPr>
      <w:r>
        <w:t>изменения федерального и регионального законодательства;</w:t>
      </w:r>
    </w:p>
    <w:p w:rsidR="00253886" w:rsidRDefault="00253886">
      <w:pPr>
        <w:pStyle w:val="ConsPlusNormal"/>
        <w:spacing w:before="220"/>
        <w:ind w:firstLine="540"/>
        <w:jc w:val="both"/>
      </w:pPr>
      <w:r>
        <w:t>возникновение новых расходных обязательств областного бюджета, приводящих к увеличению дефицита областного бюджета.</w:t>
      </w:r>
    </w:p>
    <w:p w:rsidR="00253886" w:rsidRDefault="00253886">
      <w:pPr>
        <w:pStyle w:val="ConsPlusNormal"/>
        <w:spacing w:before="220"/>
        <w:ind w:firstLine="540"/>
        <w:jc w:val="both"/>
      </w:pPr>
      <w:r>
        <w:t>В связи с этим в рамках реализации Государственной программы предусматривается разработка и принятие нормативных правовых актов, регулирующих отношения в сфере финансов.</w:t>
      </w:r>
    </w:p>
    <w:p w:rsidR="00253886" w:rsidRDefault="00253886">
      <w:pPr>
        <w:pStyle w:val="ConsPlusNormal"/>
        <w:spacing w:before="220"/>
        <w:ind w:firstLine="540"/>
        <w:jc w:val="both"/>
      </w:pPr>
      <w:r>
        <w:t>В целях контроля уровня долговой нагрузки и поддержания объема государственного долга на экономически безопасном уровне введены дополнительные ограничения по государственному долгу, которые позволят повысить качество прогнозирования параметров государственного долга Самарской области и расходов на его обслуживание и планировать объемы заимствований на принципах, обеспечивающих финансовую устойчивость бюджета Самарской области.</w:t>
      </w:r>
    </w:p>
    <w:p w:rsidR="00253886" w:rsidRDefault="00253886">
      <w:pPr>
        <w:pStyle w:val="ConsPlusNormal"/>
        <w:spacing w:before="220"/>
        <w:ind w:firstLine="540"/>
        <w:jc w:val="both"/>
      </w:pPr>
      <w:r>
        <w:t>В области межбюджетных отношений на реализацию мероприятий Государственной программы может оказать значительное влияние перераспределение расходных полномочий между органами государственной власти Самарской области и органами местного самоуправления, в связи с чем будут проводиться анализ проектов федеральных нормативных правовых актов и в случае необходимости подготавливаться предложения по компенсации дополнительных расходов, возникших в результате решений, принятых органами власти другого уровня.</w:t>
      </w:r>
    </w:p>
    <w:p w:rsidR="00253886" w:rsidRDefault="00253886">
      <w:pPr>
        <w:pStyle w:val="ConsPlusNormal"/>
        <w:spacing w:before="220"/>
        <w:ind w:firstLine="540"/>
        <w:jc w:val="both"/>
      </w:pPr>
      <w:r>
        <w:lastRenderedPageBreak/>
        <w:t xml:space="preserve">Абзацы двадцать девятый - тридцать третий утратили силу. - </w:t>
      </w:r>
      <w:hyperlink r:id="rId91" w:history="1">
        <w:r>
          <w:rPr>
            <w:color w:val="0000FF"/>
          </w:rPr>
          <w:t>Постановление</w:t>
        </w:r>
      </w:hyperlink>
      <w:r>
        <w:t xml:space="preserve"> Правительства Самарской области от 27.12.2016 N 821.</w:t>
      </w:r>
    </w:p>
    <w:p w:rsidR="00253886" w:rsidRDefault="00253886">
      <w:pPr>
        <w:pStyle w:val="ConsPlusNormal"/>
        <w:spacing w:before="220"/>
        <w:ind w:firstLine="540"/>
        <w:jc w:val="both"/>
      </w:pPr>
      <w:r>
        <w:t>Учитывая ограниченность бюджетных ресурсов, неправомерное расходование бюджетных средств недопустимо. В этой связи значительная роль отводится внутреннему государственному финансовому контролю и контролю в сфере закупок.</w:t>
      </w:r>
    </w:p>
    <w:p w:rsidR="00253886" w:rsidRDefault="00253886">
      <w:pPr>
        <w:pStyle w:val="ConsPlusNormal"/>
        <w:jc w:val="both"/>
      </w:pPr>
      <w:r>
        <w:t xml:space="preserve">(абзац введен </w:t>
      </w:r>
      <w:hyperlink r:id="rId92" w:history="1">
        <w:r>
          <w:rPr>
            <w:color w:val="0000FF"/>
          </w:rPr>
          <w:t>Постановлением</w:t>
        </w:r>
      </w:hyperlink>
      <w:r>
        <w:t xml:space="preserve"> Правительства Самарской области от 20.02.2019 N 87)</w:t>
      </w:r>
    </w:p>
    <w:p w:rsidR="00253886" w:rsidRDefault="00253886">
      <w:pPr>
        <w:pStyle w:val="ConsPlusNormal"/>
        <w:spacing w:before="220"/>
        <w:ind w:firstLine="540"/>
        <w:jc w:val="both"/>
      </w:pPr>
      <w:r>
        <w:t>В настоящее время возникновение неблагоприятных последствий в указанной сфере обусловлено:</w:t>
      </w:r>
    </w:p>
    <w:p w:rsidR="00253886" w:rsidRDefault="00253886">
      <w:pPr>
        <w:pStyle w:val="ConsPlusNormal"/>
        <w:jc w:val="both"/>
      </w:pPr>
      <w:r>
        <w:t xml:space="preserve">(абзац введен </w:t>
      </w:r>
      <w:hyperlink r:id="rId93" w:history="1">
        <w:r>
          <w:rPr>
            <w:color w:val="0000FF"/>
          </w:rPr>
          <w:t>Постановлением</w:t>
        </w:r>
      </w:hyperlink>
      <w:r>
        <w:t xml:space="preserve"> Правительства Самарской области от 20.02.2019 N 87)</w:t>
      </w:r>
    </w:p>
    <w:p w:rsidR="00253886" w:rsidRDefault="00253886">
      <w:pPr>
        <w:pStyle w:val="ConsPlusNormal"/>
        <w:spacing w:before="220"/>
        <w:ind w:firstLine="540"/>
        <w:jc w:val="both"/>
      </w:pPr>
      <w:r>
        <w:t>несовершенством правового регулирования в финансово-бюджетной сфере, сфере закупок;</w:t>
      </w:r>
    </w:p>
    <w:p w:rsidR="00253886" w:rsidRDefault="00253886">
      <w:pPr>
        <w:pStyle w:val="ConsPlusNormal"/>
        <w:jc w:val="both"/>
      </w:pPr>
      <w:r>
        <w:t xml:space="preserve">(абзац введен </w:t>
      </w:r>
      <w:hyperlink r:id="rId94" w:history="1">
        <w:r>
          <w:rPr>
            <w:color w:val="0000FF"/>
          </w:rPr>
          <w:t>Постановлением</w:t>
        </w:r>
      </w:hyperlink>
      <w:r>
        <w:t xml:space="preserve"> Правительства Самарской области от 20.02.2019 N 87)</w:t>
      </w:r>
    </w:p>
    <w:p w:rsidR="00253886" w:rsidRDefault="00253886">
      <w:pPr>
        <w:pStyle w:val="ConsPlusNormal"/>
        <w:spacing w:before="220"/>
        <w:ind w:firstLine="540"/>
        <w:jc w:val="both"/>
      </w:pPr>
      <w:r>
        <w:t>отсутствием должного внимания должностных лиц органов исполнительной власти к построению системы внутреннего финансового контроля и внутреннего финансового аудита, ведомственного контроля;</w:t>
      </w:r>
    </w:p>
    <w:p w:rsidR="00253886" w:rsidRDefault="00253886">
      <w:pPr>
        <w:pStyle w:val="ConsPlusNormal"/>
        <w:jc w:val="both"/>
      </w:pPr>
      <w:r>
        <w:t xml:space="preserve">(абзац введен </w:t>
      </w:r>
      <w:hyperlink r:id="rId95" w:history="1">
        <w:r>
          <w:rPr>
            <w:color w:val="0000FF"/>
          </w:rPr>
          <w:t>Постановлением</w:t>
        </w:r>
      </w:hyperlink>
      <w:r>
        <w:t xml:space="preserve"> Правительства Самарской области от 20.02.2019 N 87)</w:t>
      </w:r>
    </w:p>
    <w:p w:rsidR="00253886" w:rsidRDefault="00253886">
      <w:pPr>
        <w:pStyle w:val="ConsPlusNormal"/>
        <w:spacing w:before="220"/>
        <w:ind w:firstLine="540"/>
        <w:jc w:val="both"/>
      </w:pPr>
      <w:r>
        <w:t>недостаточностью эффективных мер воздействия на нарушителей законодательства в финансово-бюджетной сфере, сфере закупок.</w:t>
      </w:r>
    </w:p>
    <w:p w:rsidR="00253886" w:rsidRDefault="00253886">
      <w:pPr>
        <w:pStyle w:val="ConsPlusNormal"/>
        <w:jc w:val="both"/>
      </w:pPr>
      <w:r>
        <w:t xml:space="preserve">(абзац введен </w:t>
      </w:r>
      <w:hyperlink r:id="rId96" w:history="1">
        <w:r>
          <w:rPr>
            <w:color w:val="0000FF"/>
          </w:rPr>
          <w:t>Постановлением</w:t>
        </w:r>
      </w:hyperlink>
      <w:r>
        <w:t xml:space="preserve"> Правительства Самарской области от 20.02.2019 N 87)</w:t>
      </w:r>
    </w:p>
    <w:p w:rsidR="00253886" w:rsidRDefault="00253886">
      <w:pPr>
        <w:pStyle w:val="ConsPlusNormal"/>
        <w:spacing w:before="220"/>
        <w:ind w:firstLine="540"/>
        <w:jc w:val="both"/>
      </w:pPr>
      <w:r>
        <w:t>В целях обеспечения эффективного и результативного использования бюджетных средств необходимы планомерное осуществление контрольных мероприятий, постоянное совершенствование методов и форм деятельности, направленной на эффективное осуществление контроля, обеспечение сохранности бюджетных средств, оперативное реагирование на возможные нарушения и их пресечение.</w:t>
      </w:r>
    </w:p>
    <w:p w:rsidR="00253886" w:rsidRDefault="00253886">
      <w:pPr>
        <w:pStyle w:val="ConsPlusNormal"/>
        <w:jc w:val="both"/>
      </w:pPr>
      <w:r>
        <w:t xml:space="preserve">(абзац введен </w:t>
      </w:r>
      <w:hyperlink r:id="rId97" w:history="1">
        <w:r>
          <w:rPr>
            <w:color w:val="0000FF"/>
          </w:rPr>
          <w:t>Постановлением</w:t>
        </w:r>
      </w:hyperlink>
      <w:r>
        <w:t xml:space="preserve"> Правительства Самарской области от 20.02.2019 N 87)</w:t>
      </w:r>
    </w:p>
    <w:p w:rsidR="00253886" w:rsidRDefault="00253886">
      <w:pPr>
        <w:pStyle w:val="ConsPlusNormal"/>
        <w:spacing w:before="220"/>
        <w:ind w:firstLine="540"/>
        <w:jc w:val="both"/>
      </w:pPr>
      <w:r>
        <w:t>Принятие мер организационного и правового характера, направленных на усиление внутренних контрольных функций органов исполнительной власти, призвано предотвратить нарушения в финансово-бюджетной сфере, сфере закупок, обеспечить соблюдение законодательства.</w:t>
      </w:r>
    </w:p>
    <w:p w:rsidR="00253886" w:rsidRDefault="00253886">
      <w:pPr>
        <w:pStyle w:val="ConsPlusNormal"/>
        <w:jc w:val="both"/>
      </w:pPr>
      <w:r>
        <w:t xml:space="preserve">(абзац введен </w:t>
      </w:r>
      <w:hyperlink r:id="rId98" w:history="1">
        <w:r>
          <w:rPr>
            <w:color w:val="0000FF"/>
          </w:rPr>
          <w:t>Постановлением</w:t>
        </w:r>
      </w:hyperlink>
      <w:r>
        <w:t xml:space="preserve"> Правительства Самарской области от 20.02.2019 N 87)</w:t>
      </w:r>
    </w:p>
    <w:p w:rsidR="00253886" w:rsidRDefault="00253886">
      <w:pPr>
        <w:pStyle w:val="ConsPlusNormal"/>
        <w:spacing w:before="220"/>
        <w:ind w:firstLine="540"/>
        <w:jc w:val="both"/>
      </w:pPr>
      <w:r>
        <w:t>В целях обеспечения централизации процессов бюджетного учета и формирования отчетности органов государственной власти Самарской области, государственных органов Самарской области и государственных казенных учреждений Самарской области планируется создание подведомственного министерству управления финансами Самарской области государственного казенного учреждения с полномочиями по ведению централизованного бюджетного учета, формированию и представлению отчетности.</w:t>
      </w:r>
    </w:p>
    <w:p w:rsidR="00253886" w:rsidRDefault="00253886">
      <w:pPr>
        <w:pStyle w:val="ConsPlusNormal"/>
        <w:jc w:val="both"/>
      </w:pPr>
      <w:r>
        <w:t xml:space="preserve">(абзац введен </w:t>
      </w:r>
      <w:hyperlink r:id="rId99" w:history="1">
        <w:r>
          <w:rPr>
            <w:color w:val="0000FF"/>
          </w:rPr>
          <w:t>Постановлением</w:t>
        </w:r>
      </w:hyperlink>
      <w:r>
        <w:t xml:space="preserve"> Правительства Самарской области от 04.04.2019 N 196)</w:t>
      </w:r>
    </w:p>
    <w:p w:rsidR="00253886" w:rsidRDefault="00253886">
      <w:pPr>
        <w:pStyle w:val="ConsPlusNormal"/>
        <w:jc w:val="both"/>
      </w:pPr>
    </w:p>
    <w:p w:rsidR="00253886" w:rsidRDefault="00253886">
      <w:pPr>
        <w:pStyle w:val="ConsPlusTitle"/>
        <w:jc w:val="center"/>
        <w:outlineLvl w:val="1"/>
      </w:pPr>
      <w:r>
        <w:t>II. Долгосрочные приоритеты региональной политики в сфере</w:t>
      </w:r>
    </w:p>
    <w:p w:rsidR="00253886" w:rsidRDefault="00253886">
      <w:pPr>
        <w:pStyle w:val="ConsPlusTitle"/>
        <w:jc w:val="center"/>
      </w:pPr>
      <w:r>
        <w:t>реализации Государственной программы, описание целей и задач</w:t>
      </w:r>
    </w:p>
    <w:p w:rsidR="00253886" w:rsidRDefault="00253886">
      <w:pPr>
        <w:pStyle w:val="ConsPlusTitle"/>
        <w:jc w:val="center"/>
      </w:pPr>
      <w:r>
        <w:t>Государственной программы, планируемые результаты реализации</w:t>
      </w:r>
    </w:p>
    <w:p w:rsidR="00253886" w:rsidRDefault="00253886">
      <w:pPr>
        <w:pStyle w:val="ConsPlusTitle"/>
        <w:jc w:val="center"/>
      </w:pPr>
      <w:r>
        <w:t>Государственной программы, характеризующие целевое состояние</w:t>
      </w:r>
    </w:p>
    <w:p w:rsidR="00253886" w:rsidRDefault="00253886">
      <w:pPr>
        <w:pStyle w:val="ConsPlusTitle"/>
        <w:jc w:val="center"/>
      </w:pPr>
      <w:r>
        <w:t>(изменение состояния) сферы реализации Государственной</w:t>
      </w:r>
    </w:p>
    <w:p w:rsidR="00253886" w:rsidRDefault="00253886">
      <w:pPr>
        <w:pStyle w:val="ConsPlusTitle"/>
        <w:jc w:val="center"/>
      </w:pPr>
      <w:r>
        <w:t>программы</w:t>
      </w:r>
    </w:p>
    <w:p w:rsidR="00253886" w:rsidRDefault="00253886">
      <w:pPr>
        <w:pStyle w:val="ConsPlusNormal"/>
        <w:jc w:val="center"/>
      </w:pPr>
      <w:r>
        <w:t xml:space="preserve">(в ред. </w:t>
      </w:r>
      <w:hyperlink r:id="rId100" w:history="1">
        <w:r>
          <w:rPr>
            <w:color w:val="0000FF"/>
          </w:rPr>
          <w:t>Постановления</w:t>
        </w:r>
      </w:hyperlink>
      <w:r>
        <w:t xml:space="preserve"> Правительства Самарской области</w:t>
      </w:r>
    </w:p>
    <w:p w:rsidR="00253886" w:rsidRDefault="00253886">
      <w:pPr>
        <w:pStyle w:val="ConsPlusNormal"/>
        <w:jc w:val="center"/>
      </w:pPr>
      <w:r>
        <w:t>от 23.11.2018 N 701)</w:t>
      </w:r>
    </w:p>
    <w:p w:rsidR="00253886" w:rsidRDefault="00253886">
      <w:pPr>
        <w:pStyle w:val="ConsPlusNormal"/>
        <w:jc w:val="both"/>
      </w:pPr>
    </w:p>
    <w:p w:rsidR="00253886" w:rsidRDefault="00253886">
      <w:pPr>
        <w:pStyle w:val="ConsPlusNormal"/>
        <w:ind w:firstLine="540"/>
        <w:jc w:val="both"/>
      </w:pPr>
      <w:r>
        <w:t xml:space="preserve">Исходя из </w:t>
      </w:r>
      <w:hyperlink r:id="rId101" w:history="1">
        <w:r>
          <w:rPr>
            <w:color w:val="0000FF"/>
          </w:rPr>
          <w:t>Стратегии</w:t>
        </w:r>
      </w:hyperlink>
      <w:r>
        <w:t xml:space="preserve"> социально-экономического развития Самарской области на период до </w:t>
      </w:r>
      <w:r>
        <w:lastRenderedPageBreak/>
        <w:t>2030 года, утвержденной постановлением Правительства Самарской области от 12.07.2017 N 441, приоритетами бюджетной политики являются:</w:t>
      </w:r>
    </w:p>
    <w:p w:rsidR="00253886" w:rsidRDefault="00253886">
      <w:pPr>
        <w:pStyle w:val="ConsPlusNormal"/>
        <w:jc w:val="both"/>
      </w:pPr>
      <w:r>
        <w:t xml:space="preserve">(в ред. </w:t>
      </w:r>
      <w:hyperlink r:id="rId102"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обеспечение взаимосвязи бюджетного планирования со стратегическими целями социально-экономического развития Самарской области;</w:t>
      </w:r>
    </w:p>
    <w:p w:rsidR="00253886" w:rsidRDefault="00253886">
      <w:pPr>
        <w:pStyle w:val="ConsPlusNormal"/>
        <w:spacing w:before="220"/>
        <w:ind w:firstLine="540"/>
        <w:jc w:val="both"/>
      </w:pPr>
      <w:r>
        <w:t>переход к долгосрочному бюджетному планированию, утверждение бюджетной стратегии Самарской области;</w:t>
      </w:r>
    </w:p>
    <w:p w:rsidR="00253886" w:rsidRDefault="00253886">
      <w:pPr>
        <w:pStyle w:val="ConsPlusNormal"/>
        <w:spacing w:before="220"/>
        <w:ind w:firstLine="540"/>
        <w:jc w:val="both"/>
      </w:pPr>
      <w:r>
        <w:t>повышение эффективности бюджетных расходов исходя из имеющихся финансовых ресурсов и безусловное исполнение указов Президента Российской Федерации от 7 мая 2012 года;</w:t>
      </w:r>
    </w:p>
    <w:p w:rsidR="00253886" w:rsidRDefault="00253886">
      <w:pPr>
        <w:pStyle w:val="ConsPlusNormal"/>
        <w:spacing w:before="220"/>
        <w:ind w:firstLine="540"/>
        <w:jc w:val="both"/>
      </w:pPr>
      <w:r>
        <w:t>проведение ответственной бюджетной и налоговой политики в целях обеспечения долгосрочной сбалансированности и устойчивости бюджетной системы Самарской области.</w:t>
      </w:r>
    </w:p>
    <w:p w:rsidR="00253886" w:rsidRDefault="00253886">
      <w:pPr>
        <w:pStyle w:val="ConsPlusNormal"/>
        <w:spacing w:before="220"/>
        <w:ind w:firstLine="540"/>
        <w:jc w:val="both"/>
      </w:pPr>
      <w:r>
        <w:t>Целью Государственной программы является обеспечение сбалансированности и устойчивости бюджетной системы Самарской области, повышение эффективности управления общественными финансами Самарской области.</w:t>
      </w:r>
    </w:p>
    <w:p w:rsidR="00253886" w:rsidRDefault="00253886">
      <w:pPr>
        <w:pStyle w:val="ConsPlusNormal"/>
        <w:spacing w:before="220"/>
        <w:ind w:firstLine="540"/>
        <w:jc w:val="both"/>
      </w:pPr>
      <w:r>
        <w:t>Для достижения цели Государственной программы предполагается решение следующих задач:</w:t>
      </w:r>
    </w:p>
    <w:p w:rsidR="00253886" w:rsidRDefault="00253886">
      <w:pPr>
        <w:pStyle w:val="ConsPlusNormal"/>
        <w:spacing w:before="220"/>
        <w:ind w:firstLine="540"/>
        <w:jc w:val="both"/>
      </w:pPr>
      <w:r>
        <w:t>обеспечение долгосрочной сбалансированности и устойчивости бюджетной системы Самарской области;</w:t>
      </w:r>
    </w:p>
    <w:p w:rsidR="00253886" w:rsidRDefault="00253886">
      <w:pPr>
        <w:pStyle w:val="ConsPlusNormal"/>
        <w:spacing w:before="220"/>
        <w:ind w:firstLine="540"/>
        <w:jc w:val="both"/>
      </w:pPr>
      <w:r>
        <w:t>повышение эффективности управления государственным долгом Самарской области;</w:t>
      </w:r>
    </w:p>
    <w:p w:rsidR="00253886" w:rsidRDefault="00253886">
      <w:pPr>
        <w:pStyle w:val="ConsPlusNormal"/>
        <w:spacing w:before="220"/>
        <w:ind w:firstLine="540"/>
        <w:jc w:val="both"/>
      </w:pPr>
      <w:r>
        <w:t>организация межбюджетных отношений, способствующих стимулированию социально-экономического развития муниципальных образований, повышению качества управления муниципальными финансами, а также обеспечению равных условий для устойчивого исполнения расходных обязательств муниципальных образований Самарской области;</w:t>
      </w:r>
    </w:p>
    <w:p w:rsidR="00253886" w:rsidRDefault="00253886">
      <w:pPr>
        <w:pStyle w:val="ConsPlusNormal"/>
        <w:jc w:val="both"/>
      </w:pPr>
      <w:r>
        <w:t xml:space="preserve">(в ред. </w:t>
      </w:r>
      <w:hyperlink r:id="rId103" w:history="1">
        <w:r>
          <w:rPr>
            <w:color w:val="0000FF"/>
          </w:rPr>
          <w:t>Постановления</w:t>
        </w:r>
      </w:hyperlink>
      <w:r>
        <w:t xml:space="preserve"> Правительства Самарской области от 10.06.2014 N 328)</w:t>
      </w:r>
    </w:p>
    <w:p w:rsidR="00253886" w:rsidRDefault="00253886">
      <w:pPr>
        <w:pStyle w:val="ConsPlusNormal"/>
        <w:spacing w:before="220"/>
        <w:ind w:firstLine="540"/>
        <w:jc w:val="both"/>
      </w:pPr>
      <w:r>
        <w:t>нормативно-методическое обеспечение и оптимизация технологических процессов формирования и исполнения областного бюджета;</w:t>
      </w:r>
    </w:p>
    <w:p w:rsidR="00253886" w:rsidRDefault="00253886">
      <w:pPr>
        <w:pStyle w:val="ConsPlusNormal"/>
        <w:spacing w:before="220"/>
        <w:ind w:firstLine="540"/>
        <w:jc w:val="both"/>
      </w:pPr>
      <w:r>
        <w:t>создание и развитие единого информационного пространства в сфере управления государственными финансами Самарской области на базе современных информационных и телекоммуникационных технологий, обеспечение открытости, прозрачности и подотчетности деятельности органов государственной власти Самарской области и органов местного самоуправления в Самарской области;</w:t>
      </w:r>
    </w:p>
    <w:p w:rsidR="00253886" w:rsidRDefault="00253886">
      <w:pPr>
        <w:pStyle w:val="ConsPlusNormal"/>
        <w:spacing w:before="220"/>
        <w:ind w:firstLine="540"/>
        <w:jc w:val="both"/>
      </w:pPr>
      <w:r>
        <w:t>обеспечение осуществления внутреннего государственного финансового контроля, контроля в сфере закупок, а также анализа внутреннего финансового контроля и внутреннего финансового аудита.</w:t>
      </w:r>
    </w:p>
    <w:p w:rsidR="00253886" w:rsidRDefault="00253886">
      <w:pPr>
        <w:pStyle w:val="ConsPlusNormal"/>
        <w:jc w:val="both"/>
      </w:pPr>
      <w:r>
        <w:t xml:space="preserve">(абзац введен </w:t>
      </w:r>
      <w:hyperlink r:id="rId104" w:history="1">
        <w:r>
          <w:rPr>
            <w:color w:val="0000FF"/>
          </w:rPr>
          <w:t>Постановлением</w:t>
        </w:r>
      </w:hyperlink>
      <w:r>
        <w:t xml:space="preserve"> Правительства Самарской области от 20.02.2019 N 87)</w:t>
      </w:r>
    </w:p>
    <w:p w:rsidR="00253886" w:rsidRDefault="00253886">
      <w:pPr>
        <w:pStyle w:val="ConsPlusNormal"/>
        <w:spacing w:before="220"/>
        <w:ind w:firstLine="540"/>
        <w:jc w:val="both"/>
      </w:pPr>
      <w:r>
        <w:t xml:space="preserve">абзац утратил силу. - </w:t>
      </w:r>
      <w:hyperlink r:id="rId105" w:history="1">
        <w:r>
          <w:rPr>
            <w:color w:val="0000FF"/>
          </w:rPr>
          <w:t>Постановление</w:t>
        </w:r>
      </w:hyperlink>
      <w:r>
        <w:t xml:space="preserve"> Правительства Самарской области от 27.12.2016 N 821.</w:t>
      </w:r>
    </w:p>
    <w:p w:rsidR="00253886" w:rsidRDefault="00253886">
      <w:pPr>
        <w:pStyle w:val="ConsPlusNormal"/>
        <w:spacing w:before="220"/>
        <w:ind w:firstLine="540"/>
        <w:jc w:val="both"/>
      </w:pPr>
      <w:r>
        <w:t>Конечным результатом реализации программных мероприятий должно стать обеспечение повышения качества и открытости управления бюджетным процессом Самарской области, результативности и эффективности расходования бюджетных средств.</w:t>
      </w:r>
    </w:p>
    <w:p w:rsidR="00253886" w:rsidRDefault="00253886">
      <w:pPr>
        <w:pStyle w:val="ConsPlusNormal"/>
        <w:jc w:val="both"/>
      </w:pPr>
    </w:p>
    <w:p w:rsidR="00253886" w:rsidRDefault="00253886">
      <w:pPr>
        <w:pStyle w:val="ConsPlusTitle"/>
        <w:jc w:val="center"/>
        <w:outlineLvl w:val="1"/>
      </w:pPr>
      <w:r>
        <w:t>III. Перечень, цели и краткое описание подпрограмм,</w:t>
      </w:r>
    </w:p>
    <w:p w:rsidR="00253886" w:rsidRDefault="00253886">
      <w:pPr>
        <w:pStyle w:val="ConsPlusTitle"/>
        <w:jc w:val="center"/>
      </w:pPr>
      <w:r>
        <w:lastRenderedPageBreak/>
        <w:t>включенных в Государственную программу</w:t>
      </w:r>
    </w:p>
    <w:p w:rsidR="00253886" w:rsidRDefault="00253886">
      <w:pPr>
        <w:pStyle w:val="ConsPlusNormal"/>
        <w:jc w:val="both"/>
      </w:pPr>
    </w:p>
    <w:p w:rsidR="00253886" w:rsidRDefault="00253886">
      <w:pPr>
        <w:pStyle w:val="ConsPlusNormal"/>
        <w:ind w:firstLine="540"/>
        <w:jc w:val="both"/>
      </w:pPr>
      <w:r>
        <w:t>Для достижения цели и решения задач Государственной программы предусмотрена реализация следующих подпрограмм:</w:t>
      </w:r>
    </w:p>
    <w:p w:rsidR="00253886" w:rsidRDefault="00253886">
      <w:pPr>
        <w:pStyle w:val="ConsPlusNormal"/>
        <w:spacing w:before="220"/>
        <w:ind w:firstLine="540"/>
        <w:jc w:val="both"/>
      </w:pPr>
      <w:r>
        <w:t xml:space="preserve">"Долгосрочная финансовая устойчивость" на 2014 - 2021 годы (далее - </w:t>
      </w:r>
      <w:hyperlink w:anchor="P386" w:history="1">
        <w:r>
          <w:rPr>
            <w:color w:val="0000FF"/>
          </w:rPr>
          <w:t>подпрограмма 1</w:t>
        </w:r>
      </w:hyperlink>
      <w:r>
        <w:t>);</w:t>
      </w:r>
    </w:p>
    <w:p w:rsidR="00253886" w:rsidRDefault="00253886">
      <w:pPr>
        <w:pStyle w:val="ConsPlusNormal"/>
        <w:jc w:val="both"/>
      </w:pPr>
      <w:r>
        <w:t xml:space="preserve">(в ред. Постановлений Правительства Самарской области от 10.06.2014 </w:t>
      </w:r>
      <w:hyperlink r:id="rId106" w:history="1">
        <w:r>
          <w:rPr>
            <w:color w:val="0000FF"/>
          </w:rPr>
          <w:t>N 328</w:t>
        </w:r>
      </w:hyperlink>
      <w:r>
        <w:t xml:space="preserve">, от 13.12.2018 </w:t>
      </w:r>
      <w:hyperlink r:id="rId107" w:history="1">
        <w:r>
          <w:rPr>
            <w:color w:val="0000FF"/>
          </w:rPr>
          <w:t>N 776</w:t>
        </w:r>
      </w:hyperlink>
      <w:r>
        <w:t>)</w:t>
      </w:r>
    </w:p>
    <w:p w:rsidR="00253886" w:rsidRDefault="00253886">
      <w:pPr>
        <w:pStyle w:val="ConsPlusNormal"/>
        <w:spacing w:before="220"/>
        <w:ind w:firstLine="540"/>
        <w:jc w:val="both"/>
      </w:pPr>
      <w:r>
        <w:t xml:space="preserve">"Совершенствование управления государственным долгом Самарской области" на 2014 - 2021 годы (далее - </w:t>
      </w:r>
      <w:hyperlink w:anchor="P557" w:history="1">
        <w:r>
          <w:rPr>
            <w:color w:val="0000FF"/>
          </w:rPr>
          <w:t>подпрограмма 2</w:t>
        </w:r>
      </w:hyperlink>
      <w:r>
        <w:t>);</w:t>
      </w:r>
    </w:p>
    <w:p w:rsidR="00253886" w:rsidRDefault="00253886">
      <w:pPr>
        <w:pStyle w:val="ConsPlusNormal"/>
        <w:jc w:val="both"/>
      </w:pPr>
      <w:r>
        <w:t xml:space="preserve">(в ред. Постановлений Правительства Самарской области от 10.06.2014 </w:t>
      </w:r>
      <w:hyperlink r:id="rId108" w:history="1">
        <w:r>
          <w:rPr>
            <w:color w:val="0000FF"/>
          </w:rPr>
          <w:t>N 328</w:t>
        </w:r>
      </w:hyperlink>
      <w:r>
        <w:t xml:space="preserve">, от 13.12.2018 </w:t>
      </w:r>
      <w:hyperlink r:id="rId109" w:history="1">
        <w:r>
          <w:rPr>
            <w:color w:val="0000FF"/>
          </w:rPr>
          <w:t>N 776</w:t>
        </w:r>
      </w:hyperlink>
      <w:r>
        <w:t>)</w:t>
      </w:r>
    </w:p>
    <w:p w:rsidR="00253886" w:rsidRDefault="00253886">
      <w:pPr>
        <w:pStyle w:val="ConsPlusNormal"/>
        <w:spacing w:before="220"/>
        <w:ind w:firstLine="540"/>
        <w:jc w:val="both"/>
      </w:pPr>
      <w:r>
        <w:t xml:space="preserve">"Внутрирегиональные межбюджетные отношения Самарской области" на 2014 - 2021 годы (далее - </w:t>
      </w:r>
      <w:hyperlink w:anchor="P711" w:history="1">
        <w:r>
          <w:rPr>
            <w:color w:val="0000FF"/>
          </w:rPr>
          <w:t>подпрограмма 3</w:t>
        </w:r>
      </w:hyperlink>
      <w:r>
        <w:t>);</w:t>
      </w:r>
    </w:p>
    <w:p w:rsidR="00253886" w:rsidRDefault="00253886">
      <w:pPr>
        <w:pStyle w:val="ConsPlusNormal"/>
        <w:jc w:val="both"/>
      </w:pPr>
      <w:r>
        <w:t xml:space="preserve">(в ред. Постановлений Правительства Самарской области от 10.06.2014 </w:t>
      </w:r>
      <w:hyperlink r:id="rId110" w:history="1">
        <w:r>
          <w:rPr>
            <w:color w:val="0000FF"/>
          </w:rPr>
          <w:t>N 328</w:t>
        </w:r>
      </w:hyperlink>
      <w:r>
        <w:t xml:space="preserve">, от 13.12.2018 </w:t>
      </w:r>
      <w:hyperlink r:id="rId111" w:history="1">
        <w:r>
          <w:rPr>
            <w:color w:val="0000FF"/>
          </w:rPr>
          <w:t>N 776</w:t>
        </w:r>
      </w:hyperlink>
      <w:r>
        <w:t>)</w:t>
      </w:r>
    </w:p>
    <w:p w:rsidR="00253886" w:rsidRDefault="00253886">
      <w:pPr>
        <w:pStyle w:val="ConsPlusNormal"/>
        <w:spacing w:before="220"/>
        <w:ind w:firstLine="540"/>
        <w:jc w:val="both"/>
      </w:pPr>
      <w:r>
        <w:t xml:space="preserve">"Организация планирования и исполнения областного бюджета" на 2014 - 2021 годы (далее - </w:t>
      </w:r>
      <w:hyperlink w:anchor="P883" w:history="1">
        <w:r>
          <w:rPr>
            <w:color w:val="0000FF"/>
          </w:rPr>
          <w:t>подпрограмма 4</w:t>
        </w:r>
      </w:hyperlink>
      <w:r>
        <w:t>);</w:t>
      </w:r>
    </w:p>
    <w:p w:rsidR="00253886" w:rsidRDefault="00253886">
      <w:pPr>
        <w:pStyle w:val="ConsPlusNormal"/>
        <w:jc w:val="both"/>
      </w:pPr>
      <w:r>
        <w:t xml:space="preserve">(в ред. Постановлений Правительства Самарской области от 10.06.2014 </w:t>
      </w:r>
      <w:hyperlink r:id="rId112" w:history="1">
        <w:r>
          <w:rPr>
            <w:color w:val="0000FF"/>
          </w:rPr>
          <w:t>N 328</w:t>
        </w:r>
      </w:hyperlink>
      <w:r>
        <w:t xml:space="preserve">, от 13.12.2018 </w:t>
      </w:r>
      <w:hyperlink r:id="rId113" w:history="1">
        <w:r>
          <w:rPr>
            <w:color w:val="0000FF"/>
          </w:rPr>
          <w:t>N 776</w:t>
        </w:r>
      </w:hyperlink>
      <w:r>
        <w:t>)</w:t>
      </w:r>
    </w:p>
    <w:p w:rsidR="00253886" w:rsidRDefault="00253886">
      <w:pPr>
        <w:pStyle w:val="ConsPlusNormal"/>
        <w:spacing w:before="220"/>
        <w:ind w:firstLine="540"/>
        <w:jc w:val="both"/>
      </w:pPr>
      <w:r>
        <w:t xml:space="preserve">"Создание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2014 - 2021 годы (далее - </w:t>
      </w:r>
      <w:hyperlink w:anchor="P1141" w:history="1">
        <w:r>
          <w:rPr>
            <w:color w:val="0000FF"/>
          </w:rPr>
          <w:t>подпрограмма 5</w:t>
        </w:r>
      </w:hyperlink>
      <w:r>
        <w:t>);</w:t>
      </w:r>
    </w:p>
    <w:p w:rsidR="00253886" w:rsidRDefault="00253886">
      <w:pPr>
        <w:pStyle w:val="ConsPlusNormal"/>
        <w:jc w:val="both"/>
      </w:pPr>
      <w:r>
        <w:t xml:space="preserve">(в ред. Постановлений Правительства Самарской области от 10.06.2014 </w:t>
      </w:r>
      <w:hyperlink r:id="rId114" w:history="1">
        <w:r>
          <w:rPr>
            <w:color w:val="0000FF"/>
          </w:rPr>
          <w:t>N 328</w:t>
        </w:r>
      </w:hyperlink>
      <w:r>
        <w:t xml:space="preserve">, от 27.12.2016 </w:t>
      </w:r>
      <w:hyperlink r:id="rId115" w:history="1">
        <w:r>
          <w:rPr>
            <w:color w:val="0000FF"/>
          </w:rPr>
          <w:t>N 821</w:t>
        </w:r>
      </w:hyperlink>
      <w:r>
        <w:t xml:space="preserve">, от 13.12.2018 </w:t>
      </w:r>
      <w:hyperlink r:id="rId116" w:history="1">
        <w:r>
          <w:rPr>
            <w:color w:val="0000FF"/>
          </w:rPr>
          <w:t>N 776</w:t>
        </w:r>
      </w:hyperlink>
      <w:r>
        <w:t>)</w:t>
      </w:r>
    </w:p>
    <w:p w:rsidR="00253886" w:rsidRDefault="00253886">
      <w:pPr>
        <w:pStyle w:val="ConsPlusNormal"/>
        <w:spacing w:before="220"/>
        <w:ind w:firstLine="540"/>
        <w:jc w:val="both"/>
      </w:pPr>
      <w:r>
        <w:t xml:space="preserve">"Организация и осуществление внутреннего государственного финансового контроля, анализа внутреннего финансового контроля и внутреннего финансового аудита, а также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Самарской области, а также в случаях, предусмотренных действующим законодательством, для обеспечения муниципальных нужд муниципальных образований в Самарской области (контроля в сфере закупок)" на 2019 - 2021 годы (далее - </w:t>
      </w:r>
      <w:hyperlink w:anchor="P1301" w:history="1">
        <w:r>
          <w:rPr>
            <w:color w:val="0000FF"/>
          </w:rPr>
          <w:t>подпрограмма 6</w:t>
        </w:r>
      </w:hyperlink>
      <w:r>
        <w:t>).</w:t>
      </w:r>
    </w:p>
    <w:p w:rsidR="00253886" w:rsidRDefault="00253886">
      <w:pPr>
        <w:pStyle w:val="ConsPlusNormal"/>
        <w:jc w:val="both"/>
      </w:pPr>
      <w:r>
        <w:t xml:space="preserve">(абзац введен </w:t>
      </w:r>
      <w:hyperlink r:id="rId117" w:history="1">
        <w:r>
          <w:rPr>
            <w:color w:val="0000FF"/>
          </w:rPr>
          <w:t>Постановлением</w:t>
        </w:r>
      </w:hyperlink>
      <w:r>
        <w:t xml:space="preserve"> Правительства Самарской области от 20.02.2019 N 87)</w:t>
      </w:r>
    </w:p>
    <w:p w:rsidR="00253886" w:rsidRDefault="00253886">
      <w:pPr>
        <w:pStyle w:val="ConsPlusNormal"/>
        <w:spacing w:before="220"/>
        <w:ind w:firstLine="540"/>
        <w:jc w:val="both"/>
      </w:pPr>
      <w:r>
        <w:t xml:space="preserve">Абзац утратил силу. - </w:t>
      </w:r>
      <w:hyperlink r:id="rId118" w:history="1">
        <w:r>
          <w:rPr>
            <w:color w:val="0000FF"/>
          </w:rPr>
          <w:t>Постановление</w:t>
        </w:r>
      </w:hyperlink>
      <w:r>
        <w:t xml:space="preserve"> Правительства Самарской области от 27.12.2016 N 821.</w:t>
      </w:r>
    </w:p>
    <w:p w:rsidR="00253886" w:rsidRDefault="00253886">
      <w:pPr>
        <w:pStyle w:val="ConsPlusNormal"/>
        <w:spacing w:before="220"/>
        <w:ind w:firstLine="540"/>
        <w:jc w:val="both"/>
      </w:pPr>
      <w:r>
        <w:t xml:space="preserve">Целью </w:t>
      </w:r>
      <w:hyperlink w:anchor="P386" w:history="1">
        <w:r>
          <w:rPr>
            <w:color w:val="0000FF"/>
          </w:rPr>
          <w:t>подпрограммы 1</w:t>
        </w:r>
      </w:hyperlink>
      <w:r>
        <w:t xml:space="preserve"> является обеспечение долгосрочной сбалансированности и устойчивости бюджетной системы Самарской области. Для достижения цели подпрограммы 1 предусматривается решение следующих задач:</w:t>
      </w:r>
    </w:p>
    <w:p w:rsidR="00253886" w:rsidRDefault="00253886">
      <w:pPr>
        <w:pStyle w:val="ConsPlusNormal"/>
        <w:spacing w:before="220"/>
        <w:ind w:firstLine="540"/>
        <w:jc w:val="both"/>
      </w:pPr>
      <w:r>
        <w:t>планирование основных параметров областного бюджета с учетом долгосрочного прогноза социально-экономического развития Самарской области;</w:t>
      </w:r>
    </w:p>
    <w:p w:rsidR="00253886" w:rsidRDefault="00253886">
      <w:pPr>
        <w:pStyle w:val="ConsPlusNormal"/>
        <w:spacing w:before="220"/>
        <w:ind w:firstLine="540"/>
        <w:jc w:val="both"/>
      </w:pPr>
      <w:r>
        <w:t>создание условий для стимулирования развития налогового потенциала.</w:t>
      </w:r>
    </w:p>
    <w:p w:rsidR="00253886" w:rsidRDefault="00253886">
      <w:pPr>
        <w:pStyle w:val="ConsPlusNormal"/>
        <w:spacing w:before="220"/>
        <w:ind w:firstLine="540"/>
        <w:jc w:val="both"/>
      </w:pPr>
      <w:r>
        <w:t xml:space="preserve">Целью </w:t>
      </w:r>
      <w:hyperlink w:anchor="P557" w:history="1">
        <w:r>
          <w:rPr>
            <w:color w:val="0000FF"/>
          </w:rPr>
          <w:t>подпрограммы 2</w:t>
        </w:r>
      </w:hyperlink>
      <w:r>
        <w:t xml:space="preserve"> является повышение эффективности управления государственным долгом Самарской области. В рамках подпрограммы 2 планируется решение следующих задач:</w:t>
      </w:r>
    </w:p>
    <w:p w:rsidR="00253886" w:rsidRDefault="00253886">
      <w:pPr>
        <w:pStyle w:val="ConsPlusNormal"/>
        <w:spacing w:before="220"/>
        <w:ind w:firstLine="540"/>
        <w:jc w:val="both"/>
      </w:pPr>
      <w:r>
        <w:t>достижение приемлемых объема и структуры государственного долга Самарской области;</w:t>
      </w:r>
    </w:p>
    <w:p w:rsidR="00253886" w:rsidRDefault="00253886">
      <w:pPr>
        <w:pStyle w:val="ConsPlusNormal"/>
        <w:jc w:val="both"/>
      </w:pPr>
      <w:r>
        <w:t xml:space="preserve">(в ред. </w:t>
      </w:r>
      <w:hyperlink r:id="rId119" w:history="1">
        <w:r>
          <w:rPr>
            <w:color w:val="0000FF"/>
          </w:rPr>
          <w:t>Постановления</w:t>
        </w:r>
      </w:hyperlink>
      <w:r>
        <w:t xml:space="preserve"> Правительства Самарской области от 10.06.2014 N 328)</w:t>
      </w:r>
    </w:p>
    <w:p w:rsidR="00253886" w:rsidRDefault="00253886">
      <w:pPr>
        <w:pStyle w:val="ConsPlusNormal"/>
        <w:spacing w:before="220"/>
        <w:ind w:firstLine="540"/>
        <w:jc w:val="both"/>
      </w:pPr>
      <w:r>
        <w:t>увеличение сроков заимствований и обеспечение равномерного распределения по будущим финансовым годам нагрузки на бюджет по обслуживанию и погашению заимствований;</w:t>
      </w:r>
    </w:p>
    <w:p w:rsidR="00253886" w:rsidRDefault="00253886">
      <w:pPr>
        <w:pStyle w:val="ConsPlusNormal"/>
        <w:jc w:val="both"/>
      </w:pPr>
      <w:r>
        <w:t xml:space="preserve">(в ред. </w:t>
      </w:r>
      <w:hyperlink r:id="rId120" w:history="1">
        <w:r>
          <w:rPr>
            <w:color w:val="0000FF"/>
          </w:rPr>
          <w:t>Постановления</w:t>
        </w:r>
      </w:hyperlink>
      <w:r>
        <w:t xml:space="preserve"> Правительства Самарской области от 10.06.2014 N 328)</w:t>
      </w:r>
    </w:p>
    <w:p w:rsidR="00253886" w:rsidRDefault="00253886">
      <w:pPr>
        <w:pStyle w:val="ConsPlusNormal"/>
        <w:spacing w:before="220"/>
        <w:ind w:firstLine="540"/>
        <w:jc w:val="both"/>
      </w:pPr>
      <w:r>
        <w:lastRenderedPageBreak/>
        <w:t>поддержание международных и национального кредитных рейтингов Самарской области и создание предпосылок для их роста до уровней BB+/Ba2/AA-(RU).</w:t>
      </w:r>
    </w:p>
    <w:p w:rsidR="00253886" w:rsidRDefault="00253886">
      <w:pPr>
        <w:pStyle w:val="ConsPlusNormal"/>
        <w:jc w:val="both"/>
      </w:pPr>
      <w:r>
        <w:t xml:space="preserve">(в ред. </w:t>
      </w:r>
      <w:hyperlink r:id="rId121" w:history="1">
        <w:r>
          <w:rPr>
            <w:color w:val="0000FF"/>
          </w:rPr>
          <w:t>Постановления</w:t>
        </w:r>
      </w:hyperlink>
      <w:r>
        <w:t xml:space="preserve"> Правительства Самарской области от 07.08.2017 N 519)</w:t>
      </w:r>
    </w:p>
    <w:p w:rsidR="00253886" w:rsidRDefault="00253886">
      <w:pPr>
        <w:pStyle w:val="ConsPlusNormal"/>
        <w:spacing w:before="220"/>
        <w:ind w:firstLine="540"/>
        <w:jc w:val="both"/>
      </w:pPr>
      <w:r>
        <w:t xml:space="preserve">Целью </w:t>
      </w:r>
      <w:hyperlink w:anchor="P711" w:history="1">
        <w:r>
          <w:rPr>
            <w:color w:val="0000FF"/>
          </w:rPr>
          <w:t>подпрограммы 3</w:t>
        </w:r>
      </w:hyperlink>
      <w:r>
        <w:t xml:space="preserve"> является организация межбюджетных отношений, способствующих стимулированию социально-экономического развития муниципальных образований, повышению качества управления муниципальными финансами, а также обеспечению равных условий для устойчивого исполнения расходных обязательств муниципальных образований Самарской области. Для достижения цели подпрограммы 3 требуется решение следующих задач:</w:t>
      </w:r>
    </w:p>
    <w:p w:rsidR="00253886" w:rsidRDefault="00253886">
      <w:pPr>
        <w:pStyle w:val="ConsPlusNormal"/>
        <w:jc w:val="both"/>
      </w:pPr>
      <w:r>
        <w:t xml:space="preserve">(в ред. </w:t>
      </w:r>
      <w:hyperlink r:id="rId122" w:history="1">
        <w:r>
          <w:rPr>
            <w:color w:val="0000FF"/>
          </w:rPr>
          <w:t>Постановления</w:t>
        </w:r>
      </w:hyperlink>
      <w:r>
        <w:t xml:space="preserve"> Правительства Самарской области от 10.06.2014 N 328)</w:t>
      </w:r>
    </w:p>
    <w:p w:rsidR="00253886" w:rsidRDefault="00253886">
      <w:pPr>
        <w:pStyle w:val="ConsPlusNormal"/>
        <w:spacing w:before="220"/>
        <w:ind w:firstLine="540"/>
        <w:jc w:val="both"/>
      </w:pPr>
      <w:r>
        <w:t xml:space="preserve">абзац утратил силу. - </w:t>
      </w:r>
      <w:hyperlink r:id="rId123" w:history="1">
        <w:r>
          <w:rPr>
            <w:color w:val="0000FF"/>
          </w:rPr>
          <w:t>Постановление</w:t>
        </w:r>
      </w:hyperlink>
      <w:r>
        <w:t xml:space="preserve"> Правительства Самарской области от 27.12.2016 N 821;</w:t>
      </w:r>
    </w:p>
    <w:p w:rsidR="00253886" w:rsidRDefault="00253886">
      <w:pPr>
        <w:pStyle w:val="ConsPlusNormal"/>
        <w:spacing w:before="220"/>
        <w:ind w:firstLine="540"/>
        <w:jc w:val="both"/>
      </w:pPr>
      <w:r>
        <w:t>сокращение дифференциации муниципальных образований Самарской области по уровню их бюджетной обеспеченности, сбалансированности местных бюджетов;</w:t>
      </w:r>
    </w:p>
    <w:p w:rsidR="00253886" w:rsidRDefault="00253886">
      <w:pPr>
        <w:pStyle w:val="ConsPlusNormal"/>
        <w:jc w:val="both"/>
      </w:pPr>
      <w:r>
        <w:t xml:space="preserve">(в ред. </w:t>
      </w:r>
      <w:hyperlink r:id="rId124" w:history="1">
        <w:r>
          <w:rPr>
            <w:color w:val="0000FF"/>
          </w:rPr>
          <w:t>Постановления</w:t>
        </w:r>
      </w:hyperlink>
      <w:r>
        <w:t xml:space="preserve"> Правительства Самарской области от 10.06.2014 N 328)</w:t>
      </w:r>
    </w:p>
    <w:p w:rsidR="00253886" w:rsidRDefault="00253886">
      <w:pPr>
        <w:pStyle w:val="ConsPlusNormal"/>
        <w:spacing w:before="220"/>
        <w:ind w:firstLine="540"/>
        <w:jc w:val="both"/>
      </w:pPr>
      <w:r>
        <w:t>повышение эффективности управления муниципальными финансами.</w:t>
      </w:r>
    </w:p>
    <w:p w:rsidR="00253886" w:rsidRDefault="00253886">
      <w:pPr>
        <w:pStyle w:val="ConsPlusNormal"/>
        <w:spacing w:before="220"/>
        <w:ind w:firstLine="540"/>
        <w:jc w:val="both"/>
      </w:pPr>
      <w:r>
        <w:t xml:space="preserve">Целью </w:t>
      </w:r>
      <w:hyperlink w:anchor="P883" w:history="1">
        <w:r>
          <w:rPr>
            <w:color w:val="0000FF"/>
          </w:rPr>
          <w:t>подпрограммы 4</w:t>
        </w:r>
      </w:hyperlink>
      <w:r>
        <w:t xml:space="preserve"> является нормативно-методическое обеспечение и оптимизация технологических процессов формирования и исполнения областного бюджета. Для достижения цели подпрограммы 4 планируется решение следующих задач:</w:t>
      </w:r>
    </w:p>
    <w:p w:rsidR="00253886" w:rsidRDefault="00253886">
      <w:pPr>
        <w:pStyle w:val="ConsPlusNormal"/>
        <w:spacing w:before="220"/>
        <w:ind w:firstLine="540"/>
        <w:jc w:val="both"/>
      </w:pPr>
      <w:r>
        <w:t>соблюдение норм, установленных бюджетным законодательством;</w:t>
      </w:r>
    </w:p>
    <w:p w:rsidR="00253886" w:rsidRDefault="00253886">
      <w:pPr>
        <w:pStyle w:val="ConsPlusNormal"/>
        <w:spacing w:before="220"/>
        <w:ind w:firstLine="540"/>
        <w:jc w:val="both"/>
      </w:pPr>
      <w:r>
        <w:t>совершенствование правовой базы Самарской области и технологических процессов исполнения областного бюджета в рамках компетенции министерства, направленное на повышение эффективности бюджетных расходов;</w:t>
      </w:r>
    </w:p>
    <w:p w:rsidR="00253886" w:rsidRDefault="00253886">
      <w:pPr>
        <w:pStyle w:val="ConsPlusNormal"/>
        <w:jc w:val="both"/>
      </w:pPr>
      <w:r>
        <w:t xml:space="preserve">(в ред. </w:t>
      </w:r>
      <w:hyperlink r:id="rId125" w:history="1">
        <w:r>
          <w:rPr>
            <w:color w:val="0000FF"/>
          </w:rPr>
          <w:t>Постановления</w:t>
        </w:r>
      </w:hyperlink>
      <w:r>
        <w:t xml:space="preserve"> Правительства Самарской области от 27.12.2016 N 821)</w:t>
      </w:r>
    </w:p>
    <w:p w:rsidR="00253886" w:rsidRDefault="00253886">
      <w:pPr>
        <w:pStyle w:val="ConsPlusNormal"/>
        <w:spacing w:before="220"/>
        <w:ind w:firstLine="540"/>
        <w:jc w:val="both"/>
      </w:pPr>
      <w:r>
        <w:t>совершенствование операционно-кассового обслуживания юридических лиц, лицевые счета которым открыты в министерстве (далее - клиенты);</w:t>
      </w:r>
    </w:p>
    <w:p w:rsidR="00253886" w:rsidRDefault="00253886">
      <w:pPr>
        <w:pStyle w:val="ConsPlusNormal"/>
        <w:jc w:val="both"/>
      </w:pPr>
      <w:r>
        <w:t xml:space="preserve">(в ред. </w:t>
      </w:r>
      <w:hyperlink r:id="rId126" w:history="1">
        <w:r>
          <w:rPr>
            <w:color w:val="0000FF"/>
          </w:rPr>
          <w:t>Постановления</w:t>
        </w:r>
      </w:hyperlink>
      <w:r>
        <w:t xml:space="preserve"> Правительства Самарской области от 27.12.2016 N 821)</w:t>
      </w:r>
    </w:p>
    <w:p w:rsidR="00253886" w:rsidRDefault="00253886">
      <w:pPr>
        <w:pStyle w:val="ConsPlusNormal"/>
        <w:spacing w:before="220"/>
        <w:ind w:firstLine="540"/>
        <w:jc w:val="both"/>
      </w:pPr>
      <w:r>
        <w:t>оптимизация формирования консолидированной бюджетной и сводной бухгалтерской отчетности Самарской области;</w:t>
      </w:r>
    </w:p>
    <w:p w:rsidR="00253886" w:rsidRDefault="00253886">
      <w:pPr>
        <w:pStyle w:val="ConsPlusNormal"/>
        <w:spacing w:before="220"/>
        <w:ind w:firstLine="540"/>
        <w:jc w:val="both"/>
      </w:pPr>
      <w:r>
        <w:t>повышение качества управления ликвидностью областного бюджета;</w:t>
      </w:r>
    </w:p>
    <w:p w:rsidR="00253886" w:rsidRDefault="00253886">
      <w:pPr>
        <w:pStyle w:val="ConsPlusNormal"/>
        <w:spacing w:before="220"/>
        <w:ind w:firstLine="540"/>
        <w:jc w:val="both"/>
      </w:pPr>
      <w:r>
        <w:t xml:space="preserve">абзац утратил силу. - </w:t>
      </w:r>
      <w:hyperlink r:id="rId127" w:history="1">
        <w:r>
          <w:rPr>
            <w:color w:val="0000FF"/>
          </w:rPr>
          <w:t>Постановление</w:t>
        </w:r>
      </w:hyperlink>
      <w:r>
        <w:t xml:space="preserve"> Правительства Самарской области от 27.12.2016 N 821;</w:t>
      </w:r>
    </w:p>
    <w:p w:rsidR="00253886" w:rsidRDefault="00253886">
      <w:pPr>
        <w:pStyle w:val="ConsPlusNormal"/>
        <w:spacing w:before="220"/>
        <w:ind w:firstLine="540"/>
        <w:jc w:val="both"/>
      </w:pPr>
      <w:r>
        <w:t>реализация единого порядка ведения бюджетного учета и формирования бюджетной отчетности органов государственной власти Самарской области, государственных органов Самарской области и государственных казенных учреждений Самарской области;</w:t>
      </w:r>
    </w:p>
    <w:p w:rsidR="00253886" w:rsidRDefault="00253886">
      <w:pPr>
        <w:pStyle w:val="ConsPlusNormal"/>
        <w:jc w:val="both"/>
      </w:pPr>
      <w:r>
        <w:t xml:space="preserve">(абзац введен </w:t>
      </w:r>
      <w:hyperlink r:id="rId128" w:history="1">
        <w:r>
          <w:rPr>
            <w:color w:val="0000FF"/>
          </w:rPr>
          <w:t>Постановлением</w:t>
        </w:r>
      </w:hyperlink>
      <w:r>
        <w:t xml:space="preserve"> Правительства Самарской области от 04.04.2019 N 196)</w:t>
      </w:r>
    </w:p>
    <w:p w:rsidR="00253886" w:rsidRDefault="00253886">
      <w:pPr>
        <w:pStyle w:val="ConsPlusNormal"/>
        <w:spacing w:before="220"/>
        <w:ind w:firstLine="540"/>
        <w:jc w:val="both"/>
      </w:pPr>
      <w:r>
        <w:t>повышение эффективности расходования бюджетных средств главными распорядителями средств областного бюджета.</w:t>
      </w:r>
    </w:p>
    <w:p w:rsidR="00253886" w:rsidRDefault="00253886">
      <w:pPr>
        <w:pStyle w:val="ConsPlusNormal"/>
        <w:spacing w:before="220"/>
        <w:ind w:firstLine="540"/>
        <w:jc w:val="both"/>
      </w:pPr>
      <w:r>
        <w:t xml:space="preserve">Целью </w:t>
      </w:r>
      <w:hyperlink w:anchor="P1141" w:history="1">
        <w:r>
          <w:rPr>
            <w:color w:val="0000FF"/>
          </w:rPr>
          <w:t>подпрограммы 5</w:t>
        </w:r>
      </w:hyperlink>
      <w:r>
        <w:t xml:space="preserve"> является создание и развитие единого информационного пространства в сфере управления государственными финансами Самарской области на базе современных информационных и телекоммуникационных технологий, обеспечение открытости, прозрачности и подотчетности деятельности органов государственной власти Самарской области и органов местного самоуправления в Самарской области. В рамках подпрограммы 5 планируется решение следующих задач:</w:t>
      </w:r>
    </w:p>
    <w:p w:rsidR="00253886" w:rsidRDefault="00253886">
      <w:pPr>
        <w:pStyle w:val="ConsPlusNormal"/>
        <w:spacing w:before="220"/>
        <w:ind w:firstLine="540"/>
        <w:jc w:val="both"/>
      </w:pPr>
      <w:r>
        <w:lastRenderedPageBreak/>
        <w:t xml:space="preserve">абзац утратил силу. - </w:t>
      </w:r>
      <w:hyperlink r:id="rId129" w:history="1">
        <w:r>
          <w:rPr>
            <w:color w:val="0000FF"/>
          </w:rPr>
          <w:t>Постановление</w:t>
        </w:r>
      </w:hyperlink>
      <w:r>
        <w:t xml:space="preserve"> Правительства Самарской области от 15.10.2015 N 648;</w:t>
      </w:r>
    </w:p>
    <w:p w:rsidR="00253886" w:rsidRDefault="00253886">
      <w:pPr>
        <w:pStyle w:val="ConsPlusNormal"/>
        <w:spacing w:before="220"/>
        <w:ind w:firstLine="540"/>
        <w:jc w:val="both"/>
      </w:pPr>
      <w:r>
        <w:t>обеспечение открытости, прозрачности и подотчетности деятельности органов исполнительной власти Самарской области и органов местного самоуправления в Самарской области;</w:t>
      </w:r>
    </w:p>
    <w:p w:rsidR="00253886" w:rsidRDefault="00253886">
      <w:pPr>
        <w:pStyle w:val="ConsPlusNormal"/>
        <w:spacing w:before="220"/>
        <w:ind w:firstLine="540"/>
        <w:jc w:val="both"/>
      </w:pPr>
      <w:r>
        <w:t>обеспечение автоматизации бюджетного процесса Самарской области, создание условий для осуществления эффективного финансового менеджмента организаций сектора государственного управления, качественного функционирования и обслуживания программного обеспечения, вычислительной техники, каналов связи, телекоммуникационного и иного оборудования, входящих в единое информационное пространство управления консолидированным бюджетом Самарской области.</w:t>
      </w:r>
    </w:p>
    <w:p w:rsidR="00253886" w:rsidRDefault="00253886">
      <w:pPr>
        <w:pStyle w:val="ConsPlusNormal"/>
        <w:jc w:val="both"/>
      </w:pPr>
      <w:r>
        <w:t xml:space="preserve">(в ред. Постановлений Правительства Самарской области от 15.10.2015 </w:t>
      </w:r>
      <w:hyperlink r:id="rId130" w:history="1">
        <w:r>
          <w:rPr>
            <w:color w:val="0000FF"/>
          </w:rPr>
          <w:t>N 648</w:t>
        </w:r>
      </w:hyperlink>
      <w:r>
        <w:t xml:space="preserve">, от 27.12.2016 </w:t>
      </w:r>
      <w:hyperlink r:id="rId131" w:history="1">
        <w:r>
          <w:rPr>
            <w:color w:val="0000FF"/>
          </w:rPr>
          <w:t>N 821</w:t>
        </w:r>
      </w:hyperlink>
      <w:r>
        <w:t>)</w:t>
      </w:r>
    </w:p>
    <w:p w:rsidR="00253886" w:rsidRDefault="00253886">
      <w:pPr>
        <w:pStyle w:val="ConsPlusNormal"/>
        <w:spacing w:before="220"/>
        <w:ind w:firstLine="540"/>
        <w:jc w:val="both"/>
      </w:pPr>
      <w:r>
        <w:t xml:space="preserve">Абзацы тридцать первый - тридцать третий утратили силу. - </w:t>
      </w:r>
      <w:hyperlink r:id="rId132" w:history="1">
        <w:r>
          <w:rPr>
            <w:color w:val="0000FF"/>
          </w:rPr>
          <w:t>Постановление</w:t>
        </w:r>
      </w:hyperlink>
      <w:r>
        <w:t xml:space="preserve"> Правительства Самарской области от 27.12.2016 N 821.</w:t>
      </w:r>
    </w:p>
    <w:p w:rsidR="00253886" w:rsidRDefault="00253886">
      <w:pPr>
        <w:pStyle w:val="ConsPlusNormal"/>
        <w:spacing w:before="220"/>
        <w:ind w:firstLine="540"/>
        <w:jc w:val="both"/>
      </w:pPr>
      <w:r>
        <w:t>Целью подпрограммы 6 является обеспечение осуществления внутреннего государственного финансового контроля, контроля в сфере закупок, а также анализа внутреннего финансового контроля и внутреннего финансового аудита.</w:t>
      </w:r>
    </w:p>
    <w:p w:rsidR="00253886" w:rsidRDefault="00253886">
      <w:pPr>
        <w:pStyle w:val="ConsPlusNormal"/>
        <w:jc w:val="both"/>
      </w:pPr>
      <w:r>
        <w:t xml:space="preserve">(абзац введен </w:t>
      </w:r>
      <w:hyperlink r:id="rId133" w:history="1">
        <w:r>
          <w:rPr>
            <w:color w:val="0000FF"/>
          </w:rPr>
          <w:t>Постановлением</w:t>
        </w:r>
      </w:hyperlink>
      <w:r>
        <w:t xml:space="preserve"> Правительства Самарской области от 20.02.2019 N 87)</w:t>
      </w:r>
    </w:p>
    <w:p w:rsidR="00253886" w:rsidRDefault="00253886">
      <w:pPr>
        <w:pStyle w:val="ConsPlusNormal"/>
        <w:spacing w:before="220"/>
        <w:ind w:firstLine="540"/>
        <w:jc w:val="both"/>
      </w:pPr>
      <w:r>
        <w:t>В рамках подпрограммы 6 планируется решение следующих задач:</w:t>
      </w:r>
    </w:p>
    <w:p w:rsidR="00253886" w:rsidRDefault="00253886">
      <w:pPr>
        <w:pStyle w:val="ConsPlusNormal"/>
        <w:jc w:val="both"/>
      </w:pPr>
      <w:r>
        <w:t xml:space="preserve">(абзац введен </w:t>
      </w:r>
      <w:hyperlink r:id="rId134" w:history="1">
        <w:r>
          <w:rPr>
            <w:color w:val="0000FF"/>
          </w:rPr>
          <w:t>Постановлением</w:t>
        </w:r>
      </w:hyperlink>
      <w:r>
        <w:t xml:space="preserve"> Правительства Самарской области от 20.02.2019 N 87)</w:t>
      </w:r>
    </w:p>
    <w:p w:rsidR="00253886" w:rsidRDefault="00253886">
      <w:pPr>
        <w:pStyle w:val="ConsPlusNormal"/>
        <w:spacing w:before="220"/>
        <w:ind w:firstLine="540"/>
        <w:jc w:val="both"/>
      </w:pPr>
      <w:r>
        <w:t>организация и осуществление внутреннего государственного контроля в финансово-бюджетной сфере, анализа внутреннего финансового контроля и внутреннего финансового аудита;</w:t>
      </w:r>
    </w:p>
    <w:p w:rsidR="00253886" w:rsidRDefault="00253886">
      <w:pPr>
        <w:pStyle w:val="ConsPlusNormal"/>
        <w:jc w:val="both"/>
      </w:pPr>
      <w:r>
        <w:t xml:space="preserve">(абзац введен </w:t>
      </w:r>
      <w:hyperlink r:id="rId135" w:history="1">
        <w:r>
          <w:rPr>
            <w:color w:val="0000FF"/>
          </w:rPr>
          <w:t>Постановлением</w:t>
        </w:r>
      </w:hyperlink>
      <w:r>
        <w:t xml:space="preserve"> Правительства Самарской области от 20.02.2019 N 87)</w:t>
      </w:r>
    </w:p>
    <w:p w:rsidR="00253886" w:rsidRDefault="00253886">
      <w:pPr>
        <w:pStyle w:val="ConsPlusNormal"/>
        <w:spacing w:before="220"/>
        <w:ind w:firstLine="540"/>
        <w:jc w:val="both"/>
      </w:pPr>
      <w:r>
        <w:t xml:space="preserve">организация и осуществление контроля в сфере закупок органом, уполномоченным на осуществление контроля в сфере закупок, в соответствии с </w:t>
      </w:r>
      <w:hyperlink r:id="rId136" w:history="1">
        <w:r>
          <w:rPr>
            <w:color w:val="0000FF"/>
          </w:rPr>
          <w:t>частями 3</w:t>
        </w:r>
      </w:hyperlink>
      <w:r>
        <w:t xml:space="preserve">, </w:t>
      </w:r>
      <w:hyperlink r:id="rId137" w:history="1">
        <w:r>
          <w:rPr>
            <w:color w:val="0000FF"/>
          </w:rPr>
          <w:t>8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53886" w:rsidRDefault="00253886">
      <w:pPr>
        <w:pStyle w:val="ConsPlusNormal"/>
        <w:jc w:val="both"/>
      </w:pPr>
      <w:r>
        <w:t xml:space="preserve">(абзац введен </w:t>
      </w:r>
      <w:hyperlink r:id="rId138" w:history="1">
        <w:r>
          <w:rPr>
            <w:color w:val="0000FF"/>
          </w:rPr>
          <w:t>Постановлением</w:t>
        </w:r>
      </w:hyperlink>
      <w:r>
        <w:t xml:space="preserve"> Правительства Самарской области от 20.02.2019 N 87)</w:t>
      </w:r>
    </w:p>
    <w:p w:rsidR="00253886" w:rsidRDefault="00253886">
      <w:pPr>
        <w:pStyle w:val="ConsPlusNormal"/>
        <w:spacing w:before="220"/>
        <w:ind w:firstLine="540"/>
        <w:jc w:val="both"/>
      </w:pPr>
      <w:r>
        <w:t>применение в рамках компетенции государственной инспекции финансового контроля Самарской области мер ответственности в отношении лиц, совершивших нарушения в финансово-бюджетной сфере и сфере закупок.</w:t>
      </w:r>
    </w:p>
    <w:p w:rsidR="00253886" w:rsidRDefault="00253886">
      <w:pPr>
        <w:pStyle w:val="ConsPlusNormal"/>
        <w:jc w:val="both"/>
      </w:pPr>
      <w:r>
        <w:t xml:space="preserve">(абзац введен </w:t>
      </w:r>
      <w:hyperlink r:id="rId139" w:history="1">
        <w:r>
          <w:rPr>
            <w:color w:val="0000FF"/>
          </w:rPr>
          <w:t>Постановлением</w:t>
        </w:r>
      </w:hyperlink>
      <w:r>
        <w:t xml:space="preserve"> Правительства Самарской области от 20.02.2019 N 87)</w:t>
      </w:r>
    </w:p>
    <w:p w:rsidR="00253886" w:rsidRDefault="00253886">
      <w:pPr>
        <w:pStyle w:val="ConsPlusNormal"/>
        <w:jc w:val="both"/>
      </w:pPr>
    </w:p>
    <w:p w:rsidR="00253886" w:rsidRDefault="00253886">
      <w:pPr>
        <w:pStyle w:val="ConsPlusTitle"/>
        <w:jc w:val="center"/>
        <w:outlineLvl w:val="1"/>
      </w:pPr>
      <w:r>
        <w:t>IV. Сроки и этапы реализации Государственной программы</w:t>
      </w:r>
    </w:p>
    <w:p w:rsidR="00253886" w:rsidRDefault="00253886">
      <w:pPr>
        <w:pStyle w:val="ConsPlusNormal"/>
        <w:jc w:val="both"/>
      </w:pPr>
    </w:p>
    <w:p w:rsidR="00253886" w:rsidRDefault="00253886">
      <w:pPr>
        <w:pStyle w:val="ConsPlusNormal"/>
        <w:ind w:firstLine="540"/>
        <w:jc w:val="both"/>
      </w:pPr>
      <w:r>
        <w:t>Государственная Программа реализуется в один этап с 2014 по 2021 год.</w:t>
      </w:r>
    </w:p>
    <w:p w:rsidR="00253886" w:rsidRDefault="00253886">
      <w:pPr>
        <w:pStyle w:val="ConsPlusNormal"/>
        <w:jc w:val="both"/>
      </w:pPr>
      <w:r>
        <w:t xml:space="preserve">(в ред. Постановлений Правительства Самарской области от 10.06.2014 </w:t>
      </w:r>
      <w:hyperlink r:id="rId140" w:history="1">
        <w:r>
          <w:rPr>
            <w:color w:val="0000FF"/>
          </w:rPr>
          <w:t>N 328</w:t>
        </w:r>
      </w:hyperlink>
      <w:r>
        <w:t xml:space="preserve">, от 13.12.2018 </w:t>
      </w:r>
      <w:hyperlink r:id="rId141" w:history="1">
        <w:r>
          <w:rPr>
            <w:color w:val="0000FF"/>
          </w:rPr>
          <w:t>N 776</w:t>
        </w:r>
      </w:hyperlink>
      <w:r>
        <w:t>)</w:t>
      </w:r>
    </w:p>
    <w:p w:rsidR="00253886" w:rsidRDefault="00253886">
      <w:pPr>
        <w:pStyle w:val="ConsPlusNormal"/>
        <w:jc w:val="both"/>
      </w:pPr>
    </w:p>
    <w:p w:rsidR="00253886" w:rsidRDefault="00253886">
      <w:pPr>
        <w:pStyle w:val="ConsPlusTitle"/>
        <w:jc w:val="center"/>
        <w:outlineLvl w:val="1"/>
      </w:pPr>
      <w:r>
        <w:t>V. Перечень стратегических показателей (индикаторов)</w:t>
      </w:r>
    </w:p>
    <w:p w:rsidR="00253886" w:rsidRDefault="00253886">
      <w:pPr>
        <w:pStyle w:val="ConsPlusTitle"/>
        <w:jc w:val="center"/>
      </w:pPr>
      <w:r>
        <w:t>Государственной программы</w:t>
      </w:r>
    </w:p>
    <w:p w:rsidR="00253886" w:rsidRDefault="00253886">
      <w:pPr>
        <w:pStyle w:val="ConsPlusNormal"/>
        <w:jc w:val="center"/>
      </w:pPr>
      <w:r>
        <w:t xml:space="preserve">(в ред. </w:t>
      </w:r>
      <w:hyperlink r:id="rId142" w:history="1">
        <w:r>
          <w:rPr>
            <w:color w:val="0000FF"/>
          </w:rPr>
          <w:t>Постановления</w:t>
        </w:r>
      </w:hyperlink>
      <w:r>
        <w:t xml:space="preserve"> Правительства Самарской области</w:t>
      </w:r>
    </w:p>
    <w:p w:rsidR="00253886" w:rsidRDefault="00253886">
      <w:pPr>
        <w:pStyle w:val="ConsPlusNormal"/>
        <w:jc w:val="center"/>
      </w:pPr>
      <w:r>
        <w:t>от 23.11.2018 N 701)</w:t>
      </w:r>
    </w:p>
    <w:p w:rsidR="00253886" w:rsidRDefault="00253886">
      <w:pPr>
        <w:pStyle w:val="ConsPlusNormal"/>
        <w:jc w:val="both"/>
      </w:pPr>
    </w:p>
    <w:p w:rsidR="00253886" w:rsidRDefault="00253886">
      <w:pPr>
        <w:pStyle w:val="ConsPlusNormal"/>
        <w:ind w:firstLine="540"/>
        <w:jc w:val="both"/>
      </w:pPr>
      <w:hyperlink w:anchor="P1975" w:history="1">
        <w:r>
          <w:rPr>
            <w:color w:val="0000FF"/>
          </w:rPr>
          <w:t>Перечень</w:t>
        </w:r>
      </w:hyperlink>
      <w:r>
        <w:t xml:space="preserve"> стратегических показателей (индикаторов) Государственной программы с указанием плановых значений по годам ее реализации и за весь период ее реализации приведен в приложении 1.1 к Государственной программе. </w:t>
      </w:r>
      <w:hyperlink w:anchor="P2598" w:history="1">
        <w:r>
          <w:rPr>
            <w:color w:val="0000FF"/>
          </w:rPr>
          <w:t>Методика</w:t>
        </w:r>
      </w:hyperlink>
      <w:r>
        <w:t xml:space="preserve"> расчета стратегических показателей (индикаторов) Государственной программы приведена в приложении 3 к Государственной </w:t>
      </w:r>
      <w:r>
        <w:lastRenderedPageBreak/>
        <w:t>программе.</w:t>
      </w:r>
    </w:p>
    <w:p w:rsidR="00253886" w:rsidRDefault="00253886">
      <w:pPr>
        <w:pStyle w:val="ConsPlusNormal"/>
        <w:jc w:val="both"/>
      </w:pPr>
    </w:p>
    <w:p w:rsidR="00253886" w:rsidRDefault="00253886">
      <w:pPr>
        <w:pStyle w:val="ConsPlusTitle"/>
        <w:jc w:val="center"/>
        <w:outlineLvl w:val="1"/>
      </w:pPr>
      <w:r>
        <w:t>V.I. Перечень тактических показателей (индикаторов)</w:t>
      </w:r>
    </w:p>
    <w:p w:rsidR="00253886" w:rsidRDefault="00253886">
      <w:pPr>
        <w:pStyle w:val="ConsPlusTitle"/>
        <w:jc w:val="center"/>
      </w:pPr>
      <w:r>
        <w:t>Государственной программы</w:t>
      </w:r>
    </w:p>
    <w:p w:rsidR="00253886" w:rsidRDefault="00253886">
      <w:pPr>
        <w:pStyle w:val="ConsPlusNormal"/>
        <w:jc w:val="center"/>
      </w:pPr>
      <w:r>
        <w:t xml:space="preserve">(введен </w:t>
      </w:r>
      <w:hyperlink r:id="rId143" w:history="1">
        <w:r>
          <w:rPr>
            <w:color w:val="0000FF"/>
          </w:rPr>
          <w:t>Постановлением</w:t>
        </w:r>
      </w:hyperlink>
      <w:r>
        <w:t xml:space="preserve"> Правительства Самарской области</w:t>
      </w:r>
    </w:p>
    <w:p w:rsidR="00253886" w:rsidRDefault="00253886">
      <w:pPr>
        <w:pStyle w:val="ConsPlusNormal"/>
        <w:jc w:val="center"/>
      </w:pPr>
      <w:r>
        <w:t>от 23.11.2018 N 701)</w:t>
      </w:r>
    </w:p>
    <w:p w:rsidR="00253886" w:rsidRDefault="00253886">
      <w:pPr>
        <w:pStyle w:val="ConsPlusNormal"/>
        <w:jc w:val="both"/>
      </w:pPr>
    </w:p>
    <w:p w:rsidR="00253886" w:rsidRDefault="00253886">
      <w:pPr>
        <w:pStyle w:val="ConsPlusNormal"/>
        <w:ind w:firstLine="540"/>
        <w:jc w:val="both"/>
      </w:pPr>
      <w:hyperlink w:anchor="P1426" w:history="1">
        <w:r>
          <w:rPr>
            <w:color w:val="0000FF"/>
          </w:rPr>
          <w:t>Перечень</w:t>
        </w:r>
      </w:hyperlink>
      <w:r>
        <w:t xml:space="preserve"> тактических показателей (индикаторов) Государственной программы с указанием плановых значений по годам ее реализации и за весь период ее реализации приведен в приложении 1 к Государственной программе. </w:t>
      </w:r>
      <w:hyperlink w:anchor="P2598" w:history="1">
        <w:r>
          <w:rPr>
            <w:color w:val="0000FF"/>
          </w:rPr>
          <w:t>Методика</w:t>
        </w:r>
      </w:hyperlink>
      <w:r>
        <w:t xml:space="preserve"> расчета тактических показателей (индикаторов) Государственной программы приведена в приложении 3 к Государственной программе.</w:t>
      </w:r>
    </w:p>
    <w:p w:rsidR="00253886" w:rsidRDefault="00253886">
      <w:pPr>
        <w:pStyle w:val="ConsPlusNormal"/>
        <w:jc w:val="both"/>
      </w:pPr>
    </w:p>
    <w:p w:rsidR="00253886" w:rsidRDefault="00253886">
      <w:pPr>
        <w:pStyle w:val="ConsPlusTitle"/>
        <w:jc w:val="center"/>
        <w:outlineLvl w:val="1"/>
      </w:pPr>
      <w:r>
        <w:t>VI. Информация о ресурсном обеспечении</w:t>
      </w:r>
    </w:p>
    <w:p w:rsidR="00253886" w:rsidRDefault="00253886">
      <w:pPr>
        <w:pStyle w:val="ConsPlusTitle"/>
        <w:jc w:val="center"/>
      </w:pPr>
      <w:r>
        <w:t>Государственной программы</w:t>
      </w:r>
    </w:p>
    <w:p w:rsidR="00253886" w:rsidRDefault="00253886">
      <w:pPr>
        <w:pStyle w:val="ConsPlusNormal"/>
        <w:jc w:val="both"/>
      </w:pPr>
    </w:p>
    <w:p w:rsidR="00253886" w:rsidRDefault="00253886">
      <w:pPr>
        <w:pStyle w:val="ConsPlusNormal"/>
        <w:ind w:firstLine="540"/>
        <w:jc w:val="both"/>
      </w:pPr>
      <w:hyperlink w:anchor="P2033" w:history="1">
        <w:r>
          <w:rPr>
            <w:color w:val="0000FF"/>
          </w:rPr>
          <w:t>Информация</w:t>
        </w:r>
      </w:hyperlink>
      <w:r>
        <w:t xml:space="preserve"> о ресурсном обеспечении мероприятий Государственной программы представлена в приложении 2 к Государственной программе.</w:t>
      </w:r>
    </w:p>
    <w:p w:rsidR="00253886" w:rsidRDefault="00253886">
      <w:pPr>
        <w:pStyle w:val="ConsPlusNormal"/>
        <w:jc w:val="both"/>
      </w:pPr>
    </w:p>
    <w:p w:rsidR="00253886" w:rsidRDefault="00253886">
      <w:pPr>
        <w:pStyle w:val="ConsPlusTitle"/>
        <w:jc w:val="center"/>
        <w:outlineLvl w:val="1"/>
      </w:pPr>
      <w:r>
        <w:t>VII. Методика комплексной оценки эффективности реализации</w:t>
      </w:r>
    </w:p>
    <w:p w:rsidR="00253886" w:rsidRDefault="00253886">
      <w:pPr>
        <w:pStyle w:val="ConsPlusTitle"/>
        <w:jc w:val="center"/>
      </w:pPr>
      <w:r>
        <w:t>Государственной программы</w:t>
      </w:r>
    </w:p>
    <w:p w:rsidR="00253886" w:rsidRDefault="00253886">
      <w:pPr>
        <w:pStyle w:val="ConsPlusNormal"/>
        <w:jc w:val="center"/>
      </w:pPr>
      <w:r>
        <w:t xml:space="preserve">(в ред. </w:t>
      </w:r>
      <w:hyperlink r:id="rId144" w:history="1">
        <w:r>
          <w:rPr>
            <w:color w:val="0000FF"/>
          </w:rPr>
          <w:t>Постановления</w:t>
        </w:r>
      </w:hyperlink>
      <w:r>
        <w:t xml:space="preserve"> Правительства Самарской области</w:t>
      </w:r>
    </w:p>
    <w:p w:rsidR="00253886" w:rsidRDefault="00253886">
      <w:pPr>
        <w:pStyle w:val="ConsPlusNormal"/>
        <w:jc w:val="center"/>
      </w:pPr>
      <w:r>
        <w:t>от 14.07.2015 N 423)</w:t>
      </w:r>
    </w:p>
    <w:p w:rsidR="00253886" w:rsidRDefault="00253886">
      <w:pPr>
        <w:pStyle w:val="ConsPlusNormal"/>
        <w:jc w:val="both"/>
      </w:pPr>
    </w:p>
    <w:p w:rsidR="00253886" w:rsidRDefault="00253886">
      <w:pPr>
        <w:pStyle w:val="ConsPlusNormal"/>
        <w:ind w:firstLine="540"/>
        <w:jc w:val="both"/>
      </w:pPr>
      <w:r>
        <w:t>Комплексная оценка эффективности реализации Государственной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Государственной программы и оценку эффективности реализации Государственной программы.</w:t>
      </w:r>
    </w:p>
    <w:p w:rsidR="00253886" w:rsidRDefault="00253886">
      <w:pPr>
        <w:pStyle w:val="ConsPlusNormal"/>
        <w:spacing w:before="220"/>
        <w:ind w:firstLine="540"/>
        <w:jc w:val="both"/>
      </w:pPr>
      <w:r>
        <w:t>1. Оценка степени выполнения мероприятий Государственной программы.</w:t>
      </w:r>
    </w:p>
    <w:p w:rsidR="00253886" w:rsidRDefault="00253886">
      <w:pPr>
        <w:pStyle w:val="ConsPlusNormal"/>
        <w:spacing w:before="220"/>
        <w:ind w:firstLine="540"/>
        <w:jc w:val="both"/>
      </w:pPr>
      <w:r>
        <w:t>Степень выполнения мероприятий Государственной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253886" w:rsidRDefault="00253886">
      <w:pPr>
        <w:pStyle w:val="ConsPlusNormal"/>
        <w:spacing w:before="220"/>
        <w:ind w:firstLine="540"/>
        <w:jc w:val="both"/>
      </w:pPr>
      <w:r>
        <w:t>Степень выполнения мероприятий Государственной программы по окончании ее реализации рассчитывается как отношение количества мероприятий, выполненных за весь период реализации Государственной программы, к общему количеству мероприятий, предусмотренных к выполнению за весь период ее реализации.</w:t>
      </w:r>
    </w:p>
    <w:p w:rsidR="00253886" w:rsidRDefault="00253886">
      <w:pPr>
        <w:pStyle w:val="ConsPlusNormal"/>
        <w:spacing w:before="220"/>
        <w:ind w:firstLine="540"/>
        <w:jc w:val="both"/>
      </w:pPr>
      <w:r>
        <w:t>2. Оценка эффективности реализации Государственной программы.</w:t>
      </w:r>
    </w:p>
    <w:p w:rsidR="00253886" w:rsidRDefault="00253886">
      <w:pPr>
        <w:pStyle w:val="ConsPlusNormal"/>
        <w:spacing w:before="220"/>
        <w:ind w:firstLine="540"/>
        <w:jc w:val="both"/>
      </w:pPr>
      <w:r>
        <w:t>Показатель эффективности реализации Государственной программы R за отчетный период рассчитывается по формуле</w:t>
      </w:r>
    </w:p>
    <w:p w:rsidR="00253886" w:rsidRDefault="00253886">
      <w:pPr>
        <w:pStyle w:val="ConsPlusNormal"/>
        <w:jc w:val="both"/>
      </w:pPr>
    </w:p>
    <w:p w:rsidR="00253886" w:rsidRDefault="00253886">
      <w:pPr>
        <w:pStyle w:val="ConsPlusNormal"/>
        <w:jc w:val="center"/>
      </w:pPr>
      <w:r w:rsidRPr="00053F42">
        <w:rPr>
          <w:position w:val="-25"/>
        </w:rPr>
        <w:pict>
          <v:shape id="_x0000_i1025" style="width:161pt;height:36.35pt" coordsize="" o:spt="100" adj="0,,0" path="" filled="f" stroked="f">
            <v:stroke joinstyle="miter"/>
            <v:imagedata r:id="rId145" o:title="base_23808_117842_32768"/>
            <v:formulas/>
            <v:path o:connecttype="segments"/>
          </v:shape>
        </w:pict>
      </w:r>
    </w:p>
    <w:p w:rsidR="00253886" w:rsidRDefault="00253886">
      <w:pPr>
        <w:pStyle w:val="ConsPlusNormal"/>
        <w:jc w:val="both"/>
      </w:pPr>
    </w:p>
    <w:p w:rsidR="00253886" w:rsidRDefault="00253886">
      <w:pPr>
        <w:pStyle w:val="ConsPlusNormal"/>
        <w:ind w:firstLine="540"/>
        <w:jc w:val="both"/>
      </w:pPr>
      <w:r>
        <w:t>где R</w:t>
      </w:r>
      <w:r>
        <w:rPr>
          <w:vertAlign w:val="subscript"/>
        </w:rPr>
        <w:t>i</w:t>
      </w:r>
      <w:r>
        <w:t xml:space="preserve"> - показатель эффективности реализации подпрограммы, содержащей мероприятия, финансируемые за счет бюджетных ассигнований областного бюджета за отчетный год (период);</w:t>
      </w:r>
    </w:p>
    <w:p w:rsidR="00253886" w:rsidRDefault="00253886">
      <w:pPr>
        <w:pStyle w:val="ConsPlusNormal"/>
        <w:spacing w:before="220"/>
        <w:ind w:firstLine="540"/>
        <w:jc w:val="both"/>
      </w:pPr>
      <w:r>
        <w:t>P</w:t>
      </w:r>
      <w:r>
        <w:rPr>
          <w:vertAlign w:val="subscript"/>
        </w:rPr>
        <w:t>i</w:t>
      </w:r>
      <w:r>
        <w:t xml:space="preserve"> - удельный вес фактически произведенных расходов на реализацию подпрограммы, содержащей мероприятия, финансируемые за счет бюджетных ассигнований областного </w:t>
      </w:r>
      <w:r>
        <w:lastRenderedPageBreak/>
        <w:t>бюджета, в общем объеме фактически произведенных расходов на реализацию Государственной программы на конец отчетного года (периода);</w:t>
      </w:r>
    </w:p>
    <w:p w:rsidR="00253886" w:rsidRDefault="00253886">
      <w:pPr>
        <w:pStyle w:val="ConsPlusNormal"/>
        <w:spacing w:before="220"/>
        <w:ind w:firstLine="540"/>
        <w:jc w:val="both"/>
      </w:pPr>
      <w:r>
        <w:t>R</w:t>
      </w:r>
      <w:r>
        <w:rPr>
          <w:vertAlign w:val="subscript"/>
        </w:rPr>
        <w:t>j</w:t>
      </w:r>
      <w:r>
        <w:t xml:space="preserve"> - показатель эффективности реализации подпрограммы, мероприятия которой не выражены в стоимостной оценке;</w:t>
      </w:r>
    </w:p>
    <w:p w:rsidR="00253886" w:rsidRDefault="00253886">
      <w:pPr>
        <w:pStyle w:val="ConsPlusNormal"/>
        <w:spacing w:before="220"/>
        <w:ind w:firstLine="540"/>
        <w:jc w:val="both"/>
      </w:pPr>
      <w:r>
        <w:t>P</w:t>
      </w:r>
      <w:r>
        <w:rPr>
          <w:vertAlign w:val="subscript"/>
        </w:rPr>
        <w:t>j</w:t>
      </w:r>
      <w:r>
        <w:t xml:space="preserve"> - удельный вес подпрограммы, мероприятия которой не выражены в стоимостной оценке, принимается равным 1;</w:t>
      </w:r>
    </w:p>
    <w:p w:rsidR="00253886" w:rsidRDefault="00253886">
      <w:pPr>
        <w:pStyle w:val="ConsPlusNormal"/>
        <w:spacing w:before="220"/>
        <w:ind w:firstLine="540"/>
        <w:jc w:val="both"/>
      </w:pPr>
      <w:r>
        <w:t>N - количество подпрограмм, содержащих мероприятия, финансируемые за счет бюджетных ассигнований областного бюджета;</w:t>
      </w:r>
    </w:p>
    <w:p w:rsidR="00253886" w:rsidRDefault="00253886">
      <w:pPr>
        <w:pStyle w:val="ConsPlusNormal"/>
        <w:spacing w:before="220"/>
        <w:ind w:firstLine="540"/>
        <w:jc w:val="both"/>
      </w:pPr>
      <w:r>
        <w:t>M - количество подпрограмм, мероприятия которых не выражены в стоимостной оценке;</w:t>
      </w:r>
    </w:p>
    <w:p w:rsidR="00253886" w:rsidRDefault="00253886">
      <w:pPr>
        <w:pStyle w:val="ConsPlusNormal"/>
        <w:spacing w:before="220"/>
        <w:ind w:firstLine="540"/>
        <w:jc w:val="both"/>
      </w:pPr>
      <w:r>
        <w:t>k - коэффициент, рассчитываемый по формуле</w:t>
      </w:r>
    </w:p>
    <w:p w:rsidR="00253886" w:rsidRDefault="00253886">
      <w:pPr>
        <w:pStyle w:val="ConsPlusNormal"/>
        <w:jc w:val="both"/>
      </w:pPr>
    </w:p>
    <w:p w:rsidR="00253886" w:rsidRDefault="00253886">
      <w:pPr>
        <w:pStyle w:val="ConsPlusNormal"/>
        <w:jc w:val="center"/>
      </w:pPr>
      <w:r w:rsidRPr="00053F42">
        <w:rPr>
          <w:position w:val="-22"/>
        </w:rPr>
        <w:pict>
          <v:shape id="_x0000_i1026" style="width:78.35pt;height:33pt" coordsize="" o:spt="100" adj="0,,0" path="" filled="f" stroked="f">
            <v:stroke joinstyle="miter"/>
            <v:imagedata r:id="rId146" o:title="base_23808_117842_32769"/>
            <v:formulas/>
            <v:path o:connecttype="segments"/>
          </v:shape>
        </w:pict>
      </w:r>
    </w:p>
    <w:p w:rsidR="00253886" w:rsidRDefault="00253886">
      <w:pPr>
        <w:pStyle w:val="ConsPlusNormal"/>
        <w:jc w:val="both"/>
      </w:pPr>
    </w:p>
    <w:p w:rsidR="00253886" w:rsidRDefault="00253886">
      <w:pPr>
        <w:pStyle w:val="ConsPlusTitle"/>
        <w:jc w:val="center"/>
        <w:outlineLvl w:val="1"/>
      </w:pPr>
      <w:bookmarkStart w:id="2" w:name="P386"/>
      <w:bookmarkEnd w:id="2"/>
      <w:r>
        <w:t>ПАСПОРТ ПОДПРОГРАММЫ 1</w:t>
      </w:r>
    </w:p>
    <w:p w:rsidR="00253886" w:rsidRDefault="00253886">
      <w:pPr>
        <w:pStyle w:val="ConsPlusNormal"/>
        <w:jc w:val="both"/>
      </w:pPr>
    </w:p>
    <w:tbl>
      <w:tblPr>
        <w:tblW w:w="0" w:type="auto"/>
        <w:tblLayout w:type="fixed"/>
        <w:tblCellMar>
          <w:top w:w="102" w:type="dxa"/>
          <w:left w:w="62" w:type="dxa"/>
          <w:bottom w:w="102" w:type="dxa"/>
          <w:right w:w="62" w:type="dxa"/>
        </w:tblCellMar>
        <w:tblLook w:val="04A0"/>
      </w:tblPr>
      <w:tblGrid>
        <w:gridCol w:w="3628"/>
        <w:gridCol w:w="360"/>
        <w:gridCol w:w="5046"/>
      </w:tblGrid>
      <w:tr w:rsidR="00253886">
        <w:tc>
          <w:tcPr>
            <w:tcW w:w="3628" w:type="dxa"/>
            <w:tcBorders>
              <w:top w:val="nil"/>
              <w:left w:val="nil"/>
              <w:bottom w:val="nil"/>
              <w:right w:val="nil"/>
            </w:tcBorders>
          </w:tcPr>
          <w:p w:rsidR="00253886" w:rsidRDefault="00253886">
            <w:pPr>
              <w:pStyle w:val="ConsPlusNormal"/>
            </w:pPr>
            <w:r>
              <w:t>НАИМЕНОВАНИЕ ПОДПРОГРАММЫ 1</w:t>
            </w:r>
          </w:p>
        </w:tc>
        <w:tc>
          <w:tcPr>
            <w:tcW w:w="360" w:type="dxa"/>
            <w:tcBorders>
              <w:top w:val="nil"/>
              <w:left w:val="nil"/>
              <w:bottom w:val="nil"/>
              <w:right w:val="nil"/>
            </w:tcBorders>
          </w:tcPr>
          <w:p w:rsidR="00253886" w:rsidRDefault="00253886">
            <w:pPr>
              <w:pStyle w:val="ConsPlusNormal"/>
              <w:jc w:val="center"/>
            </w:pPr>
            <w:r>
              <w:t>-</w:t>
            </w:r>
          </w:p>
        </w:tc>
        <w:tc>
          <w:tcPr>
            <w:tcW w:w="5046" w:type="dxa"/>
            <w:tcBorders>
              <w:top w:val="nil"/>
              <w:left w:val="nil"/>
              <w:bottom w:val="nil"/>
              <w:right w:val="nil"/>
            </w:tcBorders>
          </w:tcPr>
          <w:p w:rsidR="00253886" w:rsidRDefault="00253886">
            <w:pPr>
              <w:pStyle w:val="ConsPlusNormal"/>
              <w:jc w:val="both"/>
            </w:pPr>
            <w:r>
              <w:t>подпрограмма "Долгосрочная финансовая устойчивость" на 2014 - 2021 годы</w:t>
            </w:r>
          </w:p>
        </w:tc>
      </w:tr>
      <w:tr w:rsidR="00253886">
        <w:tc>
          <w:tcPr>
            <w:tcW w:w="9034" w:type="dxa"/>
            <w:gridSpan w:val="3"/>
            <w:tcBorders>
              <w:top w:val="nil"/>
              <w:left w:val="nil"/>
              <w:bottom w:val="nil"/>
              <w:right w:val="nil"/>
            </w:tcBorders>
          </w:tcPr>
          <w:p w:rsidR="00253886" w:rsidRDefault="00253886">
            <w:pPr>
              <w:pStyle w:val="ConsPlusNormal"/>
              <w:jc w:val="both"/>
            </w:pPr>
            <w:r>
              <w:t xml:space="preserve">(в ред. Постановлений Правительства Самарской области от 10.06.2014 </w:t>
            </w:r>
            <w:hyperlink r:id="rId147" w:history="1">
              <w:r>
                <w:rPr>
                  <w:color w:val="0000FF"/>
                </w:rPr>
                <w:t>N 328</w:t>
              </w:r>
            </w:hyperlink>
            <w:r>
              <w:t xml:space="preserve">, от 13.12.2018 </w:t>
            </w:r>
            <w:hyperlink r:id="rId148" w:history="1">
              <w:r>
                <w:rPr>
                  <w:color w:val="0000FF"/>
                </w:rPr>
                <w:t>N 776</w:t>
              </w:r>
            </w:hyperlink>
            <w:r>
              <w:t>)</w:t>
            </w:r>
          </w:p>
        </w:tc>
      </w:tr>
      <w:tr w:rsidR="00253886">
        <w:tc>
          <w:tcPr>
            <w:tcW w:w="3628" w:type="dxa"/>
            <w:tcBorders>
              <w:top w:val="nil"/>
              <w:left w:val="nil"/>
              <w:bottom w:val="nil"/>
              <w:right w:val="nil"/>
            </w:tcBorders>
          </w:tcPr>
          <w:p w:rsidR="00253886" w:rsidRDefault="00253886">
            <w:pPr>
              <w:pStyle w:val="ConsPlusNormal"/>
            </w:pPr>
            <w:r>
              <w:t>ЦЕЛЬ ПОДПРОГРАММЫ 1</w:t>
            </w:r>
          </w:p>
        </w:tc>
        <w:tc>
          <w:tcPr>
            <w:tcW w:w="360" w:type="dxa"/>
            <w:tcBorders>
              <w:top w:val="nil"/>
              <w:left w:val="nil"/>
              <w:bottom w:val="nil"/>
              <w:right w:val="nil"/>
            </w:tcBorders>
          </w:tcPr>
          <w:p w:rsidR="00253886" w:rsidRDefault="00253886">
            <w:pPr>
              <w:pStyle w:val="ConsPlusNormal"/>
              <w:jc w:val="center"/>
            </w:pPr>
            <w:r>
              <w:t>-</w:t>
            </w:r>
          </w:p>
        </w:tc>
        <w:tc>
          <w:tcPr>
            <w:tcW w:w="5046" w:type="dxa"/>
            <w:tcBorders>
              <w:top w:val="nil"/>
              <w:left w:val="nil"/>
              <w:bottom w:val="nil"/>
              <w:right w:val="nil"/>
            </w:tcBorders>
          </w:tcPr>
          <w:p w:rsidR="00253886" w:rsidRDefault="00253886">
            <w:pPr>
              <w:pStyle w:val="ConsPlusNormal"/>
              <w:jc w:val="both"/>
            </w:pPr>
            <w:r>
              <w:t>обеспечение долгосрочной сбалансированности и устойчивости бюджетной системы Самарской области</w:t>
            </w:r>
          </w:p>
        </w:tc>
      </w:tr>
      <w:tr w:rsidR="00253886">
        <w:tc>
          <w:tcPr>
            <w:tcW w:w="3628" w:type="dxa"/>
            <w:vMerge w:val="restart"/>
            <w:tcBorders>
              <w:top w:val="nil"/>
              <w:left w:val="nil"/>
              <w:bottom w:val="nil"/>
              <w:right w:val="nil"/>
            </w:tcBorders>
          </w:tcPr>
          <w:p w:rsidR="00253886" w:rsidRDefault="00253886">
            <w:pPr>
              <w:pStyle w:val="ConsPlusNormal"/>
            </w:pPr>
            <w:r>
              <w:t>ЗАДАЧИ ПОДПРОГРАММЫ 1</w:t>
            </w:r>
          </w:p>
        </w:tc>
        <w:tc>
          <w:tcPr>
            <w:tcW w:w="360" w:type="dxa"/>
            <w:vMerge w:val="restart"/>
            <w:tcBorders>
              <w:top w:val="nil"/>
              <w:left w:val="nil"/>
              <w:bottom w:val="nil"/>
              <w:right w:val="nil"/>
            </w:tcBorders>
          </w:tcPr>
          <w:p w:rsidR="00253886" w:rsidRDefault="00253886">
            <w:pPr>
              <w:pStyle w:val="ConsPlusNormal"/>
              <w:jc w:val="center"/>
            </w:pPr>
            <w:r>
              <w:t>-</w:t>
            </w:r>
          </w:p>
        </w:tc>
        <w:tc>
          <w:tcPr>
            <w:tcW w:w="5046" w:type="dxa"/>
            <w:tcBorders>
              <w:top w:val="nil"/>
              <w:left w:val="nil"/>
              <w:bottom w:val="nil"/>
              <w:right w:val="nil"/>
            </w:tcBorders>
          </w:tcPr>
          <w:p w:rsidR="00253886" w:rsidRDefault="00253886">
            <w:pPr>
              <w:pStyle w:val="ConsPlusNormal"/>
              <w:jc w:val="both"/>
            </w:pPr>
            <w:r>
              <w:t>планирование основных параметров областного бюджета с учетом долгосрочного прогноза социально-экономического развития Самарской области;</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создание условий для стимулирования развития налогового потенциала</w:t>
            </w:r>
          </w:p>
        </w:tc>
      </w:tr>
      <w:tr w:rsidR="00253886">
        <w:tc>
          <w:tcPr>
            <w:tcW w:w="3628" w:type="dxa"/>
            <w:vMerge w:val="restart"/>
            <w:tcBorders>
              <w:top w:val="nil"/>
              <w:left w:val="nil"/>
              <w:bottom w:val="nil"/>
              <w:right w:val="nil"/>
            </w:tcBorders>
          </w:tcPr>
          <w:p w:rsidR="00253886" w:rsidRDefault="00253886">
            <w:pPr>
              <w:pStyle w:val="ConsPlusNormal"/>
            </w:pPr>
            <w:r>
              <w:t>ТАКТИЧЕСКИЕ ПОКАЗАТЕЛИ (ИНДИКАТОРЫ) ПОДПРОГРАММЫ 1</w:t>
            </w:r>
          </w:p>
        </w:tc>
        <w:tc>
          <w:tcPr>
            <w:tcW w:w="360" w:type="dxa"/>
            <w:vMerge w:val="restart"/>
            <w:tcBorders>
              <w:top w:val="nil"/>
              <w:left w:val="nil"/>
              <w:bottom w:val="nil"/>
              <w:right w:val="nil"/>
            </w:tcBorders>
          </w:tcPr>
          <w:p w:rsidR="00253886" w:rsidRDefault="00253886">
            <w:pPr>
              <w:pStyle w:val="ConsPlusNormal"/>
              <w:jc w:val="center"/>
            </w:pPr>
            <w:r>
              <w:t>-</w:t>
            </w:r>
          </w:p>
        </w:tc>
        <w:tc>
          <w:tcPr>
            <w:tcW w:w="5046" w:type="dxa"/>
            <w:tcBorders>
              <w:top w:val="nil"/>
              <w:left w:val="nil"/>
              <w:bottom w:val="nil"/>
              <w:right w:val="nil"/>
            </w:tcBorders>
          </w:tcPr>
          <w:p w:rsidR="00253886" w:rsidRDefault="00253886">
            <w:pPr>
              <w:pStyle w:val="ConsPlusNormal"/>
              <w:jc w:val="both"/>
            </w:pPr>
            <w:r>
              <w:t>наличие бюджетного прогноза Самарской области на долгосрочный период;</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отношение дефицита областного бюджета к общему годовому объему доходов областного бюджета без учета объема безвозмездных поступлений;</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наличие ежегодной оценки эффективности предоставляемых (планируемых к предоставлению) налоговых льгот и ставок</w:t>
            </w:r>
          </w:p>
        </w:tc>
      </w:tr>
      <w:tr w:rsidR="00253886">
        <w:tc>
          <w:tcPr>
            <w:tcW w:w="9034" w:type="dxa"/>
            <w:gridSpan w:val="3"/>
            <w:tcBorders>
              <w:top w:val="nil"/>
              <w:left w:val="nil"/>
              <w:bottom w:val="nil"/>
              <w:right w:val="nil"/>
            </w:tcBorders>
          </w:tcPr>
          <w:p w:rsidR="00253886" w:rsidRDefault="00253886">
            <w:pPr>
              <w:pStyle w:val="ConsPlusNormal"/>
              <w:jc w:val="both"/>
            </w:pPr>
            <w:r>
              <w:t xml:space="preserve">(в ред. Постановлений Правительства Самарской области от 14.07.2015 </w:t>
            </w:r>
            <w:hyperlink r:id="rId149" w:history="1">
              <w:r>
                <w:rPr>
                  <w:color w:val="0000FF"/>
                </w:rPr>
                <w:t>N 423</w:t>
              </w:r>
            </w:hyperlink>
            <w:r>
              <w:t xml:space="preserve">, от 23.11.2018 </w:t>
            </w:r>
            <w:hyperlink r:id="rId150" w:history="1">
              <w:r>
                <w:rPr>
                  <w:color w:val="0000FF"/>
                </w:rPr>
                <w:t>N 701</w:t>
              </w:r>
            </w:hyperlink>
            <w:r>
              <w:t>)</w:t>
            </w:r>
          </w:p>
        </w:tc>
      </w:tr>
      <w:tr w:rsidR="00253886">
        <w:tc>
          <w:tcPr>
            <w:tcW w:w="3628" w:type="dxa"/>
            <w:tcBorders>
              <w:top w:val="nil"/>
              <w:left w:val="nil"/>
              <w:bottom w:val="nil"/>
              <w:right w:val="nil"/>
            </w:tcBorders>
          </w:tcPr>
          <w:p w:rsidR="00253886" w:rsidRDefault="00253886">
            <w:pPr>
              <w:pStyle w:val="ConsPlusNormal"/>
            </w:pPr>
            <w:r>
              <w:t>ЭТАПЫ И СРОКИ РЕАЛИЗАЦИИ ПОДПРОГРАММЫ 1</w:t>
            </w:r>
          </w:p>
        </w:tc>
        <w:tc>
          <w:tcPr>
            <w:tcW w:w="360" w:type="dxa"/>
            <w:tcBorders>
              <w:top w:val="nil"/>
              <w:left w:val="nil"/>
              <w:bottom w:val="nil"/>
              <w:right w:val="nil"/>
            </w:tcBorders>
          </w:tcPr>
          <w:p w:rsidR="00253886" w:rsidRDefault="00253886">
            <w:pPr>
              <w:pStyle w:val="ConsPlusNormal"/>
              <w:jc w:val="center"/>
            </w:pPr>
            <w:r>
              <w:t>-</w:t>
            </w:r>
          </w:p>
        </w:tc>
        <w:tc>
          <w:tcPr>
            <w:tcW w:w="5046" w:type="dxa"/>
            <w:tcBorders>
              <w:top w:val="nil"/>
              <w:left w:val="nil"/>
              <w:bottom w:val="nil"/>
              <w:right w:val="nil"/>
            </w:tcBorders>
          </w:tcPr>
          <w:p w:rsidR="00253886" w:rsidRDefault="00253886">
            <w:pPr>
              <w:pStyle w:val="ConsPlusNormal"/>
              <w:jc w:val="both"/>
            </w:pPr>
            <w:r>
              <w:t>2014 - 2021 годы. Подпрограмма 1 реализуется в один этап</w:t>
            </w:r>
          </w:p>
        </w:tc>
      </w:tr>
      <w:tr w:rsidR="00253886">
        <w:tc>
          <w:tcPr>
            <w:tcW w:w="9034" w:type="dxa"/>
            <w:gridSpan w:val="3"/>
            <w:tcBorders>
              <w:top w:val="nil"/>
              <w:left w:val="nil"/>
              <w:bottom w:val="nil"/>
              <w:right w:val="nil"/>
            </w:tcBorders>
          </w:tcPr>
          <w:p w:rsidR="00253886" w:rsidRDefault="00253886">
            <w:pPr>
              <w:pStyle w:val="ConsPlusNormal"/>
              <w:jc w:val="both"/>
            </w:pPr>
            <w:r>
              <w:lastRenderedPageBreak/>
              <w:t xml:space="preserve">(в ред. Постановлений Правительства Самарской области от 10.06.2014 </w:t>
            </w:r>
            <w:hyperlink r:id="rId151" w:history="1">
              <w:r>
                <w:rPr>
                  <w:color w:val="0000FF"/>
                </w:rPr>
                <w:t>N 328</w:t>
              </w:r>
            </w:hyperlink>
            <w:r>
              <w:t xml:space="preserve">, от 13.12.2018 </w:t>
            </w:r>
            <w:hyperlink r:id="rId152" w:history="1">
              <w:r>
                <w:rPr>
                  <w:color w:val="0000FF"/>
                </w:rPr>
                <w:t>N 776</w:t>
              </w:r>
            </w:hyperlink>
            <w:r>
              <w:t>)</w:t>
            </w:r>
          </w:p>
        </w:tc>
      </w:tr>
      <w:tr w:rsidR="00253886">
        <w:tc>
          <w:tcPr>
            <w:tcW w:w="3628" w:type="dxa"/>
            <w:tcBorders>
              <w:top w:val="nil"/>
              <w:left w:val="nil"/>
              <w:bottom w:val="nil"/>
              <w:right w:val="nil"/>
            </w:tcBorders>
          </w:tcPr>
          <w:p w:rsidR="00253886" w:rsidRDefault="00253886">
            <w:pPr>
              <w:pStyle w:val="ConsPlusNormal"/>
            </w:pPr>
            <w:r>
              <w:t>ОБЪЕМЫ БЮДЖЕТНЫХ АССИГНОВАНИЙ ПОДПРОГРАММЫ 1</w:t>
            </w:r>
          </w:p>
        </w:tc>
        <w:tc>
          <w:tcPr>
            <w:tcW w:w="360" w:type="dxa"/>
            <w:tcBorders>
              <w:top w:val="nil"/>
              <w:left w:val="nil"/>
              <w:bottom w:val="nil"/>
              <w:right w:val="nil"/>
            </w:tcBorders>
          </w:tcPr>
          <w:p w:rsidR="00253886" w:rsidRDefault="00253886">
            <w:pPr>
              <w:pStyle w:val="ConsPlusNormal"/>
              <w:jc w:val="center"/>
            </w:pPr>
            <w:r>
              <w:t>-</w:t>
            </w:r>
          </w:p>
        </w:tc>
        <w:tc>
          <w:tcPr>
            <w:tcW w:w="5046" w:type="dxa"/>
            <w:tcBorders>
              <w:top w:val="nil"/>
              <w:left w:val="nil"/>
              <w:bottom w:val="nil"/>
              <w:right w:val="nil"/>
            </w:tcBorders>
          </w:tcPr>
          <w:p w:rsidR="00253886" w:rsidRDefault="00253886">
            <w:pPr>
              <w:pStyle w:val="ConsPlusNormal"/>
              <w:jc w:val="both"/>
            </w:pPr>
            <w:r>
              <w:t>финансирование осуществляется в рамках текущей деятельности министерства</w:t>
            </w:r>
          </w:p>
        </w:tc>
      </w:tr>
      <w:tr w:rsidR="00253886">
        <w:tc>
          <w:tcPr>
            <w:tcW w:w="3628" w:type="dxa"/>
            <w:tcBorders>
              <w:top w:val="nil"/>
              <w:left w:val="nil"/>
              <w:bottom w:val="nil"/>
              <w:right w:val="nil"/>
            </w:tcBorders>
          </w:tcPr>
          <w:p w:rsidR="00253886" w:rsidRDefault="00253886">
            <w:pPr>
              <w:pStyle w:val="ConsPlusNormal"/>
            </w:pPr>
            <w:r>
              <w:t>РЕЗУЛЬТАТЫ РЕАЛИЗАЦИИ ПОДПРОГРАММЫ 1</w:t>
            </w:r>
          </w:p>
        </w:tc>
        <w:tc>
          <w:tcPr>
            <w:tcW w:w="360" w:type="dxa"/>
            <w:tcBorders>
              <w:top w:val="nil"/>
              <w:left w:val="nil"/>
              <w:bottom w:val="nil"/>
              <w:right w:val="nil"/>
            </w:tcBorders>
          </w:tcPr>
          <w:p w:rsidR="00253886" w:rsidRDefault="00253886">
            <w:pPr>
              <w:pStyle w:val="ConsPlusNormal"/>
              <w:jc w:val="center"/>
            </w:pPr>
            <w:r>
              <w:t>-</w:t>
            </w:r>
          </w:p>
        </w:tc>
        <w:tc>
          <w:tcPr>
            <w:tcW w:w="5046" w:type="dxa"/>
            <w:tcBorders>
              <w:top w:val="nil"/>
              <w:left w:val="nil"/>
              <w:bottom w:val="nil"/>
              <w:right w:val="nil"/>
            </w:tcBorders>
          </w:tcPr>
          <w:p w:rsidR="00253886" w:rsidRDefault="00253886">
            <w:pPr>
              <w:pStyle w:val="ConsPlusNormal"/>
              <w:jc w:val="both"/>
            </w:pPr>
            <w:r>
              <w:t>обеспечение социальной и экономической стабильности, сбалансированности и устойчивости бюджета</w:t>
            </w:r>
          </w:p>
        </w:tc>
      </w:tr>
      <w:tr w:rsidR="00253886">
        <w:tc>
          <w:tcPr>
            <w:tcW w:w="9034" w:type="dxa"/>
            <w:gridSpan w:val="3"/>
            <w:tcBorders>
              <w:top w:val="nil"/>
              <w:left w:val="nil"/>
              <w:bottom w:val="nil"/>
              <w:right w:val="nil"/>
            </w:tcBorders>
          </w:tcPr>
          <w:p w:rsidR="00253886" w:rsidRDefault="00253886">
            <w:pPr>
              <w:pStyle w:val="ConsPlusNormal"/>
              <w:jc w:val="both"/>
            </w:pPr>
            <w:r>
              <w:t xml:space="preserve">(в ред. </w:t>
            </w:r>
            <w:hyperlink r:id="rId153" w:history="1">
              <w:r>
                <w:rPr>
                  <w:color w:val="0000FF"/>
                </w:rPr>
                <w:t>Постановления</w:t>
              </w:r>
            </w:hyperlink>
            <w:r>
              <w:t xml:space="preserve"> Правительства Самарской области от 23.11.2018 N 701)</w:t>
            </w:r>
          </w:p>
        </w:tc>
      </w:tr>
    </w:tbl>
    <w:p w:rsidR="00253886" w:rsidRDefault="00253886">
      <w:pPr>
        <w:pStyle w:val="ConsPlusNormal"/>
        <w:jc w:val="both"/>
      </w:pPr>
    </w:p>
    <w:p w:rsidR="00253886" w:rsidRDefault="00253886">
      <w:pPr>
        <w:pStyle w:val="ConsPlusTitle"/>
        <w:jc w:val="center"/>
        <w:outlineLvl w:val="1"/>
      </w:pPr>
      <w:r>
        <w:t>I. Характеристика проблемы, на решение</w:t>
      </w:r>
    </w:p>
    <w:p w:rsidR="00253886" w:rsidRDefault="00253886">
      <w:pPr>
        <w:pStyle w:val="ConsPlusTitle"/>
        <w:jc w:val="center"/>
      </w:pPr>
      <w:r>
        <w:t>которой направлена подпрограмма 1</w:t>
      </w:r>
    </w:p>
    <w:p w:rsidR="00253886" w:rsidRDefault="00253886">
      <w:pPr>
        <w:pStyle w:val="ConsPlusNormal"/>
        <w:jc w:val="both"/>
      </w:pPr>
    </w:p>
    <w:p w:rsidR="00253886" w:rsidRDefault="00253886">
      <w:pPr>
        <w:pStyle w:val="ConsPlusNormal"/>
        <w:ind w:firstLine="540"/>
        <w:jc w:val="both"/>
      </w:pPr>
      <w:r>
        <w:t>Социально-экономическая ситуация в Самарской области в настоящее время характеризуется, с одной стороны, замедлением темпов экономического роста, что говорит об исчерпании факторов посткризисного восстановления в производственной сфере региона, а с другой стороны, усилением инвестиционной активности организаций и потребительского спроса, улучшением ситуации в сфере занятости и повышением уровня жизни населения.</w:t>
      </w:r>
    </w:p>
    <w:p w:rsidR="00253886" w:rsidRDefault="00253886">
      <w:pPr>
        <w:pStyle w:val="ConsPlusNormal"/>
        <w:spacing w:before="220"/>
        <w:ind w:firstLine="540"/>
        <w:jc w:val="both"/>
      </w:pPr>
      <w:r>
        <w:t>Вместе с тем в Самарской области существует высокая зависимость поступления доходов от платежей крупных налогоплательщиков и налоговой политики вертикально-интегрированных компаний. В настоящее время более половины платежей по налогу на прибыль приходится на крупнейших налогоплательщиков, стоящих на учете в межрегиональных налоговых органах городов Москвы и Санкт-Петербурга. Так, поступления налога на прибыль в областной бюджет за 9 месяцев 2013 года составили 27 555 млн. рублей, что на 7% (2 082 млн. рублей) ниже уровня соответствующего периода 2012 года.</w:t>
      </w:r>
    </w:p>
    <w:p w:rsidR="00253886" w:rsidRDefault="00253886">
      <w:pPr>
        <w:pStyle w:val="ConsPlusNormal"/>
        <w:spacing w:before="220"/>
        <w:ind w:firstLine="540"/>
        <w:jc w:val="both"/>
      </w:pPr>
      <w:r>
        <w:t>Основным фактором снижения поступлений налога на прибыль явилось ухудшение финансово-экономических показателей предприятий, входящих в консолидированные группы налогоплательщиков (далее - КГН), а также организаций, являющихся обособленными подразделениями или филиалами инорегиональных компаний (снижение поступлений налога на прибыль от налогоплательщиков, входящих в КГН, за 9 месяцев 2013 года от уровня соответствующего периода 2012 года составило 66% или 6 580 млн. рублей).</w:t>
      </w:r>
    </w:p>
    <w:p w:rsidR="00253886" w:rsidRDefault="00253886">
      <w:pPr>
        <w:pStyle w:val="ConsPlusNormal"/>
        <w:jc w:val="both"/>
      </w:pPr>
    </w:p>
    <w:p w:rsidR="00253886" w:rsidRDefault="00253886">
      <w:pPr>
        <w:pStyle w:val="ConsPlusTitle"/>
        <w:jc w:val="center"/>
        <w:outlineLvl w:val="2"/>
      </w:pPr>
      <w:r>
        <w:t>Основные параметры консолидированного бюджета</w:t>
      </w:r>
    </w:p>
    <w:p w:rsidR="00253886" w:rsidRDefault="00253886">
      <w:pPr>
        <w:pStyle w:val="ConsPlusTitle"/>
        <w:jc w:val="center"/>
      </w:pPr>
      <w:r>
        <w:t>Самарской области в 2008 - 2013 годах</w:t>
      </w:r>
    </w:p>
    <w:p w:rsidR="00253886" w:rsidRDefault="002538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1134"/>
        <w:gridCol w:w="1077"/>
        <w:gridCol w:w="1134"/>
        <w:gridCol w:w="1134"/>
        <w:gridCol w:w="1077"/>
        <w:gridCol w:w="1020"/>
      </w:tblGrid>
      <w:tr w:rsidR="00253886">
        <w:tc>
          <w:tcPr>
            <w:tcW w:w="2494" w:type="dxa"/>
            <w:vMerge w:val="restart"/>
          </w:tcPr>
          <w:p w:rsidR="00253886" w:rsidRDefault="00253886">
            <w:pPr>
              <w:pStyle w:val="ConsPlusNormal"/>
              <w:jc w:val="center"/>
            </w:pPr>
            <w:r>
              <w:t>Наименование показателя</w:t>
            </w:r>
          </w:p>
        </w:tc>
        <w:tc>
          <w:tcPr>
            <w:tcW w:w="6576" w:type="dxa"/>
            <w:gridSpan w:val="6"/>
          </w:tcPr>
          <w:p w:rsidR="00253886" w:rsidRDefault="00253886">
            <w:pPr>
              <w:pStyle w:val="ConsPlusNormal"/>
              <w:jc w:val="center"/>
            </w:pPr>
            <w:r>
              <w:t>Значение показателей по годам, млн. рублей</w:t>
            </w:r>
          </w:p>
        </w:tc>
      </w:tr>
      <w:tr w:rsidR="00253886">
        <w:tc>
          <w:tcPr>
            <w:tcW w:w="2494" w:type="dxa"/>
            <w:vMerge/>
          </w:tcPr>
          <w:p w:rsidR="00253886" w:rsidRDefault="00253886"/>
        </w:tc>
        <w:tc>
          <w:tcPr>
            <w:tcW w:w="1134" w:type="dxa"/>
          </w:tcPr>
          <w:p w:rsidR="00253886" w:rsidRDefault="00253886">
            <w:pPr>
              <w:pStyle w:val="ConsPlusNormal"/>
              <w:jc w:val="center"/>
            </w:pPr>
            <w:r>
              <w:t>2008 (факт)</w:t>
            </w:r>
          </w:p>
        </w:tc>
        <w:tc>
          <w:tcPr>
            <w:tcW w:w="1077" w:type="dxa"/>
          </w:tcPr>
          <w:p w:rsidR="00253886" w:rsidRDefault="00253886">
            <w:pPr>
              <w:pStyle w:val="ConsPlusNormal"/>
              <w:jc w:val="center"/>
            </w:pPr>
            <w:r>
              <w:t>2009 (факт)</w:t>
            </w:r>
          </w:p>
        </w:tc>
        <w:tc>
          <w:tcPr>
            <w:tcW w:w="1134" w:type="dxa"/>
          </w:tcPr>
          <w:p w:rsidR="00253886" w:rsidRDefault="00253886">
            <w:pPr>
              <w:pStyle w:val="ConsPlusNormal"/>
              <w:jc w:val="center"/>
            </w:pPr>
            <w:r>
              <w:t>2010 (факт)</w:t>
            </w:r>
          </w:p>
        </w:tc>
        <w:tc>
          <w:tcPr>
            <w:tcW w:w="1134" w:type="dxa"/>
          </w:tcPr>
          <w:p w:rsidR="00253886" w:rsidRDefault="00253886">
            <w:pPr>
              <w:pStyle w:val="ConsPlusNormal"/>
              <w:jc w:val="center"/>
            </w:pPr>
            <w:r>
              <w:t>2011 (факт)</w:t>
            </w:r>
          </w:p>
        </w:tc>
        <w:tc>
          <w:tcPr>
            <w:tcW w:w="1077" w:type="dxa"/>
          </w:tcPr>
          <w:p w:rsidR="00253886" w:rsidRDefault="00253886">
            <w:pPr>
              <w:pStyle w:val="ConsPlusNormal"/>
              <w:jc w:val="center"/>
            </w:pPr>
            <w:r>
              <w:t>2012 (факт)</w:t>
            </w:r>
          </w:p>
        </w:tc>
        <w:tc>
          <w:tcPr>
            <w:tcW w:w="1020" w:type="dxa"/>
          </w:tcPr>
          <w:p w:rsidR="00253886" w:rsidRDefault="00253886">
            <w:pPr>
              <w:pStyle w:val="ConsPlusNormal"/>
              <w:jc w:val="center"/>
            </w:pPr>
            <w:r>
              <w:t xml:space="preserve">2013 (план) </w:t>
            </w:r>
            <w:hyperlink w:anchor="P472" w:history="1">
              <w:r>
                <w:rPr>
                  <w:color w:val="0000FF"/>
                </w:rPr>
                <w:t>&lt;*&gt;</w:t>
              </w:r>
            </w:hyperlink>
          </w:p>
        </w:tc>
      </w:tr>
      <w:tr w:rsidR="00253886">
        <w:tc>
          <w:tcPr>
            <w:tcW w:w="2494" w:type="dxa"/>
          </w:tcPr>
          <w:p w:rsidR="00253886" w:rsidRDefault="00253886">
            <w:pPr>
              <w:pStyle w:val="ConsPlusNormal"/>
            </w:pPr>
            <w:r>
              <w:t>Доходы консолидированного бюджета, всего</w:t>
            </w:r>
          </w:p>
        </w:tc>
        <w:tc>
          <w:tcPr>
            <w:tcW w:w="1134" w:type="dxa"/>
          </w:tcPr>
          <w:p w:rsidR="00253886" w:rsidRDefault="00253886">
            <w:pPr>
              <w:pStyle w:val="ConsPlusNormal"/>
              <w:jc w:val="both"/>
            </w:pPr>
            <w:r>
              <w:t>109 884</w:t>
            </w:r>
          </w:p>
        </w:tc>
        <w:tc>
          <w:tcPr>
            <w:tcW w:w="1077" w:type="dxa"/>
          </w:tcPr>
          <w:p w:rsidR="00253886" w:rsidRDefault="00253886">
            <w:pPr>
              <w:pStyle w:val="ConsPlusNormal"/>
              <w:jc w:val="both"/>
            </w:pPr>
            <w:r>
              <w:t>100 870</w:t>
            </w:r>
          </w:p>
        </w:tc>
        <w:tc>
          <w:tcPr>
            <w:tcW w:w="1134" w:type="dxa"/>
          </w:tcPr>
          <w:p w:rsidR="00253886" w:rsidRDefault="00253886">
            <w:pPr>
              <w:pStyle w:val="ConsPlusNormal"/>
              <w:jc w:val="both"/>
            </w:pPr>
            <w:r>
              <w:t>119 428</w:t>
            </w:r>
          </w:p>
        </w:tc>
        <w:tc>
          <w:tcPr>
            <w:tcW w:w="1134" w:type="dxa"/>
          </w:tcPr>
          <w:p w:rsidR="00253886" w:rsidRDefault="00253886">
            <w:pPr>
              <w:pStyle w:val="ConsPlusNormal"/>
              <w:jc w:val="both"/>
            </w:pPr>
            <w:r>
              <w:t>131 547</w:t>
            </w:r>
          </w:p>
        </w:tc>
        <w:tc>
          <w:tcPr>
            <w:tcW w:w="1077" w:type="dxa"/>
          </w:tcPr>
          <w:p w:rsidR="00253886" w:rsidRDefault="00253886">
            <w:pPr>
              <w:pStyle w:val="ConsPlusNormal"/>
              <w:jc w:val="both"/>
            </w:pPr>
            <w:r>
              <w:t>147 501</w:t>
            </w:r>
          </w:p>
        </w:tc>
        <w:tc>
          <w:tcPr>
            <w:tcW w:w="1020" w:type="dxa"/>
          </w:tcPr>
          <w:p w:rsidR="00253886" w:rsidRDefault="00253886">
            <w:pPr>
              <w:pStyle w:val="ConsPlusNormal"/>
              <w:jc w:val="center"/>
            </w:pPr>
            <w:r>
              <w:t>157 456</w:t>
            </w:r>
          </w:p>
        </w:tc>
      </w:tr>
      <w:tr w:rsidR="00253886">
        <w:tc>
          <w:tcPr>
            <w:tcW w:w="2494" w:type="dxa"/>
          </w:tcPr>
          <w:p w:rsidR="00253886" w:rsidRDefault="00253886">
            <w:pPr>
              <w:pStyle w:val="ConsPlusNormal"/>
            </w:pPr>
            <w:r>
              <w:t>в том числе:</w:t>
            </w:r>
          </w:p>
        </w:tc>
        <w:tc>
          <w:tcPr>
            <w:tcW w:w="1134" w:type="dxa"/>
          </w:tcPr>
          <w:p w:rsidR="00253886" w:rsidRDefault="00253886">
            <w:pPr>
              <w:pStyle w:val="ConsPlusNormal"/>
            </w:pPr>
          </w:p>
        </w:tc>
        <w:tc>
          <w:tcPr>
            <w:tcW w:w="1077" w:type="dxa"/>
          </w:tcPr>
          <w:p w:rsidR="00253886" w:rsidRDefault="00253886">
            <w:pPr>
              <w:pStyle w:val="ConsPlusNormal"/>
            </w:pPr>
          </w:p>
        </w:tc>
        <w:tc>
          <w:tcPr>
            <w:tcW w:w="1134" w:type="dxa"/>
          </w:tcPr>
          <w:p w:rsidR="00253886" w:rsidRDefault="00253886">
            <w:pPr>
              <w:pStyle w:val="ConsPlusNormal"/>
            </w:pPr>
          </w:p>
        </w:tc>
        <w:tc>
          <w:tcPr>
            <w:tcW w:w="1134" w:type="dxa"/>
          </w:tcPr>
          <w:p w:rsidR="00253886" w:rsidRDefault="00253886">
            <w:pPr>
              <w:pStyle w:val="ConsPlusNormal"/>
            </w:pPr>
          </w:p>
        </w:tc>
        <w:tc>
          <w:tcPr>
            <w:tcW w:w="1077" w:type="dxa"/>
          </w:tcPr>
          <w:p w:rsidR="00253886" w:rsidRDefault="00253886">
            <w:pPr>
              <w:pStyle w:val="ConsPlusNormal"/>
            </w:pPr>
          </w:p>
        </w:tc>
        <w:tc>
          <w:tcPr>
            <w:tcW w:w="1020" w:type="dxa"/>
          </w:tcPr>
          <w:p w:rsidR="00253886" w:rsidRDefault="00253886">
            <w:pPr>
              <w:pStyle w:val="ConsPlusNormal"/>
            </w:pPr>
          </w:p>
        </w:tc>
      </w:tr>
      <w:tr w:rsidR="00253886">
        <w:tc>
          <w:tcPr>
            <w:tcW w:w="2494" w:type="dxa"/>
          </w:tcPr>
          <w:p w:rsidR="00253886" w:rsidRDefault="00253886">
            <w:pPr>
              <w:pStyle w:val="ConsPlusNormal"/>
            </w:pPr>
            <w:r>
              <w:t>доходы областного бюджета</w:t>
            </w:r>
          </w:p>
        </w:tc>
        <w:tc>
          <w:tcPr>
            <w:tcW w:w="1134" w:type="dxa"/>
          </w:tcPr>
          <w:p w:rsidR="00253886" w:rsidRDefault="00253886">
            <w:pPr>
              <w:pStyle w:val="ConsPlusNormal"/>
            </w:pPr>
            <w:r>
              <w:t>84 480</w:t>
            </w:r>
          </w:p>
        </w:tc>
        <w:tc>
          <w:tcPr>
            <w:tcW w:w="1077" w:type="dxa"/>
          </w:tcPr>
          <w:p w:rsidR="00253886" w:rsidRDefault="00253886">
            <w:pPr>
              <w:pStyle w:val="ConsPlusNormal"/>
            </w:pPr>
            <w:r>
              <w:t>78 236</w:t>
            </w:r>
          </w:p>
        </w:tc>
        <w:tc>
          <w:tcPr>
            <w:tcW w:w="1134" w:type="dxa"/>
          </w:tcPr>
          <w:p w:rsidR="00253886" w:rsidRDefault="00253886">
            <w:pPr>
              <w:pStyle w:val="ConsPlusNormal"/>
            </w:pPr>
            <w:r>
              <w:t>94 697</w:t>
            </w:r>
          </w:p>
        </w:tc>
        <w:tc>
          <w:tcPr>
            <w:tcW w:w="1134" w:type="dxa"/>
          </w:tcPr>
          <w:p w:rsidR="00253886" w:rsidRDefault="00253886">
            <w:pPr>
              <w:pStyle w:val="ConsPlusNormal"/>
              <w:jc w:val="both"/>
            </w:pPr>
            <w:r>
              <w:t>103 875</w:t>
            </w:r>
          </w:p>
        </w:tc>
        <w:tc>
          <w:tcPr>
            <w:tcW w:w="1077" w:type="dxa"/>
          </w:tcPr>
          <w:p w:rsidR="00253886" w:rsidRDefault="00253886">
            <w:pPr>
              <w:pStyle w:val="ConsPlusNormal"/>
              <w:jc w:val="both"/>
            </w:pPr>
            <w:r>
              <w:t>118 763</w:t>
            </w:r>
          </w:p>
        </w:tc>
        <w:tc>
          <w:tcPr>
            <w:tcW w:w="1020" w:type="dxa"/>
          </w:tcPr>
          <w:p w:rsidR="00253886" w:rsidRDefault="00253886">
            <w:pPr>
              <w:pStyle w:val="ConsPlusNormal"/>
              <w:jc w:val="center"/>
            </w:pPr>
            <w:r>
              <w:t>126 577</w:t>
            </w:r>
          </w:p>
        </w:tc>
      </w:tr>
      <w:tr w:rsidR="00253886">
        <w:tc>
          <w:tcPr>
            <w:tcW w:w="2494" w:type="dxa"/>
          </w:tcPr>
          <w:p w:rsidR="00253886" w:rsidRDefault="00253886">
            <w:pPr>
              <w:pStyle w:val="ConsPlusNormal"/>
            </w:pPr>
            <w:r>
              <w:lastRenderedPageBreak/>
              <w:t>из них безвозмездные поступления</w:t>
            </w:r>
          </w:p>
        </w:tc>
        <w:tc>
          <w:tcPr>
            <w:tcW w:w="1134" w:type="dxa"/>
          </w:tcPr>
          <w:p w:rsidR="00253886" w:rsidRDefault="00253886">
            <w:pPr>
              <w:pStyle w:val="ConsPlusNormal"/>
            </w:pPr>
            <w:r>
              <w:t>12 034</w:t>
            </w:r>
          </w:p>
        </w:tc>
        <w:tc>
          <w:tcPr>
            <w:tcW w:w="1077" w:type="dxa"/>
          </w:tcPr>
          <w:p w:rsidR="00253886" w:rsidRDefault="00253886">
            <w:pPr>
              <w:pStyle w:val="ConsPlusNormal"/>
            </w:pPr>
            <w:r>
              <w:t>19 646</w:t>
            </w:r>
          </w:p>
        </w:tc>
        <w:tc>
          <w:tcPr>
            <w:tcW w:w="1134" w:type="dxa"/>
          </w:tcPr>
          <w:p w:rsidR="00253886" w:rsidRDefault="00253886">
            <w:pPr>
              <w:pStyle w:val="ConsPlusNormal"/>
            </w:pPr>
            <w:r>
              <w:t>24 545</w:t>
            </w:r>
          </w:p>
        </w:tc>
        <w:tc>
          <w:tcPr>
            <w:tcW w:w="1134" w:type="dxa"/>
          </w:tcPr>
          <w:p w:rsidR="00253886" w:rsidRDefault="00253886">
            <w:pPr>
              <w:pStyle w:val="ConsPlusNormal"/>
            </w:pPr>
            <w:r>
              <w:t>17 922</w:t>
            </w:r>
          </w:p>
        </w:tc>
        <w:tc>
          <w:tcPr>
            <w:tcW w:w="1077" w:type="dxa"/>
          </w:tcPr>
          <w:p w:rsidR="00253886" w:rsidRDefault="00253886">
            <w:pPr>
              <w:pStyle w:val="ConsPlusNormal"/>
            </w:pPr>
            <w:r>
              <w:t>17 768</w:t>
            </w:r>
          </w:p>
        </w:tc>
        <w:tc>
          <w:tcPr>
            <w:tcW w:w="1020" w:type="dxa"/>
          </w:tcPr>
          <w:p w:rsidR="00253886" w:rsidRDefault="00253886">
            <w:pPr>
              <w:pStyle w:val="ConsPlusNormal"/>
              <w:jc w:val="center"/>
            </w:pPr>
            <w:r>
              <w:t>13 805</w:t>
            </w:r>
          </w:p>
        </w:tc>
      </w:tr>
      <w:tr w:rsidR="00253886">
        <w:tc>
          <w:tcPr>
            <w:tcW w:w="2494" w:type="dxa"/>
          </w:tcPr>
          <w:p w:rsidR="00253886" w:rsidRDefault="00253886">
            <w:pPr>
              <w:pStyle w:val="ConsPlusNormal"/>
            </w:pPr>
            <w:r>
              <w:t>доходы бюджетов муниципальных образований (без учета безвозмездных поступлений от других бюджетов бюджетной системы Российской Федерации)</w:t>
            </w:r>
          </w:p>
        </w:tc>
        <w:tc>
          <w:tcPr>
            <w:tcW w:w="1134" w:type="dxa"/>
          </w:tcPr>
          <w:p w:rsidR="00253886" w:rsidRDefault="00253886">
            <w:pPr>
              <w:pStyle w:val="ConsPlusNormal"/>
            </w:pPr>
            <w:r>
              <w:t>25 404</w:t>
            </w:r>
          </w:p>
        </w:tc>
        <w:tc>
          <w:tcPr>
            <w:tcW w:w="1077" w:type="dxa"/>
          </w:tcPr>
          <w:p w:rsidR="00253886" w:rsidRDefault="00253886">
            <w:pPr>
              <w:pStyle w:val="ConsPlusNormal"/>
            </w:pPr>
            <w:r>
              <w:t>22 634</w:t>
            </w:r>
          </w:p>
        </w:tc>
        <w:tc>
          <w:tcPr>
            <w:tcW w:w="1134" w:type="dxa"/>
          </w:tcPr>
          <w:p w:rsidR="00253886" w:rsidRDefault="00253886">
            <w:pPr>
              <w:pStyle w:val="ConsPlusNormal"/>
            </w:pPr>
            <w:r>
              <w:t>24 731</w:t>
            </w:r>
          </w:p>
        </w:tc>
        <w:tc>
          <w:tcPr>
            <w:tcW w:w="1134" w:type="dxa"/>
          </w:tcPr>
          <w:p w:rsidR="00253886" w:rsidRDefault="00253886">
            <w:pPr>
              <w:pStyle w:val="ConsPlusNormal"/>
            </w:pPr>
            <w:r>
              <w:t>27 672</w:t>
            </w:r>
          </w:p>
        </w:tc>
        <w:tc>
          <w:tcPr>
            <w:tcW w:w="1077" w:type="dxa"/>
          </w:tcPr>
          <w:p w:rsidR="00253886" w:rsidRDefault="00253886">
            <w:pPr>
              <w:pStyle w:val="ConsPlusNormal"/>
            </w:pPr>
            <w:r>
              <w:t>28 738</w:t>
            </w:r>
          </w:p>
        </w:tc>
        <w:tc>
          <w:tcPr>
            <w:tcW w:w="1020" w:type="dxa"/>
          </w:tcPr>
          <w:p w:rsidR="00253886" w:rsidRDefault="00253886">
            <w:pPr>
              <w:pStyle w:val="ConsPlusNormal"/>
              <w:jc w:val="center"/>
            </w:pPr>
            <w:r>
              <w:t>30 879</w:t>
            </w:r>
          </w:p>
        </w:tc>
      </w:tr>
    </w:tbl>
    <w:p w:rsidR="00253886" w:rsidRDefault="00253886">
      <w:pPr>
        <w:pStyle w:val="ConsPlusNormal"/>
        <w:jc w:val="both"/>
      </w:pPr>
    </w:p>
    <w:p w:rsidR="00253886" w:rsidRDefault="00253886">
      <w:pPr>
        <w:pStyle w:val="ConsPlusNormal"/>
        <w:ind w:firstLine="540"/>
        <w:jc w:val="both"/>
      </w:pPr>
      <w:r>
        <w:t>--------------------------------</w:t>
      </w:r>
    </w:p>
    <w:p w:rsidR="00253886" w:rsidRDefault="00253886">
      <w:pPr>
        <w:pStyle w:val="ConsPlusNormal"/>
        <w:spacing w:before="220"/>
        <w:ind w:firstLine="540"/>
        <w:jc w:val="both"/>
      </w:pPr>
      <w:bookmarkStart w:id="3" w:name="P472"/>
      <w:bookmarkEnd w:id="3"/>
      <w:r>
        <w:t>&lt;*&gt; Без учета прогнозной оценки поступлений налоговых и неналоговых доходов областного бюджета.</w:t>
      </w:r>
    </w:p>
    <w:p w:rsidR="00253886" w:rsidRDefault="00253886">
      <w:pPr>
        <w:pStyle w:val="ConsPlusNormal"/>
        <w:jc w:val="both"/>
      </w:pPr>
    </w:p>
    <w:p w:rsidR="00253886" w:rsidRDefault="00253886">
      <w:pPr>
        <w:pStyle w:val="ConsPlusNormal"/>
        <w:ind w:firstLine="540"/>
        <w:jc w:val="both"/>
      </w:pPr>
      <w:r>
        <w:t>Таким образом, в условиях ограничения наращивания доходов областного бюджета необходимо провести ряд мер по обеспечению более долгосрочной стабильности областного бюджета как базового условия регионального развития, повышения эффективности использования имеющихся бюджетных ресурсов.</w:t>
      </w:r>
    </w:p>
    <w:p w:rsidR="00253886" w:rsidRDefault="00253886">
      <w:pPr>
        <w:pStyle w:val="ConsPlusNormal"/>
        <w:spacing w:before="220"/>
        <w:ind w:firstLine="540"/>
        <w:jc w:val="both"/>
      </w:pPr>
      <w:r>
        <w:t>На фоне снижения расходов все большую значимость приобретают необходимость увязки стратегического и бюджетного планирования, определение бюджетных ориентиров на долгосрочную перспективу.</w:t>
      </w:r>
    </w:p>
    <w:p w:rsidR="00253886" w:rsidRDefault="00253886">
      <w:pPr>
        <w:pStyle w:val="ConsPlusNormal"/>
        <w:spacing w:before="220"/>
        <w:ind w:firstLine="540"/>
        <w:jc w:val="both"/>
      </w:pPr>
      <w:r>
        <w:t>Реализация подпрограммы 1 и внедрение долгосрочного бюджетного планирования будет способствовать взаимосвязи приоритетов, обозначенных в стратегиях социально-экономического развития, решениях Президента Российской Федерации и Правительства Российской Федерации, других стратегических документах, с расходами, предусмотренными областным бюджетом.</w:t>
      </w:r>
    </w:p>
    <w:p w:rsidR="00253886" w:rsidRDefault="00253886">
      <w:pPr>
        <w:pStyle w:val="ConsPlusNormal"/>
        <w:spacing w:before="220"/>
        <w:ind w:firstLine="540"/>
        <w:jc w:val="both"/>
      </w:pPr>
      <w:r>
        <w:t>Кроме того, долгосрочное планирование позволит определить приоритетные задачи, просчитать необходимые ресурсы для их реализации. Разработка долгосрочных бюджетных прогнозов позволит повысить прозрачность и обоснованность принимаемых решений (с учетом возможных социально-экономических последствий). В целом долгосрочное планирование должно стать следующим этапом на пути к повышению эффективности расходов бюджета, выступая в то же время сдерживающим фактором для необоснованного роста расходов.</w:t>
      </w:r>
    </w:p>
    <w:p w:rsidR="00253886" w:rsidRDefault="00253886">
      <w:pPr>
        <w:pStyle w:val="ConsPlusNormal"/>
        <w:jc w:val="both"/>
      </w:pPr>
    </w:p>
    <w:p w:rsidR="00253886" w:rsidRDefault="00253886">
      <w:pPr>
        <w:pStyle w:val="ConsPlusTitle"/>
        <w:jc w:val="center"/>
        <w:outlineLvl w:val="1"/>
      </w:pPr>
      <w:r>
        <w:t>II. Цель, задачи подпрограммы 1 с указанием</w:t>
      </w:r>
    </w:p>
    <w:p w:rsidR="00253886" w:rsidRDefault="00253886">
      <w:pPr>
        <w:pStyle w:val="ConsPlusTitle"/>
        <w:jc w:val="center"/>
      </w:pPr>
      <w:r>
        <w:t>сроков и этапов ее реализации</w:t>
      </w:r>
    </w:p>
    <w:p w:rsidR="00253886" w:rsidRDefault="00253886">
      <w:pPr>
        <w:pStyle w:val="ConsPlusNormal"/>
        <w:jc w:val="both"/>
      </w:pPr>
    </w:p>
    <w:p w:rsidR="00253886" w:rsidRDefault="00253886">
      <w:pPr>
        <w:pStyle w:val="ConsPlusNormal"/>
        <w:ind w:firstLine="540"/>
        <w:jc w:val="both"/>
      </w:pPr>
      <w:r>
        <w:t>Целью подпрограммы 1 является обеспечение долгосрочной сбалансированности и устойчивости бюджетной системы Самарской области. Для достижения цели подпрограммы 1 предусматривается решение следующих задач:</w:t>
      </w:r>
    </w:p>
    <w:p w:rsidR="00253886" w:rsidRDefault="00253886">
      <w:pPr>
        <w:pStyle w:val="ConsPlusNormal"/>
        <w:spacing w:before="220"/>
        <w:ind w:firstLine="540"/>
        <w:jc w:val="both"/>
      </w:pPr>
      <w:r>
        <w:t>планирование основных параметров областного бюджета с учетом долгосрочного прогноза социально-экономического развития Самарской области;</w:t>
      </w:r>
    </w:p>
    <w:p w:rsidR="00253886" w:rsidRDefault="00253886">
      <w:pPr>
        <w:pStyle w:val="ConsPlusNormal"/>
        <w:spacing w:before="220"/>
        <w:ind w:firstLine="540"/>
        <w:jc w:val="both"/>
      </w:pPr>
      <w:r>
        <w:t>создание условий для стимулирования развития налогового потенциала.</w:t>
      </w:r>
    </w:p>
    <w:p w:rsidR="00253886" w:rsidRDefault="00253886">
      <w:pPr>
        <w:pStyle w:val="ConsPlusNormal"/>
        <w:spacing w:before="220"/>
        <w:ind w:firstLine="540"/>
        <w:jc w:val="both"/>
      </w:pPr>
      <w:r>
        <w:t>Подпрограмма 1 реализуется в один этап с 2014 по 2021 год.</w:t>
      </w:r>
    </w:p>
    <w:p w:rsidR="00253886" w:rsidRDefault="00253886">
      <w:pPr>
        <w:pStyle w:val="ConsPlusNormal"/>
        <w:jc w:val="both"/>
      </w:pPr>
      <w:r>
        <w:t xml:space="preserve">(в ред. Постановлений Правительства Самарской области от 10.06.2014 </w:t>
      </w:r>
      <w:hyperlink r:id="rId154" w:history="1">
        <w:r>
          <w:rPr>
            <w:color w:val="0000FF"/>
          </w:rPr>
          <w:t>N 328</w:t>
        </w:r>
      </w:hyperlink>
      <w:r>
        <w:t xml:space="preserve">, от 13.12.2018 </w:t>
      </w:r>
      <w:hyperlink r:id="rId155" w:history="1">
        <w:r>
          <w:rPr>
            <w:color w:val="0000FF"/>
          </w:rPr>
          <w:t>N 776</w:t>
        </w:r>
      </w:hyperlink>
      <w:r>
        <w:t>)</w:t>
      </w:r>
    </w:p>
    <w:p w:rsidR="00253886" w:rsidRDefault="00253886">
      <w:pPr>
        <w:pStyle w:val="ConsPlusNormal"/>
        <w:jc w:val="both"/>
      </w:pPr>
    </w:p>
    <w:p w:rsidR="00253886" w:rsidRDefault="00253886">
      <w:pPr>
        <w:pStyle w:val="ConsPlusTitle"/>
        <w:jc w:val="center"/>
        <w:outlineLvl w:val="1"/>
      </w:pPr>
      <w:r>
        <w:t>III. Тактические показатели (индикаторы), характеризующие</w:t>
      </w:r>
    </w:p>
    <w:p w:rsidR="00253886" w:rsidRDefault="00253886">
      <w:pPr>
        <w:pStyle w:val="ConsPlusTitle"/>
        <w:jc w:val="center"/>
      </w:pPr>
      <w:r>
        <w:lastRenderedPageBreak/>
        <w:t>ежегодный ход и итоги реализации подпрограммы 1</w:t>
      </w:r>
    </w:p>
    <w:p w:rsidR="00253886" w:rsidRDefault="00253886">
      <w:pPr>
        <w:pStyle w:val="ConsPlusNormal"/>
        <w:jc w:val="center"/>
      </w:pPr>
      <w:r>
        <w:t xml:space="preserve">(в ред. </w:t>
      </w:r>
      <w:hyperlink r:id="rId156" w:history="1">
        <w:r>
          <w:rPr>
            <w:color w:val="0000FF"/>
          </w:rPr>
          <w:t>Постановления</w:t>
        </w:r>
      </w:hyperlink>
      <w:r>
        <w:t xml:space="preserve"> Правительства Самарской области</w:t>
      </w:r>
    </w:p>
    <w:p w:rsidR="00253886" w:rsidRDefault="00253886">
      <w:pPr>
        <w:pStyle w:val="ConsPlusNormal"/>
        <w:jc w:val="center"/>
      </w:pPr>
      <w:r>
        <w:t>от 23.11.2018 N 701)</w:t>
      </w:r>
    </w:p>
    <w:p w:rsidR="00253886" w:rsidRDefault="00253886">
      <w:pPr>
        <w:pStyle w:val="ConsPlusNormal"/>
        <w:jc w:val="both"/>
      </w:pPr>
    </w:p>
    <w:p w:rsidR="00253886" w:rsidRDefault="00253886">
      <w:pPr>
        <w:pStyle w:val="ConsPlusNormal"/>
        <w:ind w:firstLine="540"/>
        <w:jc w:val="both"/>
      </w:pPr>
      <w:r>
        <w:t>Ежегодный ход и итоги реализации подпрограммы 1 характеризуют следующие тактические показатели (индикаторы):</w:t>
      </w:r>
    </w:p>
    <w:p w:rsidR="00253886" w:rsidRDefault="00253886">
      <w:pPr>
        <w:pStyle w:val="ConsPlusNormal"/>
        <w:jc w:val="both"/>
      </w:pPr>
      <w:r>
        <w:t xml:space="preserve">(в ред. </w:t>
      </w:r>
      <w:hyperlink r:id="rId157"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наличие бюджетного прогноза Самарской области на долгосрочный период;</w:t>
      </w:r>
    </w:p>
    <w:p w:rsidR="00253886" w:rsidRDefault="00253886">
      <w:pPr>
        <w:pStyle w:val="ConsPlusNormal"/>
        <w:jc w:val="both"/>
      </w:pPr>
      <w:r>
        <w:t xml:space="preserve">(в ред. </w:t>
      </w:r>
      <w:hyperlink r:id="rId158" w:history="1">
        <w:r>
          <w:rPr>
            <w:color w:val="0000FF"/>
          </w:rPr>
          <w:t>Постановления</w:t>
        </w:r>
      </w:hyperlink>
      <w:r>
        <w:t xml:space="preserve"> Правительства Самарской области от 14.07.2015 N 423)</w:t>
      </w:r>
    </w:p>
    <w:p w:rsidR="00253886" w:rsidRDefault="00253886">
      <w:pPr>
        <w:pStyle w:val="ConsPlusNormal"/>
        <w:spacing w:before="220"/>
        <w:ind w:firstLine="540"/>
        <w:jc w:val="both"/>
      </w:pPr>
      <w:r>
        <w:t>отношение дефицита областного бюджета к общему годовому объему доходов областного бюджета без учета объема безвозмездных поступлений;</w:t>
      </w:r>
    </w:p>
    <w:p w:rsidR="00253886" w:rsidRDefault="00253886">
      <w:pPr>
        <w:pStyle w:val="ConsPlusNormal"/>
        <w:spacing w:before="220"/>
        <w:ind w:firstLine="540"/>
        <w:jc w:val="both"/>
      </w:pPr>
      <w:r>
        <w:t>наличие ежегодной оценки эффективности предоставляемых (планируемых к предоставлению) налоговых льгот и ставок.</w:t>
      </w:r>
    </w:p>
    <w:p w:rsidR="00253886" w:rsidRDefault="00253886">
      <w:pPr>
        <w:pStyle w:val="ConsPlusNormal"/>
        <w:spacing w:before="220"/>
        <w:ind w:firstLine="540"/>
        <w:jc w:val="both"/>
      </w:pPr>
      <w:r>
        <w:t xml:space="preserve">Значения тактических </w:t>
      </w:r>
      <w:hyperlink w:anchor="P1426" w:history="1">
        <w:r>
          <w:rPr>
            <w:color w:val="0000FF"/>
          </w:rPr>
          <w:t>показателей (индикаторов)</w:t>
        </w:r>
      </w:hyperlink>
      <w:r>
        <w:t xml:space="preserve"> подпрограммы 1 приведены в приложении 1 к Государственной программе. </w:t>
      </w:r>
      <w:hyperlink w:anchor="P2598" w:history="1">
        <w:r>
          <w:rPr>
            <w:color w:val="0000FF"/>
          </w:rPr>
          <w:t>Методика</w:t>
        </w:r>
      </w:hyperlink>
      <w:r>
        <w:t xml:space="preserve"> расчета тактических показателей (индикаторов) подпрограммы 1 приведена в приложении 3 к Государственной программе.</w:t>
      </w:r>
    </w:p>
    <w:p w:rsidR="00253886" w:rsidRDefault="00253886">
      <w:pPr>
        <w:pStyle w:val="ConsPlusNormal"/>
        <w:jc w:val="both"/>
      </w:pPr>
      <w:r>
        <w:t xml:space="preserve">(в ред. </w:t>
      </w:r>
      <w:hyperlink r:id="rId159" w:history="1">
        <w:r>
          <w:rPr>
            <w:color w:val="0000FF"/>
          </w:rPr>
          <w:t>Постановления</w:t>
        </w:r>
      </w:hyperlink>
      <w:r>
        <w:t xml:space="preserve"> Правительства Самарской области от 23.11.2018 N 701)</w:t>
      </w:r>
    </w:p>
    <w:p w:rsidR="00253886" w:rsidRDefault="00253886">
      <w:pPr>
        <w:pStyle w:val="ConsPlusNormal"/>
        <w:jc w:val="both"/>
      </w:pPr>
    </w:p>
    <w:p w:rsidR="00253886" w:rsidRDefault="00253886">
      <w:pPr>
        <w:pStyle w:val="ConsPlusTitle"/>
        <w:jc w:val="center"/>
        <w:outlineLvl w:val="1"/>
      </w:pPr>
      <w:r>
        <w:t>IV. Перечень мероприятий подпрограммы 1</w:t>
      </w:r>
    </w:p>
    <w:p w:rsidR="00253886" w:rsidRDefault="00253886">
      <w:pPr>
        <w:pStyle w:val="ConsPlusNormal"/>
        <w:jc w:val="both"/>
      </w:pPr>
    </w:p>
    <w:p w:rsidR="00253886" w:rsidRDefault="00253886">
      <w:pPr>
        <w:pStyle w:val="ConsPlusNormal"/>
        <w:ind w:firstLine="540"/>
        <w:jc w:val="both"/>
      </w:pPr>
      <w:hyperlink w:anchor="P2033" w:history="1">
        <w:r>
          <w:rPr>
            <w:color w:val="0000FF"/>
          </w:rPr>
          <w:t>Перечень</w:t>
        </w:r>
      </w:hyperlink>
      <w:r>
        <w:t xml:space="preserve"> мероприятий подпрограммы 1 представлен в приложении 2 к Государственной программе.</w:t>
      </w:r>
    </w:p>
    <w:p w:rsidR="00253886" w:rsidRDefault="00253886">
      <w:pPr>
        <w:pStyle w:val="ConsPlusNormal"/>
        <w:spacing w:before="220"/>
        <w:ind w:firstLine="540"/>
        <w:jc w:val="both"/>
      </w:pPr>
      <w:hyperlink w:anchor="P2896" w:history="1">
        <w:r>
          <w:rPr>
            <w:color w:val="0000FF"/>
          </w:rPr>
          <w:t>Программа</w:t>
        </w:r>
      </w:hyperlink>
      <w:r>
        <w:t xml:space="preserve"> совместных действий налоговых, контролирующих, правоохранительных и других органов и организаций в части использования потенциала доходов бюджетов всех уровней на территории Самарской области представлена в приложении 4 к Государственной программе.</w:t>
      </w:r>
    </w:p>
    <w:p w:rsidR="00253886" w:rsidRDefault="00253886">
      <w:pPr>
        <w:pStyle w:val="ConsPlusNormal"/>
        <w:jc w:val="both"/>
      </w:pPr>
    </w:p>
    <w:p w:rsidR="00253886" w:rsidRDefault="00253886">
      <w:pPr>
        <w:pStyle w:val="ConsPlusTitle"/>
        <w:jc w:val="center"/>
        <w:outlineLvl w:val="1"/>
      </w:pPr>
      <w:r>
        <w:t>V. Обоснование ресурсного обеспечения подпрограммы 1</w:t>
      </w:r>
    </w:p>
    <w:p w:rsidR="00253886" w:rsidRDefault="00253886">
      <w:pPr>
        <w:pStyle w:val="ConsPlusNormal"/>
        <w:jc w:val="both"/>
      </w:pPr>
    </w:p>
    <w:p w:rsidR="00253886" w:rsidRDefault="00253886">
      <w:pPr>
        <w:pStyle w:val="ConsPlusNormal"/>
        <w:ind w:firstLine="540"/>
        <w:jc w:val="both"/>
      </w:pPr>
      <w:r>
        <w:t>Финансирование мероприятий подпрограммы 1 осуществляется в пределах бюджетных ассигнований, предусмотренных министерству и участникам Государственной программы законом Самарской области об областном бюджете на очередной финансовый год и плановый период.</w:t>
      </w:r>
    </w:p>
    <w:p w:rsidR="00253886" w:rsidRDefault="00253886">
      <w:pPr>
        <w:pStyle w:val="ConsPlusNormal"/>
        <w:jc w:val="both"/>
      </w:pPr>
    </w:p>
    <w:p w:rsidR="00253886" w:rsidRDefault="00253886">
      <w:pPr>
        <w:pStyle w:val="ConsPlusTitle"/>
        <w:jc w:val="center"/>
        <w:outlineLvl w:val="1"/>
      </w:pPr>
      <w:r>
        <w:t>VI. Описание мер правового и государственного регулирования</w:t>
      </w:r>
    </w:p>
    <w:p w:rsidR="00253886" w:rsidRDefault="00253886">
      <w:pPr>
        <w:pStyle w:val="ConsPlusTitle"/>
        <w:jc w:val="center"/>
      </w:pPr>
      <w:r>
        <w:t>в соответствующей сфере, направленных на достижение</w:t>
      </w:r>
    </w:p>
    <w:p w:rsidR="00253886" w:rsidRDefault="00253886">
      <w:pPr>
        <w:pStyle w:val="ConsPlusTitle"/>
        <w:jc w:val="center"/>
      </w:pPr>
      <w:r>
        <w:t>цели подпрограммы 1</w:t>
      </w:r>
    </w:p>
    <w:p w:rsidR="00253886" w:rsidRDefault="00253886">
      <w:pPr>
        <w:pStyle w:val="ConsPlusNormal"/>
        <w:jc w:val="both"/>
      </w:pPr>
    </w:p>
    <w:p w:rsidR="00253886" w:rsidRDefault="00253886">
      <w:pPr>
        <w:pStyle w:val="ConsPlusNormal"/>
        <w:ind w:firstLine="540"/>
        <w:jc w:val="both"/>
      </w:pPr>
      <w:r>
        <w:t>Достижение цели подпрограммы 1 и решение задач по ее осуществлению обеспечиваются в соответствии со следующими нормативными правовыми и иными актами:</w:t>
      </w:r>
    </w:p>
    <w:p w:rsidR="00253886" w:rsidRDefault="00253886">
      <w:pPr>
        <w:pStyle w:val="ConsPlusNormal"/>
        <w:spacing w:before="220"/>
        <w:ind w:firstLine="540"/>
        <w:jc w:val="both"/>
      </w:pPr>
      <w:r>
        <w:t xml:space="preserve">Бюджетный </w:t>
      </w:r>
      <w:hyperlink r:id="rId160" w:history="1">
        <w:r>
          <w:rPr>
            <w:color w:val="0000FF"/>
          </w:rPr>
          <w:t>кодекс</w:t>
        </w:r>
      </w:hyperlink>
      <w:r>
        <w:t xml:space="preserve"> Российской Федерации;</w:t>
      </w:r>
    </w:p>
    <w:p w:rsidR="00253886" w:rsidRDefault="00253886">
      <w:pPr>
        <w:pStyle w:val="ConsPlusNormal"/>
        <w:spacing w:before="220"/>
        <w:ind w:firstLine="540"/>
        <w:jc w:val="both"/>
      </w:pPr>
      <w:r>
        <w:t xml:space="preserve">Налоговый </w:t>
      </w:r>
      <w:hyperlink r:id="rId161" w:history="1">
        <w:r>
          <w:rPr>
            <w:color w:val="0000FF"/>
          </w:rPr>
          <w:t>кодекс</w:t>
        </w:r>
      </w:hyperlink>
      <w:r>
        <w:t xml:space="preserve"> Российской Федерации;</w:t>
      </w:r>
    </w:p>
    <w:p w:rsidR="00253886" w:rsidRDefault="00253886">
      <w:pPr>
        <w:pStyle w:val="ConsPlusNormal"/>
        <w:spacing w:before="220"/>
        <w:ind w:firstLine="540"/>
        <w:jc w:val="both"/>
      </w:pPr>
      <w:r>
        <w:t>Основные направления бюджетной политики на 2014 год и плановый период 2015 и 2016 годов;</w:t>
      </w:r>
    </w:p>
    <w:p w:rsidR="00253886" w:rsidRDefault="00253886">
      <w:pPr>
        <w:pStyle w:val="ConsPlusNormal"/>
        <w:spacing w:before="220"/>
        <w:ind w:firstLine="540"/>
        <w:jc w:val="both"/>
      </w:pPr>
      <w:r>
        <w:t>Основные направления налоговой политики Российской Федерации на 2014 год и на плановый период 2015 и 2016 годов;</w:t>
      </w:r>
    </w:p>
    <w:p w:rsidR="00253886" w:rsidRDefault="00253886">
      <w:pPr>
        <w:pStyle w:val="ConsPlusNormal"/>
        <w:spacing w:before="220"/>
        <w:ind w:firstLine="540"/>
        <w:jc w:val="both"/>
      </w:pPr>
      <w:r>
        <w:t xml:space="preserve">закон Самарской области об областном бюджете на текущий финансовый год и плановый </w:t>
      </w:r>
      <w:r>
        <w:lastRenderedPageBreak/>
        <w:t>период.</w:t>
      </w:r>
    </w:p>
    <w:p w:rsidR="00253886" w:rsidRDefault="00253886">
      <w:pPr>
        <w:pStyle w:val="ConsPlusNormal"/>
        <w:spacing w:before="220"/>
        <w:ind w:firstLine="540"/>
        <w:jc w:val="both"/>
      </w:pPr>
      <w:r>
        <w:t>Для достижения целей подпрограммы 1 необходимо разработать до 2016 года бюджетную стратегию Самарской области с учетом долгосрочного прогноза социально-экономического развития Самарской области и в случае необходимости актуализировать действующую нормативную правовую базу, регламентирующую бюджетный процесс в Самарской области.</w:t>
      </w:r>
    </w:p>
    <w:p w:rsidR="00253886" w:rsidRDefault="00253886">
      <w:pPr>
        <w:pStyle w:val="ConsPlusNormal"/>
        <w:jc w:val="both"/>
      </w:pPr>
    </w:p>
    <w:p w:rsidR="00253886" w:rsidRDefault="00253886">
      <w:pPr>
        <w:pStyle w:val="ConsPlusTitle"/>
        <w:jc w:val="center"/>
        <w:outlineLvl w:val="1"/>
      </w:pPr>
      <w:r>
        <w:t>VII. Механизм реализации подпрограммы 1</w:t>
      </w:r>
    </w:p>
    <w:p w:rsidR="00253886" w:rsidRDefault="00253886">
      <w:pPr>
        <w:pStyle w:val="ConsPlusNormal"/>
        <w:jc w:val="both"/>
      </w:pPr>
    </w:p>
    <w:p w:rsidR="00253886" w:rsidRDefault="00253886">
      <w:pPr>
        <w:pStyle w:val="ConsPlusNormal"/>
        <w:ind w:firstLine="540"/>
        <w:jc w:val="both"/>
      </w:pPr>
      <w:r>
        <w:t xml:space="preserve">Управление реализацией подпрограммы 1 и контроль за ходом ее выполнения осуществляются в соответствии с действующим законодательством, в том числе с учетом требований </w:t>
      </w:r>
      <w:hyperlink r:id="rId162" w:history="1">
        <w:r>
          <w:rPr>
            <w:color w:val="0000FF"/>
          </w:rPr>
          <w:t>Порядка</w:t>
        </w:r>
      </w:hyperlink>
      <w: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253886" w:rsidRDefault="00253886">
      <w:pPr>
        <w:pStyle w:val="ConsPlusNormal"/>
        <w:jc w:val="both"/>
      </w:pPr>
    </w:p>
    <w:p w:rsidR="00253886" w:rsidRDefault="00253886">
      <w:pPr>
        <w:pStyle w:val="ConsPlusTitle"/>
        <w:jc w:val="center"/>
        <w:outlineLvl w:val="1"/>
      </w:pPr>
      <w:r>
        <w:t>VIII. Комплексная оценка эффективности реализации</w:t>
      </w:r>
    </w:p>
    <w:p w:rsidR="00253886" w:rsidRDefault="00253886">
      <w:pPr>
        <w:pStyle w:val="ConsPlusTitle"/>
        <w:jc w:val="center"/>
      </w:pPr>
      <w:r>
        <w:t>подпрограммы 1</w:t>
      </w:r>
    </w:p>
    <w:p w:rsidR="00253886" w:rsidRDefault="00253886">
      <w:pPr>
        <w:pStyle w:val="ConsPlusNormal"/>
        <w:jc w:val="center"/>
      </w:pPr>
      <w:r>
        <w:t xml:space="preserve">(в ред. </w:t>
      </w:r>
      <w:hyperlink r:id="rId163" w:history="1">
        <w:r>
          <w:rPr>
            <w:color w:val="0000FF"/>
          </w:rPr>
          <w:t>Постановления</w:t>
        </w:r>
      </w:hyperlink>
      <w:r>
        <w:t xml:space="preserve"> Правительства Самарской области</w:t>
      </w:r>
    </w:p>
    <w:p w:rsidR="00253886" w:rsidRDefault="00253886">
      <w:pPr>
        <w:pStyle w:val="ConsPlusNormal"/>
        <w:jc w:val="center"/>
      </w:pPr>
      <w:r>
        <w:t>от 14.07.2015 N 423)</w:t>
      </w:r>
    </w:p>
    <w:p w:rsidR="00253886" w:rsidRDefault="00253886">
      <w:pPr>
        <w:pStyle w:val="ConsPlusNormal"/>
        <w:jc w:val="both"/>
      </w:pPr>
    </w:p>
    <w:p w:rsidR="00253886" w:rsidRDefault="00253886">
      <w:pPr>
        <w:pStyle w:val="ConsPlusNormal"/>
        <w:ind w:firstLine="540"/>
        <w:jc w:val="both"/>
      </w:pPr>
      <w:r>
        <w:t>Комплексная оценка эффективности реализации подпрограммы 1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1 и оценку эффективности реализации мероприятий подпрограммы 1.</w:t>
      </w:r>
    </w:p>
    <w:p w:rsidR="00253886" w:rsidRDefault="00253886">
      <w:pPr>
        <w:pStyle w:val="ConsPlusNormal"/>
        <w:spacing w:before="220"/>
        <w:ind w:firstLine="540"/>
        <w:jc w:val="both"/>
      </w:pPr>
      <w:r>
        <w:t>1. Оценка степени выполнения мероприятий подпрограммы 1.</w:t>
      </w:r>
    </w:p>
    <w:p w:rsidR="00253886" w:rsidRDefault="00253886">
      <w:pPr>
        <w:pStyle w:val="ConsPlusNormal"/>
        <w:spacing w:before="220"/>
        <w:ind w:firstLine="540"/>
        <w:jc w:val="both"/>
      </w:pPr>
      <w:r>
        <w:t>Степень выполнения мероприятий подпрограммы 1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253886" w:rsidRDefault="00253886">
      <w:pPr>
        <w:pStyle w:val="ConsPlusNormal"/>
        <w:spacing w:before="220"/>
        <w:ind w:firstLine="540"/>
        <w:jc w:val="both"/>
      </w:pPr>
      <w:r>
        <w:t>Степень выполнения мероприятий подпрограммы 1 по окончании ее реализации рассчитывается как отношение количества мероприятий, выполненных за весь период реализации подпрограммы 1, к общему количеству мероприятий, предусмотренных к выполнению за весь период ее реализации.</w:t>
      </w:r>
    </w:p>
    <w:p w:rsidR="00253886" w:rsidRDefault="00253886">
      <w:pPr>
        <w:pStyle w:val="ConsPlusNormal"/>
        <w:spacing w:before="220"/>
        <w:ind w:firstLine="540"/>
        <w:jc w:val="both"/>
      </w:pPr>
      <w:r>
        <w:t>2. Оценка эффективности реализации подпрограммы 1.</w:t>
      </w:r>
    </w:p>
    <w:p w:rsidR="00253886" w:rsidRDefault="00253886">
      <w:pPr>
        <w:pStyle w:val="ConsPlusNormal"/>
        <w:spacing w:before="220"/>
        <w:ind w:firstLine="540"/>
        <w:jc w:val="both"/>
      </w:pPr>
      <w:r>
        <w:t>Эффективность реализации подпрограммы 1 рассчитывается как степень достижения тактических показателей (индикаторов) подпрограммы 1.</w:t>
      </w:r>
    </w:p>
    <w:p w:rsidR="00253886" w:rsidRDefault="00253886">
      <w:pPr>
        <w:pStyle w:val="ConsPlusNormal"/>
        <w:jc w:val="both"/>
      </w:pPr>
      <w:r>
        <w:t xml:space="preserve">(в ред. </w:t>
      </w:r>
      <w:hyperlink r:id="rId164"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Показатель эффективности реализации подпрограммы 1 R</w:t>
      </w:r>
      <w:r>
        <w:rPr>
          <w:vertAlign w:val="subscript"/>
        </w:rPr>
        <w:t>1</w:t>
      </w:r>
      <w:r>
        <w:t xml:space="preserve"> за отчетный год рассчитывается по формуле</w:t>
      </w:r>
    </w:p>
    <w:p w:rsidR="00253886" w:rsidRDefault="00253886">
      <w:pPr>
        <w:pStyle w:val="ConsPlusNormal"/>
        <w:jc w:val="both"/>
      </w:pPr>
    </w:p>
    <w:p w:rsidR="00253886" w:rsidRDefault="00253886">
      <w:pPr>
        <w:pStyle w:val="ConsPlusNormal"/>
        <w:jc w:val="center"/>
      </w:pPr>
      <w:r w:rsidRPr="00053F42">
        <w:rPr>
          <w:position w:val="-45"/>
        </w:rPr>
        <w:pict>
          <v:shape id="_x0000_i1027" style="width:201.35pt;height:57pt" coordsize="" o:spt="100" adj="0,,0" path="" filled="f" stroked="f">
            <v:stroke joinstyle="miter"/>
            <v:imagedata r:id="rId165" o:title="base_23808_117842_32770"/>
            <v:formulas/>
            <v:path o:connecttype="segments"/>
          </v:shape>
        </w:pict>
      </w:r>
    </w:p>
    <w:p w:rsidR="00253886" w:rsidRDefault="00253886">
      <w:pPr>
        <w:pStyle w:val="ConsPlusNormal"/>
        <w:jc w:val="both"/>
      </w:pPr>
    </w:p>
    <w:p w:rsidR="00253886" w:rsidRDefault="00253886">
      <w:pPr>
        <w:pStyle w:val="ConsPlusNormal"/>
        <w:ind w:firstLine="540"/>
        <w:jc w:val="both"/>
      </w:pPr>
      <w:r>
        <w:t>где N - общее число тактических показателей (индикаторов) подпрограммы 1;</w:t>
      </w:r>
    </w:p>
    <w:p w:rsidR="00253886" w:rsidRDefault="00253886">
      <w:pPr>
        <w:pStyle w:val="ConsPlusNormal"/>
        <w:jc w:val="both"/>
      </w:pPr>
      <w:r>
        <w:t xml:space="preserve">(в ред. </w:t>
      </w:r>
      <w:hyperlink r:id="rId166"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n(i) - тактические показатели (индикаторы), рост значений которых свидетельствует об улучшении ситуации в оцениваемой сфере (</w:t>
      </w:r>
      <w:hyperlink w:anchor="P1453" w:history="1">
        <w:r>
          <w:rPr>
            <w:color w:val="0000FF"/>
          </w:rPr>
          <w:t>пункты 1</w:t>
        </w:r>
      </w:hyperlink>
      <w:r>
        <w:t xml:space="preserve">, </w:t>
      </w:r>
      <w:hyperlink w:anchor="P1481" w:history="1">
        <w:r>
          <w:rPr>
            <w:color w:val="0000FF"/>
          </w:rPr>
          <w:t>3 приложения 1</w:t>
        </w:r>
      </w:hyperlink>
      <w:r>
        <w:t xml:space="preserve"> к Государственной </w:t>
      </w:r>
      <w:r>
        <w:lastRenderedPageBreak/>
        <w:t>программе);</w:t>
      </w:r>
    </w:p>
    <w:p w:rsidR="00253886" w:rsidRDefault="00253886">
      <w:pPr>
        <w:pStyle w:val="ConsPlusNormal"/>
        <w:jc w:val="both"/>
      </w:pPr>
      <w:r>
        <w:t xml:space="preserve">(в ред. </w:t>
      </w:r>
      <w:hyperlink r:id="rId167"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n(j) - тактические показатели (индикаторы), снижение значений которых свидетельствует об улучшении ситуации в оцениваемой сфере (</w:t>
      </w:r>
      <w:hyperlink w:anchor="P1467" w:history="1">
        <w:r>
          <w:rPr>
            <w:color w:val="0000FF"/>
          </w:rPr>
          <w:t>пункт 2 приложения 1</w:t>
        </w:r>
      </w:hyperlink>
      <w:r>
        <w:t xml:space="preserve"> к Государственной программе);</w:t>
      </w:r>
    </w:p>
    <w:p w:rsidR="00253886" w:rsidRDefault="00253886">
      <w:pPr>
        <w:pStyle w:val="ConsPlusNormal"/>
        <w:jc w:val="both"/>
      </w:pPr>
      <w:r>
        <w:t xml:space="preserve">(в ред. </w:t>
      </w:r>
      <w:hyperlink r:id="rId168"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X</w:t>
      </w:r>
      <w:r>
        <w:rPr>
          <w:vertAlign w:val="subscript"/>
        </w:rPr>
        <w:t>nплан</w:t>
      </w:r>
      <w:r>
        <w:t xml:space="preserve"> - плановое значение тактических показателей (индикаторов);</w:t>
      </w:r>
    </w:p>
    <w:p w:rsidR="00253886" w:rsidRDefault="00253886">
      <w:pPr>
        <w:pStyle w:val="ConsPlusNormal"/>
        <w:jc w:val="both"/>
      </w:pPr>
      <w:r>
        <w:t xml:space="preserve">(в ред. </w:t>
      </w:r>
      <w:hyperlink r:id="rId169"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X</w:t>
      </w:r>
      <w:r>
        <w:rPr>
          <w:vertAlign w:val="subscript"/>
        </w:rPr>
        <w:t>nфакт</w:t>
      </w:r>
      <w:r>
        <w:t xml:space="preserve"> - фактическое значение тактических показателей (индикаторов).</w:t>
      </w:r>
    </w:p>
    <w:p w:rsidR="00253886" w:rsidRDefault="00253886">
      <w:pPr>
        <w:pStyle w:val="ConsPlusNormal"/>
        <w:jc w:val="both"/>
      </w:pPr>
      <w:r>
        <w:t xml:space="preserve">(в ред. </w:t>
      </w:r>
      <w:hyperlink r:id="rId170"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 xml:space="preserve">Для расчета показателя эффективности реализации подпрограммы 1 используются все тактические </w:t>
      </w:r>
      <w:hyperlink w:anchor="P1426" w:history="1">
        <w:r>
          <w:rPr>
            <w:color w:val="0000FF"/>
          </w:rPr>
          <w:t>показатели (индикаторы)</w:t>
        </w:r>
      </w:hyperlink>
      <w:r>
        <w:t xml:space="preserve"> подпрограммы 1, приведенные в приложении 1 к Государственной программе. В случае если фактическое значение n-го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принимается равной 130%.</w:t>
      </w:r>
    </w:p>
    <w:p w:rsidR="00253886" w:rsidRDefault="00253886">
      <w:pPr>
        <w:pStyle w:val="ConsPlusNormal"/>
        <w:jc w:val="both"/>
      </w:pPr>
      <w:r>
        <w:t xml:space="preserve">(в ред. </w:t>
      </w:r>
      <w:hyperlink r:id="rId171"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Оценка эффективности реализации подпрограммы 1 за весь период реализации рассчитывается как среднее арифметическое показателей эффективности реализации подпрограммы 1 за все отчетные годы.</w:t>
      </w:r>
    </w:p>
    <w:p w:rsidR="00253886" w:rsidRDefault="00253886">
      <w:pPr>
        <w:pStyle w:val="ConsPlusNormal"/>
        <w:jc w:val="both"/>
      </w:pPr>
    </w:p>
    <w:p w:rsidR="00253886" w:rsidRDefault="00253886">
      <w:pPr>
        <w:pStyle w:val="ConsPlusTitle"/>
        <w:jc w:val="center"/>
        <w:outlineLvl w:val="1"/>
      </w:pPr>
      <w:bookmarkStart w:id="4" w:name="P557"/>
      <w:bookmarkEnd w:id="4"/>
      <w:r>
        <w:t>ПАСПОРТ ПОДПРОГРАММЫ 2</w:t>
      </w:r>
    </w:p>
    <w:p w:rsidR="00253886" w:rsidRDefault="00253886">
      <w:pPr>
        <w:pStyle w:val="ConsPlusNormal"/>
        <w:jc w:val="both"/>
      </w:pPr>
    </w:p>
    <w:tbl>
      <w:tblPr>
        <w:tblW w:w="0" w:type="auto"/>
        <w:tblLayout w:type="fixed"/>
        <w:tblCellMar>
          <w:top w:w="102" w:type="dxa"/>
          <w:left w:w="62" w:type="dxa"/>
          <w:bottom w:w="102" w:type="dxa"/>
          <w:right w:w="62" w:type="dxa"/>
        </w:tblCellMar>
        <w:tblLook w:val="04A0"/>
      </w:tblPr>
      <w:tblGrid>
        <w:gridCol w:w="3628"/>
        <w:gridCol w:w="360"/>
        <w:gridCol w:w="5046"/>
      </w:tblGrid>
      <w:tr w:rsidR="00253886">
        <w:tc>
          <w:tcPr>
            <w:tcW w:w="3628" w:type="dxa"/>
            <w:tcBorders>
              <w:top w:val="nil"/>
              <w:left w:val="nil"/>
              <w:bottom w:val="nil"/>
              <w:right w:val="nil"/>
            </w:tcBorders>
          </w:tcPr>
          <w:p w:rsidR="00253886" w:rsidRDefault="00253886">
            <w:pPr>
              <w:pStyle w:val="ConsPlusNormal"/>
            </w:pPr>
            <w:r>
              <w:t>НАИМЕНОВАНИЕ ПОДПРОГРАММЫ 2</w:t>
            </w:r>
          </w:p>
        </w:tc>
        <w:tc>
          <w:tcPr>
            <w:tcW w:w="360" w:type="dxa"/>
            <w:tcBorders>
              <w:top w:val="nil"/>
              <w:left w:val="nil"/>
              <w:bottom w:val="nil"/>
              <w:right w:val="nil"/>
            </w:tcBorders>
          </w:tcPr>
          <w:p w:rsidR="00253886" w:rsidRDefault="00253886">
            <w:pPr>
              <w:pStyle w:val="ConsPlusNormal"/>
              <w:jc w:val="center"/>
            </w:pPr>
            <w:r>
              <w:t>-</w:t>
            </w:r>
          </w:p>
        </w:tc>
        <w:tc>
          <w:tcPr>
            <w:tcW w:w="5046" w:type="dxa"/>
            <w:tcBorders>
              <w:top w:val="nil"/>
              <w:left w:val="nil"/>
              <w:bottom w:val="nil"/>
              <w:right w:val="nil"/>
            </w:tcBorders>
          </w:tcPr>
          <w:p w:rsidR="00253886" w:rsidRDefault="00253886">
            <w:pPr>
              <w:pStyle w:val="ConsPlusNormal"/>
              <w:jc w:val="both"/>
            </w:pPr>
            <w:r>
              <w:t>подпрограмма "Совершенствование управления государственным долгом Самарской области" на 2014 - 2021 годы</w:t>
            </w:r>
          </w:p>
        </w:tc>
      </w:tr>
      <w:tr w:rsidR="00253886">
        <w:tc>
          <w:tcPr>
            <w:tcW w:w="9034" w:type="dxa"/>
            <w:gridSpan w:val="3"/>
            <w:tcBorders>
              <w:top w:val="nil"/>
              <w:left w:val="nil"/>
              <w:bottom w:val="nil"/>
              <w:right w:val="nil"/>
            </w:tcBorders>
          </w:tcPr>
          <w:p w:rsidR="00253886" w:rsidRDefault="00253886">
            <w:pPr>
              <w:pStyle w:val="ConsPlusNormal"/>
              <w:jc w:val="both"/>
            </w:pPr>
            <w:r>
              <w:t xml:space="preserve">(в ред. Постановлений Правительства Самарской области от 10.06.2014 </w:t>
            </w:r>
            <w:hyperlink r:id="rId172" w:history="1">
              <w:r>
                <w:rPr>
                  <w:color w:val="0000FF"/>
                </w:rPr>
                <w:t>N 328</w:t>
              </w:r>
            </w:hyperlink>
            <w:r>
              <w:t xml:space="preserve">, от 13.12.2018 </w:t>
            </w:r>
            <w:hyperlink r:id="rId173" w:history="1">
              <w:r>
                <w:rPr>
                  <w:color w:val="0000FF"/>
                </w:rPr>
                <w:t>N 776</w:t>
              </w:r>
            </w:hyperlink>
            <w:r>
              <w:t>)</w:t>
            </w:r>
          </w:p>
        </w:tc>
      </w:tr>
      <w:tr w:rsidR="00253886">
        <w:tc>
          <w:tcPr>
            <w:tcW w:w="3628" w:type="dxa"/>
            <w:tcBorders>
              <w:top w:val="nil"/>
              <w:left w:val="nil"/>
              <w:bottom w:val="nil"/>
              <w:right w:val="nil"/>
            </w:tcBorders>
          </w:tcPr>
          <w:p w:rsidR="00253886" w:rsidRDefault="00253886">
            <w:pPr>
              <w:pStyle w:val="ConsPlusNormal"/>
            </w:pPr>
            <w:r>
              <w:t>ЦЕЛЬ ПОДПРОГРАММЫ 2</w:t>
            </w:r>
          </w:p>
        </w:tc>
        <w:tc>
          <w:tcPr>
            <w:tcW w:w="360" w:type="dxa"/>
            <w:tcBorders>
              <w:top w:val="nil"/>
              <w:left w:val="nil"/>
              <w:bottom w:val="nil"/>
              <w:right w:val="nil"/>
            </w:tcBorders>
          </w:tcPr>
          <w:p w:rsidR="00253886" w:rsidRDefault="00253886">
            <w:pPr>
              <w:pStyle w:val="ConsPlusNormal"/>
              <w:jc w:val="center"/>
            </w:pPr>
            <w:r>
              <w:t>-</w:t>
            </w:r>
          </w:p>
        </w:tc>
        <w:tc>
          <w:tcPr>
            <w:tcW w:w="5046" w:type="dxa"/>
            <w:tcBorders>
              <w:top w:val="nil"/>
              <w:left w:val="nil"/>
              <w:bottom w:val="nil"/>
              <w:right w:val="nil"/>
            </w:tcBorders>
          </w:tcPr>
          <w:p w:rsidR="00253886" w:rsidRDefault="00253886">
            <w:pPr>
              <w:pStyle w:val="ConsPlusNormal"/>
              <w:jc w:val="both"/>
            </w:pPr>
            <w:r>
              <w:t>повышение эффективности управления государственным долгом Самарской области</w:t>
            </w:r>
          </w:p>
        </w:tc>
      </w:tr>
      <w:tr w:rsidR="00253886">
        <w:tc>
          <w:tcPr>
            <w:tcW w:w="3628" w:type="dxa"/>
            <w:vMerge w:val="restart"/>
            <w:tcBorders>
              <w:top w:val="nil"/>
              <w:left w:val="nil"/>
              <w:bottom w:val="nil"/>
              <w:right w:val="nil"/>
            </w:tcBorders>
          </w:tcPr>
          <w:p w:rsidR="00253886" w:rsidRDefault="00253886">
            <w:pPr>
              <w:pStyle w:val="ConsPlusNormal"/>
            </w:pPr>
            <w:r>
              <w:t>ЗАДАЧИ ПОДПРОГРАММЫ 2</w:t>
            </w:r>
          </w:p>
        </w:tc>
        <w:tc>
          <w:tcPr>
            <w:tcW w:w="360" w:type="dxa"/>
            <w:vMerge w:val="restart"/>
            <w:tcBorders>
              <w:top w:val="nil"/>
              <w:left w:val="nil"/>
              <w:bottom w:val="nil"/>
              <w:right w:val="nil"/>
            </w:tcBorders>
          </w:tcPr>
          <w:p w:rsidR="00253886" w:rsidRDefault="00253886">
            <w:pPr>
              <w:pStyle w:val="ConsPlusNormal"/>
              <w:jc w:val="center"/>
            </w:pPr>
            <w:r>
              <w:t>-</w:t>
            </w:r>
          </w:p>
        </w:tc>
        <w:tc>
          <w:tcPr>
            <w:tcW w:w="5046" w:type="dxa"/>
            <w:tcBorders>
              <w:top w:val="nil"/>
              <w:left w:val="nil"/>
              <w:bottom w:val="nil"/>
              <w:right w:val="nil"/>
            </w:tcBorders>
          </w:tcPr>
          <w:p w:rsidR="00253886" w:rsidRDefault="00253886">
            <w:pPr>
              <w:pStyle w:val="ConsPlusNormal"/>
              <w:jc w:val="both"/>
            </w:pPr>
            <w:r>
              <w:t>достижение приемлемых объема и структуры государственного долга Самарской области;</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увеличение сроков заимствований и обеспечение равномерного распределения по будущим финансовым годам нагрузки на бюджет по обслуживанию и погашению заимствований;</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поддержание международных и национального кредитных рейтингов Самарской области и создание предпосылок для их роста до уровней BB+/Ba2/AA(RU)</w:t>
            </w:r>
          </w:p>
        </w:tc>
      </w:tr>
      <w:tr w:rsidR="00253886">
        <w:tc>
          <w:tcPr>
            <w:tcW w:w="9034" w:type="dxa"/>
            <w:gridSpan w:val="3"/>
            <w:tcBorders>
              <w:top w:val="nil"/>
              <w:left w:val="nil"/>
              <w:bottom w:val="nil"/>
              <w:right w:val="nil"/>
            </w:tcBorders>
          </w:tcPr>
          <w:p w:rsidR="00253886" w:rsidRDefault="00253886">
            <w:pPr>
              <w:pStyle w:val="ConsPlusNormal"/>
              <w:jc w:val="both"/>
            </w:pPr>
            <w:r>
              <w:t xml:space="preserve">(в ред. Постановлений Правительства Самарской области от 10.06.2014 </w:t>
            </w:r>
            <w:hyperlink r:id="rId174" w:history="1">
              <w:r>
                <w:rPr>
                  <w:color w:val="0000FF"/>
                </w:rPr>
                <w:t>N 328</w:t>
              </w:r>
            </w:hyperlink>
            <w:r>
              <w:t xml:space="preserve">, от 14.07.2015 </w:t>
            </w:r>
            <w:hyperlink r:id="rId175" w:history="1">
              <w:r>
                <w:rPr>
                  <w:color w:val="0000FF"/>
                </w:rPr>
                <w:t>N 423</w:t>
              </w:r>
            </w:hyperlink>
            <w:r>
              <w:t xml:space="preserve">, от 07.08.2017 </w:t>
            </w:r>
            <w:hyperlink r:id="rId176" w:history="1">
              <w:r>
                <w:rPr>
                  <w:color w:val="0000FF"/>
                </w:rPr>
                <w:t>N 519</w:t>
              </w:r>
            </w:hyperlink>
            <w:r>
              <w:t xml:space="preserve">, от 13.09.2018 </w:t>
            </w:r>
            <w:hyperlink r:id="rId177" w:history="1">
              <w:r>
                <w:rPr>
                  <w:color w:val="0000FF"/>
                </w:rPr>
                <w:t>N 547</w:t>
              </w:r>
            </w:hyperlink>
            <w:r>
              <w:t>)</w:t>
            </w:r>
          </w:p>
        </w:tc>
      </w:tr>
      <w:tr w:rsidR="00253886">
        <w:tc>
          <w:tcPr>
            <w:tcW w:w="3628" w:type="dxa"/>
            <w:vMerge w:val="restart"/>
            <w:tcBorders>
              <w:top w:val="nil"/>
              <w:left w:val="nil"/>
              <w:bottom w:val="nil"/>
              <w:right w:val="nil"/>
            </w:tcBorders>
          </w:tcPr>
          <w:p w:rsidR="00253886" w:rsidRDefault="00253886">
            <w:pPr>
              <w:pStyle w:val="ConsPlusNormal"/>
            </w:pPr>
            <w:r>
              <w:t>ТАКТИЧЕСКИЕ ПОКАЗАТЕЛИ (ИНДИКАТОРЫ) ПОДПРОГРАММЫ 2</w:t>
            </w:r>
          </w:p>
        </w:tc>
        <w:tc>
          <w:tcPr>
            <w:tcW w:w="360" w:type="dxa"/>
            <w:vMerge w:val="restart"/>
            <w:tcBorders>
              <w:top w:val="nil"/>
              <w:left w:val="nil"/>
              <w:bottom w:val="nil"/>
              <w:right w:val="nil"/>
            </w:tcBorders>
          </w:tcPr>
          <w:p w:rsidR="00253886" w:rsidRDefault="00253886">
            <w:pPr>
              <w:pStyle w:val="ConsPlusNormal"/>
            </w:pPr>
          </w:p>
        </w:tc>
        <w:tc>
          <w:tcPr>
            <w:tcW w:w="5046" w:type="dxa"/>
            <w:tcBorders>
              <w:top w:val="nil"/>
              <w:left w:val="nil"/>
              <w:bottom w:val="nil"/>
              <w:right w:val="nil"/>
            </w:tcBorders>
          </w:tcPr>
          <w:p w:rsidR="00253886" w:rsidRDefault="00253886">
            <w:pPr>
              <w:pStyle w:val="ConsPlusNormal"/>
              <w:jc w:val="both"/>
            </w:pPr>
            <w:r>
              <w:t xml:space="preserve">отношение объема государственного долга Самарской области (за исключением задолженности по бюджетным кредитам из федерального бюджета) к доходам областного </w:t>
            </w:r>
            <w:r>
              <w:lastRenderedPageBreak/>
              <w:t>бюджета без учета утвержденного объема безвозмездных поступлений;</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отношение расходов на обслуживание государственного долга Самарской области к объему расходов областного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отношение суммы платежей на погашение заимствований предыдущих лет и обслуживание государственного долга к доходам областного бюджета без учета утвержденного объема безвозмездных поступлений;</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кредитный рейтинг Самарской области по международным и национальной шкалам кредитных рейтинговых агентств</w:t>
            </w:r>
          </w:p>
        </w:tc>
      </w:tr>
      <w:tr w:rsidR="00253886">
        <w:tc>
          <w:tcPr>
            <w:tcW w:w="9034" w:type="dxa"/>
            <w:gridSpan w:val="3"/>
            <w:tcBorders>
              <w:top w:val="nil"/>
              <w:left w:val="nil"/>
              <w:bottom w:val="nil"/>
              <w:right w:val="nil"/>
            </w:tcBorders>
          </w:tcPr>
          <w:p w:rsidR="00253886" w:rsidRDefault="00253886">
            <w:pPr>
              <w:pStyle w:val="ConsPlusNormal"/>
              <w:jc w:val="both"/>
            </w:pPr>
            <w:r>
              <w:t xml:space="preserve">(в ред. Постановлений Правительства Самарской области от 10.06.2014 </w:t>
            </w:r>
            <w:hyperlink r:id="rId178" w:history="1">
              <w:r>
                <w:rPr>
                  <w:color w:val="0000FF"/>
                </w:rPr>
                <w:t>N 328</w:t>
              </w:r>
            </w:hyperlink>
            <w:r>
              <w:t xml:space="preserve">, от 29.12.2014 </w:t>
            </w:r>
            <w:hyperlink r:id="rId179" w:history="1">
              <w:r>
                <w:rPr>
                  <w:color w:val="0000FF"/>
                </w:rPr>
                <w:t>N 844</w:t>
              </w:r>
            </w:hyperlink>
            <w:r>
              <w:t xml:space="preserve">, от 07.08.2017 </w:t>
            </w:r>
            <w:hyperlink r:id="rId180" w:history="1">
              <w:r>
                <w:rPr>
                  <w:color w:val="0000FF"/>
                </w:rPr>
                <w:t>N 519</w:t>
              </w:r>
            </w:hyperlink>
            <w:r>
              <w:t xml:space="preserve">, от 23.11.2018 </w:t>
            </w:r>
            <w:hyperlink r:id="rId181" w:history="1">
              <w:r>
                <w:rPr>
                  <w:color w:val="0000FF"/>
                </w:rPr>
                <w:t>N 701</w:t>
              </w:r>
            </w:hyperlink>
            <w:r>
              <w:t>)</w:t>
            </w:r>
          </w:p>
        </w:tc>
      </w:tr>
      <w:tr w:rsidR="00253886">
        <w:tc>
          <w:tcPr>
            <w:tcW w:w="3628" w:type="dxa"/>
            <w:tcBorders>
              <w:top w:val="nil"/>
              <w:left w:val="nil"/>
              <w:bottom w:val="nil"/>
              <w:right w:val="nil"/>
            </w:tcBorders>
          </w:tcPr>
          <w:p w:rsidR="00253886" w:rsidRDefault="00253886">
            <w:pPr>
              <w:pStyle w:val="ConsPlusNormal"/>
            </w:pPr>
            <w:r>
              <w:t>ЭТАПЫ И СРОКИ РЕАЛИЗАЦИИ ПОДПРОГРАММЫ 2</w:t>
            </w:r>
          </w:p>
        </w:tc>
        <w:tc>
          <w:tcPr>
            <w:tcW w:w="360" w:type="dxa"/>
            <w:tcBorders>
              <w:top w:val="nil"/>
              <w:left w:val="nil"/>
              <w:bottom w:val="nil"/>
              <w:right w:val="nil"/>
            </w:tcBorders>
          </w:tcPr>
          <w:p w:rsidR="00253886" w:rsidRDefault="00253886">
            <w:pPr>
              <w:pStyle w:val="ConsPlusNormal"/>
              <w:jc w:val="both"/>
            </w:pPr>
            <w:r>
              <w:t>-</w:t>
            </w:r>
          </w:p>
        </w:tc>
        <w:tc>
          <w:tcPr>
            <w:tcW w:w="5046" w:type="dxa"/>
            <w:tcBorders>
              <w:top w:val="nil"/>
              <w:left w:val="nil"/>
              <w:bottom w:val="nil"/>
              <w:right w:val="nil"/>
            </w:tcBorders>
          </w:tcPr>
          <w:p w:rsidR="00253886" w:rsidRDefault="00253886">
            <w:pPr>
              <w:pStyle w:val="ConsPlusNormal"/>
            </w:pPr>
            <w:r>
              <w:t>2014 - 2021 годы. Подпрограмма 2 реализуется в один этап</w:t>
            </w:r>
          </w:p>
        </w:tc>
      </w:tr>
      <w:tr w:rsidR="00253886">
        <w:tc>
          <w:tcPr>
            <w:tcW w:w="9034" w:type="dxa"/>
            <w:gridSpan w:val="3"/>
            <w:tcBorders>
              <w:top w:val="nil"/>
              <w:left w:val="nil"/>
              <w:bottom w:val="nil"/>
              <w:right w:val="nil"/>
            </w:tcBorders>
          </w:tcPr>
          <w:p w:rsidR="00253886" w:rsidRDefault="00253886">
            <w:pPr>
              <w:pStyle w:val="ConsPlusNormal"/>
              <w:jc w:val="both"/>
            </w:pPr>
            <w:r>
              <w:t xml:space="preserve">(в ред. Постановлений Правительства Самарской области от 10.06.2014 </w:t>
            </w:r>
            <w:hyperlink r:id="rId182" w:history="1">
              <w:r>
                <w:rPr>
                  <w:color w:val="0000FF"/>
                </w:rPr>
                <w:t>N 328</w:t>
              </w:r>
            </w:hyperlink>
            <w:r>
              <w:t xml:space="preserve">, от 13.12.2018 </w:t>
            </w:r>
            <w:hyperlink r:id="rId183" w:history="1">
              <w:r>
                <w:rPr>
                  <w:color w:val="0000FF"/>
                </w:rPr>
                <w:t>N 776</w:t>
              </w:r>
            </w:hyperlink>
            <w:r>
              <w:t>)</w:t>
            </w:r>
          </w:p>
        </w:tc>
      </w:tr>
      <w:tr w:rsidR="00253886">
        <w:tc>
          <w:tcPr>
            <w:tcW w:w="3628" w:type="dxa"/>
            <w:tcBorders>
              <w:top w:val="nil"/>
              <w:left w:val="nil"/>
              <w:bottom w:val="nil"/>
              <w:right w:val="nil"/>
            </w:tcBorders>
          </w:tcPr>
          <w:p w:rsidR="00253886" w:rsidRDefault="00253886">
            <w:pPr>
              <w:pStyle w:val="ConsPlusNormal"/>
            </w:pPr>
            <w:r>
              <w:t>ОБЪЕМЫ БЮДЖЕТНЫХ АССИГНОВАНИЙ ПОДПРОГРАММЫ 2</w:t>
            </w:r>
          </w:p>
        </w:tc>
        <w:tc>
          <w:tcPr>
            <w:tcW w:w="360" w:type="dxa"/>
            <w:tcBorders>
              <w:top w:val="nil"/>
              <w:left w:val="nil"/>
              <w:bottom w:val="nil"/>
              <w:right w:val="nil"/>
            </w:tcBorders>
          </w:tcPr>
          <w:p w:rsidR="00253886" w:rsidRDefault="00253886">
            <w:pPr>
              <w:pStyle w:val="ConsPlusNormal"/>
              <w:jc w:val="center"/>
            </w:pPr>
            <w:r>
              <w:t>-</w:t>
            </w:r>
          </w:p>
        </w:tc>
        <w:tc>
          <w:tcPr>
            <w:tcW w:w="5046" w:type="dxa"/>
            <w:tcBorders>
              <w:top w:val="nil"/>
              <w:left w:val="nil"/>
              <w:bottom w:val="nil"/>
              <w:right w:val="nil"/>
            </w:tcBorders>
          </w:tcPr>
          <w:p w:rsidR="00253886" w:rsidRDefault="00253886">
            <w:pPr>
              <w:pStyle w:val="ConsPlusNormal"/>
              <w:jc w:val="both"/>
            </w:pPr>
            <w:r>
              <w:t>общий объем финансирования подпрограммы 2 составит 33 860,4 млн. рублей, в том числе:</w:t>
            </w:r>
          </w:p>
          <w:p w:rsidR="00253886" w:rsidRDefault="00253886">
            <w:pPr>
              <w:pStyle w:val="ConsPlusNormal"/>
              <w:jc w:val="both"/>
            </w:pPr>
            <w:r>
              <w:t>в 2014 году - 3 606,6 млн. рублей;</w:t>
            </w:r>
          </w:p>
          <w:p w:rsidR="00253886" w:rsidRDefault="00253886">
            <w:pPr>
              <w:pStyle w:val="ConsPlusNormal"/>
              <w:jc w:val="both"/>
            </w:pPr>
            <w:r>
              <w:t>в 2015 году - 4 539,4 млн. рублей;</w:t>
            </w:r>
          </w:p>
          <w:p w:rsidR="00253886" w:rsidRDefault="00253886">
            <w:pPr>
              <w:pStyle w:val="ConsPlusNormal"/>
              <w:jc w:val="both"/>
            </w:pPr>
            <w:r>
              <w:t>в 2016 году - 5 245,4 млн. рублей;</w:t>
            </w:r>
          </w:p>
          <w:p w:rsidR="00253886" w:rsidRDefault="00253886">
            <w:pPr>
              <w:pStyle w:val="ConsPlusNormal"/>
              <w:jc w:val="both"/>
            </w:pPr>
            <w:r>
              <w:t>в 2017 году - 4 383,9 млн. рублей;</w:t>
            </w:r>
          </w:p>
          <w:p w:rsidR="00253886" w:rsidRDefault="00253886">
            <w:pPr>
              <w:pStyle w:val="ConsPlusNormal"/>
              <w:jc w:val="both"/>
            </w:pPr>
            <w:r>
              <w:t>в 2018 году - 3 910,3 млн. рублей;</w:t>
            </w:r>
          </w:p>
          <w:p w:rsidR="00253886" w:rsidRDefault="00253886">
            <w:pPr>
              <w:pStyle w:val="ConsPlusNormal"/>
              <w:jc w:val="both"/>
            </w:pPr>
            <w:r>
              <w:t>в 2019 году - 4 136,9 млн. рублей;</w:t>
            </w:r>
          </w:p>
          <w:p w:rsidR="00253886" w:rsidRDefault="00253886">
            <w:pPr>
              <w:pStyle w:val="ConsPlusNormal"/>
              <w:jc w:val="both"/>
            </w:pPr>
            <w:r>
              <w:t>в 2020 году - 4 137,2 млн. рублей;</w:t>
            </w:r>
          </w:p>
          <w:p w:rsidR="00253886" w:rsidRDefault="00253886">
            <w:pPr>
              <w:pStyle w:val="ConsPlusNormal"/>
              <w:jc w:val="both"/>
            </w:pPr>
            <w:r>
              <w:t>в 2021 году - 3 900,7 млн. рублей</w:t>
            </w:r>
          </w:p>
        </w:tc>
      </w:tr>
      <w:tr w:rsidR="00253886">
        <w:tc>
          <w:tcPr>
            <w:tcW w:w="9034" w:type="dxa"/>
            <w:gridSpan w:val="3"/>
            <w:tcBorders>
              <w:top w:val="nil"/>
              <w:left w:val="nil"/>
              <w:bottom w:val="nil"/>
              <w:right w:val="nil"/>
            </w:tcBorders>
          </w:tcPr>
          <w:p w:rsidR="00253886" w:rsidRDefault="00253886">
            <w:pPr>
              <w:pStyle w:val="ConsPlusNormal"/>
              <w:jc w:val="both"/>
            </w:pPr>
            <w:r>
              <w:t xml:space="preserve">(раздел в ред. </w:t>
            </w:r>
            <w:hyperlink r:id="rId184" w:history="1">
              <w:r>
                <w:rPr>
                  <w:color w:val="0000FF"/>
                </w:rPr>
                <w:t>Постановления</w:t>
              </w:r>
            </w:hyperlink>
            <w:r>
              <w:t xml:space="preserve"> Правительства Самарской области от 13.12.2018 N 776)</w:t>
            </w:r>
          </w:p>
        </w:tc>
      </w:tr>
      <w:tr w:rsidR="00253886">
        <w:tc>
          <w:tcPr>
            <w:tcW w:w="3628" w:type="dxa"/>
            <w:tcBorders>
              <w:top w:val="nil"/>
              <w:left w:val="nil"/>
              <w:bottom w:val="nil"/>
              <w:right w:val="nil"/>
            </w:tcBorders>
          </w:tcPr>
          <w:p w:rsidR="00253886" w:rsidRDefault="00253886">
            <w:pPr>
              <w:pStyle w:val="ConsPlusNormal"/>
            </w:pPr>
            <w:r>
              <w:t>РЕЗУЛЬТАТЫ РЕАЛИЗАЦИИ ПОДПРОГРАММЫ 2</w:t>
            </w:r>
          </w:p>
        </w:tc>
        <w:tc>
          <w:tcPr>
            <w:tcW w:w="360" w:type="dxa"/>
            <w:tcBorders>
              <w:top w:val="nil"/>
              <w:left w:val="nil"/>
              <w:bottom w:val="nil"/>
              <w:right w:val="nil"/>
            </w:tcBorders>
          </w:tcPr>
          <w:p w:rsidR="00253886" w:rsidRDefault="00253886">
            <w:pPr>
              <w:pStyle w:val="ConsPlusNormal"/>
              <w:jc w:val="center"/>
            </w:pPr>
            <w:r>
              <w:t>-</w:t>
            </w:r>
          </w:p>
        </w:tc>
        <w:tc>
          <w:tcPr>
            <w:tcW w:w="5046" w:type="dxa"/>
            <w:tcBorders>
              <w:top w:val="nil"/>
              <w:left w:val="nil"/>
              <w:bottom w:val="nil"/>
              <w:right w:val="nil"/>
            </w:tcBorders>
          </w:tcPr>
          <w:p w:rsidR="00253886" w:rsidRDefault="00253886">
            <w:pPr>
              <w:pStyle w:val="ConsPlusNormal"/>
              <w:jc w:val="both"/>
            </w:pPr>
            <w:r>
              <w:t>сохранение экономически безопасного отношения объема государственного долга Самарской области (за исключением задолженности по бюджетным кредитам из федерального бюджета) к доходам областного бюджета без учета утвержденного объема безвозмездных поступлений:</w:t>
            </w:r>
          </w:p>
          <w:p w:rsidR="00253886" w:rsidRDefault="00253886">
            <w:pPr>
              <w:pStyle w:val="ConsPlusNormal"/>
              <w:jc w:val="both"/>
            </w:pPr>
            <w:r>
              <w:t>в 2014 - 2017 годах - не более 50%;</w:t>
            </w:r>
          </w:p>
          <w:p w:rsidR="00253886" w:rsidRDefault="00253886">
            <w:pPr>
              <w:pStyle w:val="ConsPlusNormal"/>
              <w:jc w:val="both"/>
            </w:pPr>
            <w:r>
              <w:t>в 2018 году - не более 37%;</w:t>
            </w:r>
          </w:p>
          <w:p w:rsidR="00253886" w:rsidRDefault="00253886">
            <w:pPr>
              <w:pStyle w:val="ConsPlusNormal"/>
              <w:jc w:val="both"/>
            </w:pPr>
            <w:r>
              <w:t xml:space="preserve">абзац утратил силу. - </w:t>
            </w:r>
            <w:hyperlink r:id="rId185" w:history="1">
              <w:r>
                <w:rPr>
                  <w:color w:val="0000FF"/>
                </w:rPr>
                <w:t>Постановление</w:t>
              </w:r>
            </w:hyperlink>
            <w:r>
              <w:t xml:space="preserve"> Правительства Самарской области от 13.09.2018 N 547;</w:t>
            </w:r>
          </w:p>
          <w:p w:rsidR="00253886" w:rsidRDefault="00253886">
            <w:pPr>
              <w:pStyle w:val="ConsPlusNormal"/>
              <w:jc w:val="both"/>
            </w:pPr>
            <w:r>
              <w:t>в 2019 году - не более 36%;</w:t>
            </w:r>
          </w:p>
          <w:p w:rsidR="00253886" w:rsidRDefault="00253886">
            <w:pPr>
              <w:pStyle w:val="ConsPlusNormal"/>
              <w:jc w:val="both"/>
            </w:pPr>
            <w:r>
              <w:t>в 2020 году - не более 35%;</w:t>
            </w:r>
          </w:p>
          <w:p w:rsidR="00253886" w:rsidRDefault="00253886">
            <w:pPr>
              <w:pStyle w:val="ConsPlusNormal"/>
              <w:jc w:val="both"/>
            </w:pPr>
            <w:r>
              <w:lastRenderedPageBreak/>
              <w:t>в 2021 году - не более 35%;</w:t>
            </w:r>
          </w:p>
          <w:p w:rsidR="00253886" w:rsidRDefault="00253886">
            <w:pPr>
              <w:pStyle w:val="ConsPlusNormal"/>
              <w:jc w:val="both"/>
            </w:pPr>
            <w:r>
              <w:t>максимальный годовой объем средств, направляемый на погашение государственных заимствований предыдущих лет и обслуживание государственного долга, не должен превышать уровня 15% от объема доходов областного бюджета без учета утвержденного объема безвозмездных поступлений;</w:t>
            </w:r>
          </w:p>
          <w:p w:rsidR="00253886" w:rsidRDefault="00253886">
            <w:pPr>
              <w:pStyle w:val="ConsPlusNormal"/>
              <w:jc w:val="both"/>
            </w:pPr>
            <w:r>
              <w:t>поддержание объема расходов на обслуживание государственного долга Самарской области на уровне не более 5% от общего объема расходов областного бюджета (без учета расходов за счет субвенций, предоставляемых из бюджетов бюджетной системы Российской Федерации);</w:t>
            </w:r>
          </w:p>
          <w:p w:rsidR="00253886" w:rsidRDefault="00253886">
            <w:pPr>
              <w:pStyle w:val="ConsPlusNormal"/>
              <w:jc w:val="both"/>
            </w:pPr>
            <w:r>
              <w:t>поддержание международных и национального кредитных рейтингов Самарской области и создание предпосылок для роста с 2020 года международных кредитных рейтингов до уровней BB+/Ba2 и национального кредитного рейтинга до уровня AA(RU)</w:t>
            </w:r>
          </w:p>
        </w:tc>
      </w:tr>
      <w:tr w:rsidR="00253886">
        <w:tc>
          <w:tcPr>
            <w:tcW w:w="9034" w:type="dxa"/>
            <w:gridSpan w:val="3"/>
            <w:tcBorders>
              <w:top w:val="nil"/>
              <w:left w:val="nil"/>
              <w:bottom w:val="nil"/>
              <w:right w:val="nil"/>
            </w:tcBorders>
          </w:tcPr>
          <w:p w:rsidR="00253886" w:rsidRDefault="00253886">
            <w:pPr>
              <w:pStyle w:val="ConsPlusNormal"/>
              <w:jc w:val="both"/>
            </w:pPr>
            <w:r>
              <w:lastRenderedPageBreak/>
              <w:t xml:space="preserve">(в ред. Постановлений Правительства Самарской области от 10.06.2014 </w:t>
            </w:r>
            <w:hyperlink r:id="rId186" w:history="1">
              <w:r>
                <w:rPr>
                  <w:color w:val="0000FF"/>
                </w:rPr>
                <w:t>N 328</w:t>
              </w:r>
            </w:hyperlink>
            <w:r>
              <w:t xml:space="preserve">, от 14.07.2015 </w:t>
            </w:r>
            <w:hyperlink r:id="rId187" w:history="1">
              <w:r>
                <w:rPr>
                  <w:color w:val="0000FF"/>
                </w:rPr>
                <w:t>N 423</w:t>
              </w:r>
            </w:hyperlink>
            <w:r>
              <w:t xml:space="preserve">, от 07.08.2017 </w:t>
            </w:r>
            <w:hyperlink r:id="rId188" w:history="1">
              <w:r>
                <w:rPr>
                  <w:color w:val="0000FF"/>
                </w:rPr>
                <w:t>N 519</w:t>
              </w:r>
            </w:hyperlink>
            <w:r>
              <w:t xml:space="preserve">, от 26.12.2017 </w:t>
            </w:r>
            <w:hyperlink r:id="rId189" w:history="1">
              <w:r>
                <w:rPr>
                  <w:color w:val="0000FF"/>
                </w:rPr>
                <w:t>N 893</w:t>
              </w:r>
            </w:hyperlink>
            <w:r>
              <w:t xml:space="preserve">, от 13.09.2018 </w:t>
            </w:r>
            <w:hyperlink r:id="rId190" w:history="1">
              <w:r>
                <w:rPr>
                  <w:color w:val="0000FF"/>
                </w:rPr>
                <w:t>N 547</w:t>
              </w:r>
            </w:hyperlink>
            <w:r>
              <w:t xml:space="preserve">, от 23.11.2018 </w:t>
            </w:r>
            <w:hyperlink r:id="rId191" w:history="1">
              <w:r>
                <w:rPr>
                  <w:color w:val="0000FF"/>
                </w:rPr>
                <w:t>N 701</w:t>
              </w:r>
            </w:hyperlink>
            <w:r>
              <w:t xml:space="preserve">, от 13.12.2018 </w:t>
            </w:r>
            <w:hyperlink r:id="rId192" w:history="1">
              <w:r>
                <w:rPr>
                  <w:color w:val="0000FF"/>
                </w:rPr>
                <w:t>N 776</w:t>
              </w:r>
            </w:hyperlink>
            <w:r>
              <w:t>)</w:t>
            </w:r>
          </w:p>
        </w:tc>
      </w:tr>
    </w:tbl>
    <w:p w:rsidR="00253886" w:rsidRDefault="00253886">
      <w:pPr>
        <w:pStyle w:val="ConsPlusNormal"/>
        <w:jc w:val="both"/>
      </w:pPr>
    </w:p>
    <w:p w:rsidR="00253886" w:rsidRDefault="00253886">
      <w:pPr>
        <w:pStyle w:val="ConsPlusTitle"/>
        <w:jc w:val="center"/>
        <w:outlineLvl w:val="1"/>
      </w:pPr>
      <w:r>
        <w:t>I. Характеристика проблемы, на решение</w:t>
      </w:r>
    </w:p>
    <w:p w:rsidR="00253886" w:rsidRDefault="00253886">
      <w:pPr>
        <w:pStyle w:val="ConsPlusTitle"/>
        <w:jc w:val="center"/>
      </w:pPr>
      <w:r>
        <w:t>которой направлена подпрограмма 2</w:t>
      </w:r>
    </w:p>
    <w:p w:rsidR="00253886" w:rsidRDefault="00253886">
      <w:pPr>
        <w:pStyle w:val="ConsPlusNormal"/>
        <w:jc w:val="both"/>
      </w:pPr>
    </w:p>
    <w:p w:rsidR="00253886" w:rsidRDefault="00253886">
      <w:pPr>
        <w:pStyle w:val="ConsPlusNormal"/>
        <w:ind w:firstLine="540"/>
        <w:jc w:val="both"/>
      </w:pPr>
      <w:r>
        <w:t>С учетом рекомендаций ведущих мировых рейтинговых агентств в Самарской области с 2005 года законом Самарской области об областном бюджете на очередной финансовый год и плановый период устанавливается дополнительное ограничение по предельному уровню долговой нагрузки. На период с 2014 по 2017 год ограничение предельного уровня долговой нагрузки на областной бюджет по долговым обязательствам (за исключением задолженности по бюджетным кредитам из федерального бюджета) установлено в размере, не превышающем 50% от общего объема доходов областного бюджета без учета безвозмездных поступлений. Между Самарской областью и Министерством финансов Российской Федерации 25 декабря 2017 года заключены соглашения, предусматривающие реструктуризацию обязательств (задолженности) Самарской области перед Российской Федерацией по бюджетным кредитам, в рамках которых регионом приняты обязательства по поэтапному снижению уровня долговой нагрузки по рыночным заимствованиям: на 01.01.2019 - 37%, на 01.01.2020 - 36%, на 01.01.2021 - 35%, на 01.01.2022 - 35%. Аналогичные ограничения утверждаются законом Самарской области на очередной финансовый год и плановый период.</w:t>
      </w:r>
    </w:p>
    <w:p w:rsidR="00253886" w:rsidRDefault="00253886">
      <w:pPr>
        <w:pStyle w:val="ConsPlusNormal"/>
        <w:jc w:val="both"/>
      </w:pPr>
      <w:r>
        <w:t xml:space="preserve">(в ред. Постановлений Правительства Самарской области от 26.12.2017 </w:t>
      </w:r>
      <w:hyperlink r:id="rId193" w:history="1">
        <w:r>
          <w:rPr>
            <w:color w:val="0000FF"/>
          </w:rPr>
          <w:t>N 893</w:t>
        </w:r>
      </w:hyperlink>
      <w:r>
        <w:t xml:space="preserve">, от 13.09.2018 </w:t>
      </w:r>
      <w:hyperlink r:id="rId194" w:history="1">
        <w:r>
          <w:rPr>
            <w:color w:val="0000FF"/>
          </w:rPr>
          <w:t>N 547</w:t>
        </w:r>
      </w:hyperlink>
      <w:r>
        <w:t xml:space="preserve">, от 13.12.2018 </w:t>
      </w:r>
      <w:hyperlink r:id="rId195" w:history="1">
        <w:r>
          <w:rPr>
            <w:color w:val="0000FF"/>
          </w:rPr>
          <w:t>N 776</w:t>
        </w:r>
      </w:hyperlink>
      <w:r>
        <w:t>)</w:t>
      </w:r>
    </w:p>
    <w:p w:rsidR="00253886" w:rsidRDefault="00253886">
      <w:pPr>
        <w:pStyle w:val="ConsPlusNormal"/>
        <w:spacing w:before="220"/>
        <w:ind w:firstLine="540"/>
        <w:jc w:val="both"/>
      </w:pPr>
      <w:r>
        <w:t>В настоящее время в сфере управления государственным долгом и финансовыми ресурсами Самарской области требуется решение следующих задач:</w:t>
      </w:r>
    </w:p>
    <w:p w:rsidR="00253886" w:rsidRDefault="00253886">
      <w:pPr>
        <w:pStyle w:val="ConsPlusNormal"/>
        <w:spacing w:before="220"/>
        <w:ind w:firstLine="540"/>
        <w:jc w:val="both"/>
      </w:pPr>
      <w:r>
        <w:t>обеспечение постоянного доступа на рынки капитала на приемлемых условиях;</w:t>
      </w:r>
    </w:p>
    <w:p w:rsidR="00253886" w:rsidRDefault="00253886">
      <w:pPr>
        <w:pStyle w:val="ConsPlusNormal"/>
        <w:spacing w:before="220"/>
        <w:ind w:firstLine="540"/>
        <w:jc w:val="both"/>
      </w:pPr>
      <w:r>
        <w:t>увеличение сроков заимствований для обеспечения соответствия сроков возврата привлеченных средств и сроков получения достаточного финансово-экономического эффекта от их использования, а также для обеспечения равномерного распределения по будущим финансовым годам нагрузки на бюджет по обслуживанию и погашению заимствований;</w:t>
      </w:r>
    </w:p>
    <w:p w:rsidR="00253886" w:rsidRDefault="00253886">
      <w:pPr>
        <w:pStyle w:val="ConsPlusNormal"/>
        <w:jc w:val="both"/>
      </w:pPr>
      <w:r>
        <w:lastRenderedPageBreak/>
        <w:t xml:space="preserve">(в ред. </w:t>
      </w:r>
      <w:hyperlink r:id="rId196" w:history="1">
        <w:r>
          <w:rPr>
            <w:color w:val="0000FF"/>
          </w:rPr>
          <w:t>Постановления</w:t>
        </w:r>
      </w:hyperlink>
      <w:r>
        <w:t xml:space="preserve"> Правительства Самарской области от 10.06.2014 N 328)</w:t>
      </w:r>
    </w:p>
    <w:p w:rsidR="00253886" w:rsidRDefault="00253886">
      <w:pPr>
        <w:pStyle w:val="ConsPlusNormal"/>
        <w:spacing w:before="220"/>
        <w:ind w:firstLine="540"/>
        <w:jc w:val="both"/>
      </w:pPr>
      <w:r>
        <w:t>снижение стоимости заимствований.</w:t>
      </w:r>
    </w:p>
    <w:p w:rsidR="00253886" w:rsidRDefault="00253886">
      <w:pPr>
        <w:pStyle w:val="ConsPlusNormal"/>
        <w:spacing w:before="220"/>
        <w:ind w:firstLine="540"/>
        <w:jc w:val="both"/>
      </w:pPr>
      <w:r>
        <w:t>В целях обеспечения оптимизации управления государственным долгом Самарской области подпрограммой 2 предусматривается реализация мер, направленных на обеспечение приемлемых и экономически обоснованных объема и структуры государственного долга Самарской области, сокращение стоимости его обслуживания и совершенствование механизмов управления государственным долгом Самарской области.</w:t>
      </w:r>
    </w:p>
    <w:p w:rsidR="00253886" w:rsidRDefault="00253886">
      <w:pPr>
        <w:pStyle w:val="ConsPlusNormal"/>
        <w:jc w:val="both"/>
      </w:pPr>
      <w:r>
        <w:t xml:space="preserve">(в ред. </w:t>
      </w:r>
      <w:hyperlink r:id="rId197" w:history="1">
        <w:r>
          <w:rPr>
            <w:color w:val="0000FF"/>
          </w:rPr>
          <w:t>Постановления</w:t>
        </w:r>
      </w:hyperlink>
      <w:r>
        <w:t xml:space="preserve"> Правительства Самарской области от 10.06.2014 N 328)</w:t>
      </w:r>
    </w:p>
    <w:p w:rsidR="00253886" w:rsidRDefault="00253886">
      <w:pPr>
        <w:pStyle w:val="ConsPlusNormal"/>
        <w:jc w:val="both"/>
      </w:pPr>
    </w:p>
    <w:p w:rsidR="00253886" w:rsidRDefault="00253886">
      <w:pPr>
        <w:pStyle w:val="ConsPlusTitle"/>
        <w:jc w:val="center"/>
        <w:outlineLvl w:val="1"/>
      </w:pPr>
      <w:r>
        <w:t>II. Цель, задачи подпрограммы 2 с указанием</w:t>
      </w:r>
    </w:p>
    <w:p w:rsidR="00253886" w:rsidRDefault="00253886">
      <w:pPr>
        <w:pStyle w:val="ConsPlusTitle"/>
        <w:jc w:val="center"/>
      </w:pPr>
      <w:r>
        <w:t>сроков и этапов ее реализации</w:t>
      </w:r>
    </w:p>
    <w:p w:rsidR="00253886" w:rsidRDefault="00253886">
      <w:pPr>
        <w:pStyle w:val="ConsPlusNormal"/>
        <w:jc w:val="both"/>
      </w:pPr>
    </w:p>
    <w:p w:rsidR="00253886" w:rsidRDefault="00253886">
      <w:pPr>
        <w:pStyle w:val="ConsPlusNormal"/>
        <w:ind w:firstLine="540"/>
        <w:jc w:val="both"/>
      </w:pPr>
      <w:r>
        <w:t>Целью подпрограммы 2 является повышение эффективности управления государственным долгом Самарской области.</w:t>
      </w:r>
    </w:p>
    <w:p w:rsidR="00253886" w:rsidRDefault="00253886">
      <w:pPr>
        <w:pStyle w:val="ConsPlusNormal"/>
        <w:spacing w:before="220"/>
        <w:ind w:firstLine="540"/>
        <w:jc w:val="both"/>
      </w:pPr>
      <w:r>
        <w:t>Для достижения цели подпрограммы 2 предусматривается решение следующих задач:</w:t>
      </w:r>
    </w:p>
    <w:p w:rsidR="00253886" w:rsidRDefault="00253886">
      <w:pPr>
        <w:pStyle w:val="ConsPlusNormal"/>
        <w:spacing w:before="220"/>
        <w:ind w:firstLine="540"/>
        <w:jc w:val="both"/>
      </w:pPr>
      <w:r>
        <w:t>достижение приемлемых объема и структуры государственного долга Самарской области;</w:t>
      </w:r>
    </w:p>
    <w:p w:rsidR="00253886" w:rsidRDefault="00253886">
      <w:pPr>
        <w:pStyle w:val="ConsPlusNormal"/>
        <w:jc w:val="both"/>
      </w:pPr>
      <w:r>
        <w:t xml:space="preserve">(в ред. </w:t>
      </w:r>
      <w:hyperlink r:id="rId198" w:history="1">
        <w:r>
          <w:rPr>
            <w:color w:val="0000FF"/>
          </w:rPr>
          <w:t>Постановления</w:t>
        </w:r>
      </w:hyperlink>
      <w:r>
        <w:t xml:space="preserve"> Правительства Самарской области от 10.06.2014 N 328)</w:t>
      </w:r>
    </w:p>
    <w:p w:rsidR="00253886" w:rsidRDefault="00253886">
      <w:pPr>
        <w:pStyle w:val="ConsPlusNormal"/>
        <w:spacing w:before="220"/>
        <w:ind w:firstLine="540"/>
        <w:jc w:val="both"/>
      </w:pPr>
      <w:r>
        <w:t>увеличение сроков заимствований и обеспечение равномерного распределения по будущим финансовым годам нагрузки на бюджет по обслуживанию и погашению заимствований;</w:t>
      </w:r>
    </w:p>
    <w:p w:rsidR="00253886" w:rsidRDefault="00253886">
      <w:pPr>
        <w:pStyle w:val="ConsPlusNormal"/>
        <w:jc w:val="both"/>
      </w:pPr>
      <w:r>
        <w:t xml:space="preserve">(в ред. </w:t>
      </w:r>
      <w:hyperlink r:id="rId199" w:history="1">
        <w:r>
          <w:rPr>
            <w:color w:val="0000FF"/>
          </w:rPr>
          <w:t>Постановления</w:t>
        </w:r>
      </w:hyperlink>
      <w:r>
        <w:t xml:space="preserve"> Правительства Самарской области от 10.06.2014 N 328)</w:t>
      </w:r>
    </w:p>
    <w:p w:rsidR="00253886" w:rsidRDefault="00253886">
      <w:pPr>
        <w:pStyle w:val="ConsPlusNormal"/>
        <w:spacing w:before="220"/>
        <w:ind w:firstLine="540"/>
        <w:jc w:val="both"/>
      </w:pPr>
      <w:r>
        <w:t>поддержание международных и национального кредитных рейтингов Самарской области и создание предпосылок для их роста до уровней BB+/Ba2/AA(RU).</w:t>
      </w:r>
    </w:p>
    <w:p w:rsidR="00253886" w:rsidRDefault="00253886">
      <w:pPr>
        <w:pStyle w:val="ConsPlusNormal"/>
        <w:jc w:val="both"/>
      </w:pPr>
      <w:r>
        <w:t xml:space="preserve">(в ред. Постановлений Правительства Самарской области от 07.08.2017 </w:t>
      </w:r>
      <w:hyperlink r:id="rId200" w:history="1">
        <w:r>
          <w:rPr>
            <w:color w:val="0000FF"/>
          </w:rPr>
          <w:t>N 519</w:t>
        </w:r>
      </w:hyperlink>
      <w:r>
        <w:t xml:space="preserve">, от 13.09.2018 </w:t>
      </w:r>
      <w:hyperlink r:id="rId201" w:history="1">
        <w:r>
          <w:rPr>
            <w:color w:val="0000FF"/>
          </w:rPr>
          <w:t>N 547</w:t>
        </w:r>
      </w:hyperlink>
      <w:r>
        <w:t>)</w:t>
      </w:r>
    </w:p>
    <w:p w:rsidR="00253886" w:rsidRDefault="00253886">
      <w:pPr>
        <w:pStyle w:val="ConsPlusNormal"/>
        <w:spacing w:before="220"/>
        <w:ind w:firstLine="540"/>
        <w:jc w:val="both"/>
      </w:pPr>
      <w:r>
        <w:t>Подпрограмма 2 реализуется в один этап с 2014 по 2021 год.</w:t>
      </w:r>
    </w:p>
    <w:p w:rsidR="00253886" w:rsidRDefault="00253886">
      <w:pPr>
        <w:pStyle w:val="ConsPlusNormal"/>
        <w:jc w:val="both"/>
      </w:pPr>
      <w:r>
        <w:t xml:space="preserve">(в ред. Постановлений Правительства Самарской области от 10.06.2014 </w:t>
      </w:r>
      <w:hyperlink r:id="rId202" w:history="1">
        <w:r>
          <w:rPr>
            <w:color w:val="0000FF"/>
          </w:rPr>
          <w:t>N 328</w:t>
        </w:r>
      </w:hyperlink>
      <w:r>
        <w:t xml:space="preserve">, от 13.12.2018 </w:t>
      </w:r>
      <w:hyperlink r:id="rId203" w:history="1">
        <w:r>
          <w:rPr>
            <w:color w:val="0000FF"/>
          </w:rPr>
          <w:t>N 776</w:t>
        </w:r>
      </w:hyperlink>
      <w:r>
        <w:t>)</w:t>
      </w:r>
    </w:p>
    <w:p w:rsidR="00253886" w:rsidRDefault="00253886">
      <w:pPr>
        <w:pStyle w:val="ConsPlusNormal"/>
        <w:jc w:val="both"/>
      </w:pPr>
    </w:p>
    <w:p w:rsidR="00253886" w:rsidRDefault="00253886">
      <w:pPr>
        <w:pStyle w:val="ConsPlusTitle"/>
        <w:jc w:val="center"/>
        <w:outlineLvl w:val="1"/>
      </w:pPr>
      <w:r>
        <w:t>III. Тактические показатели (индикаторы), характеризующие</w:t>
      </w:r>
    </w:p>
    <w:p w:rsidR="00253886" w:rsidRDefault="00253886">
      <w:pPr>
        <w:pStyle w:val="ConsPlusTitle"/>
        <w:jc w:val="center"/>
      </w:pPr>
      <w:r>
        <w:t>ежегодный ход и итоги реализации подпрограммы 2</w:t>
      </w:r>
    </w:p>
    <w:p w:rsidR="00253886" w:rsidRDefault="00253886">
      <w:pPr>
        <w:pStyle w:val="ConsPlusNormal"/>
        <w:jc w:val="center"/>
      </w:pPr>
      <w:r>
        <w:t xml:space="preserve">(в ред. </w:t>
      </w:r>
      <w:hyperlink r:id="rId204" w:history="1">
        <w:r>
          <w:rPr>
            <w:color w:val="0000FF"/>
          </w:rPr>
          <w:t>Постановления</w:t>
        </w:r>
      </w:hyperlink>
      <w:r>
        <w:t xml:space="preserve"> Правительства Самарской области</w:t>
      </w:r>
    </w:p>
    <w:p w:rsidR="00253886" w:rsidRDefault="00253886">
      <w:pPr>
        <w:pStyle w:val="ConsPlusNormal"/>
        <w:jc w:val="center"/>
      </w:pPr>
      <w:r>
        <w:t>от 23.11.2018 N 701)</w:t>
      </w:r>
    </w:p>
    <w:p w:rsidR="00253886" w:rsidRDefault="00253886">
      <w:pPr>
        <w:pStyle w:val="ConsPlusNormal"/>
        <w:jc w:val="both"/>
      </w:pPr>
    </w:p>
    <w:p w:rsidR="00253886" w:rsidRDefault="00253886">
      <w:pPr>
        <w:pStyle w:val="ConsPlusNormal"/>
        <w:ind w:firstLine="540"/>
        <w:jc w:val="both"/>
      </w:pPr>
      <w:r>
        <w:t>Ежегодный ход и итоги реализации подпрограммы 2 характеризуют следующие тактические показатели (индикаторы):</w:t>
      </w:r>
    </w:p>
    <w:p w:rsidR="00253886" w:rsidRDefault="00253886">
      <w:pPr>
        <w:pStyle w:val="ConsPlusNormal"/>
        <w:jc w:val="both"/>
      </w:pPr>
      <w:r>
        <w:t xml:space="preserve">(в ред. </w:t>
      </w:r>
      <w:hyperlink r:id="rId205"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отношение объема государственного долга Самарской области (за исключением задолженности по бюджетным кредитам из федерального бюджета) к доходам областного бюджета без учета утвержденного объема безвозмездных поступлений;</w:t>
      </w:r>
    </w:p>
    <w:p w:rsidR="00253886" w:rsidRDefault="00253886">
      <w:pPr>
        <w:pStyle w:val="ConsPlusNormal"/>
        <w:jc w:val="both"/>
      </w:pPr>
      <w:r>
        <w:t xml:space="preserve">(в ред. </w:t>
      </w:r>
      <w:hyperlink r:id="rId206" w:history="1">
        <w:r>
          <w:rPr>
            <w:color w:val="0000FF"/>
          </w:rPr>
          <w:t>Постановления</w:t>
        </w:r>
      </w:hyperlink>
      <w:r>
        <w:t xml:space="preserve"> Правительства Самарской области от 29.12.2014 N 844)</w:t>
      </w:r>
    </w:p>
    <w:p w:rsidR="00253886" w:rsidRDefault="00253886">
      <w:pPr>
        <w:pStyle w:val="ConsPlusNormal"/>
        <w:spacing w:before="220"/>
        <w:ind w:firstLine="540"/>
        <w:jc w:val="both"/>
      </w:pPr>
      <w:r>
        <w:t>отношение расходов на обслуживание государственного долга Самарской области к объему расходов областного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53886" w:rsidRDefault="00253886">
      <w:pPr>
        <w:pStyle w:val="ConsPlusNormal"/>
        <w:jc w:val="both"/>
      </w:pPr>
      <w:r>
        <w:t xml:space="preserve">(в ред. </w:t>
      </w:r>
      <w:hyperlink r:id="rId207" w:history="1">
        <w:r>
          <w:rPr>
            <w:color w:val="0000FF"/>
          </w:rPr>
          <w:t>Постановления</w:t>
        </w:r>
      </w:hyperlink>
      <w:r>
        <w:t xml:space="preserve"> Правительства Самарской области от 10.06.2014 N 328)</w:t>
      </w:r>
    </w:p>
    <w:p w:rsidR="00253886" w:rsidRDefault="00253886">
      <w:pPr>
        <w:pStyle w:val="ConsPlusNormal"/>
        <w:spacing w:before="220"/>
        <w:ind w:firstLine="540"/>
        <w:jc w:val="both"/>
      </w:pPr>
      <w:r>
        <w:t>отношение суммы платежей на погашение заимствований предыдущих лет и обслуживание государственного долга к доходам областного бюджета без учета утвержденного объема безвозмездных поступлений;</w:t>
      </w:r>
    </w:p>
    <w:p w:rsidR="00253886" w:rsidRDefault="00253886">
      <w:pPr>
        <w:pStyle w:val="ConsPlusNormal"/>
        <w:jc w:val="both"/>
      </w:pPr>
      <w:r>
        <w:t xml:space="preserve">(в ред. </w:t>
      </w:r>
      <w:hyperlink r:id="rId208" w:history="1">
        <w:r>
          <w:rPr>
            <w:color w:val="0000FF"/>
          </w:rPr>
          <w:t>Постановления</w:t>
        </w:r>
      </w:hyperlink>
      <w:r>
        <w:t xml:space="preserve"> Правительства Самарской области от 10.06.2014 N 328)</w:t>
      </w:r>
    </w:p>
    <w:p w:rsidR="00253886" w:rsidRDefault="00253886">
      <w:pPr>
        <w:pStyle w:val="ConsPlusNormal"/>
        <w:spacing w:before="220"/>
        <w:ind w:firstLine="540"/>
        <w:jc w:val="both"/>
      </w:pPr>
      <w:r>
        <w:lastRenderedPageBreak/>
        <w:t>кредитный рейтинг Самарской области по международным и национальной шкалам кредитных рейтинговых агентств.</w:t>
      </w:r>
    </w:p>
    <w:p w:rsidR="00253886" w:rsidRDefault="00253886">
      <w:pPr>
        <w:pStyle w:val="ConsPlusNormal"/>
        <w:jc w:val="both"/>
      </w:pPr>
      <w:r>
        <w:t xml:space="preserve">(в ред. </w:t>
      </w:r>
      <w:hyperlink r:id="rId209" w:history="1">
        <w:r>
          <w:rPr>
            <w:color w:val="0000FF"/>
          </w:rPr>
          <w:t>Постановления</w:t>
        </w:r>
      </w:hyperlink>
      <w:r>
        <w:t xml:space="preserve"> Правительства Самарской области от 07.08.2017 N 519)</w:t>
      </w:r>
    </w:p>
    <w:p w:rsidR="00253886" w:rsidRDefault="00253886">
      <w:pPr>
        <w:pStyle w:val="ConsPlusNormal"/>
        <w:spacing w:before="220"/>
        <w:ind w:firstLine="540"/>
        <w:jc w:val="both"/>
      </w:pPr>
      <w:r>
        <w:t xml:space="preserve">Значения тактических </w:t>
      </w:r>
      <w:hyperlink w:anchor="P1426" w:history="1">
        <w:r>
          <w:rPr>
            <w:color w:val="0000FF"/>
          </w:rPr>
          <w:t>показателей (индикаторов)</w:t>
        </w:r>
      </w:hyperlink>
      <w:r>
        <w:t xml:space="preserve"> подпрограммы 2 приведены в приложении 1 к Государственной программе. </w:t>
      </w:r>
      <w:hyperlink w:anchor="P2598" w:history="1">
        <w:r>
          <w:rPr>
            <w:color w:val="0000FF"/>
          </w:rPr>
          <w:t>Методика</w:t>
        </w:r>
      </w:hyperlink>
      <w:r>
        <w:t xml:space="preserve"> расчета тактических показателей (индикаторов) подпрограммы 2 приведена в приложении 3 к Государственной программе.</w:t>
      </w:r>
    </w:p>
    <w:p w:rsidR="00253886" w:rsidRDefault="00253886">
      <w:pPr>
        <w:pStyle w:val="ConsPlusNormal"/>
        <w:jc w:val="both"/>
      </w:pPr>
      <w:r>
        <w:t xml:space="preserve">(в ред. </w:t>
      </w:r>
      <w:hyperlink r:id="rId210" w:history="1">
        <w:r>
          <w:rPr>
            <w:color w:val="0000FF"/>
          </w:rPr>
          <w:t>Постановления</w:t>
        </w:r>
      </w:hyperlink>
      <w:r>
        <w:t xml:space="preserve"> Правительства Самарской области от 23.11.2018 N 701)</w:t>
      </w:r>
    </w:p>
    <w:p w:rsidR="00253886" w:rsidRDefault="00253886">
      <w:pPr>
        <w:pStyle w:val="ConsPlusNormal"/>
        <w:jc w:val="both"/>
      </w:pPr>
    </w:p>
    <w:p w:rsidR="00253886" w:rsidRDefault="00253886">
      <w:pPr>
        <w:pStyle w:val="ConsPlusTitle"/>
        <w:jc w:val="center"/>
        <w:outlineLvl w:val="1"/>
      </w:pPr>
      <w:r>
        <w:t>IV. Перечень мероприятий подпрограммы 2</w:t>
      </w:r>
    </w:p>
    <w:p w:rsidR="00253886" w:rsidRDefault="00253886">
      <w:pPr>
        <w:pStyle w:val="ConsPlusNormal"/>
        <w:jc w:val="both"/>
      </w:pPr>
    </w:p>
    <w:p w:rsidR="00253886" w:rsidRDefault="00253886">
      <w:pPr>
        <w:pStyle w:val="ConsPlusNormal"/>
        <w:ind w:firstLine="540"/>
        <w:jc w:val="both"/>
      </w:pPr>
      <w:hyperlink w:anchor="P2033" w:history="1">
        <w:r>
          <w:rPr>
            <w:color w:val="0000FF"/>
          </w:rPr>
          <w:t>Перечень</w:t>
        </w:r>
      </w:hyperlink>
      <w:r>
        <w:t xml:space="preserve"> мероприятий подпрограммы 2 представлен в приложении 2 к Государственной программе.</w:t>
      </w:r>
    </w:p>
    <w:p w:rsidR="00253886" w:rsidRDefault="00253886">
      <w:pPr>
        <w:pStyle w:val="ConsPlusNormal"/>
        <w:jc w:val="both"/>
      </w:pPr>
    </w:p>
    <w:p w:rsidR="00253886" w:rsidRDefault="00253886">
      <w:pPr>
        <w:pStyle w:val="ConsPlusTitle"/>
        <w:jc w:val="center"/>
        <w:outlineLvl w:val="1"/>
      </w:pPr>
      <w:r>
        <w:t>V. Обоснование ресурсного обеспечения подпрограммы 2</w:t>
      </w:r>
    </w:p>
    <w:p w:rsidR="00253886" w:rsidRDefault="00253886">
      <w:pPr>
        <w:pStyle w:val="ConsPlusNormal"/>
        <w:jc w:val="both"/>
      </w:pPr>
    </w:p>
    <w:p w:rsidR="00253886" w:rsidRDefault="00253886">
      <w:pPr>
        <w:pStyle w:val="ConsPlusNormal"/>
        <w:ind w:firstLine="540"/>
        <w:jc w:val="both"/>
      </w:pPr>
      <w:r>
        <w:t>Финансирование мероприятий подпрограммы 2 осуществляется в пределах бюджетных ассигнований, предусмотренных министерству законом Самарской области об областном бюджете на очередной финансовый год и плановый период.</w:t>
      </w:r>
    </w:p>
    <w:p w:rsidR="00253886" w:rsidRDefault="00253886">
      <w:pPr>
        <w:pStyle w:val="ConsPlusNormal"/>
        <w:spacing w:before="220"/>
        <w:ind w:firstLine="540"/>
        <w:jc w:val="both"/>
      </w:pPr>
      <w:r>
        <w:t>Мероприятие 1 подпрограммы 2 финансируется в форме бюджетных ассигнований на обслуживание государственного долга Самарской области, мероприятия 4, 6 подпрограммы 2 - в форме бюджетных ассигнований на закупку товаров, работ, услуг для государственных нужд.</w:t>
      </w:r>
    </w:p>
    <w:p w:rsidR="00253886" w:rsidRDefault="00253886">
      <w:pPr>
        <w:pStyle w:val="ConsPlusNormal"/>
        <w:spacing w:before="220"/>
        <w:ind w:firstLine="540"/>
        <w:jc w:val="both"/>
      </w:pPr>
      <w:hyperlink w:anchor="P2033" w:history="1">
        <w:r>
          <w:rPr>
            <w:color w:val="0000FF"/>
          </w:rPr>
          <w:t>Информация</w:t>
        </w:r>
      </w:hyperlink>
      <w:r>
        <w:t xml:space="preserve"> о ресурсном обеспечении мероприятий подпрограммы 2 представлена в приложении 2 к Государственной программе.</w:t>
      </w:r>
    </w:p>
    <w:p w:rsidR="00253886" w:rsidRDefault="00253886">
      <w:pPr>
        <w:pStyle w:val="ConsPlusNormal"/>
        <w:jc w:val="both"/>
      </w:pPr>
    </w:p>
    <w:p w:rsidR="00253886" w:rsidRDefault="00253886">
      <w:pPr>
        <w:pStyle w:val="ConsPlusTitle"/>
        <w:jc w:val="center"/>
        <w:outlineLvl w:val="1"/>
      </w:pPr>
      <w:r>
        <w:t>VI. Описание мер правового и государственного регулирования</w:t>
      </w:r>
    </w:p>
    <w:p w:rsidR="00253886" w:rsidRDefault="00253886">
      <w:pPr>
        <w:pStyle w:val="ConsPlusTitle"/>
        <w:jc w:val="center"/>
      </w:pPr>
      <w:r>
        <w:t>в соответствующей сфере, направленных на достижение</w:t>
      </w:r>
    </w:p>
    <w:p w:rsidR="00253886" w:rsidRDefault="00253886">
      <w:pPr>
        <w:pStyle w:val="ConsPlusTitle"/>
        <w:jc w:val="center"/>
      </w:pPr>
      <w:r>
        <w:t>цели подпрограммы 2</w:t>
      </w:r>
    </w:p>
    <w:p w:rsidR="00253886" w:rsidRDefault="00253886">
      <w:pPr>
        <w:pStyle w:val="ConsPlusNormal"/>
        <w:jc w:val="both"/>
      </w:pPr>
    </w:p>
    <w:p w:rsidR="00253886" w:rsidRDefault="00253886">
      <w:pPr>
        <w:pStyle w:val="ConsPlusNormal"/>
        <w:ind w:firstLine="540"/>
        <w:jc w:val="both"/>
      </w:pPr>
      <w:r>
        <w:t xml:space="preserve">В соответствии с Бюджетным </w:t>
      </w:r>
      <w:hyperlink r:id="rId211" w:history="1">
        <w:r>
          <w:rPr>
            <w:color w:val="0000FF"/>
          </w:rPr>
          <w:t>кодексом</w:t>
        </w:r>
      </w:hyperlink>
      <w:r>
        <w:t xml:space="preserve"> Российской Федерации установлены предельные объемы государственного долга субъектов Российской Федерации и расходов на его обслуживание. Согласно </w:t>
      </w:r>
      <w:hyperlink r:id="rId212" w:history="1">
        <w:r>
          <w:rPr>
            <w:color w:val="0000FF"/>
          </w:rPr>
          <w:t>статье 37.1</w:t>
        </w:r>
      </w:hyperlink>
      <w:r>
        <w:t xml:space="preserve"> Закона Самарской области "О бюджетном устройстве и бюджетном процессе в Самарской области" законом Самарской области об областном бюджете на очередной финансовый год и плановый период устанавливаются дополнительные к предусмотренным федеральным бюджетным законодательством ограничения по объему государственного долга Самарской области, которые позволяют более жестко контролировать уровень долговой нагрузки и поддерживать объем государственного долга Самарской области на экономически безопасном уровне.</w:t>
      </w:r>
    </w:p>
    <w:p w:rsidR="00253886" w:rsidRDefault="00253886">
      <w:pPr>
        <w:pStyle w:val="ConsPlusNormal"/>
        <w:spacing w:before="220"/>
        <w:ind w:firstLine="540"/>
        <w:jc w:val="both"/>
      </w:pPr>
      <w:r>
        <w:t>В рамках реализации подпрограммы 2 потребуется внесение изменений в действующее законодательство Самарской области в части введения ограничений по государственному долгу.</w:t>
      </w:r>
    </w:p>
    <w:p w:rsidR="00253886" w:rsidRDefault="00253886">
      <w:pPr>
        <w:pStyle w:val="ConsPlusNormal"/>
        <w:jc w:val="both"/>
      </w:pPr>
    </w:p>
    <w:p w:rsidR="00253886" w:rsidRDefault="00253886">
      <w:pPr>
        <w:pStyle w:val="ConsPlusTitle"/>
        <w:jc w:val="center"/>
        <w:outlineLvl w:val="1"/>
      </w:pPr>
      <w:r>
        <w:t>VII. Механизм реализации подпрограммы 2</w:t>
      </w:r>
    </w:p>
    <w:p w:rsidR="00253886" w:rsidRDefault="00253886">
      <w:pPr>
        <w:pStyle w:val="ConsPlusNormal"/>
        <w:jc w:val="both"/>
      </w:pPr>
    </w:p>
    <w:p w:rsidR="00253886" w:rsidRDefault="00253886">
      <w:pPr>
        <w:pStyle w:val="ConsPlusNormal"/>
        <w:ind w:firstLine="540"/>
        <w:jc w:val="both"/>
      </w:pPr>
      <w:r>
        <w:t xml:space="preserve">Управление реализацией подпрограммы 2 и контроль за ходом ее выполнения осуществляются в соответствии с действующим законодательством, в том числе с учетом требований </w:t>
      </w:r>
      <w:hyperlink r:id="rId213" w:history="1">
        <w:r>
          <w:rPr>
            <w:color w:val="0000FF"/>
          </w:rPr>
          <w:t>Порядка</w:t>
        </w:r>
      </w:hyperlink>
      <w: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253886" w:rsidRDefault="00253886">
      <w:pPr>
        <w:pStyle w:val="ConsPlusNormal"/>
        <w:jc w:val="both"/>
      </w:pPr>
    </w:p>
    <w:p w:rsidR="00253886" w:rsidRDefault="00253886">
      <w:pPr>
        <w:pStyle w:val="ConsPlusTitle"/>
        <w:jc w:val="center"/>
        <w:outlineLvl w:val="1"/>
      </w:pPr>
      <w:r>
        <w:t>VIII. Комплексная оценка эффективности</w:t>
      </w:r>
    </w:p>
    <w:p w:rsidR="00253886" w:rsidRDefault="00253886">
      <w:pPr>
        <w:pStyle w:val="ConsPlusTitle"/>
        <w:jc w:val="center"/>
      </w:pPr>
      <w:r>
        <w:t>реализации подпрограммы 2</w:t>
      </w:r>
    </w:p>
    <w:p w:rsidR="00253886" w:rsidRDefault="00253886">
      <w:pPr>
        <w:pStyle w:val="ConsPlusNormal"/>
        <w:jc w:val="both"/>
      </w:pPr>
    </w:p>
    <w:p w:rsidR="00253886" w:rsidRDefault="00253886">
      <w:pPr>
        <w:pStyle w:val="ConsPlusNormal"/>
        <w:ind w:firstLine="540"/>
        <w:jc w:val="both"/>
      </w:pPr>
      <w:r>
        <w:t>Комплексная оценка эффективности реализации подпрограммы 2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2 и оценку эффективности реализации подпрограммы 2.</w:t>
      </w:r>
    </w:p>
    <w:p w:rsidR="00253886" w:rsidRDefault="00253886">
      <w:pPr>
        <w:pStyle w:val="ConsPlusNormal"/>
        <w:jc w:val="both"/>
      </w:pPr>
    </w:p>
    <w:p w:rsidR="00253886" w:rsidRDefault="00253886">
      <w:pPr>
        <w:pStyle w:val="ConsPlusTitle"/>
        <w:jc w:val="center"/>
        <w:outlineLvl w:val="2"/>
      </w:pPr>
      <w:r>
        <w:t>1. Оценка степени выполнения мероприятий подпрограммы 2</w:t>
      </w:r>
    </w:p>
    <w:p w:rsidR="00253886" w:rsidRDefault="00253886">
      <w:pPr>
        <w:pStyle w:val="ConsPlusNormal"/>
        <w:jc w:val="both"/>
      </w:pPr>
    </w:p>
    <w:p w:rsidR="00253886" w:rsidRDefault="00253886">
      <w:pPr>
        <w:pStyle w:val="ConsPlusNormal"/>
        <w:ind w:firstLine="540"/>
        <w:jc w:val="both"/>
      </w:pPr>
      <w:r>
        <w:t>Степень выполнения мероприятий подпрограммы 2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253886" w:rsidRDefault="00253886">
      <w:pPr>
        <w:pStyle w:val="ConsPlusNormal"/>
        <w:spacing w:before="220"/>
        <w:ind w:firstLine="540"/>
        <w:jc w:val="both"/>
      </w:pPr>
      <w:r>
        <w:t>Степень выполнения мероприятий подпрограммы 2 по окончании ее реализации рассчитывается как отношение количества мероприятий, выполненных за весь период реализации подпрограммы 2, к общему количеству мероприятий, предусмотренных к выполнению за весь период ее реализации.</w:t>
      </w:r>
    </w:p>
    <w:p w:rsidR="00253886" w:rsidRDefault="00253886">
      <w:pPr>
        <w:pStyle w:val="ConsPlusNormal"/>
        <w:jc w:val="both"/>
      </w:pPr>
    </w:p>
    <w:p w:rsidR="00253886" w:rsidRDefault="00253886">
      <w:pPr>
        <w:pStyle w:val="ConsPlusTitle"/>
        <w:jc w:val="center"/>
        <w:outlineLvl w:val="2"/>
      </w:pPr>
      <w:r>
        <w:t>2. Оценка эффективности реализации подпрограммы 2</w:t>
      </w:r>
    </w:p>
    <w:p w:rsidR="00253886" w:rsidRDefault="00253886">
      <w:pPr>
        <w:pStyle w:val="ConsPlusNormal"/>
        <w:jc w:val="both"/>
      </w:pPr>
    </w:p>
    <w:p w:rsidR="00253886" w:rsidRDefault="00253886">
      <w:pPr>
        <w:pStyle w:val="ConsPlusNormal"/>
        <w:ind w:firstLine="540"/>
        <w:jc w:val="both"/>
      </w:pPr>
      <w:r>
        <w:t>Эффективность реализации подпрограммы 2 рассчитывается путем соотнесения степени достижения тактических показателей (индикаторов) подпрограммы 2 к уровню ее финансирования (расходов).</w:t>
      </w:r>
    </w:p>
    <w:p w:rsidR="00253886" w:rsidRDefault="00253886">
      <w:pPr>
        <w:pStyle w:val="ConsPlusNormal"/>
        <w:jc w:val="both"/>
      </w:pPr>
      <w:r>
        <w:t xml:space="preserve">(в ред. </w:t>
      </w:r>
      <w:hyperlink r:id="rId214"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Показатель эффективности реализации подпрограммы R</w:t>
      </w:r>
      <w:r>
        <w:rPr>
          <w:vertAlign w:val="subscript"/>
        </w:rPr>
        <w:t>2</w:t>
      </w:r>
      <w:r>
        <w:t xml:space="preserve"> за отчетный год рассчитывается по формуле</w:t>
      </w:r>
    </w:p>
    <w:p w:rsidR="00253886" w:rsidRDefault="00253886">
      <w:pPr>
        <w:pStyle w:val="ConsPlusNormal"/>
        <w:jc w:val="both"/>
      </w:pPr>
    </w:p>
    <w:p w:rsidR="00253886" w:rsidRDefault="00253886">
      <w:pPr>
        <w:pStyle w:val="ConsPlusNormal"/>
        <w:jc w:val="center"/>
      </w:pPr>
      <w:r w:rsidRPr="00053F42">
        <w:rPr>
          <w:position w:val="-65"/>
        </w:rPr>
        <w:pict>
          <v:shape id="_x0000_i1028" style="width:211.35pt;height:76.65pt" coordsize="" o:spt="100" adj="0,,0" path="" filled="f" stroked="f">
            <v:stroke joinstyle="miter"/>
            <v:imagedata r:id="rId215" o:title="base_23808_117842_32771"/>
            <v:formulas/>
            <v:path o:connecttype="segments"/>
          </v:shape>
        </w:pict>
      </w:r>
    </w:p>
    <w:p w:rsidR="00253886" w:rsidRDefault="00253886">
      <w:pPr>
        <w:pStyle w:val="ConsPlusNormal"/>
        <w:jc w:val="both"/>
      </w:pPr>
    </w:p>
    <w:p w:rsidR="00253886" w:rsidRDefault="00253886">
      <w:pPr>
        <w:pStyle w:val="ConsPlusNormal"/>
        <w:ind w:firstLine="540"/>
        <w:jc w:val="both"/>
      </w:pPr>
      <w:r>
        <w:t>где N - общее число тактических показателей (индикаторов) подпрограммы 2;</w:t>
      </w:r>
    </w:p>
    <w:p w:rsidR="00253886" w:rsidRDefault="00253886">
      <w:pPr>
        <w:pStyle w:val="ConsPlusNormal"/>
        <w:jc w:val="both"/>
      </w:pPr>
      <w:r>
        <w:t xml:space="preserve">(в ред. </w:t>
      </w:r>
      <w:hyperlink r:id="rId216"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n(i) - тактические показатели (индикаторы), рост значений которых свидетельствует об улучшении ситуации в оцениваемой сфере (</w:t>
      </w:r>
      <w:hyperlink w:anchor="P1539" w:history="1">
        <w:r>
          <w:rPr>
            <w:color w:val="0000FF"/>
          </w:rPr>
          <w:t>пункт 7 приложения 1</w:t>
        </w:r>
      </w:hyperlink>
      <w:r>
        <w:t xml:space="preserve"> к Государственной программе);</w:t>
      </w:r>
    </w:p>
    <w:p w:rsidR="00253886" w:rsidRDefault="00253886">
      <w:pPr>
        <w:pStyle w:val="ConsPlusNormal"/>
        <w:jc w:val="both"/>
      </w:pPr>
      <w:r>
        <w:t xml:space="preserve">(в ред. </w:t>
      </w:r>
      <w:hyperlink r:id="rId217"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n(j) - тактические показатели (индикаторы), снижение значений которых свидетельствует об улучшении ситуации в оцениваемой сфере (</w:t>
      </w:r>
      <w:hyperlink w:anchor="P1498" w:history="1">
        <w:r>
          <w:rPr>
            <w:color w:val="0000FF"/>
          </w:rPr>
          <w:t>пункты 4</w:t>
        </w:r>
      </w:hyperlink>
      <w:r>
        <w:t xml:space="preserve">, </w:t>
      </w:r>
      <w:hyperlink w:anchor="P1511" w:history="1">
        <w:r>
          <w:rPr>
            <w:color w:val="0000FF"/>
          </w:rPr>
          <w:t>5</w:t>
        </w:r>
      </w:hyperlink>
      <w:r>
        <w:t xml:space="preserve">, </w:t>
      </w:r>
      <w:hyperlink w:anchor="P1525" w:history="1">
        <w:r>
          <w:rPr>
            <w:color w:val="0000FF"/>
          </w:rPr>
          <w:t>6 приложения 1</w:t>
        </w:r>
      </w:hyperlink>
      <w:r>
        <w:t xml:space="preserve"> к Государственной программе);</w:t>
      </w:r>
    </w:p>
    <w:p w:rsidR="00253886" w:rsidRDefault="00253886">
      <w:pPr>
        <w:pStyle w:val="ConsPlusNormal"/>
        <w:jc w:val="both"/>
      </w:pPr>
      <w:r>
        <w:t xml:space="preserve">(в ред. </w:t>
      </w:r>
      <w:hyperlink r:id="rId218"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X</w:t>
      </w:r>
      <w:r>
        <w:rPr>
          <w:vertAlign w:val="subscript"/>
        </w:rPr>
        <w:t>nплан</w:t>
      </w:r>
      <w:r>
        <w:t xml:space="preserve"> - плановое значение тактических показателей (индикаторов);</w:t>
      </w:r>
    </w:p>
    <w:p w:rsidR="00253886" w:rsidRDefault="00253886">
      <w:pPr>
        <w:pStyle w:val="ConsPlusNormal"/>
        <w:jc w:val="both"/>
      </w:pPr>
      <w:r>
        <w:t xml:space="preserve">(в ред. </w:t>
      </w:r>
      <w:hyperlink r:id="rId219"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X</w:t>
      </w:r>
      <w:r>
        <w:rPr>
          <w:vertAlign w:val="subscript"/>
        </w:rPr>
        <w:t>nфакт</w:t>
      </w:r>
      <w:r>
        <w:t xml:space="preserve"> - фактическое значение тактических показателей (индикаторов);</w:t>
      </w:r>
    </w:p>
    <w:p w:rsidR="00253886" w:rsidRDefault="00253886">
      <w:pPr>
        <w:pStyle w:val="ConsPlusNormal"/>
        <w:jc w:val="both"/>
      </w:pPr>
      <w:r>
        <w:t xml:space="preserve">(в ред. </w:t>
      </w:r>
      <w:hyperlink r:id="rId220"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F</w:t>
      </w:r>
      <w:r>
        <w:rPr>
          <w:vertAlign w:val="subscript"/>
        </w:rPr>
        <w:t>план</w:t>
      </w:r>
      <w:r>
        <w:t xml:space="preserve"> - объем ресурсов, предусмотренных (направленных) на реализацию подпрограммы 2 в отчетном году;</w:t>
      </w:r>
    </w:p>
    <w:p w:rsidR="00253886" w:rsidRDefault="00253886">
      <w:pPr>
        <w:pStyle w:val="ConsPlusNormal"/>
        <w:jc w:val="both"/>
      </w:pPr>
      <w:r>
        <w:t xml:space="preserve">(в ред. </w:t>
      </w:r>
      <w:hyperlink r:id="rId221"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lastRenderedPageBreak/>
        <w:t>F</w:t>
      </w:r>
      <w:r>
        <w:rPr>
          <w:vertAlign w:val="subscript"/>
        </w:rPr>
        <w:t>факт</w:t>
      </w:r>
      <w:r>
        <w:t xml:space="preserve"> - объем ресурсов, освоенных в ходе реализации подпрограммы 2 на конец отчетного года.</w:t>
      </w:r>
    </w:p>
    <w:p w:rsidR="00253886" w:rsidRDefault="00253886">
      <w:pPr>
        <w:pStyle w:val="ConsPlusNormal"/>
        <w:jc w:val="both"/>
      </w:pPr>
      <w:r>
        <w:t xml:space="preserve">(в ред. </w:t>
      </w:r>
      <w:hyperlink r:id="rId222"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 xml:space="preserve">Для расчета </w:t>
      </w:r>
      <w:hyperlink w:anchor="P1426" w:history="1">
        <w:r>
          <w:rPr>
            <w:color w:val="0000FF"/>
          </w:rPr>
          <w:t>показателя</w:t>
        </w:r>
      </w:hyperlink>
      <w:r>
        <w:t xml:space="preserve"> эффективности реализации подпрограммы 2 используются все тактические показатели (индикаторы) подпрограммы 2, приведенные в приложении 1 к Государственной программе. В случае если фактическое значение n-го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принимается равной 130%.</w:t>
      </w:r>
    </w:p>
    <w:p w:rsidR="00253886" w:rsidRDefault="00253886">
      <w:pPr>
        <w:pStyle w:val="ConsPlusNormal"/>
        <w:jc w:val="both"/>
      </w:pPr>
      <w:r>
        <w:t xml:space="preserve">(в ред. </w:t>
      </w:r>
      <w:hyperlink r:id="rId223"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Оценка эффективности реализации подпрограммы 2 за весь период реализации рассчитывается как среднее арифметическое показателей эффективности реализации подпрограммы 2 за все отчетные годы.</w:t>
      </w:r>
    </w:p>
    <w:p w:rsidR="00253886" w:rsidRDefault="00253886">
      <w:pPr>
        <w:pStyle w:val="ConsPlusNormal"/>
        <w:jc w:val="both"/>
      </w:pPr>
    </w:p>
    <w:p w:rsidR="00253886" w:rsidRDefault="00253886">
      <w:pPr>
        <w:pStyle w:val="ConsPlusTitle"/>
        <w:jc w:val="center"/>
        <w:outlineLvl w:val="1"/>
      </w:pPr>
      <w:bookmarkStart w:id="5" w:name="P711"/>
      <w:bookmarkEnd w:id="5"/>
      <w:r>
        <w:t>ПАСПОРТ ПОДПРОГРАММЫ 3</w:t>
      </w:r>
    </w:p>
    <w:p w:rsidR="00253886" w:rsidRDefault="00253886">
      <w:pPr>
        <w:pStyle w:val="ConsPlusNormal"/>
        <w:jc w:val="both"/>
      </w:pPr>
    </w:p>
    <w:tbl>
      <w:tblPr>
        <w:tblW w:w="0" w:type="auto"/>
        <w:tblLayout w:type="fixed"/>
        <w:tblCellMar>
          <w:top w:w="102" w:type="dxa"/>
          <w:left w:w="62" w:type="dxa"/>
          <w:bottom w:w="102" w:type="dxa"/>
          <w:right w:w="62" w:type="dxa"/>
        </w:tblCellMar>
        <w:tblLook w:val="04A0"/>
      </w:tblPr>
      <w:tblGrid>
        <w:gridCol w:w="3630"/>
        <w:gridCol w:w="360"/>
        <w:gridCol w:w="4989"/>
      </w:tblGrid>
      <w:tr w:rsidR="00253886">
        <w:tc>
          <w:tcPr>
            <w:tcW w:w="3630" w:type="dxa"/>
            <w:tcBorders>
              <w:top w:val="nil"/>
              <w:left w:val="nil"/>
              <w:bottom w:val="nil"/>
              <w:right w:val="nil"/>
            </w:tcBorders>
          </w:tcPr>
          <w:p w:rsidR="00253886" w:rsidRDefault="00253886">
            <w:pPr>
              <w:pStyle w:val="ConsPlusNormal"/>
            </w:pPr>
            <w:r>
              <w:t>НАИМЕНОВАНИЕ ПОДПРОГРАММЫ 3</w:t>
            </w:r>
          </w:p>
        </w:tc>
        <w:tc>
          <w:tcPr>
            <w:tcW w:w="360" w:type="dxa"/>
            <w:tcBorders>
              <w:top w:val="nil"/>
              <w:left w:val="nil"/>
              <w:bottom w:val="nil"/>
              <w:right w:val="nil"/>
            </w:tcBorders>
          </w:tcPr>
          <w:p w:rsidR="00253886" w:rsidRDefault="00253886">
            <w:pPr>
              <w:pStyle w:val="ConsPlusNormal"/>
              <w:jc w:val="center"/>
            </w:pPr>
            <w:r>
              <w:t>-</w:t>
            </w:r>
          </w:p>
        </w:tc>
        <w:tc>
          <w:tcPr>
            <w:tcW w:w="4989" w:type="dxa"/>
            <w:tcBorders>
              <w:top w:val="nil"/>
              <w:left w:val="nil"/>
              <w:bottom w:val="nil"/>
              <w:right w:val="nil"/>
            </w:tcBorders>
          </w:tcPr>
          <w:p w:rsidR="00253886" w:rsidRDefault="00253886">
            <w:pPr>
              <w:pStyle w:val="ConsPlusNormal"/>
              <w:jc w:val="both"/>
            </w:pPr>
            <w:r>
              <w:t>подпрограмма "Внутрирегиональные межбюджетные отношения Самарской области" на 2014 - 2021 годы</w:t>
            </w:r>
          </w:p>
        </w:tc>
      </w:tr>
      <w:tr w:rsidR="00253886">
        <w:tc>
          <w:tcPr>
            <w:tcW w:w="8979" w:type="dxa"/>
            <w:gridSpan w:val="3"/>
            <w:tcBorders>
              <w:top w:val="nil"/>
              <w:left w:val="nil"/>
              <w:bottom w:val="nil"/>
              <w:right w:val="nil"/>
            </w:tcBorders>
          </w:tcPr>
          <w:p w:rsidR="00253886" w:rsidRDefault="00253886">
            <w:pPr>
              <w:pStyle w:val="ConsPlusNormal"/>
              <w:jc w:val="both"/>
            </w:pPr>
            <w:r>
              <w:t xml:space="preserve">(в ред. Постановлений Правительства Самарской области от 10.06.2014 </w:t>
            </w:r>
            <w:hyperlink r:id="rId224" w:history="1">
              <w:r>
                <w:rPr>
                  <w:color w:val="0000FF"/>
                </w:rPr>
                <w:t>N 328</w:t>
              </w:r>
            </w:hyperlink>
            <w:r>
              <w:t xml:space="preserve">, от 13.12.2018 </w:t>
            </w:r>
            <w:hyperlink r:id="rId225" w:history="1">
              <w:r>
                <w:rPr>
                  <w:color w:val="0000FF"/>
                </w:rPr>
                <w:t>N 776</w:t>
              </w:r>
            </w:hyperlink>
            <w:r>
              <w:t>)</w:t>
            </w:r>
          </w:p>
        </w:tc>
      </w:tr>
      <w:tr w:rsidR="00253886">
        <w:tc>
          <w:tcPr>
            <w:tcW w:w="3630" w:type="dxa"/>
            <w:tcBorders>
              <w:top w:val="nil"/>
              <w:left w:val="nil"/>
              <w:bottom w:val="nil"/>
              <w:right w:val="nil"/>
            </w:tcBorders>
          </w:tcPr>
          <w:p w:rsidR="00253886" w:rsidRDefault="00253886">
            <w:pPr>
              <w:pStyle w:val="ConsPlusNormal"/>
            </w:pPr>
            <w:r>
              <w:t>ЦЕЛЬ ПОДПРОГРАММЫ 3</w:t>
            </w:r>
          </w:p>
        </w:tc>
        <w:tc>
          <w:tcPr>
            <w:tcW w:w="360" w:type="dxa"/>
            <w:tcBorders>
              <w:top w:val="nil"/>
              <w:left w:val="nil"/>
              <w:bottom w:val="nil"/>
              <w:right w:val="nil"/>
            </w:tcBorders>
          </w:tcPr>
          <w:p w:rsidR="00253886" w:rsidRDefault="00253886">
            <w:pPr>
              <w:pStyle w:val="ConsPlusNormal"/>
              <w:jc w:val="center"/>
            </w:pPr>
            <w:r>
              <w:t>-</w:t>
            </w:r>
          </w:p>
        </w:tc>
        <w:tc>
          <w:tcPr>
            <w:tcW w:w="4989" w:type="dxa"/>
            <w:tcBorders>
              <w:top w:val="nil"/>
              <w:left w:val="nil"/>
              <w:bottom w:val="nil"/>
              <w:right w:val="nil"/>
            </w:tcBorders>
          </w:tcPr>
          <w:p w:rsidR="00253886" w:rsidRDefault="00253886">
            <w:pPr>
              <w:pStyle w:val="ConsPlusNormal"/>
              <w:jc w:val="both"/>
            </w:pPr>
            <w:r>
              <w:t>организация межбюджетных отношений, способствующих стимулированию социально-экономического развития муниципальных образований, повышению качества управления муниципальными финансами, а также обеспечению равных условий для устойчивого исполнения расходных обязательств муниципальных образований Самарской области</w:t>
            </w:r>
          </w:p>
        </w:tc>
      </w:tr>
      <w:tr w:rsidR="00253886">
        <w:tc>
          <w:tcPr>
            <w:tcW w:w="8979" w:type="dxa"/>
            <w:gridSpan w:val="3"/>
            <w:tcBorders>
              <w:top w:val="nil"/>
              <w:left w:val="nil"/>
              <w:bottom w:val="nil"/>
              <w:right w:val="nil"/>
            </w:tcBorders>
          </w:tcPr>
          <w:p w:rsidR="00253886" w:rsidRDefault="00253886">
            <w:pPr>
              <w:pStyle w:val="ConsPlusNormal"/>
              <w:jc w:val="both"/>
            </w:pPr>
            <w:r>
              <w:t xml:space="preserve">(раздел в ред. </w:t>
            </w:r>
            <w:hyperlink r:id="rId226" w:history="1">
              <w:r>
                <w:rPr>
                  <w:color w:val="0000FF"/>
                </w:rPr>
                <w:t>Постановления</w:t>
              </w:r>
            </w:hyperlink>
            <w:r>
              <w:t xml:space="preserve"> Правительства Самарской области от 10.06.2014 N 328)</w:t>
            </w:r>
          </w:p>
        </w:tc>
      </w:tr>
      <w:tr w:rsidR="00253886">
        <w:tc>
          <w:tcPr>
            <w:tcW w:w="3630" w:type="dxa"/>
            <w:vMerge w:val="restart"/>
            <w:tcBorders>
              <w:top w:val="nil"/>
              <w:left w:val="nil"/>
              <w:bottom w:val="nil"/>
              <w:right w:val="nil"/>
            </w:tcBorders>
          </w:tcPr>
          <w:p w:rsidR="00253886" w:rsidRDefault="00253886">
            <w:pPr>
              <w:pStyle w:val="ConsPlusNormal"/>
            </w:pPr>
            <w:r>
              <w:t>ЗАДАЧИ ПОДПРОГРАММЫ 3</w:t>
            </w:r>
          </w:p>
        </w:tc>
        <w:tc>
          <w:tcPr>
            <w:tcW w:w="360" w:type="dxa"/>
            <w:vMerge w:val="restart"/>
            <w:tcBorders>
              <w:top w:val="nil"/>
              <w:left w:val="nil"/>
              <w:bottom w:val="nil"/>
              <w:right w:val="nil"/>
            </w:tcBorders>
          </w:tcPr>
          <w:p w:rsidR="00253886" w:rsidRDefault="00253886">
            <w:pPr>
              <w:pStyle w:val="ConsPlusNormal"/>
              <w:jc w:val="center"/>
            </w:pPr>
            <w:r>
              <w:t>-</w:t>
            </w:r>
          </w:p>
        </w:tc>
        <w:tc>
          <w:tcPr>
            <w:tcW w:w="4989" w:type="dxa"/>
            <w:tcBorders>
              <w:top w:val="nil"/>
              <w:left w:val="nil"/>
              <w:bottom w:val="nil"/>
              <w:right w:val="nil"/>
            </w:tcBorders>
          </w:tcPr>
          <w:p w:rsidR="00253886" w:rsidRDefault="00253886">
            <w:pPr>
              <w:pStyle w:val="ConsPlusNormal"/>
              <w:jc w:val="both"/>
            </w:pPr>
            <w:r>
              <w:t xml:space="preserve">абзац утратил силу. - </w:t>
            </w:r>
            <w:hyperlink r:id="rId227" w:history="1">
              <w:r>
                <w:rPr>
                  <w:color w:val="0000FF"/>
                </w:rPr>
                <w:t>Постановление</w:t>
              </w:r>
            </w:hyperlink>
            <w:r>
              <w:t xml:space="preserve"> Правительства Самарской области от 27.12.2016 N 821;</w:t>
            </w:r>
          </w:p>
        </w:tc>
      </w:tr>
      <w:tr w:rsidR="00253886">
        <w:tc>
          <w:tcPr>
            <w:tcW w:w="3630"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4989" w:type="dxa"/>
            <w:tcBorders>
              <w:top w:val="nil"/>
              <w:left w:val="nil"/>
              <w:bottom w:val="nil"/>
              <w:right w:val="nil"/>
            </w:tcBorders>
          </w:tcPr>
          <w:p w:rsidR="00253886" w:rsidRDefault="00253886">
            <w:pPr>
              <w:pStyle w:val="ConsPlusNormal"/>
              <w:jc w:val="both"/>
            </w:pPr>
            <w:r>
              <w:t>сокращение дифференциации муниципальных образований Самарской области по уровню их бюджетной обеспеченности, сбалансированности местных бюджетов;</w:t>
            </w:r>
          </w:p>
        </w:tc>
      </w:tr>
      <w:tr w:rsidR="00253886">
        <w:tc>
          <w:tcPr>
            <w:tcW w:w="3630"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4989" w:type="dxa"/>
            <w:tcBorders>
              <w:top w:val="nil"/>
              <w:left w:val="nil"/>
              <w:bottom w:val="nil"/>
              <w:right w:val="nil"/>
            </w:tcBorders>
          </w:tcPr>
          <w:p w:rsidR="00253886" w:rsidRDefault="00253886">
            <w:pPr>
              <w:pStyle w:val="ConsPlusNormal"/>
            </w:pPr>
            <w:r>
              <w:t>повышение эффективности управления муниципальными финансами</w:t>
            </w:r>
          </w:p>
        </w:tc>
      </w:tr>
      <w:tr w:rsidR="00253886">
        <w:tc>
          <w:tcPr>
            <w:tcW w:w="8979" w:type="dxa"/>
            <w:gridSpan w:val="3"/>
            <w:tcBorders>
              <w:top w:val="nil"/>
              <w:left w:val="nil"/>
              <w:bottom w:val="nil"/>
              <w:right w:val="nil"/>
            </w:tcBorders>
          </w:tcPr>
          <w:p w:rsidR="00253886" w:rsidRDefault="00253886">
            <w:pPr>
              <w:pStyle w:val="ConsPlusNormal"/>
              <w:jc w:val="both"/>
            </w:pPr>
            <w:r>
              <w:t xml:space="preserve">(в ред. Постановлений Правительства Самарской области от 10.06.2014 </w:t>
            </w:r>
            <w:hyperlink r:id="rId228" w:history="1">
              <w:r>
                <w:rPr>
                  <w:color w:val="0000FF"/>
                </w:rPr>
                <w:t>N 328</w:t>
              </w:r>
            </w:hyperlink>
            <w:r>
              <w:t xml:space="preserve">, от 27.12.2016 </w:t>
            </w:r>
            <w:hyperlink r:id="rId229" w:history="1">
              <w:r>
                <w:rPr>
                  <w:color w:val="0000FF"/>
                </w:rPr>
                <w:t>N 821</w:t>
              </w:r>
            </w:hyperlink>
            <w:r>
              <w:t>)</w:t>
            </w:r>
          </w:p>
        </w:tc>
      </w:tr>
      <w:tr w:rsidR="00253886">
        <w:tc>
          <w:tcPr>
            <w:tcW w:w="3630" w:type="dxa"/>
            <w:vMerge w:val="restart"/>
            <w:tcBorders>
              <w:top w:val="nil"/>
              <w:left w:val="nil"/>
              <w:bottom w:val="nil"/>
              <w:right w:val="nil"/>
            </w:tcBorders>
          </w:tcPr>
          <w:p w:rsidR="00253886" w:rsidRDefault="00253886">
            <w:pPr>
              <w:pStyle w:val="ConsPlusNormal"/>
            </w:pPr>
            <w:r>
              <w:t>ТАКТИЧЕСКИЕ ПОКАЗАТЕЛИ (ИНДИКАТОРЫ) ПОДПРОГРАММЫ 3</w:t>
            </w:r>
          </w:p>
        </w:tc>
        <w:tc>
          <w:tcPr>
            <w:tcW w:w="360" w:type="dxa"/>
            <w:vMerge w:val="restart"/>
            <w:tcBorders>
              <w:top w:val="nil"/>
              <w:left w:val="nil"/>
              <w:bottom w:val="nil"/>
              <w:right w:val="nil"/>
            </w:tcBorders>
          </w:tcPr>
          <w:p w:rsidR="00253886" w:rsidRDefault="00253886">
            <w:pPr>
              <w:pStyle w:val="ConsPlusNormal"/>
              <w:jc w:val="center"/>
            </w:pPr>
            <w:r>
              <w:t>-</w:t>
            </w:r>
          </w:p>
        </w:tc>
        <w:tc>
          <w:tcPr>
            <w:tcW w:w="4989" w:type="dxa"/>
            <w:tcBorders>
              <w:top w:val="nil"/>
              <w:left w:val="nil"/>
              <w:bottom w:val="nil"/>
              <w:right w:val="nil"/>
            </w:tcBorders>
          </w:tcPr>
          <w:p w:rsidR="00253886" w:rsidRDefault="00253886">
            <w:pPr>
              <w:pStyle w:val="ConsPlusNormal"/>
              <w:jc w:val="both"/>
            </w:pPr>
            <w:r>
              <w:t>эффективность выравнивания бюджетной обеспеченности;</w:t>
            </w:r>
          </w:p>
        </w:tc>
      </w:tr>
      <w:tr w:rsidR="00253886">
        <w:tc>
          <w:tcPr>
            <w:tcW w:w="3630"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4989" w:type="dxa"/>
            <w:tcBorders>
              <w:top w:val="nil"/>
              <w:left w:val="nil"/>
              <w:bottom w:val="nil"/>
              <w:right w:val="nil"/>
            </w:tcBorders>
          </w:tcPr>
          <w:p w:rsidR="00253886" w:rsidRDefault="00253886">
            <w:pPr>
              <w:pStyle w:val="ConsPlusNormal"/>
              <w:jc w:val="both"/>
            </w:pPr>
            <w:r>
              <w:t>отношение просроченной кредиторской задолженности местных бюджетов к расходам местных бюджетов;</w:t>
            </w:r>
          </w:p>
        </w:tc>
      </w:tr>
      <w:tr w:rsidR="00253886">
        <w:tc>
          <w:tcPr>
            <w:tcW w:w="3630"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4989" w:type="dxa"/>
            <w:tcBorders>
              <w:top w:val="nil"/>
              <w:left w:val="nil"/>
              <w:bottom w:val="nil"/>
              <w:right w:val="nil"/>
            </w:tcBorders>
          </w:tcPr>
          <w:p w:rsidR="00253886" w:rsidRDefault="00253886">
            <w:pPr>
              <w:pStyle w:val="ConsPlusNormal"/>
              <w:jc w:val="both"/>
            </w:pPr>
            <w:r>
              <w:t>доля расходов местных бюджетов, формируемых в рамках муниципальных программ;</w:t>
            </w:r>
          </w:p>
        </w:tc>
      </w:tr>
      <w:tr w:rsidR="00253886">
        <w:tc>
          <w:tcPr>
            <w:tcW w:w="3630"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4989" w:type="dxa"/>
            <w:tcBorders>
              <w:top w:val="nil"/>
              <w:left w:val="nil"/>
              <w:bottom w:val="nil"/>
              <w:right w:val="nil"/>
            </w:tcBorders>
          </w:tcPr>
          <w:p w:rsidR="00253886" w:rsidRDefault="00253886">
            <w:pPr>
              <w:pStyle w:val="ConsPlusNormal"/>
              <w:jc w:val="both"/>
            </w:pPr>
            <w:r>
              <w:t>уровень долговой нагрузки местных бюджетов;</w:t>
            </w:r>
          </w:p>
        </w:tc>
      </w:tr>
      <w:tr w:rsidR="00253886">
        <w:tc>
          <w:tcPr>
            <w:tcW w:w="3630"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4989" w:type="dxa"/>
            <w:tcBorders>
              <w:top w:val="nil"/>
              <w:left w:val="nil"/>
              <w:bottom w:val="nil"/>
              <w:right w:val="nil"/>
            </w:tcBorders>
          </w:tcPr>
          <w:p w:rsidR="00253886" w:rsidRDefault="00253886">
            <w:pPr>
              <w:pStyle w:val="ConsPlusNormal"/>
              <w:jc w:val="both"/>
            </w:pPr>
            <w:r>
              <w:t>наличие выверки исходных данных для расчета дотаций на выравнивание бюджетной обеспеченности на очередной финансовый год в срок до 1 сентября текущего года;</w:t>
            </w:r>
          </w:p>
        </w:tc>
      </w:tr>
      <w:tr w:rsidR="00253886">
        <w:tc>
          <w:tcPr>
            <w:tcW w:w="3630"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4989" w:type="dxa"/>
            <w:tcBorders>
              <w:top w:val="nil"/>
              <w:left w:val="nil"/>
              <w:bottom w:val="nil"/>
              <w:right w:val="nil"/>
            </w:tcBorders>
          </w:tcPr>
          <w:p w:rsidR="00253886" w:rsidRDefault="00253886">
            <w:pPr>
              <w:pStyle w:val="ConsPlusNormal"/>
              <w:jc w:val="both"/>
            </w:pPr>
            <w:r>
              <w:t>наличие рассчитанного и доведенного до сведения органов местного самоуправления норматива формирования расходов на содержание органов местного самоуправления на очередной финансовый год в срок до 1 ноября текущего года</w:t>
            </w:r>
          </w:p>
        </w:tc>
      </w:tr>
      <w:tr w:rsidR="00253886">
        <w:tc>
          <w:tcPr>
            <w:tcW w:w="8979" w:type="dxa"/>
            <w:gridSpan w:val="3"/>
            <w:tcBorders>
              <w:top w:val="nil"/>
              <w:left w:val="nil"/>
              <w:bottom w:val="nil"/>
              <w:right w:val="nil"/>
            </w:tcBorders>
          </w:tcPr>
          <w:p w:rsidR="00253886" w:rsidRDefault="00253886">
            <w:pPr>
              <w:pStyle w:val="ConsPlusNormal"/>
              <w:jc w:val="both"/>
            </w:pPr>
            <w:r>
              <w:t xml:space="preserve">(в ред. Постановлений Правительства Самарской области от 27.12.2016 </w:t>
            </w:r>
            <w:hyperlink r:id="rId230" w:history="1">
              <w:r>
                <w:rPr>
                  <w:color w:val="0000FF"/>
                </w:rPr>
                <w:t>N 821</w:t>
              </w:r>
            </w:hyperlink>
            <w:r>
              <w:t xml:space="preserve">, от 23.11.2018 </w:t>
            </w:r>
            <w:hyperlink r:id="rId231" w:history="1">
              <w:r>
                <w:rPr>
                  <w:color w:val="0000FF"/>
                </w:rPr>
                <w:t>N 701</w:t>
              </w:r>
            </w:hyperlink>
            <w:r>
              <w:t>)</w:t>
            </w:r>
          </w:p>
        </w:tc>
      </w:tr>
      <w:tr w:rsidR="00253886">
        <w:tc>
          <w:tcPr>
            <w:tcW w:w="3630" w:type="dxa"/>
            <w:tcBorders>
              <w:top w:val="nil"/>
              <w:left w:val="nil"/>
              <w:bottom w:val="nil"/>
              <w:right w:val="nil"/>
            </w:tcBorders>
          </w:tcPr>
          <w:p w:rsidR="00253886" w:rsidRDefault="00253886">
            <w:pPr>
              <w:pStyle w:val="ConsPlusNormal"/>
            </w:pPr>
            <w:r>
              <w:t>ЭТАПЫ И СРОКИ РЕАЛИЗАЦИИ ПОДПРОГРАММЫ 3</w:t>
            </w:r>
          </w:p>
        </w:tc>
        <w:tc>
          <w:tcPr>
            <w:tcW w:w="360" w:type="dxa"/>
            <w:tcBorders>
              <w:top w:val="nil"/>
              <w:left w:val="nil"/>
              <w:bottom w:val="nil"/>
              <w:right w:val="nil"/>
            </w:tcBorders>
          </w:tcPr>
          <w:p w:rsidR="00253886" w:rsidRDefault="00253886">
            <w:pPr>
              <w:pStyle w:val="ConsPlusNormal"/>
              <w:jc w:val="center"/>
            </w:pPr>
            <w:r>
              <w:t>-</w:t>
            </w:r>
          </w:p>
        </w:tc>
        <w:tc>
          <w:tcPr>
            <w:tcW w:w="4989" w:type="dxa"/>
            <w:tcBorders>
              <w:top w:val="nil"/>
              <w:left w:val="nil"/>
              <w:bottom w:val="nil"/>
              <w:right w:val="nil"/>
            </w:tcBorders>
          </w:tcPr>
          <w:p w:rsidR="00253886" w:rsidRDefault="00253886">
            <w:pPr>
              <w:pStyle w:val="ConsPlusNormal"/>
              <w:jc w:val="both"/>
            </w:pPr>
            <w:r>
              <w:t>2014 - 2021 годы. Подпрограмма 3 реализуется в один этап</w:t>
            </w:r>
          </w:p>
        </w:tc>
      </w:tr>
      <w:tr w:rsidR="00253886">
        <w:tc>
          <w:tcPr>
            <w:tcW w:w="8979" w:type="dxa"/>
            <w:gridSpan w:val="3"/>
            <w:tcBorders>
              <w:top w:val="nil"/>
              <w:left w:val="nil"/>
              <w:bottom w:val="nil"/>
              <w:right w:val="nil"/>
            </w:tcBorders>
          </w:tcPr>
          <w:p w:rsidR="00253886" w:rsidRDefault="00253886">
            <w:pPr>
              <w:pStyle w:val="ConsPlusNormal"/>
              <w:jc w:val="both"/>
            </w:pPr>
            <w:r>
              <w:t xml:space="preserve">(в ред. Постановлений Правительства Самарской области от 10.06.2014 </w:t>
            </w:r>
            <w:hyperlink r:id="rId232" w:history="1">
              <w:r>
                <w:rPr>
                  <w:color w:val="0000FF"/>
                </w:rPr>
                <w:t>N 328</w:t>
              </w:r>
            </w:hyperlink>
            <w:r>
              <w:t xml:space="preserve">, от 13.12.2018 </w:t>
            </w:r>
            <w:hyperlink r:id="rId233" w:history="1">
              <w:r>
                <w:rPr>
                  <w:color w:val="0000FF"/>
                </w:rPr>
                <w:t>N 776</w:t>
              </w:r>
            </w:hyperlink>
            <w:r>
              <w:t>)</w:t>
            </w:r>
          </w:p>
        </w:tc>
      </w:tr>
      <w:tr w:rsidR="00253886">
        <w:tc>
          <w:tcPr>
            <w:tcW w:w="3630" w:type="dxa"/>
            <w:tcBorders>
              <w:top w:val="nil"/>
              <w:left w:val="nil"/>
              <w:bottom w:val="nil"/>
              <w:right w:val="nil"/>
            </w:tcBorders>
          </w:tcPr>
          <w:p w:rsidR="00253886" w:rsidRDefault="00253886">
            <w:pPr>
              <w:pStyle w:val="ConsPlusNormal"/>
            </w:pPr>
            <w:r>
              <w:t>ОБЪЕМЫ БЮДЖЕТНЫХ АССИГНОВАНИЙ ПОДПРОГРАММЫ 3</w:t>
            </w:r>
          </w:p>
        </w:tc>
        <w:tc>
          <w:tcPr>
            <w:tcW w:w="360" w:type="dxa"/>
            <w:tcBorders>
              <w:top w:val="nil"/>
              <w:left w:val="nil"/>
              <w:bottom w:val="nil"/>
              <w:right w:val="nil"/>
            </w:tcBorders>
          </w:tcPr>
          <w:p w:rsidR="00253886" w:rsidRDefault="00253886">
            <w:pPr>
              <w:pStyle w:val="ConsPlusNormal"/>
              <w:jc w:val="center"/>
            </w:pPr>
            <w:r>
              <w:t>-</w:t>
            </w:r>
          </w:p>
        </w:tc>
        <w:tc>
          <w:tcPr>
            <w:tcW w:w="4989" w:type="dxa"/>
            <w:tcBorders>
              <w:top w:val="nil"/>
              <w:left w:val="nil"/>
              <w:bottom w:val="nil"/>
              <w:right w:val="nil"/>
            </w:tcBorders>
          </w:tcPr>
          <w:p w:rsidR="00253886" w:rsidRDefault="00253886">
            <w:pPr>
              <w:pStyle w:val="ConsPlusNormal"/>
              <w:jc w:val="both"/>
            </w:pPr>
            <w:r>
              <w:t>общий объем финансирования подпрограммы 3 составит 43 770,8 млн. рублей, в том числе:</w:t>
            </w:r>
          </w:p>
          <w:p w:rsidR="00253886" w:rsidRDefault="00253886">
            <w:pPr>
              <w:pStyle w:val="ConsPlusNormal"/>
              <w:jc w:val="both"/>
            </w:pPr>
            <w:r>
              <w:t>в 2014 году - 6 432,2 млн. рублей;</w:t>
            </w:r>
          </w:p>
          <w:p w:rsidR="00253886" w:rsidRDefault="00253886">
            <w:pPr>
              <w:pStyle w:val="ConsPlusNormal"/>
              <w:jc w:val="both"/>
            </w:pPr>
            <w:r>
              <w:t>в 2015 году - 6 117,4 млн. рублей;</w:t>
            </w:r>
          </w:p>
          <w:p w:rsidR="00253886" w:rsidRDefault="00253886">
            <w:pPr>
              <w:pStyle w:val="ConsPlusNormal"/>
              <w:jc w:val="both"/>
            </w:pPr>
            <w:r>
              <w:t>в 2016 году - 5 571,2 млн. рублей;</w:t>
            </w:r>
          </w:p>
          <w:p w:rsidR="00253886" w:rsidRDefault="00253886">
            <w:pPr>
              <w:pStyle w:val="ConsPlusNormal"/>
              <w:jc w:val="both"/>
            </w:pPr>
            <w:r>
              <w:t>в 2017 году - 5 167,5 млн. рублей;</w:t>
            </w:r>
          </w:p>
          <w:p w:rsidR="00253886" w:rsidRDefault="00253886">
            <w:pPr>
              <w:pStyle w:val="ConsPlusNormal"/>
              <w:jc w:val="both"/>
            </w:pPr>
            <w:r>
              <w:t>в 2018 году - 5 640,0 млн. рублей;</w:t>
            </w:r>
          </w:p>
          <w:p w:rsidR="00253886" w:rsidRDefault="00253886">
            <w:pPr>
              <w:pStyle w:val="ConsPlusNormal"/>
              <w:jc w:val="both"/>
            </w:pPr>
            <w:r>
              <w:t>в 2019 году - 5 395,0 млн. рублей;</w:t>
            </w:r>
          </w:p>
          <w:p w:rsidR="00253886" w:rsidRDefault="00253886">
            <w:pPr>
              <w:pStyle w:val="ConsPlusNormal"/>
              <w:jc w:val="both"/>
            </w:pPr>
            <w:r>
              <w:t>в 2020 году - 4 616,0 млн. рублей;</w:t>
            </w:r>
          </w:p>
          <w:p w:rsidR="00253886" w:rsidRDefault="00253886">
            <w:pPr>
              <w:pStyle w:val="ConsPlusNormal"/>
              <w:jc w:val="both"/>
            </w:pPr>
            <w:r>
              <w:t>в 2021 году - 4 831,5 млн. рублей</w:t>
            </w:r>
          </w:p>
        </w:tc>
      </w:tr>
      <w:tr w:rsidR="00253886">
        <w:tc>
          <w:tcPr>
            <w:tcW w:w="8979" w:type="dxa"/>
            <w:gridSpan w:val="3"/>
            <w:tcBorders>
              <w:top w:val="nil"/>
              <w:left w:val="nil"/>
              <w:bottom w:val="nil"/>
              <w:right w:val="nil"/>
            </w:tcBorders>
          </w:tcPr>
          <w:p w:rsidR="00253886" w:rsidRDefault="00253886">
            <w:pPr>
              <w:pStyle w:val="ConsPlusNormal"/>
              <w:jc w:val="both"/>
            </w:pPr>
            <w:r>
              <w:t xml:space="preserve">(раздел в ред. </w:t>
            </w:r>
            <w:hyperlink r:id="rId234" w:history="1">
              <w:r>
                <w:rPr>
                  <w:color w:val="0000FF"/>
                </w:rPr>
                <w:t>Постановления</w:t>
              </w:r>
            </w:hyperlink>
            <w:r>
              <w:t xml:space="preserve"> Правительства Самарской области от 13.12.2018 N 776)</w:t>
            </w:r>
          </w:p>
        </w:tc>
      </w:tr>
      <w:tr w:rsidR="00253886">
        <w:tc>
          <w:tcPr>
            <w:tcW w:w="3630" w:type="dxa"/>
            <w:vMerge w:val="restart"/>
            <w:tcBorders>
              <w:top w:val="nil"/>
              <w:left w:val="nil"/>
              <w:bottom w:val="nil"/>
              <w:right w:val="nil"/>
            </w:tcBorders>
          </w:tcPr>
          <w:p w:rsidR="00253886" w:rsidRDefault="00253886">
            <w:pPr>
              <w:pStyle w:val="ConsPlusNormal"/>
            </w:pPr>
            <w:r>
              <w:t>РЕЗУЛЬТАТЫ РЕАЛИЗАЦИИ ПОДПРОГРАММЫ 3</w:t>
            </w:r>
          </w:p>
        </w:tc>
        <w:tc>
          <w:tcPr>
            <w:tcW w:w="360" w:type="dxa"/>
            <w:vMerge w:val="restart"/>
            <w:tcBorders>
              <w:top w:val="nil"/>
              <w:left w:val="nil"/>
              <w:bottom w:val="nil"/>
              <w:right w:val="nil"/>
            </w:tcBorders>
          </w:tcPr>
          <w:p w:rsidR="00253886" w:rsidRDefault="00253886">
            <w:pPr>
              <w:pStyle w:val="ConsPlusNormal"/>
              <w:jc w:val="center"/>
            </w:pPr>
            <w:r>
              <w:t>-</w:t>
            </w:r>
          </w:p>
        </w:tc>
        <w:tc>
          <w:tcPr>
            <w:tcW w:w="4989" w:type="dxa"/>
            <w:tcBorders>
              <w:top w:val="nil"/>
              <w:left w:val="nil"/>
              <w:bottom w:val="nil"/>
              <w:right w:val="nil"/>
            </w:tcBorders>
          </w:tcPr>
          <w:p w:rsidR="00253886" w:rsidRDefault="00253886">
            <w:pPr>
              <w:pStyle w:val="ConsPlusNormal"/>
              <w:jc w:val="both"/>
            </w:pPr>
            <w:r>
              <w:t>совершенствование системы распределения и перераспределения финансовой помощи из областного бюджета между муниципальными образованиями Самарской области;</w:t>
            </w:r>
          </w:p>
        </w:tc>
      </w:tr>
      <w:tr w:rsidR="00253886">
        <w:tc>
          <w:tcPr>
            <w:tcW w:w="3630"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4989" w:type="dxa"/>
            <w:tcBorders>
              <w:top w:val="nil"/>
              <w:left w:val="nil"/>
              <w:bottom w:val="nil"/>
              <w:right w:val="nil"/>
            </w:tcBorders>
          </w:tcPr>
          <w:p w:rsidR="00253886" w:rsidRDefault="00253886">
            <w:pPr>
              <w:pStyle w:val="ConsPlusNormal"/>
              <w:jc w:val="both"/>
            </w:pPr>
            <w:r>
              <w:t>поддержка устойчивого исполнения местных бюджетов;</w:t>
            </w:r>
          </w:p>
        </w:tc>
      </w:tr>
      <w:tr w:rsidR="00253886">
        <w:tc>
          <w:tcPr>
            <w:tcW w:w="3630"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4989" w:type="dxa"/>
            <w:tcBorders>
              <w:top w:val="nil"/>
              <w:left w:val="nil"/>
              <w:bottom w:val="nil"/>
              <w:right w:val="nil"/>
            </w:tcBorders>
          </w:tcPr>
          <w:p w:rsidR="00253886" w:rsidRDefault="00253886">
            <w:pPr>
              <w:pStyle w:val="ConsPlusNormal"/>
            </w:pPr>
            <w:r>
              <w:t>содействие повышению качества управления муниципальными финансами</w:t>
            </w:r>
          </w:p>
        </w:tc>
      </w:tr>
      <w:tr w:rsidR="00253886">
        <w:tc>
          <w:tcPr>
            <w:tcW w:w="8979" w:type="dxa"/>
            <w:gridSpan w:val="3"/>
            <w:tcBorders>
              <w:top w:val="nil"/>
              <w:left w:val="nil"/>
              <w:bottom w:val="nil"/>
              <w:right w:val="nil"/>
            </w:tcBorders>
          </w:tcPr>
          <w:p w:rsidR="00253886" w:rsidRDefault="00253886">
            <w:pPr>
              <w:pStyle w:val="ConsPlusNormal"/>
              <w:jc w:val="both"/>
            </w:pPr>
            <w:r>
              <w:t xml:space="preserve">(в ред. </w:t>
            </w:r>
            <w:hyperlink r:id="rId235" w:history="1">
              <w:r>
                <w:rPr>
                  <w:color w:val="0000FF"/>
                </w:rPr>
                <w:t>Постановления</w:t>
              </w:r>
            </w:hyperlink>
            <w:r>
              <w:t xml:space="preserve"> Правительства Самарской области от 23.11.2018 N 701)</w:t>
            </w:r>
          </w:p>
        </w:tc>
      </w:tr>
    </w:tbl>
    <w:p w:rsidR="00253886" w:rsidRDefault="00253886">
      <w:pPr>
        <w:pStyle w:val="ConsPlusNormal"/>
        <w:jc w:val="both"/>
      </w:pPr>
    </w:p>
    <w:p w:rsidR="00253886" w:rsidRDefault="00253886">
      <w:pPr>
        <w:pStyle w:val="ConsPlusTitle"/>
        <w:jc w:val="center"/>
        <w:outlineLvl w:val="1"/>
      </w:pPr>
      <w:r>
        <w:t>I. Характеристика проблемы, на решение</w:t>
      </w:r>
    </w:p>
    <w:p w:rsidR="00253886" w:rsidRDefault="00253886">
      <w:pPr>
        <w:pStyle w:val="ConsPlusTitle"/>
        <w:jc w:val="center"/>
      </w:pPr>
      <w:r>
        <w:t>которой направлена подпрограмма 3</w:t>
      </w:r>
    </w:p>
    <w:p w:rsidR="00253886" w:rsidRDefault="00253886">
      <w:pPr>
        <w:pStyle w:val="ConsPlusNormal"/>
        <w:jc w:val="both"/>
      </w:pPr>
    </w:p>
    <w:p w:rsidR="00253886" w:rsidRDefault="00253886">
      <w:pPr>
        <w:pStyle w:val="ConsPlusNormal"/>
        <w:ind w:firstLine="540"/>
        <w:jc w:val="both"/>
      </w:pPr>
      <w:r>
        <w:t xml:space="preserve">Основные элементы и принципы разграничения налоговых и неналоговых доходов между </w:t>
      </w:r>
      <w:r>
        <w:lastRenderedPageBreak/>
        <w:t>уровнями бюджетной системы Российской Федерации закреплены федеральным законодательством. Повышение устойчивости местных бюджетов за счет увеличения единых нормативов отчислений от налогов и сборов, зачисляемых в областной бюджет, не может быть признано действенной мерой, поскольку увеличивает дифференциацию между наиболее обеспеченными и наименее обеспеченными муниципальными образованиями. Закрепление таких изменений приведет к зачислению большей доли налоговых доходов в бюджеты муниципальных образований, являющихся центрами экономической и деловой активности и имеющих изначально высокий уровень бюджетной обеспеченности. В связи с этим особую актуальность приобретает совершенствование нормативного правового регулирования в сферах распределения межбюджетных трансфертов и стимулирования повышения качества управления муниципальными финансами (в том числе с целью выявления и использования резервов собственных доходов местных бюджетов).</w:t>
      </w:r>
    </w:p>
    <w:p w:rsidR="00253886" w:rsidRDefault="00253886">
      <w:pPr>
        <w:pStyle w:val="ConsPlusNormal"/>
        <w:spacing w:before="220"/>
        <w:ind w:firstLine="540"/>
        <w:jc w:val="both"/>
      </w:pPr>
      <w:r>
        <w:t>Межбюджетные трансферты из областного бюджета местным бюджетам предоставляются в формах дотаций (в том числе дотаций на выравнивание бюджетной обеспеченности), субсидий, субвенций и иных межбюджетных трансфертов. С целью обеспечения большей самостоятельности местных бюджетов и повышения их ответственности за результаты деятельности федеральными органами исполнительной власти поставлена задача перехода к преимущественному предоставлению межбюджетных трансфертов в форме дотаций местным бюджетам.</w:t>
      </w:r>
    </w:p>
    <w:p w:rsidR="00253886" w:rsidRDefault="00253886">
      <w:pPr>
        <w:pStyle w:val="ConsPlusNormal"/>
        <w:spacing w:before="220"/>
        <w:ind w:firstLine="540"/>
        <w:jc w:val="both"/>
      </w:pPr>
      <w:r>
        <w:t>При этом необходимо повысить эффективность выравнивания бюджетной обеспеченности, а также предоставления и использования целевых субсидий, поскольку они предоставляются на реализацию собственных полномочий органов местного самоуправления.</w:t>
      </w:r>
    </w:p>
    <w:p w:rsidR="00253886" w:rsidRDefault="00253886">
      <w:pPr>
        <w:pStyle w:val="ConsPlusNormal"/>
        <w:spacing w:before="220"/>
        <w:ind w:firstLine="540"/>
        <w:jc w:val="both"/>
      </w:pPr>
      <w:r>
        <w:t>Одновременно необходимо рассмотреть возможность отказа от передачи государственных полномочий на местный уровень в целях исключения возможности возникновения ситуаций финансирования передаваемых государственных полномочий за счет доходов местных бюджетов.</w:t>
      </w:r>
    </w:p>
    <w:p w:rsidR="00253886" w:rsidRDefault="00253886">
      <w:pPr>
        <w:pStyle w:val="ConsPlusNormal"/>
        <w:spacing w:before="220"/>
        <w:ind w:firstLine="540"/>
        <w:jc w:val="both"/>
      </w:pPr>
      <w:r>
        <w:t>Все принимаемые меры на региональном уровне по отработке механизмов распределения финансовой помощи направлены на увеличение объективности ее распределения и повышение стимулов для муниципальных образований к наращиванию собственной доходной базы.</w:t>
      </w:r>
    </w:p>
    <w:p w:rsidR="00253886" w:rsidRDefault="00253886">
      <w:pPr>
        <w:pStyle w:val="ConsPlusNormal"/>
        <w:spacing w:before="220"/>
        <w:ind w:firstLine="540"/>
        <w:jc w:val="both"/>
      </w:pPr>
      <w:r>
        <w:t>Объем межбюджетных трансфертов из регионального бюджета в 2012 году составил 27 млрд. рублей, в том числе 2,5 млрд. рублей, или 9,3 процента от общего объема, составили дотации (из них 2 млрд. рублей, или 7,8 процента от общего объема, - дотации на выравнивание бюджетной обеспеченности).</w:t>
      </w:r>
    </w:p>
    <w:p w:rsidR="00253886" w:rsidRDefault="00253886">
      <w:pPr>
        <w:pStyle w:val="ConsPlusNormal"/>
        <w:spacing w:before="220"/>
        <w:ind w:firstLine="540"/>
        <w:jc w:val="both"/>
      </w:pPr>
      <w:r>
        <w:t xml:space="preserve">В Самарской области с 1999 года действует стабильная система выравнивания бюджетной обеспеченности муниципальных образований. Распределение дотаций на выравнивание бюджетной обеспеченности муниципальных районов (городских округов) осуществляется с учетом требований бюджетного законодательства, исходя из равноправия субъектов бюджетных правоотношений, в соответствии с единой и формализованной методикой, утвержденной </w:t>
      </w:r>
      <w:hyperlink r:id="rId236" w:history="1">
        <w:r>
          <w:rPr>
            <w:color w:val="0000FF"/>
          </w:rPr>
          <w:t>Законом</w:t>
        </w:r>
      </w:hyperlink>
      <w:r>
        <w:t xml:space="preserve"> Самарской области "О бюджетном устройстве и бюджетном процессе в Самарской области".</w:t>
      </w:r>
    </w:p>
    <w:p w:rsidR="00253886" w:rsidRDefault="00253886">
      <w:pPr>
        <w:pStyle w:val="ConsPlusNormal"/>
        <w:spacing w:before="220"/>
        <w:ind w:firstLine="540"/>
        <w:jc w:val="both"/>
      </w:pPr>
      <w:r>
        <w:t>Применяемая методика распределения дотаций на выравнивание уровня бюджетной обеспеченности в Самарской области позволяет сократить разрыв между наиболее и менее обеспеченными муниципальными образованиями. Благодаря предоставлению дотаций на выравнивание бюджетной обеспеченности удалось сократить степень дифференциации между пятью наиболее и пятью наименее финансово обеспеченными муниципальными районами (городскими округами) в 2011 году по сравнению с расчетной дифференциацией с 3,8 до 1,3 раза, а в 2012 году - с 4,4 до 1,4 раза.</w:t>
      </w:r>
    </w:p>
    <w:p w:rsidR="00253886" w:rsidRDefault="00253886">
      <w:pPr>
        <w:pStyle w:val="ConsPlusNormal"/>
        <w:spacing w:before="220"/>
        <w:ind w:firstLine="540"/>
        <w:jc w:val="both"/>
      </w:pPr>
      <w:r>
        <w:lastRenderedPageBreak/>
        <w:t>Стимулирующими элементами, используемыми в процессе распределения дотаций на выравнивание бюджетной обеспеченности муниципальных районов (городских округов) на протяжении последних лет, являются:</w:t>
      </w:r>
    </w:p>
    <w:p w:rsidR="00253886" w:rsidRDefault="00253886">
      <w:pPr>
        <w:pStyle w:val="ConsPlusNormal"/>
        <w:spacing w:before="220"/>
        <w:ind w:firstLine="540"/>
        <w:jc w:val="both"/>
      </w:pPr>
      <w:r>
        <w:t>использование коэффициента выравнивания бюджетной обеспеченности (позволяет сохранять ранг муниципального образования по уровню бюджетной обеспеченности после выравнивания);</w:t>
      </w:r>
    </w:p>
    <w:p w:rsidR="00253886" w:rsidRDefault="00253886">
      <w:pPr>
        <w:pStyle w:val="ConsPlusNormal"/>
        <w:spacing w:before="220"/>
        <w:ind w:firstLine="540"/>
        <w:jc w:val="both"/>
      </w:pPr>
      <w:r>
        <w:t>использование для расчета бюджетной обеспеченности статистических показателей вместо фактических или прогнозных доходов (позволяет оценивать потенциальный объем доходов муниципального образования);</w:t>
      </w:r>
    </w:p>
    <w:p w:rsidR="00253886" w:rsidRDefault="00253886">
      <w:pPr>
        <w:pStyle w:val="ConsPlusNormal"/>
        <w:spacing w:before="220"/>
        <w:ind w:firstLine="540"/>
        <w:jc w:val="both"/>
      </w:pPr>
      <w:r>
        <w:t>использование для расчета бюджетной обеспеченности данных за предыдущий финансовый год (дает возможность двухлетнего лага, в течение которого изменение статистических показателей не оказывает влияния на размер дотаций местному бюджету);</w:t>
      </w:r>
    </w:p>
    <w:p w:rsidR="00253886" w:rsidRDefault="00253886">
      <w:pPr>
        <w:pStyle w:val="ConsPlusNormal"/>
        <w:spacing w:before="220"/>
        <w:ind w:firstLine="540"/>
        <w:jc w:val="both"/>
      </w:pPr>
      <w:r>
        <w:t>использование показателя средней репрезентативной ставки (позволяет увеличивать собираемость налога без изменения объема дотаций);</w:t>
      </w:r>
    </w:p>
    <w:p w:rsidR="00253886" w:rsidRDefault="00253886">
      <w:pPr>
        <w:pStyle w:val="ConsPlusNormal"/>
        <w:spacing w:before="220"/>
        <w:ind w:firstLine="540"/>
        <w:jc w:val="both"/>
      </w:pPr>
      <w:r>
        <w:t>отказ от использования данных о неналоговых доходах в расчете бюджетной обеспеченности (позволяет наращивать неналоговые доходы без оказания влияния на размер дотаций);</w:t>
      </w:r>
    </w:p>
    <w:p w:rsidR="00253886" w:rsidRDefault="00253886">
      <w:pPr>
        <w:pStyle w:val="ConsPlusNormal"/>
        <w:spacing w:before="220"/>
        <w:ind w:firstLine="540"/>
        <w:jc w:val="both"/>
      </w:pPr>
      <w:r>
        <w:t>отказ от использования в методике распределения дотаций на выравнивание уровня бюджетной обеспеченности каких-либо данных, характеризующих фактические расходы конкретных муниципальных образований (стимулирует экономию затрат и оптимизацию расходной части местных бюджетов).</w:t>
      </w:r>
    </w:p>
    <w:p w:rsidR="00253886" w:rsidRDefault="00253886">
      <w:pPr>
        <w:pStyle w:val="ConsPlusNormal"/>
        <w:spacing w:before="220"/>
        <w:ind w:firstLine="540"/>
        <w:jc w:val="both"/>
      </w:pPr>
      <w:r>
        <w:t>Своевременное перечисление дотаций на выравнивание бюджетной обеспеченности в течение финансового года, в том числе в виде авансовых платежей, позволяет обеспечить сбалансированное и устойчивое исполнение бюджетов муниципальных образований Самарской области, недопущение возникновения кассовых разрывов и возможность финансирования первоочередных расходных обязательств.</w:t>
      </w:r>
    </w:p>
    <w:p w:rsidR="00253886" w:rsidRDefault="00253886">
      <w:pPr>
        <w:pStyle w:val="ConsPlusNormal"/>
        <w:spacing w:before="220"/>
        <w:ind w:firstLine="540"/>
        <w:jc w:val="both"/>
      </w:pPr>
      <w:r>
        <w:t>В соответствии с рекомендациями федеральных органов исполнительной власти необходимо усиливать при построении внутрирегиональных межбюджетных отношений влияние элементов бюджетирования, ориентированного на результат.</w:t>
      </w:r>
    </w:p>
    <w:p w:rsidR="00253886" w:rsidRDefault="00253886">
      <w:pPr>
        <w:pStyle w:val="ConsPlusNormal"/>
        <w:spacing w:before="220"/>
        <w:ind w:firstLine="540"/>
        <w:jc w:val="both"/>
      </w:pPr>
      <w:r>
        <w:t>В целях укрепления заинтересованности местной власти в развитии своей территории в дополнение к уже существующим видам финансовой помощи с 2013 года местным бюджетам из областного бюджета предоставляются субсидии для софинансирования расходных обязательств по вопросам местного значения с учетом выполнения показателей социально-экономического развития (далее - стимулирующие субсидии).</w:t>
      </w:r>
    </w:p>
    <w:p w:rsidR="00253886" w:rsidRDefault="00253886">
      <w:pPr>
        <w:pStyle w:val="ConsPlusNormal"/>
        <w:jc w:val="both"/>
      </w:pPr>
      <w:r>
        <w:t xml:space="preserve">(в ред. </w:t>
      </w:r>
      <w:hyperlink r:id="rId237" w:history="1">
        <w:r>
          <w:rPr>
            <w:color w:val="0000FF"/>
          </w:rPr>
          <w:t>Постановления</w:t>
        </w:r>
      </w:hyperlink>
      <w:r>
        <w:t xml:space="preserve"> Правительства Самарской области от 10.06.2014 N 328)</w:t>
      </w:r>
    </w:p>
    <w:p w:rsidR="00253886" w:rsidRDefault="00253886">
      <w:pPr>
        <w:pStyle w:val="ConsPlusNormal"/>
        <w:spacing w:before="220"/>
        <w:ind w:firstLine="540"/>
        <w:jc w:val="both"/>
      </w:pPr>
      <w:r>
        <w:t>Получателями стимулирующих субсидий в 2013 году являются все городские округа, муниципальные районы и поселения Самарской области, с каждым из которых Правительством Самарской области заключено соглашение о взаимодействии в области социально-экономического развития.</w:t>
      </w:r>
    </w:p>
    <w:p w:rsidR="00253886" w:rsidRDefault="00253886">
      <w:pPr>
        <w:pStyle w:val="ConsPlusNormal"/>
        <w:spacing w:before="220"/>
        <w:ind w:firstLine="540"/>
        <w:jc w:val="both"/>
      </w:pPr>
      <w:r>
        <w:t>Механизм предоставления стимулирующих субсидий предполагает, что перевыполнение показателей социально-экономического развития позволит привлечь в местный бюджет больше субсидий, чем планировалось первоначально (за счет сформированного нераспределенного резерва субсидий), за недовыполнение данных показателей местный бюджет недополучит часть запланированных субсидий.</w:t>
      </w:r>
    </w:p>
    <w:p w:rsidR="00253886" w:rsidRDefault="00253886">
      <w:pPr>
        <w:pStyle w:val="ConsPlusNormal"/>
        <w:spacing w:before="220"/>
        <w:ind w:firstLine="540"/>
        <w:jc w:val="both"/>
      </w:pPr>
      <w:r>
        <w:lastRenderedPageBreak/>
        <w:t>Показатели социально-экономического развития позволяют оценить деятельность органов местного самоуправления в сферах производства и реализации товаров и услуг, сельского хозяйства, финансов, занятости, жилищного строительства, жилищно-коммунального хозяйства. Прогнозные значения показателей социально-экономического развития устанавливаются индивидуально по каждому муниципальному образованию с учетом специфических проблем, уровня социально-экономического развития и других особенностей каждого конкретного муниципального образования.</w:t>
      </w:r>
    </w:p>
    <w:p w:rsidR="00253886" w:rsidRDefault="00253886">
      <w:pPr>
        <w:pStyle w:val="ConsPlusNormal"/>
        <w:spacing w:before="220"/>
        <w:ind w:firstLine="540"/>
        <w:jc w:val="both"/>
      </w:pPr>
      <w:r>
        <w:t>Также одним из важных инструментов обеспечения текущей сбалансированности бюджетов муниципальных образований Самарской области является бюджетное кредитование. Таким образом, планируется сохранить стимулирующие элементы при установлении нормативного правового регулирования предоставления бюджетных кредитов из областного бюджета местным бюджетам.</w:t>
      </w:r>
    </w:p>
    <w:p w:rsidR="00253886" w:rsidRDefault="00253886">
      <w:pPr>
        <w:pStyle w:val="ConsPlusNormal"/>
        <w:jc w:val="both"/>
      </w:pPr>
    </w:p>
    <w:p w:rsidR="00253886" w:rsidRDefault="00253886">
      <w:pPr>
        <w:pStyle w:val="ConsPlusTitle"/>
        <w:jc w:val="center"/>
        <w:outlineLvl w:val="1"/>
      </w:pPr>
      <w:r>
        <w:t>II. Цель, задачи подпрограммы 3 с указанием сроков и этапов</w:t>
      </w:r>
    </w:p>
    <w:p w:rsidR="00253886" w:rsidRDefault="00253886">
      <w:pPr>
        <w:pStyle w:val="ConsPlusTitle"/>
        <w:jc w:val="center"/>
      </w:pPr>
      <w:r>
        <w:t>ее реализации</w:t>
      </w:r>
    </w:p>
    <w:p w:rsidR="00253886" w:rsidRDefault="00253886">
      <w:pPr>
        <w:pStyle w:val="ConsPlusNormal"/>
        <w:jc w:val="both"/>
      </w:pPr>
    </w:p>
    <w:p w:rsidR="00253886" w:rsidRDefault="00253886">
      <w:pPr>
        <w:pStyle w:val="ConsPlusNormal"/>
        <w:ind w:firstLine="540"/>
        <w:jc w:val="both"/>
      </w:pPr>
      <w:r>
        <w:t>Целью подпрограммы 3 является организация межбюджетных отношений, способствующих стимулированию социально-экономического развития муниципальных образований, повышению качества управления муниципальными финансами, а также обеспечению равных условий для устойчивого исполнения расходных обязательств муниципальных образований Самарской области.</w:t>
      </w:r>
    </w:p>
    <w:p w:rsidR="00253886" w:rsidRDefault="00253886">
      <w:pPr>
        <w:pStyle w:val="ConsPlusNormal"/>
        <w:jc w:val="both"/>
      </w:pPr>
      <w:r>
        <w:t xml:space="preserve">(в ред. </w:t>
      </w:r>
      <w:hyperlink r:id="rId238" w:history="1">
        <w:r>
          <w:rPr>
            <w:color w:val="0000FF"/>
          </w:rPr>
          <w:t>Постановления</w:t>
        </w:r>
      </w:hyperlink>
      <w:r>
        <w:t xml:space="preserve"> Правительства Самарской области от 10.06.2014 N 328)</w:t>
      </w:r>
    </w:p>
    <w:p w:rsidR="00253886" w:rsidRDefault="00253886">
      <w:pPr>
        <w:pStyle w:val="ConsPlusNormal"/>
        <w:spacing w:before="220"/>
        <w:ind w:firstLine="540"/>
        <w:jc w:val="both"/>
      </w:pPr>
      <w:r>
        <w:t>Для достижения цели подпрограммы 3 предусматривается решение следующих задач:</w:t>
      </w:r>
    </w:p>
    <w:p w:rsidR="00253886" w:rsidRDefault="00253886">
      <w:pPr>
        <w:pStyle w:val="ConsPlusNormal"/>
        <w:spacing w:before="220"/>
        <w:ind w:firstLine="540"/>
        <w:jc w:val="both"/>
      </w:pPr>
      <w:r>
        <w:t xml:space="preserve">абзац утратил силу. - </w:t>
      </w:r>
      <w:hyperlink r:id="rId239" w:history="1">
        <w:r>
          <w:rPr>
            <w:color w:val="0000FF"/>
          </w:rPr>
          <w:t>Постановление</w:t>
        </w:r>
      </w:hyperlink>
      <w:r>
        <w:t xml:space="preserve"> Правительства Самарской области от 27.12.2016 N 821;</w:t>
      </w:r>
    </w:p>
    <w:p w:rsidR="00253886" w:rsidRDefault="00253886">
      <w:pPr>
        <w:pStyle w:val="ConsPlusNormal"/>
        <w:spacing w:before="220"/>
        <w:ind w:firstLine="540"/>
        <w:jc w:val="both"/>
      </w:pPr>
      <w:r>
        <w:t>сокращение дифференциации муниципальных образований Самарской области по уровню их бюджетной обеспеченности, сбалансированности местных бюджетов;</w:t>
      </w:r>
    </w:p>
    <w:p w:rsidR="00253886" w:rsidRDefault="00253886">
      <w:pPr>
        <w:pStyle w:val="ConsPlusNormal"/>
        <w:jc w:val="both"/>
      </w:pPr>
      <w:r>
        <w:t xml:space="preserve">(в ред. </w:t>
      </w:r>
      <w:hyperlink r:id="rId240" w:history="1">
        <w:r>
          <w:rPr>
            <w:color w:val="0000FF"/>
          </w:rPr>
          <w:t>Постановления</w:t>
        </w:r>
      </w:hyperlink>
      <w:r>
        <w:t xml:space="preserve"> Правительства Самарской области от 10.06.2014 N 328)</w:t>
      </w:r>
    </w:p>
    <w:p w:rsidR="00253886" w:rsidRDefault="00253886">
      <w:pPr>
        <w:pStyle w:val="ConsPlusNormal"/>
        <w:spacing w:before="220"/>
        <w:ind w:firstLine="540"/>
        <w:jc w:val="both"/>
      </w:pPr>
      <w:r>
        <w:t>повышение эффективности управления муниципальными финансами.</w:t>
      </w:r>
    </w:p>
    <w:p w:rsidR="00253886" w:rsidRDefault="00253886">
      <w:pPr>
        <w:pStyle w:val="ConsPlusNormal"/>
        <w:spacing w:before="220"/>
        <w:ind w:firstLine="540"/>
        <w:jc w:val="both"/>
      </w:pPr>
      <w:r>
        <w:t>Подпрограмма 3 реализуется в один этап с 2014 по 2021 год.</w:t>
      </w:r>
    </w:p>
    <w:p w:rsidR="00253886" w:rsidRDefault="00253886">
      <w:pPr>
        <w:pStyle w:val="ConsPlusNormal"/>
        <w:jc w:val="both"/>
      </w:pPr>
      <w:r>
        <w:t xml:space="preserve">(в ред. Постановлений Правительства Самарской области от 10.06.2014 </w:t>
      </w:r>
      <w:hyperlink r:id="rId241" w:history="1">
        <w:r>
          <w:rPr>
            <w:color w:val="0000FF"/>
          </w:rPr>
          <w:t>N 328</w:t>
        </w:r>
      </w:hyperlink>
      <w:r>
        <w:t xml:space="preserve">, от 13.12.2018 </w:t>
      </w:r>
      <w:hyperlink r:id="rId242" w:history="1">
        <w:r>
          <w:rPr>
            <w:color w:val="0000FF"/>
          </w:rPr>
          <w:t>N 776</w:t>
        </w:r>
      </w:hyperlink>
      <w:r>
        <w:t>)</w:t>
      </w:r>
    </w:p>
    <w:p w:rsidR="00253886" w:rsidRDefault="00253886">
      <w:pPr>
        <w:pStyle w:val="ConsPlusNormal"/>
        <w:jc w:val="both"/>
      </w:pPr>
    </w:p>
    <w:p w:rsidR="00253886" w:rsidRDefault="00253886">
      <w:pPr>
        <w:pStyle w:val="ConsPlusTitle"/>
        <w:jc w:val="center"/>
        <w:outlineLvl w:val="1"/>
      </w:pPr>
      <w:r>
        <w:t>III. Тактические показатели (индикаторы), характеризующие</w:t>
      </w:r>
    </w:p>
    <w:p w:rsidR="00253886" w:rsidRDefault="00253886">
      <w:pPr>
        <w:pStyle w:val="ConsPlusTitle"/>
        <w:jc w:val="center"/>
      </w:pPr>
      <w:r>
        <w:t>ежегодный ход и итоги реализации подпрограммы 3</w:t>
      </w:r>
    </w:p>
    <w:p w:rsidR="00253886" w:rsidRDefault="00253886">
      <w:pPr>
        <w:pStyle w:val="ConsPlusNormal"/>
        <w:jc w:val="center"/>
      </w:pPr>
      <w:r>
        <w:t xml:space="preserve">(в ред. </w:t>
      </w:r>
      <w:hyperlink r:id="rId243" w:history="1">
        <w:r>
          <w:rPr>
            <w:color w:val="0000FF"/>
          </w:rPr>
          <w:t>Постановления</w:t>
        </w:r>
      </w:hyperlink>
      <w:r>
        <w:t xml:space="preserve"> Правительства Самарской области</w:t>
      </w:r>
    </w:p>
    <w:p w:rsidR="00253886" w:rsidRDefault="00253886">
      <w:pPr>
        <w:pStyle w:val="ConsPlusNormal"/>
        <w:jc w:val="center"/>
      </w:pPr>
      <w:r>
        <w:t>от 23.11.2018 N 701)</w:t>
      </w:r>
    </w:p>
    <w:p w:rsidR="00253886" w:rsidRDefault="00253886">
      <w:pPr>
        <w:pStyle w:val="ConsPlusNormal"/>
        <w:jc w:val="both"/>
      </w:pPr>
    </w:p>
    <w:p w:rsidR="00253886" w:rsidRDefault="00253886">
      <w:pPr>
        <w:pStyle w:val="ConsPlusNormal"/>
        <w:ind w:firstLine="540"/>
        <w:jc w:val="both"/>
      </w:pPr>
      <w:r>
        <w:t>Ежегодный ход и итоги реализации подпрограммы 3 характеризуют следующие тактические показатели (индикаторы):</w:t>
      </w:r>
    </w:p>
    <w:p w:rsidR="00253886" w:rsidRDefault="00253886">
      <w:pPr>
        <w:pStyle w:val="ConsPlusNormal"/>
        <w:jc w:val="both"/>
      </w:pPr>
      <w:r>
        <w:t xml:space="preserve">(в ред. </w:t>
      </w:r>
      <w:hyperlink r:id="rId244"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 xml:space="preserve">абзацы второй - третий утратили силу. - </w:t>
      </w:r>
      <w:hyperlink r:id="rId245" w:history="1">
        <w:r>
          <w:rPr>
            <w:color w:val="0000FF"/>
          </w:rPr>
          <w:t>Постановление</w:t>
        </w:r>
      </w:hyperlink>
      <w:r>
        <w:t xml:space="preserve"> Правительства Самарской области от 27.12.2016 N 821;</w:t>
      </w:r>
    </w:p>
    <w:p w:rsidR="00253886" w:rsidRDefault="00253886">
      <w:pPr>
        <w:pStyle w:val="ConsPlusNormal"/>
        <w:spacing w:before="220"/>
        <w:ind w:firstLine="540"/>
        <w:jc w:val="both"/>
      </w:pPr>
      <w:r>
        <w:t>эффективность выравнивания бюджетной обеспеченности;</w:t>
      </w:r>
    </w:p>
    <w:p w:rsidR="00253886" w:rsidRDefault="00253886">
      <w:pPr>
        <w:pStyle w:val="ConsPlusNormal"/>
        <w:spacing w:before="220"/>
        <w:ind w:firstLine="540"/>
        <w:jc w:val="both"/>
      </w:pPr>
      <w:r>
        <w:t>отношение просроченной кредиторской задолженности местных бюджетов к расходам местных бюджетов;</w:t>
      </w:r>
    </w:p>
    <w:p w:rsidR="00253886" w:rsidRDefault="00253886">
      <w:pPr>
        <w:pStyle w:val="ConsPlusNormal"/>
        <w:spacing w:before="220"/>
        <w:ind w:firstLine="540"/>
        <w:jc w:val="both"/>
      </w:pPr>
      <w:r>
        <w:t xml:space="preserve">абзац утратил силу. - </w:t>
      </w:r>
      <w:hyperlink r:id="rId246" w:history="1">
        <w:r>
          <w:rPr>
            <w:color w:val="0000FF"/>
          </w:rPr>
          <w:t>Постановление</w:t>
        </w:r>
      </w:hyperlink>
      <w:r>
        <w:t xml:space="preserve"> Правительства Самарской области от 27.12.2016 N 821;</w:t>
      </w:r>
    </w:p>
    <w:p w:rsidR="00253886" w:rsidRDefault="00253886">
      <w:pPr>
        <w:pStyle w:val="ConsPlusNormal"/>
        <w:spacing w:before="220"/>
        <w:ind w:firstLine="540"/>
        <w:jc w:val="both"/>
      </w:pPr>
      <w:r>
        <w:lastRenderedPageBreak/>
        <w:t>уровень долговой нагрузки местных бюджетов;</w:t>
      </w:r>
    </w:p>
    <w:p w:rsidR="00253886" w:rsidRDefault="00253886">
      <w:pPr>
        <w:pStyle w:val="ConsPlusNormal"/>
        <w:jc w:val="both"/>
      </w:pPr>
      <w:r>
        <w:t xml:space="preserve">(абзац введен </w:t>
      </w:r>
      <w:hyperlink r:id="rId247" w:history="1">
        <w:r>
          <w:rPr>
            <w:color w:val="0000FF"/>
          </w:rPr>
          <w:t>Постановлением</w:t>
        </w:r>
      </w:hyperlink>
      <w:r>
        <w:t xml:space="preserve"> Правительства Самарской области от 27.12.2016 N 821)</w:t>
      </w:r>
    </w:p>
    <w:p w:rsidR="00253886" w:rsidRDefault="00253886">
      <w:pPr>
        <w:pStyle w:val="ConsPlusNormal"/>
        <w:spacing w:before="220"/>
        <w:ind w:firstLine="540"/>
        <w:jc w:val="both"/>
      </w:pPr>
      <w:r>
        <w:t>наличие выверки исходных данных для расчета дотаций на выравнивание бюджетной обеспеченности на очередной финансовый год в срок до 1 сентября текущего года;</w:t>
      </w:r>
    </w:p>
    <w:p w:rsidR="00253886" w:rsidRDefault="00253886">
      <w:pPr>
        <w:pStyle w:val="ConsPlusNormal"/>
        <w:jc w:val="both"/>
      </w:pPr>
      <w:r>
        <w:t xml:space="preserve">(абзац введен </w:t>
      </w:r>
      <w:hyperlink r:id="rId248" w:history="1">
        <w:r>
          <w:rPr>
            <w:color w:val="0000FF"/>
          </w:rPr>
          <w:t>Постановлением</w:t>
        </w:r>
      </w:hyperlink>
      <w:r>
        <w:t xml:space="preserve"> Правительства Самарской области от 27.12.2016 N 821)</w:t>
      </w:r>
    </w:p>
    <w:p w:rsidR="00253886" w:rsidRDefault="00253886">
      <w:pPr>
        <w:pStyle w:val="ConsPlusNormal"/>
        <w:spacing w:before="220"/>
        <w:ind w:firstLine="540"/>
        <w:jc w:val="both"/>
      </w:pPr>
      <w:r>
        <w:t>наличие рассчитанного и доведенного до сведения органов местного самоуправления норматива формирования расходов на содержание органов местного самоуправления на очередной финансовый год в срок до 1 ноября текущего года;</w:t>
      </w:r>
    </w:p>
    <w:p w:rsidR="00253886" w:rsidRDefault="00253886">
      <w:pPr>
        <w:pStyle w:val="ConsPlusNormal"/>
        <w:jc w:val="both"/>
      </w:pPr>
      <w:r>
        <w:t xml:space="preserve">(абзац введен </w:t>
      </w:r>
      <w:hyperlink r:id="rId249" w:history="1">
        <w:r>
          <w:rPr>
            <w:color w:val="0000FF"/>
          </w:rPr>
          <w:t>Постановлением</w:t>
        </w:r>
      </w:hyperlink>
      <w:r>
        <w:t xml:space="preserve"> Правительства Самарской области от 27.12.2016 N 821)</w:t>
      </w:r>
    </w:p>
    <w:p w:rsidR="00253886" w:rsidRDefault="00253886">
      <w:pPr>
        <w:pStyle w:val="ConsPlusNormal"/>
        <w:spacing w:before="220"/>
        <w:ind w:firstLine="540"/>
        <w:jc w:val="both"/>
      </w:pPr>
      <w:r>
        <w:t>доля расходов местных бюджетов, формируемых в рамках муниципальных программ;</w:t>
      </w:r>
    </w:p>
    <w:p w:rsidR="00253886" w:rsidRDefault="00253886">
      <w:pPr>
        <w:pStyle w:val="ConsPlusNormal"/>
        <w:spacing w:before="220"/>
        <w:ind w:firstLine="540"/>
        <w:jc w:val="both"/>
      </w:pPr>
      <w:r>
        <w:t xml:space="preserve">абзац утратил силу. - </w:t>
      </w:r>
      <w:hyperlink r:id="rId250" w:history="1">
        <w:r>
          <w:rPr>
            <w:color w:val="0000FF"/>
          </w:rPr>
          <w:t>Постановление</w:t>
        </w:r>
      </w:hyperlink>
      <w:r>
        <w:t xml:space="preserve"> Правительства Самарской области от 27.12.2016 N 821.</w:t>
      </w:r>
    </w:p>
    <w:p w:rsidR="00253886" w:rsidRDefault="00253886">
      <w:pPr>
        <w:pStyle w:val="ConsPlusNormal"/>
        <w:spacing w:before="220"/>
        <w:ind w:firstLine="540"/>
        <w:jc w:val="both"/>
      </w:pPr>
      <w:r>
        <w:t xml:space="preserve">Значения тактических </w:t>
      </w:r>
      <w:hyperlink w:anchor="P1426" w:history="1">
        <w:r>
          <w:rPr>
            <w:color w:val="0000FF"/>
          </w:rPr>
          <w:t>показателей</w:t>
        </w:r>
      </w:hyperlink>
      <w:r>
        <w:t xml:space="preserve"> (индикаторов) подпрограммы 3 приведены в приложении 1 к Государственной программе. </w:t>
      </w:r>
      <w:hyperlink w:anchor="P2598" w:history="1">
        <w:r>
          <w:rPr>
            <w:color w:val="0000FF"/>
          </w:rPr>
          <w:t>Методика</w:t>
        </w:r>
      </w:hyperlink>
      <w:r>
        <w:t xml:space="preserve"> расчета тактических показателей (индикаторов) подпрограммы 3 приведена в приложении 3 к Государственной программе.</w:t>
      </w:r>
    </w:p>
    <w:p w:rsidR="00253886" w:rsidRDefault="00253886">
      <w:pPr>
        <w:pStyle w:val="ConsPlusNormal"/>
        <w:jc w:val="both"/>
      </w:pPr>
      <w:r>
        <w:t xml:space="preserve">(в ред. </w:t>
      </w:r>
      <w:hyperlink r:id="rId251" w:history="1">
        <w:r>
          <w:rPr>
            <w:color w:val="0000FF"/>
          </w:rPr>
          <w:t>Постановления</w:t>
        </w:r>
      </w:hyperlink>
      <w:r>
        <w:t xml:space="preserve"> Правительства Самарской области от 23.11.2018 N 701)</w:t>
      </w:r>
    </w:p>
    <w:p w:rsidR="00253886" w:rsidRDefault="00253886">
      <w:pPr>
        <w:pStyle w:val="ConsPlusNormal"/>
        <w:jc w:val="both"/>
      </w:pPr>
    </w:p>
    <w:p w:rsidR="00253886" w:rsidRDefault="00253886">
      <w:pPr>
        <w:pStyle w:val="ConsPlusTitle"/>
        <w:jc w:val="center"/>
        <w:outlineLvl w:val="1"/>
      </w:pPr>
      <w:r>
        <w:t>IV. Перечень мероприятий подпрограммы 3</w:t>
      </w:r>
    </w:p>
    <w:p w:rsidR="00253886" w:rsidRDefault="00253886">
      <w:pPr>
        <w:pStyle w:val="ConsPlusNormal"/>
        <w:jc w:val="both"/>
      </w:pPr>
    </w:p>
    <w:p w:rsidR="00253886" w:rsidRDefault="00253886">
      <w:pPr>
        <w:pStyle w:val="ConsPlusNormal"/>
        <w:ind w:firstLine="540"/>
        <w:jc w:val="both"/>
      </w:pPr>
      <w:hyperlink w:anchor="P2033" w:history="1">
        <w:r>
          <w:rPr>
            <w:color w:val="0000FF"/>
          </w:rPr>
          <w:t>Перечень</w:t>
        </w:r>
      </w:hyperlink>
      <w:r>
        <w:t xml:space="preserve"> мероприятий подпрограммы 3 представлен в приложении 2 к Государственной программе.</w:t>
      </w:r>
    </w:p>
    <w:p w:rsidR="00253886" w:rsidRDefault="00253886">
      <w:pPr>
        <w:pStyle w:val="ConsPlusNormal"/>
        <w:jc w:val="both"/>
      </w:pPr>
    </w:p>
    <w:p w:rsidR="00253886" w:rsidRDefault="00253886">
      <w:pPr>
        <w:pStyle w:val="ConsPlusTitle"/>
        <w:jc w:val="center"/>
        <w:outlineLvl w:val="1"/>
      </w:pPr>
      <w:r>
        <w:t>V. Обоснование ресурсного обеспечения подпрограммы 3</w:t>
      </w:r>
    </w:p>
    <w:p w:rsidR="00253886" w:rsidRDefault="00253886">
      <w:pPr>
        <w:pStyle w:val="ConsPlusNormal"/>
        <w:jc w:val="both"/>
      </w:pPr>
    </w:p>
    <w:p w:rsidR="00253886" w:rsidRDefault="00253886">
      <w:pPr>
        <w:pStyle w:val="ConsPlusNormal"/>
        <w:ind w:firstLine="540"/>
        <w:jc w:val="both"/>
      </w:pPr>
      <w:r>
        <w:t>Финансирование мероприятий подпрограммы 3 осуществляется в пределах бюджетных ассигнований, предусмотренных министерству законом Самарской области об областном бюджете на очередной финансовый год и плановый период.</w:t>
      </w:r>
    </w:p>
    <w:p w:rsidR="00253886" w:rsidRDefault="00253886">
      <w:pPr>
        <w:pStyle w:val="ConsPlusNormal"/>
        <w:spacing w:before="220"/>
        <w:ind w:firstLine="540"/>
        <w:jc w:val="both"/>
      </w:pPr>
      <w:r>
        <w:t>Мероприятие 4 подпрограммы 3 финансируется в форме бюджетных ассигнований на предоставление субсидий местным бюджетам для софинансирования расходных обязательств по вопросам местного значения (с учетом выполнения показателей социально-экономического развития), мероприятие 5 подпрограммы 3 - в форме бюджетных ассигнований на предоставление дотаций на выравнивание уровня бюджетной обеспеченности муниципальных районов (городских округов), поселений, мероприятие 6 подпрограммы 3 - в форме бюджетных ассигнований на предоставление дотаций на стимулирование муниципальных образований.</w:t>
      </w:r>
    </w:p>
    <w:p w:rsidR="00253886" w:rsidRDefault="00253886">
      <w:pPr>
        <w:pStyle w:val="ConsPlusNormal"/>
        <w:spacing w:before="220"/>
        <w:ind w:firstLine="540"/>
        <w:jc w:val="both"/>
      </w:pPr>
      <w:hyperlink w:anchor="P2033" w:history="1">
        <w:r>
          <w:rPr>
            <w:color w:val="0000FF"/>
          </w:rPr>
          <w:t>Информация</w:t>
        </w:r>
      </w:hyperlink>
      <w:r>
        <w:t xml:space="preserve"> о ресурсном обеспечении мероприятий подпрограммы 3 представлена в приложении 2 к Государственной программе.</w:t>
      </w:r>
    </w:p>
    <w:p w:rsidR="00253886" w:rsidRDefault="00253886">
      <w:pPr>
        <w:pStyle w:val="ConsPlusNormal"/>
        <w:jc w:val="both"/>
      </w:pPr>
    </w:p>
    <w:p w:rsidR="00253886" w:rsidRDefault="00253886">
      <w:pPr>
        <w:pStyle w:val="ConsPlusTitle"/>
        <w:jc w:val="center"/>
        <w:outlineLvl w:val="1"/>
      </w:pPr>
      <w:r>
        <w:t>VI. Описание мер правового и государственного регулирования</w:t>
      </w:r>
    </w:p>
    <w:p w:rsidR="00253886" w:rsidRDefault="00253886">
      <w:pPr>
        <w:pStyle w:val="ConsPlusTitle"/>
        <w:jc w:val="center"/>
      </w:pPr>
      <w:r>
        <w:t>в соответствующей сфере, направленных на достижение</w:t>
      </w:r>
    </w:p>
    <w:p w:rsidR="00253886" w:rsidRDefault="00253886">
      <w:pPr>
        <w:pStyle w:val="ConsPlusTitle"/>
        <w:jc w:val="center"/>
      </w:pPr>
      <w:r>
        <w:t>целей подпрограммы 3</w:t>
      </w:r>
    </w:p>
    <w:p w:rsidR="00253886" w:rsidRDefault="00253886">
      <w:pPr>
        <w:pStyle w:val="ConsPlusNormal"/>
        <w:jc w:val="both"/>
      </w:pPr>
    </w:p>
    <w:p w:rsidR="00253886" w:rsidRDefault="00253886">
      <w:pPr>
        <w:pStyle w:val="ConsPlusNormal"/>
        <w:ind w:firstLine="540"/>
        <w:jc w:val="both"/>
      </w:pPr>
      <w:r>
        <w:t>В последние годы в Самарской области осуществлен целый комплекс мероприятий, направленных на обеспечение равных условий для устойчивого исполнения расходных обязательств муниципальных образований Самарской области и повышение качества управления муниципальными финансами, в том числе принят ряд нормативных правовых актов в сфере бюджетного регулирования:</w:t>
      </w:r>
    </w:p>
    <w:p w:rsidR="00253886" w:rsidRDefault="00253886">
      <w:pPr>
        <w:pStyle w:val="ConsPlusNormal"/>
        <w:spacing w:before="220"/>
        <w:ind w:firstLine="540"/>
        <w:jc w:val="both"/>
      </w:pPr>
      <w:hyperlink r:id="rId252" w:history="1">
        <w:r>
          <w:rPr>
            <w:color w:val="0000FF"/>
          </w:rPr>
          <w:t>Закон</w:t>
        </w:r>
      </w:hyperlink>
      <w:r>
        <w:t xml:space="preserve"> Самарской области "О бюджетном устройстве и бюджетном процессе в Самарской области";</w:t>
      </w:r>
    </w:p>
    <w:p w:rsidR="00253886" w:rsidRDefault="00253886">
      <w:pPr>
        <w:pStyle w:val="ConsPlusNormal"/>
        <w:spacing w:before="220"/>
        <w:ind w:firstLine="540"/>
        <w:jc w:val="both"/>
      </w:pPr>
      <w:hyperlink r:id="rId253" w:history="1">
        <w:r>
          <w:rPr>
            <w:color w:val="0000FF"/>
          </w:rPr>
          <w:t>постановление</w:t>
        </w:r>
      </w:hyperlink>
      <w:r>
        <w:t xml:space="preserve"> Правительства Самарской области от 10.12.2008 N 479 "Об утверждении Методики определения нормативов формирования расходов на содержание органов местного самоуправления муниципальных районов и городских округов Самарской области,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w:t>
      </w:r>
    </w:p>
    <w:p w:rsidR="00253886" w:rsidRDefault="00253886">
      <w:pPr>
        <w:pStyle w:val="ConsPlusNormal"/>
        <w:spacing w:before="220"/>
        <w:ind w:firstLine="540"/>
        <w:jc w:val="both"/>
      </w:pPr>
      <w:hyperlink r:id="rId254" w:history="1">
        <w:r>
          <w:rPr>
            <w:color w:val="0000FF"/>
          </w:rPr>
          <w:t>постановление</w:t>
        </w:r>
      </w:hyperlink>
      <w:r>
        <w:t xml:space="preserve"> Правительства Самарской области от 21.10.2009 N 572 "Об утверждении Методики определения нормативов формирования расходов на содержание органов местного самоуправления поселений в Самарской области,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w:t>
      </w:r>
    </w:p>
    <w:p w:rsidR="00253886" w:rsidRDefault="00253886">
      <w:pPr>
        <w:pStyle w:val="ConsPlusNormal"/>
        <w:spacing w:before="220"/>
        <w:ind w:firstLine="540"/>
        <w:jc w:val="both"/>
      </w:pPr>
      <w:hyperlink r:id="rId255" w:history="1">
        <w:r>
          <w:rPr>
            <w:color w:val="0000FF"/>
          </w:rPr>
          <w:t>постановление</w:t>
        </w:r>
      </w:hyperlink>
      <w:r>
        <w:t xml:space="preserve"> Правительства Самарской области от 30.12.2011 N 912 "Об установлении общих требований к 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бюджета";</w:t>
      </w:r>
    </w:p>
    <w:p w:rsidR="00253886" w:rsidRDefault="00253886">
      <w:pPr>
        <w:pStyle w:val="ConsPlusNormal"/>
        <w:spacing w:before="220"/>
        <w:ind w:firstLine="540"/>
        <w:jc w:val="both"/>
      </w:pPr>
      <w:hyperlink r:id="rId256" w:history="1">
        <w:r>
          <w:rPr>
            <w:color w:val="0000FF"/>
          </w:rPr>
          <w:t>постановление</w:t>
        </w:r>
      </w:hyperlink>
      <w:r>
        <w:t xml:space="preserve"> Правительства Самарской области от 12.12.2012 N 742 "О предоставлении из областного бюджета субсидий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социально-экономического развития";</w:t>
      </w:r>
    </w:p>
    <w:p w:rsidR="00253886" w:rsidRDefault="00253886">
      <w:pPr>
        <w:pStyle w:val="ConsPlusNormal"/>
        <w:spacing w:before="220"/>
        <w:ind w:firstLine="540"/>
        <w:jc w:val="both"/>
      </w:pPr>
      <w:hyperlink r:id="rId257" w:history="1">
        <w:r>
          <w:rPr>
            <w:color w:val="0000FF"/>
          </w:rPr>
          <w:t>постановление</w:t>
        </w:r>
      </w:hyperlink>
      <w:r>
        <w:t xml:space="preserve"> Правительства Самарской области от 22.02.2013 N 50 "Об утверждении Порядка расчета и предоставления из областного бюджета местным бюджетам дотаций на стимулирование повышения качества управления муниципальными финансами";</w:t>
      </w:r>
    </w:p>
    <w:p w:rsidR="00253886" w:rsidRDefault="00253886">
      <w:pPr>
        <w:pStyle w:val="ConsPlusNormal"/>
        <w:spacing w:before="220"/>
        <w:ind w:firstLine="540"/>
        <w:jc w:val="both"/>
      </w:pPr>
      <w:hyperlink r:id="rId258" w:history="1">
        <w:r>
          <w:rPr>
            <w:color w:val="0000FF"/>
          </w:rPr>
          <w:t>приказ</w:t>
        </w:r>
      </w:hyperlink>
      <w:r>
        <w:t xml:space="preserve"> министерства управления финансами Самарской области от 21.12.2009 N 01-21/65 "Об утверждении Порядка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предоставленных из областного бюджета";</w:t>
      </w:r>
    </w:p>
    <w:p w:rsidR="00253886" w:rsidRDefault="00253886">
      <w:pPr>
        <w:pStyle w:val="ConsPlusNormal"/>
        <w:spacing w:before="220"/>
        <w:ind w:firstLine="540"/>
        <w:jc w:val="both"/>
      </w:pPr>
      <w:hyperlink r:id="rId259" w:history="1">
        <w:r>
          <w:rPr>
            <w:color w:val="0000FF"/>
          </w:rPr>
          <w:t>приказ</w:t>
        </w:r>
      </w:hyperlink>
      <w:r>
        <w:t xml:space="preserve"> министерства управления финансами Самарской области от 18.06.2010 N 01-21/61 "О представлении финансовыми органами местного самоуправления в министерство управления финансами Самарской области информации, необходимой для анализа исполнения бюджетов, составления прогноза и исполнения консолидированного бюджета Самарской области";</w:t>
      </w:r>
    </w:p>
    <w:p w:rsidR="00253886" w:rsidRDefault="00253886">
      <w:pPr>
        <w:pStyle w:val="ConsPlusNormal"/>
        <w:spacing w:before="220"/>
        <w:ind w:firstLine="540"/>
        <w:jc w:val="both"/>
      </w:pPr>
      <w:hyperlink r:id="rId260" w:history="1">
        <w:r>
          <w:rPr>
            <w:color w:val="0000FF"/>
          </w:rPr>
          <w:t>приказ</w:t>
        </w:r>
      </w:hyperlink>
      <w:r>
        <w:t xml:space="preserve"> министерства управления финансами Самарской области от 24.08.2010 N 01-21/109 "Об утверждении Порядка приостановления (сокращения) предоставления межбюджетных трансфертов местным бюджетам из областного бюджета в случае несоблюдения органами местного самоуправления условий их предоставления".</w:t>
      </w:r>
    </w:p>
    <w:p w:rsidR="00253886" w:rsidRDefault="00253886">
      <w:pPr>
        <w:pStyle w:val="ConsPlusNormal"/>
        <w:spacing w:before="220"/>
        <w:ind w:firstLine="540"/>
        <w:jc w:val="both"/>
      </w:pPr>
      <w:r>
        <w:t>В рамках реализации подпрограммы 3 будет происходить постоянный мониторинг и при необходимости корректировка данных нормативных правовых актов в целях решения задач подпрограммы 3.</w:t>
      </w:r>
    </w:p>
    <w:p w:rsidR="00253886" w:rsidRDefault="00253886">
      <w:pPr>
        <w:pStyle w:val="ConsPlusNormal"/>
        <w:jc w:val="both"/>
      </w:pPr>
    </w:p>
    <w:p w:rsidR="00253886" w:rsidRDefault="00253886">
      <w:pPr>
        <w:pStyle w:val="ConsPlusTitle"/>
        <w:jc w:val="center"/>
        <w:outlineLvl w:val="1"/>
      </w:pPr>
      <w:r>
        <w:t>VII. Механизм реализации подпрограммы 3</w:t>
      </w:r>
    </w:p>
    <w:p w:rsidR="00253886" w:rsidRDefault="00253886">
      <w:pPr>
        <w:pStyle w:val="ConsPlusNormal"/>
        <w:jc w:val="both"/>
      </w:pPr>
    </w:p>
    <w:p w:rsidR="00253886" w:rsidRDefault="00253886">
      <w:pPr>
        <w:pStyle w:val="ConsPlusNormal"/>
        <w:ind w:firstLine="540"/>
        <w:jc w:val="both"/>
      </w:pPr>
      <w:r>
        <w:t xml:space="preserve">Управление реализацией подпрограммы 3 и контроль за ходом ее выполнения осуществляются в соответствии с действующим законодательством, в том числе с учетом </w:t>
      </w:r>
      <w:r>
        <w:lastRenderedPageBreak/>
        <w:t xml:space="preserve">требований </w:t>
      </w:r>
      <w:hyperlink r:id="rId261" w:history="1">
        <w:r>
          <w:rPr>
            <w:color w:val="0000FF"/>
          </w:rPr>
          <w:t>Порядка</w:t>
        </w:r>
      </w:hyperlink>
      <w: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253886" w:rsidRDefault="00253886">
      <w:pPr>
        <w:pStyle w:val="ConsPlusNormal"/>
        <w:jc w:val="both"/>
      </w:pPr>
    </w:p>
    <w:p w:rsidR="00253886" w:rsidRDefault="00253886">
      <w:pPr>
        <w:pStyle w:val="ConsPlusTitle"/>
        <w:jc w:val="center"/>
        <w:outlineLvl w:val="1"/>
      </w:pPr>
      <w:r>
        <w:t>VIII. Комплексная оценка эффективности</w:t>
      </w:r>
    </w:p>
    <w:p w:rsidR="00253886" w:rsidRDefault="00253886">
      <w:pPr>
        <w:pStyle w:val="ConsPlusTitle"/>
        <w:jc w:val="center"/>
      </w:pPr>
      <w:r>
        <w:t>реализации подпрограммы 3</w:t>
      </w:r>
    </w:p>
    <w:p w:rsidR="00253886" w:rsidRDefault="00253886">
      <w:pPr>
        <w:pStyle w:val="ConsPlusNormal"/>
        <w:jc w:val="both"/>
      </w:pPr>
    </w:p>
    <w:p w:rsidR="00253886" w:rsidRDefault="00253886">
      <w:pPr>
        <w:pStyle w:val="ConsPlusNormal"/>
        <w:ind w:firstLine="540"/>
        <w:jc w:val="both"/>
      </w:pPr>
      <w:r>
        <w:t>Комплексная оценка эффективности реализации подпрограммы 3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3 и оценку эффективности реализации подпрограммы 3.</w:t>
      </w:r>
    </w:p>
    <w:p w:rsidR="00253886" w:rsidRDefault="00253886">
      <w:pPr>
        <w:pStyle w:val="ConsPlusNormal"/>
        <w:spacing w:before="220"/>
        <w:ind w:firstLine="540"/>
        <w:jc w:val="both"/>
      </w:pPr>
      <w:r>
        <w:t>1. Оценка степени выполнения мероприятий подпрограммы 3.</w:t>
      </w:r>
    </w:p>
    <w:p w:rsidR="00253886" w:rsidRDefault="00253886">
      <w:pPr>
        <w:pStyle w:val="ConsPlusNormal"/>
        <w:spacing w:before="220"/>
        <w:ind w:firstLine="540"/>
        <w:jc w:val="both"/>
      </w:pPr>
      <w:r>
        <w:t>Степень выполнения мероприятий подпрограммы 3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253886" w:rsidRDefault="00253886">
      <w:pPr>
        <w:pStyle w:val="ConsPlusNormal"/>
        <w:spacing w:before="220"/>
        <w:ind w:firstLine="540"/>
        <w:jc w:val="both"/>
      </w:pPr>
      <w:r>
        <w:t>Степень выполнения мероприятий подпрограммы 3 по окончании ее реализации рассчитывается как отношение количества мероприятий, выполненных за весь период реализации подпрограммы 3, к общему количеству мероприятий, предусмотренных к выполнению за весь период ее реализации.</w:t>
      </w:r>
    </w:p>
    <w:p w:rsidR="00253886" w:rsidRDefault="00253886">
      <w:pPr>
        <w:pStyle w:val="ConsPlusNormal"/>
        <w:spacing w:before="220"/>
        <w:ind w:firstLine="540"/>
        <w:jc w:val="both"/>
      </w:pPr>
      <w:r>
        <w:t>2. Оценка эффективности реализации подпрограммы 3.</w:t>
      </w:r>
    </w:p>
    <w:p w:rsidR="00253886" w:rsidRDefault="00253886">
      <w:pPr>
        <w:pStyle w:val="ConsPlusNormal"/>
        <w:spacing w:before="220"/>
        <w:ind w:firstLine="540"/>
        <w:jc w:val="both"/>
      </w:pPr>
      <w:r>
        <w:t>Эффективность реализации подпрограммы 3 рассчитывается путем соотнесения степени достижения тактических показателей (индикаторов) подпрограммы 3, к уровню ее финансирования (расходов).</w:t>
      </w:r>
    </w:p>
    <w:p w:rsidR="00253886" w:rsidRDefault="00253886">
      <w:pPr>
        <w:pStyle w:val="ConsPlusNormal"/>
        <w:jc w:val="both"/>
      </w:pPr>
      <w:r>
        <w:t xml:space="preserve">(в ред. </w:t>
      </w:r>
      <w:hyperlink r:id="rId262"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Показатель эффективности реализации подпрограммы 3 R</w:t>
      </w:r>
      <w:r>
        <w:rPr>
          <w:vertAlign w:val="subscript"/>
        </w:rPr>
        <w:t>3</w:t>
      </w:r>
      <w:r>
        <w:t xml:space="preserve"> за отчетный год рассчитывается по формуле</w:t>
      </w:r>
    </w:p>
    <w:p w:rsidR="00253886" w:rsidRDefault="00253886">
      <w:pPr>
        <w:pStyle w:val="ConsPlusNormal"/>
        <w:jc w:val="both"/>
      </w:pPr>
    </w:p>
    <w:p w:rsidR="00253886" w:rsidRDefault="00253886">
      <w:pPr>
        <w:pStyle w:val="ConsPlusNormal"/>
        <w:jc w:val="center"/>
      </w:pPr>
      <w:r w:rsidRPr="00053F42">
        <w:rPr>
          <w:position w:val="-65"/>
        </w:rPr>
        <w:pict>
          <v:shape id="_x0000_i1029" style="width:210.35pt;height:76.65pt" coordsize="" o:spt="100" adj="0,,0" path="" filled="f" stroked="f">
            <v:stroke joinstyle="miter"/>
            <v:imagedata r:id="rId263" o:title="base_23808_117842_32772"/>
            <v:formulas/>
            <v:path o:connecttype="segments"/>
          </v:shape>
        </w:pict>
      </w:r>
    </w:p>
    <w:p w:rsidR="00253886" w:rsidRDefault="00253886">
      <w:pPr>
        <w:pStyle w:val="ConsPlusNormal"/>
        <w:jc w:val="both"/>
      </w:pPr>
    </w:p>
    <w:p w:rsidR="00253886" w:rsidRDefault="00253886">
      <w:pPr>
        <w:pStyle w:val="ConsPlusNormal"/>
        <w:ind w:firstLine="540"/>
        <w:jc w:val="both"/>
      </w:pPr>
      <w:r>
        <w:t>где N - общее число тактических показателей (индикаторов) подпрограммы 3;</w:t>
      </w:r>
    </w:p>
    <w:p w:rsidR="00253886" w:rsidRDefault="00253886">
      <w:pPr>
        <w:pStyle w:val="ConsPlusNormal"/>
        <w:jc w:val="both"/>
      </w:pPr>
      <w:r>
        <w:t xml:space="preserve">(в ред. </w:t>
      </w:r>
      <w:hyperlink r:id="rId264"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n(i) - тактические показатели (индикаторы), рост значений которых свидетельствует об улучшении ситуации в оцениваемой сфере (</w:t>
      </w:r>
      <w:hyperlink w:anchor="P1597" w:history="1">
        <w:r>
          <w:rPr>
            <w:color w:val="0000FF"/>
          </w:rPr>
          <w:t>пункты 10</w:t>
        </w:r>
      </w:hyperlink>
      <w:r>
        <w:t xml:space="preserve">, </w:t>
      </w:r>
      <w:hyperlink w:anchor="P1623" w:history="1">
        <w:r>
          <w:rPr>
            <w:color w:val="0000FF"/>
          </w:rPr>
          <w:t>12</w:t>
        </w:r>
      </w:hyperlink>
      <w:r>
        <w:t xml:space="preserve">, </w:t>
      </w:r>
      <w:hyperlink w:anchor="P1637" w:history="1">
        <w:r>
          <w:rPr>
            <w:color w:val="0000FF"/>
          </w:rPr>
          <w:t>13 приложения 1</w:t>
        </w:r>
      </w:hyperlink>
      <w:r>
        <w:t xml:space="preserve"> к Государственной программе);</w:t>
      </w:r>
    </w:p>
    <w:p w:rsidR="00253886" w:rsidRDefault="00253886">
      <w:pPr>
        <w:pStyle w:val="ConsPlusNormal"/>
        <w:jc w:val="both"/>
      </w:pPr>
      <w:r>
        <w:t xml:space="preserve">(в ред. Постановлений Правительства Самарской области от 27.12.2016 </w:t>
      </w:r>
      <w:hyperlink r:id="rId265" w:history="1">
        <w:r>
          <w:rPr>
            <w:color w:val="0000FF"/>
          </w:rPr>
          <w:t>N 821</w:t>
        </w:r>
      </w:hyperlink>
      <w:r>
        <w:t xml:space="preserve">, от 23.11.2018 </w:t>
      </w:r>
      <w:hyperlink r:id="rId266" w:history="1">
        <w:r>
          <w:rPr>
            <w:color w:val="0000FF"/>
          </w:rPr>
          <w:t>N 701</w:t>
        </w:r>
      </w:hyperlink>
      <w:r>
        <w:t>)</w:t>
      </w:r>
    </w:p>
    <w:p w:rsidR="00253886" w:rsidRDefault="00253886">
      <w:pPr>
        <w:pStyle w:val="ConsPlusNormal"/>
        <w:spacing w:before="220"/>
        <w:ind w:firstLine="540"/>
        <w:jc w:val="both"/>
      </w:pPr>
      <w:r>
        <w:t>n(j) - тактические показатели (индикаторы), снижение значений которых свидетельствует об улучшении ситуации в оцениваемой сфере (</w:t>
      </w:r>
      <w:hyperlink w:anchor="P1570" w:history="1">
        <w:r>
          <w:rPr>
            <w:color w:val="0000FF"/>
          </w:rPr>
          <w:t>пункты 8</w:t>
        </w:r>
      </w:hyperlink>
      <w:r>
        <w:t xml:space="preserve">, </w:t>
      </w:r>
      <w:hyperlink w:anchor="P1583" w:history="1">
        <w:r>
          <w:rPr>
            <w:color w:val="0000FF"/>
          </w:rPr>
          <w:t>9</w:t>
        </w:r>
      </w:hyperlink>
      <w:r>
        <w:t xml:space="preserve">, </w:t>
      </w:r>
      <w:hyperlink w:anchor="P1610" w:history="1">
        <w:r>
          <w:rPr>
            <w:color w:val="0000FF"/>
          </w:rPr>
          <w:t>11 приложения 1</w:t>
        </w:r>
      </w:hyperlink>
      <w:r>
        <w:t xml:space="preserve"> к Государственной программе);</w:t>
      </w:r>
    </w:p>
    <w:p w:rsidR="00253886" w:rsidRDefault="00253886">
      <w:pPr>
        <w:pStyle w:val="ConsPlusNormal"/>
        <w:jc w:val="both"/>
      </w:pPr>
      <w:r>
        <w:t xml:space="preserve">(в ред. Постановлений Правительства Самарской области от 27.12.2016 </w:t>
      </w:r>
      <w:hyperlink r:id="rId267" w:history="1">
        <w:r>
          <w:rPr>
            <w:color w:val="0000FF"/>
          </w:rPr>
          <w:t>N 821</w:t>
        </w:r>
      </w:hyperlink>
      <w:r>
        <w:t xml:space="preserve">, от 23.11.2018 </w:t>
      </w:r>
      <w:hyperlink r:id="rId268" w:history="1">
        <w:r>
          <w:rPr>
            <w:color w:val="0000FF"/>
          </w:rPr>
          <w:t>N 701</w:t>
        </w:r>
      </w:hyperlink>
      <w:r>
        <w:t>)</w:t>
      </w:r>
    </w:p>
    <w:p w:rsidR="00253886" w:rsidRDefault="00253886">
      <w:pPr>
        <w:pStyle w:val="ConsPlusNormal"/>
        <w:spacing w:before="220"/>
        <w:ind w:firstLine="540"/>
        <w:jc w:val="both"/>
      </w:pPr>
      <w:r>
        <w:t>X</w:t>
      </w:r>
      <w:r>
        <w:rPr>
          <w:vertAlign w:val="subscript"/>
        </w:rPr>
        <w:t>nплан</w:t>
      </w:r>
      <w:r>
        <w:t xml:space="preserve"> - плановое значение тактических показателей (индикаторов);</w:t>
      </w:r>
    </w:p>
    <w:p w:rsidR="00253886" w:rsidRDefault="00253886">
      <w:pPr>
        <w:pStyle w:val="ConsPlusNormal"/>
        <w:jc w:val="both"/>
      </w:pPr>
      <w:r>
        <w:t xml:space="preserve">(в ред. </w:t>
      </w:r>
      <w:hyperlink r:id="rId269"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lastRenderedPageBreak/>
        <w:t>X</w:t>
      </w:r>
      <w:r>
        <w:rPr>
          <w:vertAlign w:val="subscript"/>
        </w:rPr>
        <w:t>nфакт</w:t>
      </w:r>
      <w:r>
        <w:t xml:space="preserve"> - фактическое значение тактических показателей (индикаторов);</w:t>
      </w:r>
    </w:p>
    <w:p w:rsidR="00253886" w:rsidRDefault="00253886">
      <w:pPr>
        <w:pStyle w:val="ConsPlusNormal"/>
        <w:jc w:val="both"/>
      </w:pPr>
      <w:r>
        <w:t xml:space="preserve">(в ред. </w:t>
      </w:r>
      <w:hyperlink r:id="rId270"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F</w:t>
      </w:r>
      <w:r>
        <w:rPr>
          <w:vertAlign w:val="subscript"/>
        </w:rPr>
        <w:t>план</w:t>
      </w:r>
      <w:r>
        <w:t xml:space="preserve"> - объем ресурсов, предусмотренных (направленных) на реализацию подпрограммы 3 в отчетном году;</w:t>
      </w:r>
    </w:p>
    <w:p w:rsidR="00253886" w:rsidRDefault="00253886">
      <w:pPr>
        <w:pStyle w:val="ConsPlusNormal"/>
        <w:jc w:val="both"/>
      </w:pPr>
      <w:r>
        <w:t xml:space="preserve">(в ред. </w:t>
      </w:r>
      <w:hyperlink r:id="rId271"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F</w:t>
      </w:r>
      <w:r>
        <w:rPr>
          <w:vertAlign w:val="subscript"/>
        </w:rPr>
        <w:t>факт</w:t>
      </w:r>
      <w:r>
        <w:t xml:space="preserve"> - объем ресурсов, освоенных в ходе реализации подпрограммы 3 на конец отчетного года.</w:t>
      </w:r>
    </w:p>
    <w:p w:rsidR="00253886" w:rsidRDefault="00253886">
      <w:pPr>
        <w:pStyle w:val="ConsPlusNormal"/>
        <w:jc w:val="both"/>
      </w:pPr>
      <w:r>
        <w:t xml:space="preserve">(в ред. </w:t>
      </w:r>
      <w:hyperlink r:id="rId272"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 xml:space="preserve">Для расчета </w:t>
      </w:r>
      <w:hyperlink w:anchor="P1426" w:history="1">
        <w:r>
          <w:rPr>
            <w:color w:val="0000FF"/>
          </w:rPr>
          <w:t>показателя</w:t>
        </w:r>
      </w:hyperlink>
      <w:r>
        <w:t xml:space="preserve"> эффективности реализации подпрограммы 3 используются все тактические показатели (индикаторы) подпрограммы 3, приведенные в приложении 1 к Государственной программе. В случае если фактическое значение n-го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принимается равной 130%.</w:t>
      </w:r>
    </w:p>
    <w:p w:rsidR="00253886" w:rsidRDefault="00253886">
      <w:pPr>
        <w:pStyle w:val="ConsPlusNormal"/>
        <w:jc w:val="both"/>
      </w:pPr>
      <w:r>
        <w:t xml:space="preserve">(в ред. </w:t>
      </w:r>
      <w:hyperlink r:id="rId273"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Оценка эффективности реализации подпрограммы 3 за весь период реализации рассчитывается как среднее арифметическое показателей эффективности реализации подпрограммы 3 за все отчетные годы.</w:t>
      </w:r>
    </w:p>
    <w:p w:rsidR="00253886" w:rsidRDefault="00253886">
      <w:pPr>
        <w:pStyle w:val="ConsPlusNormal"/>
        <w:jc w:val="both"/>
      </w:pPr>
    </w:p>
    <w:p w:rsidR="00253886" w:rsidRDefault="00253886">
      <w:pPr>
        <w:pStyle w:val="ConsPlusTitle"/>
        <w:jc w:val="center"/>
        <w:outlineLvl w:val="1"/>
      </w:pPr>
      <w:bookmarkStart w:id="6" w:name="P883"/>
      <w:bookmarkEnd w:id="6"/>
      <w:r>
        <w:t>ПАСПОРТ ПОДПРОГРАММЫ 4</w:t>
      </w:r>
    </w:p>
    <w:p w:rsidR="00253886" w:rsidRDefault="00253886">
      <w:pPr>
        <w:pStyle w:val="ConsPlusNormal"/>
        <w:jc w:val="both"/>
      </w:pPr>
    </w:p>
    <w:tbl>
      <w:tblPr>
        <w:tblW w:w="0" w:type="auto"/>
        <w:tblLayout w:type="fixed"/>
        <w:tblCellMar>
          <w:top w:w="102" w:type="dxa"/>
          <w:left w:w="62" w:type="dxa"/>
          <w:bottom w:w="102" w:type="dxa"/>
          <w:right w:w="62" w:type="dxa"/>
        </w:tblCellMar>
        <w:tblLook w:val="04A0"/>
      </w:tblPr>
      <w:tblGrid>
        <w:gridCol w:w="3628"/>
        <w:gridCol w:w="360"/>
        <w:gridCol w:w="5046"/>
      </w:tblGrid>
      <w:tr w:rsidR="00253886">
        <w:tc>
          <w:tcPr>
            <w:tcW w:w="3628" w:type="dxa"/>
            <w:tcBorders>
              <w:top w:val="nil"/>
              <w:left w:val="nil"/>
              <w:bottom w:val="nil"/>
              <w:right w:val="nil"/>
            </w:tcBorders>
          </w:tcPr>
          <w:p w:rsidR="00253886" w:rsidRDefault="00253886">
            <w:pPr>
              <w:pStyle w:val="ConsPlusNormal"/>
            </w:pPr>
            <w:r>
              <w:t>НАИМЕНОВАНИЕ ПОДПРОГРАММЫ 4</w:t>
            </w:r>
          </w:p>
        </w:tc>
        <w:tc>
          <w:tcPr>
            <w:tcW w:w="360" w:type="dxa"/>
            <w:tcBorders>
              <w:top w:val="nil"/>
              <w:left w:val="nil"/>
              <w:bottom w:val="nil"/>
              <w:right w:val="nil"/>
            </w:tcBorders>
          </w:tcPr>
          <w:p w:rsidR="00253886" w:rsidRDefault="00253886">
            <w:pPr>
              <w:pStyle w:val="ConsPlusNormal"/>
              <w:jc w:val="center"/>
            </w:pPr>
            <w:r>
              <w:t>-</w:t>
            </w:r>
          </w:p>
        </w:tc>
        <w:tc>
          <w:tcPr>
            <w:tcW w:w="5046" w:type="dxa"/>
            <w:tcBorders>
              <w:top w:val="nil"/>
              <w:left w:val="nil"/>
              <w:bottom w:val="nil"/>
              <w:right w:val="nil"/>
            </w:tcBorders>
          </w:tcPr>
          <w:p w:rsidR="00253886" w:rsidRDefault="00253886">
            <w:pPr>
              <w:pStyle w:val="ConsPlusNormal"/>
              <w:jc w:val="both"/>
            </w:pPr>
            <w:r>
              <w:t>подпрограмма "Организация планирования и исполнения областного бюджета" на 2014 - 2021 годы</w:t>
            </w:r>
          </w:p>
        </w:tc>
      </w:tr>
      <w:tr w:rsidR="00253886">
        <w:tc>
          <w:tcPr>
            <w:tcW w:w="9034" w:type="dxa"/>
            <w:gridSpan w:val="3"/>
            <w:tcBorders>
              <w:top w:val="nil"/>
              <w:left w:val="nil"/>
              <w:bottom w:val="nil"/>
              <w:right w:val="nil"/>
            </w:tcBorders>
          </w:tcPr>
          <w:p w:rsidR="00253886" w:rsidRDefault="00253886">
            <w:pPr>
              <w:pStyle w:val="ConsPlusNormal"/>
              <w:jc w:val="both"/>
            </w:pPr>
            <w:r>
              <w:t xml:space="preserve">(в ред. Постановлений Правительства Самарской области от 10.06.2014 </w:t>
            </w:r>
            <w:hyperlink r:id="rId274" w:history="1">
              <w:r>
                <w:rPr>
                  <w:color w:val="0000FF"/>
                </w:rPr>
                <w:t>N 328</w:t>
              </w:r>
            </w:hyperlink>
            <w:r>
              <w:t xml:space="preserve">, от 13.12.2018 </w:t>
            </w:r>
            <w:hyperlink r:id="rId275" w:history="1">
              <w:r>
                <w:rPr>
                  <w:color w:val="0000FF"/>
                </w:rPr>
                <w:t>N 776</w:t>
              </w:r>
            </w:hyperlink>
            <w:r>
              <w:t>)</w:t>
            </w:r>
          </w:p>
        </w:tc>
      </w:tr>
      <w:tr w:rsidR="00253886">
        <w:tc>
          <w:tcPr>
            <w:tcW w:w="3628" w:type="dxa"/>
            <w:tcBorders>
              <w:top w:val="nil"/>
              <w:left w:val="nil"/>
              <w:bottom w:val="nil"/>
              <w:right w:val="nil"/>
            </w:tcBorders>
          </w:tcPr>
          <w:p w:rsidR="00253886" w:rsidRDefault="00253886">
            <w:pPr>
              <w:pStyle w:val="ConsPlusNormal"/>
            </w:pPr>
            <w:r>
              <w:t>ЦЕЛЬ ПОДПРОГРАММЫ 4</w:t>
            </w:r>
          </w:p>
        </w:tc>
        <w:tc>
          <w:tcPr>
            <w:tcW w:w="360" w:type="dxa"/>
            <w:tcBorders>
              <w:top w:val="nil"/>
              <w:left w:val="nil"/>
              <w:bottom w:val="nil"/>
              <w:right w:val="nil"/>
            </w:tcBorders>
          </w:tcPr>
          <w:p w:rsidR="00253886" w:rsidRDefault="00253886">
            <w:pPr>
              <w:pStyle w:val="ConsPlusNormal"/>
              <w:jc w:val="center"/>
            </w:pPr>
            <w:r>
              <w:t>-</w:t>
            </w:r>
          </w:p>
        </w:tc>
        <w:tc>
          <w:tcPr>
            <w:tcW w:w="5046" w:type="dxa"/>
            <w:tcBorders>
              <w:top w:val="nil"/>
              <w:left w:val="nil"/>
              <w:bottom w:val="nil"/>
              <w:right w:val="nil"/>
            </w:tcBorders>
          </w:tcPr>
          <w:p w:rsidR="00253886" w:rsidRDefault="00253886">
            <w:pPr>
              <w:pStyle w:val="ConsPlusNormal"/>
              <w:jc w:val="both"/>
            </w:pPr>
            <w:r>
              <w:t>нормативно-методическое обеспечение и оптимизация технологических процессов формирования и исполнения областного бюджета</w:t>
            </w:r>
          </w:p>
        </w:tc>
      </w:tr>
      <w:tr w:rsidR="00253886">
        <w:tc>
          <w:tcPr>
            <w:tcW w:w="3628" w:type="dxa"/>
            <w:vMerge w:val="restart"/>
            <w:tcBorders>
              <w:top w:val="nil"/>
              <w:left w:val="nil"/>
              <w:bottom w:val="nil"/>
              <w:right w:val="nil"/>
            </w:tcBorders>
          </w:tcPr>
          <w:p w:rsidR="00253886" w:rsidRDefault="00253886">
            <w:pPr>
              <w:pStyle w:val="ConsPlusNormal"/>
            </w:pPr>
            <w:r>
              <w:t>ЗАДАЧИ ПОДПРОГРАММЫ 4</w:t>
            </w:r>
          </w:p>
        </w:tc>
        <w:tc>
          <w:tcPr>
            <w:tcW w:w="360" w:type="dxa"/>
            <w:vMerge w:val="restart"/>
            <w:tcBorders>
              <w:top w:val="nil"/>
              <w:left w:val="nil"/>
              <w:bottom w:val="nil"/>
              <w:right w:val="nil"/>
            </w:tcBorders>
          </w:tcPr>
          <w:p w:rsidR="00253886" w:rsidRDefault="00253886">
            <w:pPr>
              <w:pStyle w:val="ConsPlusNormal"/>
              <w:jc w:val="center"/>
            </w:pPr>
            <w:r>
              <w:t>-</w:t>
            </w:r>
          </w:p>
        </w:tc>
        <w:tc>
          <w:tcPr>
            <w:tcW w:w="5046" w:type="dxa"/>
            <w:tcBorders>
              <w:top w:val="nil"/>
              <w:left w:val="nil"/>
              <w:bottom w:val="nil"/>
              <w:right w:val="nil"/>
            </w:tcBorders>
          </w:tcPr>
          <w:p w:rsidR="00253886" w:rsidRDefault="00253886">
            <w:pPr>
              <w:pStyle w:val="ConsPlusNormal"/>
              <w:jc w:val="both"/>
            </w:pPr>
            <w:r>
              <w:t>соблюдение норм, установленных бюджетным законодательством;</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совершенствование правовой базы Самарской области и технологических процессов исполнения областного бюджета в рамках компетенции министерства, направленное на повышение эффективности бюджетных расходов;</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совершенствование операционно-кассового обслуживания клиентов;</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оптимизация формирования консолидированной бюджетной и сводной бухгалтерской отчетности Самарской области; повышение качества управления ликвидностью областного бюджета;</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 xml:space="preserve">абзац утратил силу. - </w:t>
            </w:r>
            <w:hyperlink r:id="rId276" w:history="1">
              <w:r>
                <w:rPr>
                  <w:color w:val="0000FF"/>
                </w:rPr>
                <w:t>Постановление</w:t>
              </w:r>
            </w:hyperlink>
            <w:r>
              <w:t xml:space="preserve"> Правительства Самарской области от 27.12.2016 N 821;</w:t>
            </w:r>
          </w:p>
        </w:tc>
      </w:tr>
      <w:tr w:rsidR="00253886">
        <w:tc>
          <w:tcPr>
            <w:tcW w:w="3628" w:type="dxa"/>
            <w:tcBorders>
              <w:top w:val="nil"/>
              <w:left w:val="nil"/>
              <w:bottom w:val="nil"/>
              <w:right w:val="nil"/>
            </w:tcBorders>
          </w:tcPr>
          <w:p w:rsidR="00253886" w:rsidRDefault="00253886">
            <w:pPr>
              <w:pStyle w:val="ConsPlusNormal"/>
            </w:pPr>
          </w:p>
        </w:tc>
        <w:tc>
          <w:tcPr>
            <w:tcW w:w="360" w:type="dxa"/>
            <w:tcBorders>
              <w:top w:val="nil"/>
              <w:left w:val="nil"/>
              <w:bottom w:val="nil"/>
              <w:right w:val="nil"/>
            </w:tcBorders>
          </w:tcPr>
          <w:p w:rsidR="00253886" w:rsidRDefault="00253886">
            <w:pPr>
              <w:pStyle w:val="ConsPlusNormal"/>
            </w:pPr>
          </w:p>
        </w:tc>
        <w:tc>
          <w:tcPr>
            <w:tcW w:w="5046" w:type="dxa"/>
            <w:tcBorders>
              <w:top w:val="nil"/>
              <w:left w:val="nil"/>
              <w:bottom w:val="nil"/>
              <w:right w:val="nil"/>
            </w:tcBorders>
          </w:tcPr>
          <w:p w:rsidR="00253886" w:rsidRDefault="00253886">
            <w:pPr>
              <w:pStyle w:val="ConsPlusNormal"/>
              <w:jc w:val="both"/>
            </w:pPr>
            <w:r>
              <w:t xml:space="preserve">повышение эффективности расходования </w:t>
            </w:r>
            <w:r>
              <w:lastRenderedPageBreak/>
              <w:t>бюджетных средств главными распорядителями средств областного бюджета;</w:t>
            </w:r>
          </w:p>
        </w:tc>
      </w:tr>
      <w:tr w:rsidR="00253886">
        <w:tc>
          <w:tcPr>
            <w:tcW w:w="3628" w:type="dxa"/>
            <w:tcBorders>
              <w:top w:val="nil"/>
              <w:left w:val="nil"/>
              <w:bottom w:val="nil"/>
              <w:right w:val="nil"/>
            </w:tcBorders>
          </w:tcPr>
          <w:p w:rsidR="00253886" w:rsidRDefault="00253886">
            <w:pPr>
              <w:pStyle w:val="ConsPlusNormal"/>
            </w:pPr>
          </w:p>
        </w:tc>
        <w:tc>
          <w:tcPr>
            <w:tcW w:w="360" w:type="dxa"/>
            <w:tcBorders>
              <w:top w:val="nil"/>
              <w:left w:val="nil"/>
              <w:bottom w:val="nil"/>
              <w:right w:val="nil"/>
            </w:tcBorders>
          </w:tcPr>
          <w:p w:rsidR="00253886" w:rsidRDefault="00253886">
            <w:pPr>
              <w:pStyle w:val="ConsPlusNormal"/>
            </w:pPr>
          </w:p>
        </w:tc>
        <w:tc>
          <w:tcPr>
            <w:tcW w:w="5046" w:type="dxa"/>
            <w:tcBorders>
              <w:top w:val="nil"/>
              <w:left w:val="nil"/>
              <w:bottom w:val="nil"/>
              <w:right w:val="nil"/>
            </w:tcBorders>
          </w:tcPr>
          <w:p w:rsidR="00253886" w:rsidRDefault="00253886">
            <w:pPr>
              <w:pStyle w:val="ConsPlusNormal"/>
              <w:jc w:val="both"/>
            </w:pPr>
            <w:r>
              <w:t>реализация единого порядка ведения бюджетного учета и формирования бюджетной отчетности органов государственной власти Самарской области, государственных органов Самарской области и государственных казенных учреждений Самарской области</w:t>
            </w:r>
          </w:p>
        </w:tc>
      </w:tr>
      <w:tr w:rsidR="00253886">
        <w:tc>
          <w:tcPr>
            <w:tcW w:w="9034" w:type="dxa"/>
            <w:gridSpan w:val="3"/>
            <w:tcBorders>
              <w:top w:val="nil"/>
              <w:left w:val="nil"/>
              <w:bottom w:val="nil"/>
              <w:right w:val="nil"/>
            </w:tcBorders>
          </w:tcPr>
          <w:p w:rsidR="00253886" w:rsidRDefault="00253886">
            <w:pPr>
              <w:pStyle w:val="ConsPlusNormal"/>
              <w:jc w:val="both"/>
            </w:pPr>
            <w:r>
              <w:t xml:space="preserve">(в ред. Постановлений Правительства Самарской области от 14.07.2015 </w:t>
            </w:r>
            <w:hyperlink r:id="rId277" w:history="1">
              <w:r>
                <w:rPr>
                  <w:color w:val="0000FF"/>
                </w:rPr>
                <w:t>N 423</w:t>
              </w:r>
            </w:hyperlink>
            <w:r>
              <w:t xml:space="preserve">, от 27.12.2016 </w:t>
            </w:r>
            <w:hyperlink r:id="rId278" w:history="1">
              <w:r>
                <w:rPr>
                  <w:color w:val="0000FF"/>
                </w:rPr>
                <w:t>N 821</w:t>
              </w:r>
            </w:hyperlink>
            <w:r>
              <w:t xml:space="preserve">, от 04.04.2019 </w:t>
            </w:r>
            <w:hyperlink r:id="rId279" w:history="1">
              <w:r>
                <w:rPr>
                  <w:color w:val="0000FF"/>
                </w:rPr>
                <w:t>N 196</w:t>
              </w:r>
            </w:hyperlink>
            <w:r>
              <w:t>)</w:t>
            </w:r>
          </w:p>
        </w:tc>
      </w:tr>
      <w:tr w:rsidR="00253886">
        <w:tc>
          <w:tcPr>
            <w:tcW w:w="3628" w:type="dxa"/>
            <w:vMerge w:val="restart"/>
            <w:tcBorders>
              <w:top w:val="nil"/>
              <w:left w:val="nil"/>
              <w:bottom w:val="nil"/>
              <w:right w:val="nil"/>
            </w:tcBorders>
          </w:tcPr>
          <w:p w:rsidR="00253886" w:rsidRDefault="00253886">
            <w:pPr>
              <w:pStyle w:val="ConsPlusNormal"/>
            </w:pPr>
            <w:r>
              <w:t>ТАКТИЧЕСКИЕ ПОКАЗАТЕЛИ (ИНДИКАТОРЫ) ПОДПРОГРАММЫ 4</w:t>
            </w:r>
          </w:p>
        </w:tc>
        <w:tc>
          <w:tcPr>
            <w:tcW w:w="360" w:type="dxa"/>
            <w:vMerge w:val="restart"/>
            <w:tcBorders>
              <w:top w:val="nil"/>
              <w:left w:val="nil"/>
              <w:bottom w:val="nil"/>
              <w:right w:val="nil"/>
            </w:tcBorders>
          </w:tcPr>
          <w:p w:rsidR="00253886" w:rsidRDefault="00253886">
            <w:pPr>
              <w:pStyle w:val="ConsPlusNormal"/>
              <w:jc w:val="center"/>
            </w:pPr>
            <w:r>
              <w:t>-</w:t>
            </w:r>
          </w:p>
        </w:tc>
        <w:tc>
          <w:tcPr>
            <w:tcW w:w="5046" w:type="dxa"/>
            <w:tcBorders>
              <w:top w:val="nil"/>
              <w:left w:val="nil"/>
              <w:bottom w:val="nil"/>
              <w:right w:val="nil"/>
            </w:tcBorders>
          </w:tcPr>
          <w:p w:rsidR="00253886" w:rsidRDefault="00253886">
            <w:pPr>
              <w:pStyle w:val="ConsPlusNormal"/>
              <w:jc w:val="both"/>
            </w:pPr>
            <w:r>
              <w:t>внесение проекта областного бюджета на очередной финансовый год и плановый период в законодательный орган Самарской области в установленный срок;</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наличие правового акта (правовых актов) Самарской области, направленного (направленных) на совершенствование контроля в отношении получателей средств областного бюджета в рамках компетенции министерства;</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наличие правового акта (правовых актов) Самарской области, направленного (направленных) на совершенствование контроля в отношении юридических лиц, не являющихся получателями средств областного бюджета, в рамках компетенции министерства;</w:t>
            </w:r>
          </w:p>
        </w:tc>
      </w:tr>
      <w:tr w:rsidR="00253886">
        <w:tc>
          <w:tcPr>
            <w:tcW w:w="3628" w:type="dxa"/>
            <w:vMerge w:val="restart"/>
            <w:tcBorders>
              <w:top w:val="nil"/>
              <w:left w:val="nil"/>
              <w:bottom w:val="nil"/>
              <w:right w:val="nil"/>
            </w:tcBorders>
          </w:tcPr>
          <w:p w:rsidR="00253886" w:rsidRDefault="00253886">
            <w:pPr>
              <w:pStyle w:val="ConsPlusNormal"/>
            </w:pPr>
          </w:p>
        </w:tc>
        <w:tc>
          <w:tcPr>
            <w:tcW w:w="360" w:type="dxa"/>
            <w:vMerge w:val="restart"/>
            <w:tcBorders>
              <w:top w:val="nil"/>
              <w:left w:val="nil"/>
              <w:bottom w:val="nil"/>
              <w:right w:val="nil"/>
            </w:tcBorders>
          </w:tcPr>
          <w:p w:rsidR="00253886" w:rsidRDefault="00253886">
            <w:pPr>
              <w:pStyle w:val="ConsPlusNormal"/>
            </w:pPr>
          </w:p>
        </w:tc>
        <w:tc>
          <w:tcPr>
            <w:tcW w:w="5046" w:type="dxa"/>
            <w:tcBorders>
              <w:top w:val="nil"/>
              <w:left w:val="nil"/>
              <w:bottom w:val="nil"/>
              <w:right w:val="nil"/>
            </w:tcBorders>
          </w:tcPr>
          <w:p w:rsidR="00253886" w:rsidRDefault="00253886">
            <w:pPr>
              <w:pStyle w:val="ConsPlusNormal"/>
              <w:jc w:val="both"/>
            </w:pPr>
            <w:r>
              <w:t>доля расходов областного бюджета, санкционированных с учетом групп приоритетности расходов, утвержденных актом о приоритетности, в общем объеме расходов областного бюджета, санкционированных после принятия акта о приоритетности;</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доля получателей средств областного бюджета, переведенных на безналичное денежное обращение, в общем количестве получателей средств областного бюджета;</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доля предельных объемов финансирования, доведенных до главных распорядителей, распорядителей и получателей средств областного бюджета по группам приоритетности расходов, утвержденных актом о приоритетности, в общем объеме предельных объемов финансирования, доведенных до главных распорядителей, распорядителей и получателей средств областного бюджета после принятия акта о приоритетности;</w:t>
            </w:r>
          </w:p>
        </w:tc>
      </w:tr>
      <w:tr w:rsidR="00253886">
        <w:tc>
          <w:tcPr>
            <w:tcW w:w="3628" w:type="dxa"/>
            <w:vMerge w:val="restart"/>
            <w:tcBorders>
              <w:top w:val="nil"/>
              <w:left w:val="nil"/>
              <w:bottom w:val="nil"/>
              <w:right w:val="nil"/>
            </w:tcBorders>
          </w:tcPr>
          <w:p w:rsidR="00253886" w:rsidRDefault="00253886">
            <w:pPr>
              <w:pStyle w:val="ConsPlusNormal"/>
            </w:pPr>
          </w:p>
        </w:tc>
        <w:tc>
          <w:tcPr>
            <w:tcW w:w="360" w:type="dxa"/>
            <w:vMerge w:val="restart"/>
            <w:tcBorders>
              <w:top w:val="nil"/>
              <w:left w:val="nil"/>
              <w:bottom w:val="nil"/>
              <w:right w:val="nil"/>
            </w:tcBorders>
          </w:tcPr>
          <w:p w:rsidR="00253886" w:rsidRDefault="00253886">
            <w:pPr>
              <w:pStyle w:val="ConsPlusNormal"/>
            </w:pPr>
          </w:p>
        </w:tc>
        <w:tc>
          <w:tcPr>
            <w:tcW w:w="5046" w:type="dxa"/>
            <w:tcBorders>
              <w:top w:val="nil"/>
              <w:left w:val="nil"/>
              <w:bottom w:val="nil"/>
              <w:right w:val="nil"/>
            </w:tcBorders>
          </w:tcPr>
          <w:p w:rsidR="00253886" w:rsidRDefault="00253886">
            <w:pPr>
              <w:pStyle w:val="ConsPlusNormal"/>
              <w:jc w:val="both"/>
            </w:pPr>
            <w:r>
              <w:t xml:space="preserve">доля консолидированных бюджетных, сводных бухгалтерских отчетов, представленных в </w:t>
            </w:r>
            <w:r>
              <w:lastRenderedPageBreak/>
              <w:t>Федеральное казначейство, сформированных из сводной бюджетной и бухгалтерской отчетности участников и неучастников бюджетного процесса, в общем количестве регламентированных консолидированных бюджетных, сводных бухгалтерских отчетов субъекта Российской Федерации, подлежащих представлению в Федеральное казначейство;</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наличие в автоматизированной системе исполнения областного бюджета аналитического отчета по ежедневному планированию и учету остатков средств на счете областного бюджета;</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наличие ежегодного рейтинга главных распорядителей средств областного бюджета по результатам мониторинга качества финансового менеджмента и наличие отчета о результатах указанного мониторинга на сайте министерства;</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отношение объема просроченной кредиторской задолженности областного бюджета к объему расходов областного бюджета;</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jc w:val="both"/>
            </w:pPr>
            <w:r>
              <w:t>доля органов государственной власти Самарской области, государственных органов Самарской области и государственных казенных учреждений Самарской области, для которых осуществлена централизация ведения бюджетного учета и формирования бюджетной отчетности</w:t>
            </w:r>
          </w:p>
        </w:tc>
      </w:tr>
      <w:tr w:rsidR="00253886">
        <w:tc>
          <w:tcPr>
            <w:tcW w:w="9034" w:type="dxa"/>
            <w:gridSpan w:val="3"/>
            <w:tcBorders>
              <w:top w:val="nil"/>
              <w:left w:val="nil"/>
              <w:bottom w:val="nil"/>
              <w:right w:val="nil"/>
            </w:tcBorders>
          </w:tcPr>
          <w:p w:rsidR="00253886" w:rsidRDefault="00253886">
            <w:pPr>
              <w:pStyle w:val="ConsPlusNormal"/>
              <w:jc w:val="both"/>
            </w:pPr>
            <w:r>
              <w:t xml:space="preserve">(в ред. Постановлений Правительства Самарской области от 10.06.2014 </w:t>
            </w:r>
            <w:hyperlink r:id="rId280" w:history="1">
              <w:r>
                <w:rPr>
                  <w:color w:val="0000FF"/>
                </w:rPr>
                <w:t>N 328</w:t>
              </w:r>
            </w:hyperlink>
            <w:r>
              <w:t xml:space="preserve">, от 14.07.2015 </w:t>
            </w:r>
            <w:hyperlink r:id="rId281" w:history="1">
              <w:r>
                <w:rPr>
                  <w:color w:val="0000FF"/>
                </w:rPr>
                <w:t>N 423</w:t>
              </w:r>
            </w:hyperlink>
            <w:r>
              <w:t xml:space="preserve">, от 27.12.2016 </w:t>
            </w:r>
            <w:hyperlink r:id="rId282" w:history="1">
              <w:r>
                <w:rPr>
                  <w:color w:val="0000FF"/>
                </w:rPr>
                <w:t>N 821</w:t>
              </w:r>
            </w:hyperlink>
            <w:r>
              <w:t xml:space="preserve">, от 23.11.2018 </w:t>
            </w:r>
            <w:hyperlink r:id="rId283" w:history="1">
              <w:r>
                <w:rPr>
                  <w:color w:val="0000FF"/>
                </w:rPr>
                <w:t>N 701</w:t>
              </w:r>
            </w:hyperlink>
            <w:r>
              <w:t xml:space="preserve">, от 04.04.2019 </w:t>
            </w:r>
            <w:hyperlink r:id="rId284" w:history="1">
              <w:r>
                <w:rPr>
                  <w:color w:val="0000FF"/>
                </w:rPr>
                <w:t>N 196</w:t>
              </w:r>
            </w:hyperlink>
            <w:r>
              <w:t>)</w:t>
            </w:r>
          </w:p>
        </w:tc>
      </w:tr>
      <w:tr w:rsidR="00253886">
        <w:tc>
          <w:tcPr>
            <w:tcW w:w="3628" w:type="dxa"/>
            <w:tcBorders>
              <w:top w:val="nil"/>
              <w:left w:val="nil"/>
              <w:bottom w:val="nil"/>
              <w:right w:val="nil"/>
            </w:tcBorders>
          </w:tcPr>
          <w:p w:rsidR="00253886" w:rsidRDefault="00253886">
            <w:pPr>
              <w:pStyle w:val="ConsPlusNormal"/>
            </w:pPr>
            <w:r>
              <w:t>ЭТАПЫ И СРОКИ РЕАЛИЗАЦИИ ПОДПРОГРАММЫ 4</w:t>
            </w:r>
          </w:p>
        </w:tc>
        <w:tc>
          <w:tcPr>
            <w:tcW w:w="360" w:type="dxa"/>
            <w:tcBorders>
              <w:top w:val="nil"/>
              <w:left w:val="nil"/>
              <w:bottom w:val="nil"/>
              <w:right w:val="nil"/>
            </w:tcBorders>
          </w:tcPr>
          <w:p w:rsidR="00253886" w:rsidRDefault="00253886">
            <w:pPr>
              <w:pStyle w:val="ConsPlusNormal"/>
              <w:jc w:val="center"/>
            </w:pPr>
            <w:r>
              <w:t>-</w:t>
            </w:r>
          </w:p>
        </w:tc>
        <w:tc>
          <w:tcPr>
            <w:tcW w:w="5046" w:type="dxa"/>
            <w:tcBorders>
              <w:top w:val="nil"/>
              <w:left w:val="nil"/>
              <w:bottom w:val="nil"/>
              <w:right w:val="nil"/>
            </w:tcBorders>
          </w:tcPr>
          <w:p w:rsidR="00253886" w:rsidRDefault="00253886">
            <w:pPr>
              <w:pStyle w:val="ConsPlusNormal"/>
              <w:jc w:val="both"/>
            </w:pPr>
            <w:r>
              <w:t>2014 - 2021 годы. Подпрограмма 4 реализуется в один этап</w:t>
            </w:r>
          </w:p>
        </w:tc>
      </w:tr>
      <w:tr w:rsidR="00253886">
        <w:tc>
          <w:tcPr>
            <w:tcW w:w="9034" w:type="dxa"/>
            <w:gridSpan w:val="3"/>
            <w:tcBorders>
              <w:top w:val="nil"/>
              <w:left w:val="nil"/>
              <w:bottom w:val="nil"/>
              <w:right w:val="nil"/>
            </w:tcBorders>
          </w:tcPr>
          <w:p w:rsidR="00253886" w:rsidRDefault="00253886">
            <w:pPr>
              <w:pStyle w:val="ConsPlusNormal"/>
              <w:jc w:val="both"/>
            </w:pPr>
            <w:r>
              <w:t xml:space="preserve">(в ред. Постановлений Правительства Самарской области от 10.06.2014 </w:t>
            </w:r>
            <w:hyperlink r:id="rId285" w:history="1">
              <w:r>
                <w:rPr>
                  <w:color w:val="0000FF"/>
                </w:rPr>
                <w:t>N 328</w:t>
              </w:r>
            </w:hyperlink>
            <w:r>
              <w:t xml:space="preserve">, от 13.12.2018 </w:t>
            </w:r>
            <w:hyperlink r:id="rId286" w:history="1">
              <w:r>
                <w:rPr>
                  <w:color w:val="0000FF"/>
                </w:rPr>
                <w:t>N 776</w:t>
              </w:r>
            </w:hyperlink>
            <w:r>
              <w:t>)</w:t>
            </w:r>
          </w:p>
        </w:tc>
      </w:tr>
      <w:tr w:rsidR="00253886">
        <w:tc>
          <w:tcPr>
            <w:tcW w:w="3628" w:type="dxa"/>
            <w:tcBorders>
              <w:top w:val="nil"/>
              <w:left w:val="nil"/>
              <w:bottom w:val="nil"/>
              <w:right w:val="nil"/>
            </w:tcBorders>
          </w:tcPr>
          <w:p w:rsidR="00253886" w:rsidRDefault="00253886">
            <w:pPr>
              <w:pStyle w:val="ConsPlusNormal"/>
              <w:jc w:val="both"/>
            </w:pPr>
            <w:r>
              <w:t>ОБЪЕМЫ БЮДЖЕТНЫХ АССИГНОВАНИЙ ПОДПРОГРАММЫ 4</w:t>
            </w:r>
          </w:p>
        </w:tc>
        <w:tc>
          <w:tcPr>
            <w:tcW w:w="360" w:type="dxa"/>
            <w:tcBorders>
              <w:top w:val="nil"/>
              <w:left w:val="nil"/>
              <w:bottom w:val="nil"/>
              <w:right w:val="nil"/>
            </w:tcBorders>
          </w:tcPr>
          <w:p w:rsidR="00253886" w:rsidRDefault="00253886">
            <w:pPr>
              <w:pStyle w:val="ConsPlusNormal"/>
              <w:jc w:val="both"/>
            </w:pPr>
            <w:r>
              <w:t>-</w:t>
            </w:r>
          </w:p>
        </w:tc>
        <w:tc>
          <w:tcPr>
            <w:tcW w:w="5046" w:type="dxa"/>
            <w:tcBorders>
              <w:top w:val="nil"/>
              <w:left w:val="nil"/>
              <w:bottom w:val="nil"/>
              <w:right w:val="nil"/>
            </w:tcBorders>
          </w:tcPr>
          <w:p w:rsidR="00253886" w:rsidRDefault="00253886">
            <w:pPr>
              <w:pStyle w:val="ConsPlusNormal"/>
              <w:jc w:val="both"/>
            </w:pPr>
            <w:r>
              <w:t>общий объем финансирования подпрограммы 4 составит 2 799,8 млн. рублей, в том числе:</w:t>
            </w:r>
          </w:p>
          <w:p w:rsidR="00253886" w:rsidRDefault="00253886">
            <w:pPr>
              <w:pStyle w:val="ConsPlusNormal"/>
              <w:jc w:val="both"/>
            </w:pPr>
            <w:r>
              <w:t>в 2014 году - 349,9 млн. рублей;</w:t>
            </w:r>
          </w:p>
          <w:p w:rsidR="00253886" w:rsidRDefault="00253886">
            <w:pPr>
              <w:pStyle w:val="ConsPlusNormal"/>
              <w:jc w:val="both"/>
            </w:pPr>
            <w:r>
              <w:t>в 2015 году - 299,8 млн. рублей;</w:t>
            </w:r>
          </w:p>
          <w:p w:rsidR="00253886" w:rsidRDefault="00253886">
            <w:pPr>
              <w:pStyle w:val="ConsPlusNormal"/>
              <w:jc w:val="both"/>
            </w:pPr>
            <w:r>
              <w:t>в 2016 году - 310,5 млн. рублей;</w:t>
            </w:r>
          </w:p>
          <w:p w:rsidR="00253886" w:rsidRDefault="00253886">
            <w:pPr>
              <w:pStyle w:val="ConsPlusNormal"/>
              <w:jc w:val="both"/>
            </w:pPr>
            <w:r>
              <w:t>в 2017 году - 301,8 млн. рублей;</w:t>
            </w:r>
          </w:p>
          <w:p w:rsidR="00253886" w:rsidRDefault="00253886">
            <w:pPr>
              <w:pStyle w:val="ConsPlusNormal"/>
              <w:jc w:val="both"/>
            </w:pPr>
            <w:r>
              <w:t>в 2018 году - 338,9 млн. рублей;</w:t>
            </w:r>
          </w:p>
          <w:p w:rsidR="00253886" w:rsidRDefault="00253886">
            <w:pPr>
              <w:pStyle w:val="ConsPlusNormal"/>
              <w:jc w:val="both"/>
            </w:pPr>
            <w:r>
              <w:t>в 2019 году - 441,5 млн. рублей;</w:t>
            </w:r>
          </w:p>
          <w:p w:rsidR="00253886" w:rsidRDefault="00253886">
            <w:pPr>
              <w:pStyle w:val="ConsPlusNormal"/>
              <w:jc w:val="both"/>
            </w:pPr>
            <w:r>
              <w:t>в 2020 году - 379,2 млн. рублей;</w:t>
            </w:r>
          </w:p>
          <w:p w:rsidR="00253886" w:rsidRDefault="00253886">
            <w:pPr>
              <w:pStyle w:val="ConsPlusNormal"/>
              <w:jc w:val="both"/>
            </w:pPr>
            <w:r>
              <w:t>в 2021 году - 378,2 млн. рублей</w:t>
            </w:r>
          </w:p>
        </w:tc>
      </w:tr>
      <w:tr w:rsidR="00253886">
        <w:tc>
          <w:tcPr>
            <w:tcW w:w="9034" w:type="dxa"/>
            <w:gridSpan w:val="3"/>
            <w:tcBorders>
              <w:top w:val="nil"/>
              <w:left w:val="nil"/>
              <w:bottom w:val="nil"/>
              <w:right w:val="nil"/>
            </w:tcBorders>
          </w:tcPr>
          <w:p w:rsidR="00253886" w:rsidRDefault="00253886">
            <w:pPr>
              <w:pStyle w:val="ConsPlusNormal"/>
              <w:jc w:val="both"/>
            </w:pPr>
            <w:r>
              <w:t xml:space="preserve">(в ред. Постановлений Правительства Самарской области от 20.02.2019 </w:t>
            </w:r>
            <w:hyperlink r:id="rId287" w:history="1">
              <w:r>
                <w:rPr>
                  <w:color w:val="0000FF"/>
                </w:rPr>
                <w:t>N 87</w:t>
              </w:r>
            </w:hyperlink>
            <w:r>
              <w:t xml:space="preserve">, от 04.04.2019 </w:t>
            </w:r>
            <w:hyperlink r:id="rId288" w:history="1">
              <w:r>
                <w:rPr>
                  <w:color w:val="0000FF"/>
                </w:rPr>
                <w:t>N 196</w:t>
              </w:r>
            </w:hyperlink>
            <w:r>
              <w:t>)</w:t>
            </w:r>
          </w:p>
        </w:tc>
      </w:tr>
      <w:tr w:rsidR="00253886">
        <w:tc>
          <w:tcPr>
            <w:tcW w:w="3628" w:type="dxa"/>
            <w:vMerge w:val="restart"/>
            <w:tcBorders>
              <w:top w:val="nil"/>
              <w:left w:val="nil"/>
              <w:bottom w:val="nil"/>
              <w:right w:val="nil"/>
            </w:tcBorders>
          </w:tcPr>
          <w:p w:rsidR="00253886" w:rsidRDefault="00253886">
            <w:pPr>
              <w:pStyle w:val="ConsPlusNormal"/>
            </w:pPr>
            <w:r>
              <w:t xml:space="preserve">РЕЗУЛЬТАТЫ РЕАЛИЗАЦИИ </w:t>
            </w:r>
            <w:r>
              <w:lastRenderedPageBreak/>
              <w:t>ПОДПРОГРАММЫ 4</w:t>
            </w:r>
          </w:p>
        </w:tc>
        <w:tc>
          <w:tcPr>
            <w:tcW w:w="360" w:type="dxa"/>
            <w:tcBorders>
              <w:top w:val="nil"/>
              <w:left w:val="nil"/>
              <w:bottom w:val="nil"/>
              <w:right w:val="nil"/>
            </w:tcBorders>
          </w:tcPr>
          <w:p w:rsidR="00253886" w:rsidRDefault="00253886">
            <w:pPr>
              <w:pStyle w:val="ConsPlusNormal"/>
              <w:jc w:val="center"/>
            </w:pPr>
            <w:r>
              <w:lastRenderedPageBreak/>
              <w:t>-</w:t>
            </w:r>
          </w:p>
        </w:tc>
        <w:tc>
          <w:tcPr>
            <w:tcW w:w="5046" w:type="dxa"/>
            <w:tcBorders>
              <w:top w:val="nil"/>
              <w:left w:val="nil"/>
              <w:bottom w:val="nil"/>
              <w:right w:val="nil"/>
            </w:tcBorders>
          </w:tcPr>
          <w:p w:rsidR="00253886" w:rsidRDefault="00253886">
            <w:pPr>
              <w:pStyle w:val="ConsPlusNormal"/>
              <w:jc w:val="both"/>
            </w:pPr>
            <w:r>
              <w:t xml:space="preserve">оптимизация процессов исполнения областного </w:t>
            </w:r>
            <w:r>
              <w:lastRenderedPageBreak/>
              <w:t>бюджета;</w:t>
            </w:r>
          </w:p>
        </w:tc>
      </w:tr>
      <w:tr w:rsidR="00253886">
        <w:tc>
          <w:tcPr>
            <w:tcW w:w="3628" w:type="dxa"/>
            <w:vMerge/>
            <w:tcBorders>
              <w:top w:val="nil"/>
              <w:left w:val="nil"/>
              <w:bottom w:val="nil"/>
              <w:right w:val="nil"/>
            </w:tcBorders>
          </w:tcPr>
          <w:p w:rsidR="00253886" w:rsidRDefault="00253886"/>
        </w:tc>
        <w:tc>
          <w:tcPr>
            <w:tcW w:w="360" w:type="dxa"/>
            <w:vMerge w:val="restart"/>
            <w:tcBorders>
              <w:top w:val="nil"/>
              <w:left w:val="nil"/>
              <w:bottom w:val="nil"/>
              <w:right w:val="nil"/>
            </w:tcBorders>
          </w:tcPr>
          <w:p w:rsidR="00253886" w:rsidRDefault="00253886">
            <w:pPr>
              <w:pStyle w:val="ConsPlusNormal"/>
            </w:pPr>
          </w:p>
        </w:tc>
        <w:tc>
          <w:tcPr>
            <w:tcW w:w="5046" w:type="dxa"/>
            <w:tcBorders>
              <w:top w:val="nil"/>
              <w:left w:val="nil"/>
              <w:bottom w:val="nil"/>
              <w:right w:val="nil"/>
            </w:tcBorders>
          </w:tcPr>
          <w:p w:rsidR="00253886" w:rsidRDefault="00253886">
            <w:pPr>
              <w:pStyle w:val="ConsPlusNormal"/>
              <w:jc w:val="both"/>
            </w:pPr>
            <w:r>
              <w:t>повышение эффективности и результативности использования средств областного бюджета;</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5046" w:type="dxa"/>
            <w:tcBorders>
              <w:top w:val="nil"/>
              <w:left w:val="nil"/>
              <w:bottom w:val="nil"/>
              <w:right w:val="nil"/>
            </w:tcBorders>
          </w:tcPr>
          <w:p w:rsidR="00253886" w:rsidRDefault="00253886">
            <w:pPr>
              <w:pStyle w:val="ConsPlusNormal"/>
            </w:pPr>
            <w:r>
              <w:t>своевременное выполнение денежных обязательств получателей бюджетных средств за счет средств бюджета Самарской области в текущем финансовом году в соответствии с условиями гражданско-правовых сделок, законами и иными правовыми актами</w:t>
            </w:r>
          </w:p>
        </w:tc>
      </w:tr>
      <w:tr w:rsidR="00253886">
        <w:tc>
          <w:tcPr>
            <w:tcW w:w="9034" w:type="dxa"/>
            <w:gridSpan w:val="3"/>
            <w:tcBorders>
              <w:top w:val="nil"/>
              <w:left w:val="nil"/>
              <w:bottom w:val="nil"/>
              <w:right w:val="nil"/>
            </w:tcBorders>
          </w:tcPr>
          <w:p w:rsidR="00253886" w:rsidRDefault="00253886">
            <w:pPr>
              <w:pStyle w:val="ConsPlusNormal"/>
              <w:jc w:val="both"/>
            </w:pPr>
            <w:r>
              <w:t xml:space="preserve">(в ред. </w:t>
            </w:r>
            <w:hyperlink r:id="rId289" w:history="1">
              <w:r>
                <w:rPr>
                  <w:color w:val="0000FF"/>
                </w:rPr>
                <w:t>Постановления</w:t>
              </w:r>
            </w:hyperlink>
            <w:r>
              <w:t xml:space="preserve"> Правительства Самарской области от 23.11.2018 N 701)</w:t>
            </w:r>
          </w:p>
        </w:tc>
      </w:tr>
    </w:tbl>
    <w:p w:rsidR="00253886" w:rsidRDefault="00253886">
      <w:pPr>
        <w:pStyle w:val="ConsPlusNormal"/>
        <w:jc w:val="both"/>
      </w:pPr>
    </w:p>
    <w:p w:rsidR="00253886" w:rsidRDefault="00253886">
      <w:pPr>
        <w:pStyle w:val="ConsPlusTitle"/>
        <w:jc w:val="center"/>
        <w:outlineLvl w:val="1"/>
      </w:pPr>
      <w:r>
        <w:t>I. Характеристика проблемы, на решение</w:t>
      </w:r>
    </w:p>
    <w:p w:rsidR="00253886" w:rsidRDefault="00253886">
      <w:pPr>
        <w:pStyle w:val="ConsPlusTitle"/>
        <w:jc w:val="center"/>
      </w:pPr>
      <w:r>
        <w:t>которой направлена подпрограмма 4</w:t>
      </w:r>
    </w:p>
    <w:p w:rsidR="00253886" w:rsidRDefault="00253886">
      <w:pPr>
        <w:pStyle w:val="ConsPlusNormal"/>
        <w:jc w:val="both"/>
      </w:pPr>
    </w:p>
    <w:p w:rsidR="00253886" w:rsidRDefault="00253886">
      <w:pPr>
        <w:pStyle w:val="ConsPlusNormal"/>
        <w:ind w:firstLine="540"/>
        <w:jc w:val="both"/>
      </w:pPr>
      <w:r>
        <w:t xml:space="preserve">Согласно </w:t>
      </w:r>
      <w:hyperlink r:id="rId290" w:history="1">
        <w:r>
          <w:rPr>
            <w:color w:val="0000FF"/>
          </w:rPr>
          <w:t>постановлению</w:t>
        </w:r>
      </w:hyperlink>
      <w:r>
        <w:t xml:space="preserve"> Правительства Самарской области от 21.11.2008 N 447 "Об утверждении Положения о министерстве управления финансами Самарской области" министерство является органом исполнительной власти Самарской области, обеспечивающим проведение в пределах своих полномочий финансовой, бюджетной и налоговой политики Самарской области и координирующим деятельность в этой сфере иных органов исполнительной власти Самарской области.</w:t>
      </w:r>
    </w:p>
    <w:p w:rsidR="00253886" w:rsidRDefault="00253886">
      <w:pPr>
        <w:pStyle w:val="ConsPlusNormal"/>
        <w:spacing w:before="220"/>
        <w:ind w:firstLine="540"/>
        <w:jc w:val="both"/>
      </w:pPr>
      <w:r>
        <w:t>В целях выполнения возложенных на финансовый орган Самарской области полномочий министерство осуществляет организацию исполнения областного бюджета и составление отчета об исполнении областного и консолидированного бюджетов Самарской области, сводной бухгалтерской отчетности государственных (муниципальных) учреждений Самарской области.</w:t>
      </w:r>
    </w:p>
    <w:p w:rsidR="00253886" w:rsidRDefault="00253886">
      <w:pPr>
        <w:pStyle w:val="ConsPlusNormal"/>
        <w:spacing w:before="220"/>
        <w:ind w:firstLine="540"/>
        <w:jc w:val="both"/>
      </w:pPr>
      <w:r>
        <w:t>В целях эффективной реализации указанных полномочий министерством постоянно проводится работа по обновлению нормативной правовой базы, регулирующей процедуру исполнения областного бюджета по расходам и осуществления операций со средствами юридических лиц, лицевые счета которым открыты в министерстве.</w:t>
      </w:r>
    </w:p>
    <w:p w:rsidR="00253886" w:rsidRDefault="00253886">
      <w:pPr>
        <w:pStyle w:val="ConsPlusNormal"/>
        <w:jc w:val="both"/>
      </w:pPr>
      <w:r>
        <w:t xml:space="preserve">(в ред. </w:t>
      </w:r>
      <w:hyperlink r:id="rId291" w:history="1">
        <w:r>
          <w:rPr>
            <w:color w:val="0000FF"/>
          </w:rPr>
          <w:t>Постановления</w:t>
        </w:r>
      </w:hyperlink>
      <w:r>
        <w:t xml:space="preserve"> Правительства Самарской области от 14.07.2015 N 423)</w:t>
      </w:r>
    </w:p>
    <w:p w:rsidR="00253886" w:rsidRDefault="00253886">
      <w:pPr>
        <w:pStyle w:val="ConsPlusNormal"/>
        <w:spacing w:before="220"/>
        <w:ind w:firstLine="540"/>
        <w:jc w:val="both"/>
      </w:pPr>
      <w:r>
        <w:t xml:space="preserve">Для реализации положений Федерального </w:t>
      </w:r>
      <w:hyperlink r:id="rId292" w:history="1">
        <w:r>
          <w:rPr>
            <w:color w:val="0000FF"/>
          </w:rPr>
          <w:t>закона</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министерством были разработаны приказы, регулирующие порядок проведения кассовых выплат за счет средств бюджетных и автономных учреждений Самарской области, а также процедуры санкционирования расходов, источником финансового обеспечения которых являются средства, полученные в соответствии с </w:t>
      </w:r>
      <w:hyperlink r:id="rId293" w:history="1">
        <w:r>
          <w:rPr>
            <w:color w:val="0000FF"/>
          </w:rPr>
          <w:t>абзацем вторым пункта 1 статьи 78.1</w:t>
        </w:r>
      </w:hyperlink>
      <w:r>
        <w:t xml:space="preserve"> и </w:t>
      </w:r>
      <w:hyperlink r:id="rId294" w:history="1">
        <w:r>
          <w:rPr>
            <w:color w:val="0000FF"/>
          </w:rPr>
          <w:t>пунктом 5 статьи 79</w:t>
        </w:r>
      </w:hyperlink>
      <w:r>
        <w:t xml:space="preserve"> Бюджетного кодекса Российской Федерации.</w:t>
      </w:r>
    </w:p>
    <w:p w:rsidR="00253886" w:rsidRDefault="00253886">
      <w:pPr>
        <w:pStyle w:val="ConsPlusNormal"/>
        <w:spacing w:before="220"/>
        <w:ind w:firstLine="540"/>
        <w:jc w:val="both"/>
      </w:pPr>
      <w:r>
        <w:t>В рамках реализации подпрограммы 4 предлагается внедрить механизм учета договорных обязательств капитального характера, который предоставит дополнительные возможности для их анализа и контроля за их исполнением.</w:t>
      </w:r>
    </w:p>
    <w:p w:rsidR="00253886" w:rsidRDefault="00253886">
      <w:pPr>
        <w:pStyle w:val="ConsPlusNormal"/>
        <w:jc w:val="both"/>
      </w:pPr>
      <w:r>
        <w:t xml:space="preserve">(в ред. </w:t>
      </w:r>
      <w:hyperlink r:id="rId295" w:history="1">
        <w:r>
          <w:rPr>
            <w:color w:val="0000FF"/>
          </w:rPr>
          <w:t>Постановления</w:t>
        </w:r>
      </w:hyperlink>
      <w:r>
        <w:t xml:space="preserve"> Правительства Самарской области от 14.07.2015 N 423)</w:t>
      </w:r>
    </w:p>
    <w:p w:rsidR="00253886" w:rsidRDefault="00253886">
      <w:pPr>
        <w:pStyle w:val="ConsPlusNormal"/>
        <w:spacing w:before="220"/>
        <w:ind w:firstLine="540"/>
        <w:jc w:val="both"/>
      </w:pPr>
      <w:r>
        <w:t xml:space="preserve">Федеральный </w:t>
      </w:r>
      <w:hyperlink r:id="rId296" w:history="1">
        <w:r>
          <w:rPr>
            <w:color w:val="0000FF"/>
          </w:rPr>
          <w:t>закон</w:t>
        </w:r>
      </w:hyperlink>
      <w:r>
        <w:t xml:space="preserve"> "О контрактной системе в сфере закупок товаров, работ, услуг для обеспечения государственных и муниципальных нужд" существенно расширил систему контролирующих органов в сфере закупок товаров, работ, услуг для обеспечения государственных и муниципальных нужд. В число указанных органов вошли также Федеральное казначейство, финансовые органы субъектов Российской Федерации и муниципальных образований, органы управления государственными внебюджетными фондами. В связи с этим необходимо создать </w:t>
      </w:r>
      <w:r>
        <w:lastRenderedPageBreak/>
        <w:t>надлежащие правовые, методические и организационные условия, позволяющие эффективно контролировать закупки товаров, работ, услуг для обеспечения государственных нужд, в рамках полномочий министерства.</w:t>
      </w:r>
    </w:p>
    <w:p w:rsidR="00253886" w:rsidRDefault="00253886">
      <w:pPr>
        <w:pStyle w:val="ConsPlusNormal"/>
        <w:spacing w:before="220"/>
        <w:ind w:firstLine="540"/>
        <w:jc w:val="both"/>
      </w:pPr>
      <w:r>
        <w:t>Реформирование бюджетного процесса диктует новые требования оперативного получения полной и достоверной информации о результатах финансовой деятельности всех его участников, ведения раздельного учета и формирования отчетности по каждому из типов государственных учреждений и виду финансового обеспечения, что ведет к необходимости использования новых подходов к процессам сбора, формирования и контроля финансовой отчетности. С целью решения указанной проблемы подпрограммой 4 предусматривается внедрение более совершенной системы автоматизированного контроля качества представляемой консолидированной бюджетной и сводной бухгалтерской отчетности, нового механизма сбора консолидированной бюджетной и сводной бухгалтерской отчетности, предусматривающего представление отчетности не только субъектами бюджетной отчетности, но и государственными, муниципальными учреждениями в Самарской области.</w:t>
      </w:r>
    </w:p>
    <w:p w:rsidR="00253886" w:rsidRDefault="00253886">
      <w:pPr>
        <w:pStyle w:val="ConsPlusNormal"/>
        <w:spacing w:before="220"/>
        <w:ind w:firstLine="540"/>
        <w:jc w:val="both"/>
      </w:pPr>
      <w:r>
        <w:t>Неотъемлемой частью бюджетного процесса в Самарской области является управление ликвидностью областного бюджета, направленное на безусловное исполнение денежных обязательств по мере наступления сроков платежей по ним, а также качественное и эффективное управление средствами областного бюджета.</w:t>
      </w:r>
    </w:p>
    <w:p w:rsidR="00253886" w:rsidRDefault="00253886">
      <w:pPr>
        <w:pStyle w:val="ConsPlusNormal"/>
        <w:jc w:val="both"/>
      </w:pPr>
      <w:r>
        <w:t xml:space="preserve">(в ред. </w:t>
      </w:r>
      <w:hyperlink r:id="rId297" w:history="1">
        <w:r>
          <w:rPr>
            <w:color w:val="0000FF"/>
          </w:rPr>
          <w:t>Постановления</w:t>
        </w:r>
      </w:hyperlink>
      <w:r>
        <w:t xml:space="preserve"> Правительства Самарской области от 10.06.2014 N 328)</w:t>
      </w:r>
    </w:p>
    <w:p w:rsidR="00253886" w:rsidRDefault="00253886">
      <w:pPr>
        <w:pStyle w:val="ConsPlusNormal"/>
        <w:spacing w:before="220"/>
        <w:ind w:firstLine="540"/>
        <w:jc w:val="both"/>
      </w:pPr>
      <w:r>
        <w:t>В целях управления ликвидностью при наличии временно свободных средств областного бюджета министерством осуществляется размещение средств областного бюджета на банковских депозитах. Операции по размещению средств областного бюджета на банковских депозитах проводятся министерством с 2004 года.</w:t>
      </w:r>
    </w:p>
    <w:p w:rsidR="00253886" w:rsidRDefault="00253886">
      <w:pPr>
        <w:pStyle w:val="ConsPlusNormal"/>
        <w:jc w:val="both"/>
      </w:pPr>
      <w:r>
        <w:t xml:space="preserve">(абзац введен </w:t>
      </w:r>
      <w:hyperlink r:id="rId298" w:history="1">
        <w:r>
          <w:rPr>
            <w:color w:val="0000FF"/>
          </w:rPr>
          <w:t>Постановлением</w:t>
        </w:r>
      </w:hyperlink>
      <w:r>
        <w:t xml:space="preserve"> Правительства Самарской области от 10.06.2014 N 328)</w:t>
      </w:r>
    </w:p>
    <w:p w:rsidR="00253886" w:rsidRDefault="00253886">
      <w:pPr>
        <w:pStyle w:val="ConsPlusNormal"/>
        <w:spacing w:before="220"/>
        <w:ind w:firstLine="540"/>
        <w:jc w:val="both"/>
      </w:pPr>
      <w:r>
        <w:t xml:space="preserve">Размещение временно свободных средств областного бюджета осуществляется в соответствии со </w:t>
      </w:r>
      <w:hyperlink r:id="rId299" w:history="1">
        <w:r>
          <w:rPr>
            <w:color w:val="0000FF"/>
          </w:rPr>
          <w:t>статьей 236</w:t>
        </w:r>
      </w:hyperlink>
      <w:r>
        <w:t xml:space="preserve"> Бюджетного кодекса Российской Федерации, а также </w:t>
      </w:r>
      <w:hyperlink r:id="rId300" w:history="1">
        <w:r>
          <w:rPr>
            <w:color w:val="0000FF"/>
          </w:rPr>
          <w:t>постановлением</w:t>
        </w:r>
      </w:hyperlink>
      <w:r>
        <w:t xml:space="preserve"> Правительства Самарской области от 10.02.2012 N 49 "Об утверждении Порядка размещения средств областного бюджета на банковских депозитах" в кредитных организациях - победителях отбора заявок на размещение средств областного бюджета на банковских депозитах. Участниками отбора заявок являются банки, соответствующие требованиям, установленным </w:t>
      </w:r>
      <w:hyperlink r:id="rId301" w:history="1">
        <w:r>
          <w:rPr>
            <w:color w:val="0000FF"/>
          </w:rPr>
          <w:t>постановлением</w:t>
        </w:r>
      </w:hyperlink>
      <w:r>
        <w:t xml:space="preserve"> Правительства Российской Федерации от 24.12.2011 N 1121 "О порядке размещения средств федерального бюджета на банковских депозитах". Отбор заявок проводится один раз в год.</w:t>
      </w:r>
    </w:p>
    <w:p w:rsidR="00253886" w:rsidRDefault="00253886">
      <w:pPr>
        <w:pStyle w:val="ConsPlusNormal"/>
        <w:jc w:val="both"/>
      </w:pPr>
      <w:r>
        <w:t xml:space="preserve">(абзац введен </w:t>
      </w:r>
      <w:hyperlink r:id="rId302" w:history="1">
        <w:r>
          <w:rPr>
            <w:color w:val="0000FF"/>
          </w:rPr>
          <w:t>Постановлением</w:t>
        </w:r>
      </w:hyperlink>
      <w:r>
        <w:t xml:space="preserve"> Правительства Самарской области от 10.06.2014 N 328)</w:t>
      </w:r>
    </w:p>
    <w:p w:rsidR="00253886" w:rsidRDefault="00253886">
      <w:pPr>
        <w:pStyle w:val="ConsPlusNormal"/>
        <w:spacing w:before="220"/>
        <w:ind w:firstLine="540"/>
        <w:jc w:val="both"/>
      </w:pPr>
      <w:r>
        <w:t>Размещение средств областного бюджета на банковских депозитах осуществляется министерством при наличии фактической возможности областного бюджета в пределах объемов средств и сроков размещения, установленных соответствующими лотами по итогам проведенного отбора. Максимальный размер средств областного бюджета, размещаемых на банковских депозитах, и срок размещения определяются министерством на основании показателей сводной бюджетной росписи, прогноза кассовых поступлений и выплат, объема резервного фонда Самарской области. При заключении договора банковского вклада (депозита) министерство обеспечивает возможность изъятия средств с банковского депозита (полностью или частично) в любой рабочий день.</w:t>
      </w:r>
    </w:p>
    <w:p w:rsidR="00253886" w:rsidRDefault="00253886">
      <w:pPr>
        <w:pStyle w:val="ConsPlusNormal"/>
        <w:jc w:val="both"/>
      </w:pPr>
      <w:r>
        <w:t xml:space="preserve">(абзац введен </w:t>
      </w:r>
      <w:hyperlink r:id="rId303" w:history="1">
        <w:r>
          <w:rPr>
            <w:color w:val="0000FF"/>
          </w:rPr>
          <w:t>Постановлением</w:t>
        </w:r>
      </w:hyperlink>
      <w:r>
        <w:t xml:space="preserve"> Правительства Самарской области от 10.06.2014 N 328)</w:t>
      </w:r>
    </w:p>
    <w:p w:rsidR="00253886" w:rsidRDefault="00253886">
      <w:pPr>
        <w:pStyle w:val="ConsPlusNormal"/>
        <w:spacing w:before="220"/>
        <w:ind w:firstLine="540"/>
        <w:jc w:val="both"/>
      </w:pPr>
      <w:r>
        <w:t>Эффективное управление ликвидностью положительно влияет на повышение уровней кредитных рейтингов региона. Рейтинговые агентства, давая оценку ликвидности субъекта Российской Федерации, определяют, в какой степени внутренние и внешние источники ликвидности могут в перспективе повлиять на его способность обслуживать и погашать свои долговые обязательства.</w:t>
      </w:r>
    </w:p>
    <w:p w:rsidR="00253886" w:rsidRDefault="00253886">
      <w:pPr>
        <w:pStyle w:val="ConsPlusNormal"/>
        <w:jc w:val="both"/>
      </w:pPr>
      <w:r>
        <w:t xml:space="preserve">(абзац введен </w:t>
      </w:r>
      <w:hyperlink r:id="rId304" w:history="1">
        <w:r>
          <w:rPr>
            <w:color w:val="0000FF"/>
          </w:rPr>
          <w:t>Постановлением</w:t>
        </w:r>
      </w:hyperlink>
      <w:r>
        <w:t xml:space="preserve"> Правительства Самарской области от 10.06.2014 N 328; в ред. </w:t>
      </w:r>
      <w:hyperlink r:id="rId305" w:history="1">
        <w:r>
          <w:rPr>
            <w:color w:val="0000FF"/>
          </w:rPr>
          <w:t>Постановления</w:t>
        </w:r>
      </w:hyperlink>
      <w:r>
        <w:t xml:space="preserve"> Правительства Самарской области от 26.12.2017 N 893)</w:t>
      </w:r>
    </w:p>
    <w:p w:rsidR="00253886" w:rsidRDefault="00253886">
      <w:pPr>
        <w:pStyle w:val="ConsPlusNormal"/>
        <w:spacing w:before="220"/>
        <w:ind w:firstLine="540"/>
        <w:jc w:val="both"/>
      </w:pPr>
      <w:r>
        <w:t xml:space="preserve">Опыт последних лет показал, что политика создания "подушки безопасности" в периоды макроэкономической стабильности полностью оправдала себя. </w:t>
      </w:r>
      <w:hyperlink r:id="rId306" w:history="1">
        <w:r>
          <w:rPr>
            <w:color w:val="0000FF"/>
          </w:rPr>
          <w:t>Законом</w:t>
        </w:r>
      </w:hyperlink>
      <w:r>
        <w:t xml:space="preserve"> Самарской области "О резервном фонде Самарской области" установлен порядок формирования и использования средств резервного фонда Самарской области, предусмотрена возможность размещения средств резервного фонда Самарской области на банковских депозитах, а также формирования его остатков за счет доходов областного бюджета, полученных от размещения временно свободных средств резервного фонда на банковских депозитах.</w:t>
      </w:r>
    </w:p>
    <w:p w:rsidR="00253886" w:rsidRDefault="00253886">
      <w:pPr>
        <w:pStyle w:val="ConsPlusNormal"/>
        <w:jc w:val="both"/>
      </w:pPr>
      <w:r>
        <w:t xml:space="preserve">(в ред. </w:t>
      </w:r>
      <w:hyperlink r:id="rId307" w:history="1">
        <w:r>
          <w:rPr>
            <w:color w:val="0000FF"/>
          </w:rPr>
          <w:t>Постановления</w:t>
        </w:r>
      </w:hyperlink>
      <w:r>
        <w:t xml:space="preserve"> Правительства Самарской области от 10.06.2014 N 328)</w:t>
      </w:r>
    </w:p>
    <w:p w:rsidR="00253886" w:rsidRDefault="00253886">
      <w:pPr>
        <w:pStyle w:val="ConsPlusNormal"/>
        <w:spacing w:before="220"/>
        <w:ind w:firstLine="540"/>
        <w:jc w:val="both"/>
      </w:pPr>
      <w:r>
        <w:t xml:space="preserve">Для реализации его положений министерством был издан </w:t>
      </w:r>
      <w:hyperlink r:id="rId308" w:history="1">
        <w:r>
          <w:rPr>
            <w:color w:val="0000FF"/>
          </w:rPr>
          <w:t>приказ</w:t>
        </w:r>
      </w:hyperlink>
      <w:r>
        <w:t xml:space="preserve"> от 14.03.2013 N 01-07/9 "О Порядке управления и учета движения средств резервного фонда Самарской области".</w:t>
      </w:r>
    </w:p>
    <w:p w:rsidR="00253886" w:rsidRDefault="00253886">
      <w:pPr>
        <w:pStyle w:val="ConsPlusNormal"/>
        <w:jc w:val="both"/>
      </w:pPr>
      <w:r>
        <w:t xml:space="preserve">(абзац введен </w:t>
      </w:r>
      <w:hyperlink r:id="rId309" w:history="1">
        <w:r>
          <w:rPr>
            <w:color w:val="0000FF"/>
          </w:rPr>
          <w:t>Постановлением</w:t>
        </w:r>
      </w:hyperlink>
      <w:r>
        <w:t xml:space="preserve"> Правительства Самарской области от 10.06.2014 N 328; в ред. </w:t>
      </w:r>
      <w:hyperlink r:id="rId310" w:history="1">
        <w:r>
          <w:rPr>
            <w:color w:val="0000FF"/>
          </w:rPr>
          <w:t>Постановления</w:t>
        </w:r>
      </w:hyperlink>
      <w:r>
        <w:t xml:space="preserve"> Правительства Самарской области от 14.07.2015 N 423)</w:t>
      </w:r>
    </w:p>
    <w:p w:rsidR="00253886" w:rsidRDefault="00253886">
      <w:pPr>
        <w:pStyle w:val="ConsPlusNormal"/>
        <w:spacing w:before="220"/>
        <w:ind w:firstLine="540"/>
        <w:jc w:val="both"/>
      </w:pPr>
      <w:r>
        <w:t>При исполнении функции по составлению, уточнению и ведению кассового плана министерство на основании показателей по доходам, расходам и источникам финансирования дефицита областного бюджета составляет:</w:t>
      </w:r>
    </w:p>
    <w:p w:rsidR="00253886" w:rsidRDefault="00253886">
      <w:pPr>
        <w:pStyle w:val="ConsPlusNormal"/>
        <w:jc w:val="both"/>
      </w:pPr>
      <w:r>
        <w:t xml:space="preserve">(абзац введен </w:t>
      </w:r>
      <w:hyperlink r:id="rId311" w:history="1">
        <w:r>
          <w:rPr>
            <w:color w:val="0000FF"/>
          </w:rPr>
          <w:t>Постановлением</w:t>
        </w:r>
      </w:hyperlink>
      <w:r>
        <w:t xml:space="preserve"> Правительства Самарской области от 10.06.2014 N 328)</w:t>
      </w:r>
    </w:p>
    <w:p w:rsidR="00253886" w:rsidRDefault="00253886">
      <w:pPr>
        <w:pStyle w:val="ConsPlusNormal"/>
        <w:spacing w:before="220"/>
        <w:ind w:firstLine="540"/>
        <w:jc w:val="both"/>
      </w:pPr>
      <w:r>
        <w:t>кассовый план на текущий финансовый год с распределением по кварталам;</w:t>
      </w:r>
    </w:p>
    <w:p w:rsidR="00253886" w:rsidRDefault="00253886">
      <w:pPr>
        <w:pStyle w:val="ConsPlusNormal"/>
        <w:jc w:val="both"/>
      </w:pPr>
      <w:r>
        <w:t xml:space="preserve">(абзац введен </w:t>
      </w:r>
      <w:hyperlink r:id="rId312" w:history="1">
        <w:r>
          <w:rPr>
            <w:color w:val="0000FF"/>
          </w:rPr>
          <w:t>Постановлением</w:t>
        </w:r>
      </w:hyperlink>
      <w:r>
        <w:t xml:space="preserve"> Правительства Самарской области от 10.06.2014 N 328)</w:t>
      </w:r>
    </w:p>
    <w:p w:rsidR="00253886" w:rsidRDefault="00253886">
      <w:pPr>
        <w:pStyle w:val="ConsPlusNormal"/>
        <w:spacing w:before="220"/>
        <w:ind w:firstLine="540"/>
        <w:jc w:val="both"/>
      </w:pPr>
      <w:r>
        <w:t>кассовый план на текущий квартал с распределением по месяцам;</w:t>
      </w:r>
    </w:p>
    <w:p w:rsidR="00253886" w:rsidRDefault="00253886">
      <w:pPr>
        <w:pStyle w:val="ConsPlusNormal"/>
        <w:jc w:val="both"/>
      </w:pPr>
      <w:r>
        <w:t xml:space="preserve">(абзац введен </w:t>
      </w:r>
      <w:hyperlink r:id="rId313" w:history="1">
        <w:r>
          <w:rPr>
            <w:color w:val="0000FF"/>
          </w:rPr>
          <w:t>Постановлением</w:t>
        </w:r>
      </w:hyperlink>
      <w:r>
        <w:t xml:space="preserve"> Правительства Самарской области от 10.06.2014 N 328)</w:t>
      </w:r>
    </w:p>
    <w:p w:rsidR="00253886" w:rsidRDefault="00253886">
      <w:pPr>
        <w:pStyle w:val="ConsPlusNormal"/>
        <w:spacing w:before="220"/>
        <w:ind w:firstLine="540"/>
        <w:jc w:val="both"/>
      </w:pPr>
      <w:r>
        <w:t>кассовый план на текущий месяц с детализацией по рабочим дням;</w:t>
      </w:r>
    </w:p>
    <w:p w:rsidR="00253886" w:rsidRDefault="00253886">
      <w:pPr>
        <w:pStyle w:val="ConsPlusNormal"/>
        <w:jc w:val="both"/>
      </w:pPr>
      <w:r>
        <w:t xml:space="preserve">(абзац введен </w:t>
      </w:r>
      <w:hyperlink r:id="rId314" w:history="1">
        <w:r>
          <w:rPr>
            <w:color w:val="0000FF"/>
          </w:rPr>
          <w:t>Постановлением</w:t>
        </w:r>
      </w:hyperlink>
      <w:r>
        <w:t xml:space="preserve"> Правительства Самарской области от 10.06.2014 N 328)</w:t>
      </w:r>
    </w:p>
    <w:p w:rsidR="00253886" w:rsidRDefault="00253886">
      <w:pPr>
        <w:pStyle w:val="ConsPlusNormal"/>
        <w:spacing w:before="220"/>
        <w:ind w:firstLine="540"/>
        <w:jc w:val="both"/>
      </w:pPr>
      <w:r>
        <w:t>распределение плановых назначений доходов областного бюджета по главным администраторам доходов и кодам классификации доходов бюджетов Российской Федерации на текущий финансовый год.</w:t>
      </w:r>
    </w:p>
    <w:p w:rsidR="00253886" w:rsidRDefault="00253886">
      <w:pPr>
        <w:pStyle w:val="ConsPlusNormal"/>
        <w:jc w:val="both"/>
      </w:pPr>
      <w:r>
        <w:t xml:space="preserve">(абзац введен </w:t>
      </w:r>
      <w:hyperlink r:id="rId315" w:history="1">
        <w:r>
          <w:rPr>
            <w:color w:val="0000FF"/>
          </w:rPr>
          <w:t>Постановлением</w:t>
        </w:r>
      </w:hyperlink>
      <w:r>
        <w:t xml:space="preserve"> Правительства Самарской области от 10.06.2014 N 328)</w:t>
      </w:r>
    </w:p>
    <w:p w:rsidR="00253886" w:rsidRDefault="00253886">
      <w:pPr>
        <w:pStyle w:val="ConsPlusNormal"/>
        <w:spacing w:before="220"/>
        <w:ind w:firstLine="540"/>
        <w:jc w:val="both"/>
      </w:pPr>
      <w:r>
        <w:t xml:space="preserve">Неравномерность внутригодового поступления доходов и осуществления расходов областного бюджета по месяцам в пределах финансового года, крупные разовые выплаты из областного бюджета, связанные с обслуживанием государственного долга Самарской области, другие обстоятельства, требующие проведения срочных разовых выплат за счет средств областного бюджета, а также недостаточно высокий уровень планирования, осуществляемого главными администраторами доходов и главными распорядителями средств областного бюджета, могут служить факторами, приводящими к возникновению временного кассового разрыва. Для решения данной проблемы необходима доработка нормативной правовой базы в части внесения изменений в </w:t>
      </w:r>
      <w:hyperlink r:id="rId316" w:history="1">
        <w:r>
          <w:rPr>
            <w:color w:val="0000FF"/>
          </w:rPr>
          <w:t>Порядок</w:t>
        </w:r>
      </w:hyperlink>
      <w:r>
        <w:t xml:space="preserve"> составления и ведения кассового плана исполнения областного бюджета, планирования временных кассовых разрывов в текущем финансовом году,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 утвержденный приказом министерства от 19.03.2009 N 01-21/11, а также автоматизация процесса ежедневного мониторинга фактических и плановых остатков средств на счете областного бюджета, который позволит своевременно обнаружить возникновение кассового разрыва и принять следующие меры по обеспечению сбалансированности бюджета:</w:t>
      </w:r>
    </w:p>
    <w:p w:rsidR="00253886" w:rsidRDefault="00253886">
      <w:pPr>
        <w:pStyle w:val="ConsPlusNormal"/>
        <w:jc w:val="both"/>
      </w:pPr>
      <w:r>
        <w:t xml:space="preserve">(в ред. </w:t>
      </w:r>
      <w:hyperlink r:id="rId317" w:history="1">
        <w:r>
          <w:rPr>
            <w:color w:val="0000FF"/>
          </w:rPr>
          <w:t>Постановления</w:t>
        </w:r>
      </w:hyperlink>
      <w:r>
        <w:t xml:space="preserve"> Правительства Самарской области от 10.06.2014 N 328)</w:t>
      </w:r>
    </w:p>
    <w:p w:rsidR="00253886" w:rsidRDefault="00253886">
      <w:pPr>
        <w:pStyle w:val="ConsPlusNormal"/>
        <w:spacing w:before="220"/>
        <w:ind w:firstLine="540"/>
        <w:jc w:val="both"/>
      </w:pPr>
      <w:r>
        <w:t>изменение графика финансирования главных распорядителей средств областного бюджета;</w:t>
      </w:r>
    </w:p>
    <w:p w:rsidR="00253886" w:rsidRDefault="00253886">
      <w:pPr>
        <w:pStyle w:val="ConsPlusNormal"/>
        <w:jc w:val="both"/>
      </w:pPr>
      <w:r>
        <w:t xml:space="preserve">(абзац введен </w:t>
      </w:r>
      <w:hyperlink r:id="rId318" w:history="1">
        <w:r>
          <w:rPr>
            <w:color w:val="0000FF"/>
          </w:rPr>
          <w:t>Постановлением</w:t>
        </w:r>
      </w:hyperlink>
      <w:r>
        <w:t xml:space="preserve"> Правительства Самарской области от 10.06.2014 N 328)</w:t>
      </w:r>
    </w:p>
    <w:p w:rsidR="00253886" w:rsidRDefault="00253886">
      <w:pPr>
        <w:pStyle w:val="ConsPlusNormal"/>
        <w:spacing w:before="220"/>
        <w:ind w:firstLine="540"/>
        <w:jc w:val="both"/>
      </w:pPr>
      <w:r>
        <w:lastRenderedPageBreak/>
        <w:t>получение краткосрочного кредита от других бюджетов бюджетной системы Российской Федерации;</w:t>
      </w:r>
    </w:p>
    <w:p w:rsidR="00253886" w:rsidRDefault="00253886">
      <w:pPr>
        <w:pStyle w:val="ConsPlusNormal"/>
        <w:jc w:val="both"/>
      </w:pPr>
      <w:r>
        <w:t xml:space="preserve">(абзац введен </w:t>
      </w:r>
      <w:hyperlink r:id="rId319" w:history="1">
        <w:r>
          <w:rPr>
            <w:color w:val="0000FF"/>
          </w:rPr>
          <w:t>Постановлением</w:t>
        </w:r>
      </w:hyperlink>
      <w:r>
        <w:t xml:space="preserve"> Правительства Самарской области от 10.06.2014 N 328)</w:t>
      </w:r>
    </w:p>
    <w:p w:rsidR="00253886" w:rsidRDefault="00253886">
      <w:pPr>
        <w:pStyle w:val="ConsPlusNormal"/>
        <w:spacing w:before="220"/>
        <w:ind w:firstLine="540"/>
        <w:jc w:val="both"/>
      </w:pPr>
      <w:r>
        <w:t>привлечение денежных средств со счета 40601;</w:t>
      </w:r>
    </w:p>
    <w:p w:rsidR="00253886" w:rsidRDefault="00253886">
      <w:pPr>
        <w:pStyle w:val="ConsPlusNormal"/>
        <w:jc w:val="both"/>
      </w:pPr>
      <w:r>
        <w:t xml:space="preserve">(абзац введен </w:t>
      </w:r>
      <w:hyperlink r:id="rId320" w:history="1">
        <w:r>
          <w:rPr>
            <w:color w:val="0000FF"/>
          </w:rPr>
          <w:t>Постановлением</w:t>
        </w:r>
      </w:hyperlink>
      <w:r>
        <w:t xml:space="preserve"> Правительства Самарской области от 10.06.2014 N 328)</w:t>
      </w:r>
    </w:p>
    <w:p w:rsidR="00253886" w:rsidRDefault="00253886">
      <w:pPr>
        <w:pStyle w:val="ConsPlusNormal"/>
        <w:spacing w:before="220"/>
        <w:ind w:firstLine="540"/>
        <w:jc w:val="both"/>
      </w:pPr>
      <w:r>
        <w:t>использование средств резервного фонда Самарской области.</w:t>
      </w:r>
    </w:p>
    <w:p w:rsidR="00253886" w:rsidRDefault="00253886">
      <w:pPr>
        <w:pStyle w:val="ConsPlusNormal"/>
        <w:jc w:val="both"/>
      </w:pPr>
      <w:r>
        <w:t xml:space="preserve">(абзац введен </w:t>
      </w:r>
      <w:hyperlink r:id="rId321" w:history="1">
        <w:r>
          <w:rPr>
            <w:color w:val="0000FF"/>
          </w:rPr>
          <w:t>Постановлением</w:t>
        </w:r>
      </w:hyperlink>
      <w:r>
        <w:t xml:space="preserve"> Правительства Самарской области от 10.06.2014 N 328)</w:t>
      </w:r>
    </w:p>
    <w:p w:rsidR="00253886" w:rsidRDefault="00253886">
      <w:pPr>
        <w:pStyle w:val="ConsPlusNormal"/>
        <w:spacing w:before="220"/>
        <w:ind w:firstLine="540"/>
        <w:jc w:val="both"/>
      </w:pPr>
      <w:r>
        <w:t xml:space="preserve">В условиях дефицита финансовых ресурсов на первый план выходит задача эффективного расходования бюджетных средств, предусматривающая в том числе и необходимость повышения качества финансового менеджмента главных распорядителей средств областного бюджета. В связи с этим министерством разработано </w:t>
      </w:r>
      <w:hyperlink r:id="rId322" w:history="1">
        <w:r>
          <w:rPr>
            <w:color w:val="0000FF"/>
          </w:rPr>
          <w:t>постановление</w:t>
        </w:r>
      </w:hyperlink>
      <w:r>
        <w:t xml:space="preserve"> Правительства Самарской области от 29.05.2013 N 226 "О проведении министерством управления финансами Самарской области мониторинга качества финансового менеджмента главных распорядителей средств областного бюджета" (далее - постановление от 29.05.2013 N 226). Мониторинг качества финансового менеджмента главных распорядителей средств областного бюджета позволит проводить регулярный анализ и оценку качества финансового менеджмента, а также стимулировать главных распорядителей средств областного бюджета к совершенствованию процедур планирования и исполнения областного бюджета.</w:t>
      </w:r>
    </w:p>
    <w:p w:rsidR="00253886" w:rsidRDefault="00253886">
      <w:pPr>
        <w:pStyle w:val="ConsPlusNormal"/>
        <w:spacing w:before="220"/>
        <w:ind w:firstLine="540"/>
        <w:jc w:val="both"/>
      </w:pPr>
      <w:r>
        <w:t>Одним из механизмов, направленных на эффективное и экономное расходование бюджетных средств, является организация системы закупок для нужд министерства. Оптимальное функционирование системы осуществления закупок обеспечивается благодаря наличию нормативно-методической базы, качественному планированию, своевременному размещению заказов, системе контроля за исполнением заключенных государственных контрактов (договоров), проведению мониторинга результатов осуществления закупок. В целях реализации поставленной задачи министерством будет совершенствоваться система планирования закупок для нужд министерства.</w:t>
      </w:r>
    </w:p>
    <w:p w:rsidR="00253886" w:rsidRDefault="00253886">
      <w:pPr>
        <w:pStyle w:val="ConsPlusNormal"/>
        <w:jc w:val="both"/>
      </w:pPr>
      <w:r>
        <w:t xml:space="preserve">(в ред. </w:t>
      </w:r>
      <w:hyperlink r:id="rId323" w:history="1">
        <w:r>
          <w:rPr>
            <w:color w:val="0000FF"/>
          </w:rPr>
          <w:t>Постановления</w:t>
        </w:r>
      </w:hyperlink>
      <w:r>
        <w:t xml:space="preserve"> Правительства Самарской области от 10.06.2014 N 328)</w:t>
      </w:r>
    </w:p>
    <w:p w:rsidR="00253886" w:rsidRDefault="00253886">
      <w:pPr>
        <w:pStyle w:val="ConsPlusNormal"/>
        <w:spacing w:before="220"/>
        <w:ind w:firstLine="540"/>
        <w:jc w:val="both"/>
      </w:pPr>
      <w:r>
        <w:t>Законодательные новации в области финансового управления, переход на международные стандарты финансовой отчетности в секторе государственного управления формируют устойчивую тенденцию неуклонного повышения эффективности бюджетных расходов за счет сокращения затрат на содержание и оптимизацию деятельности государственных и муниципальных учреждений.</w:t>
      </w:r>
    </w:p>
    <w:p w:rsidR="00253886" w:rsidRDefault="00253886">
      <w:pPr>
        <w:pStyle w:val="ConsPlusNormal"/>
        <w:jc w:val="both"/>
      </w:pPr>
      <w:r>
        <w:t xml:space="preserve">(абзац введен </w:t>
      </w:r>
      <w:hyperlink r:id="rId324" w:history="1">
        <w:r>
          <w:rPr>
            <w:color w:val="0000FF"/>
          </w:rPr>
          <w:t>Постановлением</w:t>
        </w:r>
      </w:hyperlink>
      <w:r>
        <w:t xml:space="preserve"> Правительства Самарской области от 04.04.2019 N 196)</w:t>
      </w:r>
    </w:p>
    <w:p w:rsidR="00253886" w:rsidRDefault="00253886">
      <w:pPr>
        <w:pStyle w:val="ConsPlusNormal"/>
        <w:spacing w:before="220"/>
        <w:ind w:firstLine="540"/>
        <w:jc w:val="both"/>
      </w:pPr>
      <w:r>
        <w:t>Одним из инструментов решения этой задачи в регионе является централизация процессов бюджетного учета и формирования отчетности органов государственной власти Самарской области, государственных органов Самарской области и государственных казенных учреждений Самарской области путем создания подведомственного министерству управления финансами Самарской области государственного казенного учреждения с полномочиями по ведению централизованного бюджетного учета, формированию и представлению отчетности (далее - учреждение).</w:t>
      </w:r>
    </w:p>
    <w:p w:rsidR="00253886" w:rsidRDefault="00253886">
      <w:pPr>
        <w:pStyle w:val="ConsPlusNormal"/>
        <w:jc w:val="both"/>
      </w:pPr>
      <w:r>
        <w:t xml:space="preserve">(абзац введен </w:t>
      </w:r>
      <w:hyperlink r:id="rId325" w:history="1">
        <w:r>
          <w:rPr>
            <w:color w:val="0000FF"/>
          </w:rPr>
          <w:t>Постановлением</w:t>
        </w:r>
      </w:hyperlink>
      <w:r>
        <w:t xml:space="preserve"> Правительства Самарской области от 04.04.2019 N 196)</w:t>
      </w:r>
    </w:p>
    <w:p w:rsidR="00253886" w:rsidRDefault="00253886">
      <w:pPr>
        <w:pStyle w:val="ConsPlusNormal"/>
        <w:spacing w:before="220"/>
        <w:ind w:firstLine="540"/>
        <w:jc w:val="both"/>
      </w:pPr>
      <w:r>
        <w:t>В целях повышения эффективности и качества работы бухгалтерских служб был принят План мероприятий ("дорожная карта") по централизации бюджетного учета и формированию бюджетной отчетности органов исполнительной власти Самарской области, государственных казенных учреждений Самарской области, утвержденный распоряжением Губернатора Самарской области от 28.12.2018 N 690-р.</w:t>
      </w:r>
    </w:p>
    <w:p w:rsidR="00253886" w:rsidRDefault="00253886">
      <w:pPr>
        <w:pStyle w:val="ConsPlusNormal"/>
        <w:jc w:val="both"/>
      </w:pPr>
      <w:r>
        <w:t xml:space="preserve">(абзац введен </w:t>
      </w:r>
      <w:hyperlink r:id="rId326" w:history="1">
        <w:r>
          <w:rPr>
            <w:color w:val="0000FF"/>
          </w:rPr>
          <w:t>Постановлением</w:t>
        </w:r>
      </w:hyperlink>
      <w:r>
        <w:t xml:space="preserve"> Правительства Самарской области от 04.04.2019 N 196)</w:t>
      </w:r>
    </w:p>
    <w:p w:rsidR="00253886" w:rsidRDefault="00253886">
      <w:pPr>
        <w:pStyle w:val="ConsPlusNormal"/>
        <w:spacing w:before="220"/>
        <w:ind w:firstLine="540"/>
        <w:jc w:val="both"/>
      </w:pPr>
      <w:r>
        <w:lastRenderedPageBreak/>
        <w:t>Деятельность учреждения, созданного в целях обеспечения единого порядка ведения бюджетного учета и формирования бюджетной отчетности, приведет к минимизации управленческих затрат на осуществление учетных и отчетных процедур, снижению уровня налоговых рисков, повышению прозрачности и скорости подготовки всех видов отчетности, унификации проведения контрольных мероприятий, а также повышению эффективности использования бюджетных средств органов государственной власти Самарской области, государственных органов Самарской области и государственных казенных учреждений Самарской области.</w:t>
      </w:r>
    </w:p>
    <w:p w:rsidR="00253886" w:rsidRDefault="00253886">
      <w:pPr>
        <w:pStyle w:val="ConsPlusNormal"/>
        <w:jc w:val="both"/>
      </w:pPr>
      <w:r>
        <w:t xml:space="preserve">(абзац введен </w:t>
      </w:r>
      <w:hyperlink r:id="rId327" w:history="1">
        <w:r>
          <w:rPr>
            <w:color w:val="0000FF"/>
          </w:rPr>
          <w:t>Постановлением</w:t>
        </w:r>
      </w:hyperlink>
      <w:r>
        <w:t xml:space="preserve"> Правительства Самарской области от 04.04.2019 N 196)</w:t>
      </w:r>
    </w:p>
    <w:p w:rsidR="00253886" w:rsidRDefault="00253886">
      <w:pPr>
        <w:pStyle w:val="ConsPlusNormal"/>
        <w:jc w:val="both"/>
      </w:pPr>
    </w:p>
    <w:p w:rsidR="00253886" w:rsidRDefault="00253886">
      <w:pPr>
        <w:pStyle w:val="ConsPlusTitle"/>
        <w:jc w:val="center"/>
        <w:outlineLvl w:val="1"/>
      </w:pPr>
      <w:r>
        <w:t>II. Цель и задачи подпрограммы 4</w:t>
      </w:r>
    </w:p>
    <w:p w:rsidR="00253886" w:rsidRDefault="00253886">
      <w:pPr>
        <w:pStyle w:val="ConsPlusTitle"/>
        <w:jc w:val="center"/>
      </w:pPr>
      <w:r>
        <w:t>с указанием сроков и этапов ее реализации</w:t>
      </w:r>
    </w:p>
    <w:p w:rsidR="00253886" w:rsidRDefault="00253886">
      <w:pPr>
        <w:pStyle w:val="ConsPlusNormal"/>
        <w:jc w:val="both"/>
      </w:pPr>
    </w:p>
    <w:p w:rsidR="00253886" w:rsidRDefault="00253886">
      <w:pPr>
        <w:pStyle w:val="ConsPlusNormal"/>
        <w:ind w:firstLine="540"/>
        <w:jc w:val="both"/>
      </w:pPr>
      <w:r>
        <w:t>Целью подпрограммы 4 является нормативно-методическое обеспечение и оптимизация технологических процессов формирования и исполнения областного бюджета.</w:t>
      </w:r>
    </w:p>
    <w:p w:rsidR="00253886" w:rsidRDefault="00253886">
      <w:pPr>
        <w:pStyle w:val="ConsPlusNormal"/>
        <w:spacing w:before="220"/>
        <w:ind w:firstLine="540"/>
        <w:jc w:val="both"/>
      </w:pPr>
      <w:r>
        <w:t>Для достижения цели подпрограммы 4 необходимо решение следующих задач:</w:t>
      </w:r>
    </w:p>
    <w:p w:rsidR="00253886" w:rsidRDefault="00253886">
      <w:pPr>
        <w:pStyle w:val="ConsPlusNormal"/>
        <w:spacing w:before="220"/>
        <w:ind w:firstLine="540"/>
        <w:jc w:val="both"/>
      </w:pPr>
      <w:r>
        <w:t>соблюдение норм, установленных бюджетным законодательством;</w:t>
      </w:r>
    </w:p>
    <w:p w:rsidR="00253886" w:rsidRDefault="00253886">
      <w:pPr>
        <w:pStyle w:val="ConsPlusNormal"/>
        <w:spacing w:before="220"/>
        <w:ind w:firstLine="540"/>
        <w:jc w:val="both"/>
      </w:pPr>
      <w:r>
        <w:t>совершенствование правовой базы Самарской области и технологических процессов исполнения областного бюджета в рамках компетенции министерства, направленное на повышение эффективности бюджетных расходов;</w:t>
      </w:r>
    </w:p>
    <w:p w:rsidR="00253886" w:rsidRDefault="00253886">
      <w:pPr>
        <w:pStyle w:val="ConsPlusNormal"/>
        <w:jc w:val="both"/>
      </w:pPr>
      <w:r>
        <w:t xml:space="preserve">(в ред. </w:t>
      </w:r>
      <w:hyperlink r:id="rId328" w:history="1">
        <w:r>
          <w:rPr>
            <w:color w:val="0000FF"/>
          </w:rPr>
          <w:t>Постановления</w:t>
        </w:r>
      </w:hyperlink>
      <w:r>
        <w:t xml:space="preserve"> Правительства Самарской области от 27.12.2016 N 821)</w:t>
      </w:r>
    </w:p>
    <w:p w:rsidR="00253886" w:rsidRDefault="00253886">
      <w:pPr>
        <w:pStyle w:val="ConsPlusNormal"/>
        <w:spacing w:before="220"/>
        <w:ind w:firstLine="540"/>
        <w:jc w:val="both"/>
      </w:pPr>
      <w:r>
        <w:t>совершенствование операционно-кассового обслуживания клиентов;</w:t>
      </w:r>
    </w:p>
    <w:p w:rsidR="00253886" w:rsidRDefault="00253886">
      <w:pPr>
        <w:pStyle w:val="ConsPlusNormal"/>
        <w:spacing w:before="220"/>
        <w:ind w:firstLine="540"/>
        <w:jc w:val="both"/>
      </w:pPr>
      <w:r>
        <w:t>оптимизация формирования консолидированной бюджетной и сводной бухгалтерской отчетности Самарской области;</w:t>
      </w:r>
    </w:p>
    <w:p w:rsidR="00253886" w:rsidRDefault="00253886">
      <w:pPr>
        <w:pStyle w:val="ConsPlusNormal"/>
        <w:spacing w:before="220"/>
        <w:ind w:firstLine="540"/>
        <w:jc w:val="both"/>
      </w:pPr>
      <w:r>
        <w:t>повышение качества управления ликвидностью областного бюджета;</w:t>
      </w:r>
    </w:p>
    <w:p w:rsidR="00253886" w:rsidRDefault="00253886">
      <w:pPr>
        <w:pStyle w:val="ConsPlusNormal"/>
        <w:spacing w:before="220"/>
        <w:ind w:firstLine="540"/>
        <w:jc w:val="both"/>
      </w:pPr>
      <w:r>
        <w:t xml:space="preserve">абзац утратил силу. - </w:t>
      </w:r>
      <w:hyperlink r:id="rId329" w:history="1">
        <w:r>
          <w:rPr>
            <w:color w:val="0000FF"/>
          </w:rPr>
          <w:t>Постановление</w:t>
        </w:r>
      </w:hyperlink>
      <w:r>
        <w:t xml:space="preserve"> Правительства Самарской области от 27.12.2016 N 821;</w:t>
      </w:r>
    </w:p>
    <w:p w:rsidR="00253886" w:rsidRDefault="00253886">
      <w:pPr>
        <w:pStyle w:val="ConsPlusNormal"/>
        <w:spacing w:before="220"/>
        <w:ind w:firstLine="540"/>
        <w:jc w:val="both"/>
      </w:pPr>
      <w:r>
        <w:t>повышение эффективности расходования бюджетных средств главными распорядителями средств областного бюджета;</w:t>
      </w:r>
    </w:p>
    <w:p w:rsidR="00253886" w:rsidRDefault="00253886">
      <w:pPr>
        <w:pStyle w:val="ConsPlusNormal"/>
        <w:spacing w:before="220"/>
        <w:ind w:firstLine="540"/>
        <w:jc w:val="both"/>
      </w:pPr>
      <w:r>
        <w:t>реализация единого порядка ведения бюджетного учета и формирования бюджетной отчетности органов государственной власти Самарской области, государственных органов Самарской области и государственных казенных учреждений Самарской области.</w:t>
      </w:r>
    </w:p>
    <w:p w:rsidR="00253886" w:rsidRDefault="00253886">
      <w:pPr>
        <w:pStyle w:val="ConsPlusNormal"/>
        <w:jc w:val="both"/>
      </w:pPr>
      <w:r>
        <w:t xml:space="preserve">(абзац введен </w:t>
      </w:r>
      <w:hyperlink r:id="rId330" w:history="1">
        <w:r>
          <w:rPr>
            <w:color w:val="0000FF"/>
          </w:rPr>
          <w:t>Постановлением</w:t>
        </w:r>
      </w:hyperlink>
      <w:r>
        <w:t xml:space="preserve"> Правительства Самарской области от 04.04.2019 N 196)</w:t>
      </w:r>
    </w:p>
    <w:p w:rsidR="00253886" w:rsidRDefault="00253886">
      <w:pPr>
        <w:pStyle w:val="ConsPlusNormal"/>
        <w:spacing w:before="220"/>
        <w:ind w:firstLine="540"/>
        <w:jc w:val="both"/>
      </w:pPr>
      <w:r>
        <w:t>Подпрограмма 4 реализуется в один этап с 2014 по 2021 год.</w:t>
      </w:r>
    </w:p>
    <w:p w:rsidR="00253886" w:rsidRDefault="00253886">
      <w:pPr>
        <w:pStyle w:val="ConsPlusNormal"/>
        <w:jc w:val="both"/>
      </w:pPr>
      <w:r>
        <w:t xml:space="preserve">(в ред. Постановлений Правительства Самарской области от 10.06.2014 </w:t>
      </w:r>
      <w:hyperlink r:id="rId331" w:history="1">
        <w:r>
          <w:rPr>
            <w:color w:val="0000FF"/>
          </w:rPr>
          <w:t>N 328</w:t>
        </w:r>
      </w:hyperlink>
      <w:r>
        <w:t xml:space="preserve">, от 13.12.2018 </w:t>
      </w:r>
      <w:hyperlink r:id="rId332" w:history="1">
        <w:r>
          <w:rPr>
            <w:color w:val="0000FF"/>
          </w:rPr>
          <w:t>N 776</w:t>
        </w:r>
      </w:hyperlink>
      <w:r>
        <w:t>)</w:t>
      </w:r>
    </w:p>
    <w:p w:rsidR="00253886" w:rsidRDefault="00253886">
      <w:pPr>
        <w:pStyle w:val="ConsPlusNormal"/>
        <w:jc w:val="both"/>
      </w:pPr>
    </w:p>
    <w:p w:rsidR="00253886" w:rsidRDefault="00253886">
      <w:pPr>
        <w:pStyle w:val="ConsPlusTitle"/>
        <w:jc w:val="center"/>
        <w:outlineLvl w:val="1"/>
      </w:pPr>
      <w:r>
        <w:t>III. Тактические показатели (индикаторы), характеризующие</w:t>
      </w:r>
    </w:p>
    <w:p w:rsidR="00253886" w:rsidRDefault="00253886">
      <w:pPr>
        <w:pStyle w:val="ConsPlusTitle"/>
        <w:jc w:val="center"/>
      </w:pPr>
      <w:r>
        <w:t>ежегодный ход и итоги реализации подпрограммы 4</w:t>
      </w:r>
    </w:p>
    <w:p w:rsidR="00253886" w:rsidRDefault="00253886">
      <w:pPr>
        <w:pStyle w:val="ConsPlusNormal"/>
        <w:jc w:val="center"/>
      </w:pPr>
      <w:r>
        <w:t xml:space="preserve">(в ред. </w:t>
      </w:r>
      <w:hyperlink r:id="rId333" w:history="1">
        <w:r>
          <w:rPr>
            <w:color w:val="0000FF"/>
          </w:rPr>
          <w:t>Постановления</w:t>
        </w:r>
      </w:hyperlink>
      <w:r>
        <w:t xml:space="preserve"> Правительства Самарской области</w:t>
      </w:r>
    </w:p>
    <w:p w:rsidR="00253886" w:rsidRDefault="00253886">
      <w:pPr>
        <w:pStyle w:val="ConsPlusNormal"/>
        <w:jc w:val="center"/>
      </w:pPr>
      <w:r>
        <w:t>от 23.11.2018 N 701)</w:t>
      </w:r>
    </w:p>
    <w:p w:rsidR="00253886" w:rsidRDefault="00253886">
      <w:pPr>
        <w:pStyle w:val="ConsPlusNormal"/>
        <w:jc w:val="both"/>
      </w:pPr>
    </w:p>
    <w:p w:rsidR="00253886" w:rsidRDefault="00253886">
      <w:pPr>
        <w:pStyle w:val="ConsPlusNormal"/>
        <w:ind w:firstLine="540"/>
        <w:jc w:val="both"/>
      </w:pPr>
      <w:r>
        <w:t>Ежегодный ход и итоги реализации подпрограммы 4 характеризуют следующие тактические показатели (индикаторы):</w:t>
      </w:r>
    </w:p>
    <w:p w:rsidR="00253886" w:rsidRDefault="00253886">
      <w:pPr>
        <w:pStyle w:val="ConsPlusNormal"/>
        <w:jc w:val="both"/>
      </w:pPr>
      <w:r>
        <w:t xml:space="preserve">(в ред. </w:t>
      </w:r>
      <w:hyperlink r:id="rId334"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внесение проекта областного бюджета на очередной финансовый год и плановый период в законодательный орган Самарской области в установленный срок;</w:t>
      </w:r>
    </w:p>
    <w:p w:rsidR="00253886" w:rsidRDefault="00253886">
      <w:pPr>
        <w:pStyle w:val="ConsPlusNormal"/>
        <w:spacing w:before="220"/>
        <w:ind w:firstLine="540"/>
        <w:jc w:val="both"/>
      </w:pPr>
      <w:r>
        <w:lastRenderedPageBreak/>
        <w:t>наличие правового акта (правовых актов) Самарской области, направленного (направленных) на совершенствование контроля в отношении получателей средств областного бюджета в рамках компетенции министерства;</w:t>
      </w:r>
    </w:p>
    <w:p w:rsidR="00253886" w:rsidRDefault="00253886">
      <w:pPr>
        <w:pStyle w:val="ConsPlusNormal"/>
        <w:jc w:val="both"/>
      </w:pPr>
      <w:r>
        <w:t xml:space="preserve">(в ред. </w:t>
      </w:r>
      <w:hyperlink r:id="rId335" w:history="1">
        <w:r>
          <w:rPr>
            <w:color w:val="0000FF"/>
          </w:rPr>
          <w:t>Постановления</w:t>
        </w:r>
      </w:hyperlink>
      <w:r>
        <w:t xml:space="preserve"> Правительства Самарской области от 27.12.2016 N 821)</w:t>
      </w:r>
    </w:p>
    <w:p w:rsidR="00253886" w:rsidRDefault="00253886">
      <w:pPr>
        <w:pStyle w:val="ConsPlusNormal"/>
        <w:spacing w:before="220"/>
        <w:ind w:firstLine="540"/>
        <w:jc w:val="both"/>
      </w:pPr>
      <w:r>
        <w:t>наличие правового акта (правовых актов) Самарской области, направленного (направленных) на совершенствование контроля в отношении юридических лиц, не являющихся получателями средств областного бюджета, в рамках компетенции министерства;</w:t>
      </w:r>
    </w:p>
    <w:p w:rsidR="00253886" w:rsidRDefault="00253886">
      <w:pPr>
        <w:pStyle w:val="ConsPlusNormal"/>
        <w:jc w:val="both"/>
      </w:pPr>
      <w:r>
        <w:t xml:space="preserve">(в ред. </w:t>
      </w:r>
      <w:hyperlink r:id="rId336" w:history="1">
        <w:r>
          <w:rPr>
            <w:color w:val="0000FF"/>
          </w:rPr>
          <w:t>Постановления</w:t>
        </w:r>
      </w:hyperlink>
      <w:r>
        <w:t xml:space="preserve"> Правительства Самарской области от 27.12.2016 N 821)</w:t>
      </w:r>
    </w:p>
    <w:p w:rsidR="00253886" w:rsidRDefault="00253886">
      <w:pPr>
        <w:pStyle w:val="ConsPlusNormal"/>
        <w:spacing w:before="220"/>
        <w:ind w:firstLine="540"/>
        <w:jc w:val="both"/>
      </w:pPr>
      <w:r>
        <w:t>доля расходов областного бюджета, санкционированных с учетом групп приоритетности расходов, утвержденных актом о приоритетности, в общем объеме расходов областного бюджета, санкционированных после принятия акта о приоритетности;</w:t>
      </w:r>
    </w:p>
    <w:p w:rsidR="00253886" w:rsidRDefault="00253886">
      <w:pPr>
        <w:pStyle w:val="ConsPlusNormal"/>
        <w:jc w:val="both"/>
      </w:pPr>
      <w:r>
        <w:t xml:space="preserve">(в ред. </w:t>
      </w:r>
      <w:hyperlink r:id="rId337" w:history="1">
        <w:r>
          <w:rPr>
            <w:color w:val="0000FF"/>
          </w:rPr>
          <w:t>Постановления</w:t>
        </w:r>
      </w:hyperlink>
      <w:r>
        <w:t xml:space="preserve"> Правительства Самарской области от 27.12.2016 N 821)</w:t>
      </w:r>
    </w:p>
    <w:p w:rsidR="00253886" w:rsidRDefault="00253886">
      <w:pPr>
        <w:pStyle w:val="ConsPlusNormal"/>
        <w:spacing w:before="220"/>
        <w:ind w:firstLine="540"/>
        <w:jc w:val="both"/>
      </w:pPr>
      <w:r>
        <w:t>доля получателей средств областного бюджета, переведенных на безналичное денежное обращение, в общем количестве получателей средств областного бюджета;</w:t>
      </w:r>
    </w:p>
    <w:p w:rsidR="00253886" w:rsidRDefault="00253886">
      <w:pPr>
        <w:pStyle w:val="ConsPlusNormal"/>
        <w:jc w:val="both"/>
      </w:pPr>
      <w:r>
        <w:t xml:space="preserve">(в ред. </w:t>
      </w:r>
      <w:hyperlink r:id="rId338" w:history="1">
        <w:r>
          <w:rPr>
            <w:color w:val="0000FF"/>
          </w:rPr>
          <w:t>Постановления</w:t>
        </w:r>
      </w:hyperlink>
      <w:r>
        <w:t xml:space="preserve"> Правительства Самарской области от 27.12.2016 N 821)</w:t>
      </w:r>
    </w:p>
    <w:p w:rsidR="00253886" w:rsidRDefault="00253886">
      <w:pPr>
        <w:pStyle w:val="ConsPlusNormal"/>
        <w:spacing w:before="220"/>
        <w:ind w:firstLine="540"/>
        <w:jc w:val="both"/>
      </w:pPr>
      <w:r>
        <w:t>доля предельных объемов финансирования, доведенных до главных распорядителей, распорядителей и получателей средств областного бюджета по группам приоритетности расходов, утвержденных актом о приоритетности, в общем объеме предельных объемов финансирования, доведенных до главных распорядителей, распорядителей и получателей средств областного бюджета после принятия акта о приоритетности;</w:t>
      </w:r>
    </w:p>
    <w:p w:rsidR="00253886" w:rsidRDefault="00253886">
      <w:pPr>
        <w:pStyle w:val="ConsPlusNormal"/>
        <w:jc w:val="both"/>
      </w:pPr>
      <w:r>
        <w:t xml:space="preserve">(в ред. </w:t>
      </w:r>
      <w:hyperlink r:id="rId339" w:history="1">
        <w:r>
          <w:rPr>
            <w:color w:val="0000FF"/>
          </w:rPr>
          <w:t>Постановления</w:t>
        </w:r>
      </w:hyperlink>
      <w:r>
        <w:t xml:space="preserve"> Правительства Самарской области от 27.12.2016 N 821)</w:t>
      </w:r>
    </w:p>
    <w:p w:rsidR="00253886" w:rsidRDefault="00253886">
      <w:pPr>
        <w:pStyle w:val="ConsPlusNormal"/>
        <w:spacing w:before="220"/>
        <w:ind w:firstLine="540"/>
        <w:jc w:val="both"/>
      </w:pPr>
      <w:r>
        <w:t>доля консолидированных бюджетных, сводных бухгалтерских отчетов, представленных в Федеральное казначейство, сформированных из сводной бюджетной и бухгалтерской отчетности участников и неучастников бюджетного процесса, в общем количестве регламентированных консолидированных бюджетных, сводных бухгалтерских отчетов субъекта Российской Федерации, подлежащих представлению в Федеральное казначейство;</w:t>
      </w:r>
    </w:p>
    <w:p w:rsidR="00253886" w:rsidRDefault="00253886">
      <w:pPr>
        <w:pStyle w:val="ConsPlusNormal"/>
        <w:jc w:val="both"/>
      </w:pPr>
      <w:r>
        <w:t xml:space="preserve">(в ред. </w:t>
      </w:r>
      <w:hyperlink r:id="rId340" w:history="1">
        <w:r>
          <w:rPr>
            <w:color w:val="0000FF"/>
          </w:rPr>
          <w:t>Постановления</w:t>
        </w:r>
      </w:hyperlink>
      <w:r>
        <w:t xml:space="preserve"> Правительства Самарской области от 27.12.2016 N 821)</w:t>
      </w:r>
    </w:p>
    <w:p w:rsidR="00253886" w:rsidRDefault="00253886">
      <w:pPr>
        <w:pStyle w:val="ConsPlusNormal"/>
        <w:spacing w:before="220"/>
        <w:ind w:firstLine="540"/>
        <w:jc w:val="both"/>
      </w:pPr>
      <w:r>
        <w:t>наличие в автоматизированной системе исполнения областного бюджета аналитического отчета по ежедневному планированию и учету остатков средств на счете областного бюджета;</w:t>
      </w:r>
    </w:p>
    <w:p w:rsidR="00253886" w:rsidRDefault="00253886">
      <w:pPr>
        <w:pStyle w:val="ConsPlusNormal"/>
        <w:jc w:val="both"/>
      </w:pPr>
      <w:r>
        <w:t xml:space="preserve">(абзац введен </w:t>
      </w:r>
      <w:hyperlink r:id="rId341" w:history="1">
        <w:r>
          <w:rPr>
            <w:color w:val="0000FF"/>
          </w:rPr>
          <w:t>Постановлением</w:t>
        </w:r>
      </w:hyperlink>
      <w:r>
        <w:t xml:space="preserve"> Правительства Самарской области от 27.12.2016 N 821)</w:t>
      </w:r>
    </w:p>
    <w:p w:rsidR="00253886" w:rsidRDefault="00253886">
      <w:pPr>
        <w:pStyle w:val="ConsPlusNormal"/>
        <w:spacing w:before="220"/>
        <w:ind w:firstLine="540"/>
        <w:jc w:val="both"/>
      </w:pPr>
      <w:r>
        <w:t>наличие ежегодного рейтинга главных распорядителей средств областного бюджета по результатам мониторинга качества финансового менеджмента и наличие отчета о результатах указанного мониторинга на сайте министерства;</w:t>
      </w:r>
    </w:p>
    <w:p w:rsidR="00253886" w:rsidRDefault="00253886">
      <w:pPr>
        <w:pStyle w:val="ConsPlusNormal"/>
        <w:jc w:val="both"/>
      </w:pPr>
      <w:r>
        <w:t xml:space="preserve">(в ред. </w:t>
      </w:r>
      <w:hyperlink r:id="rId342" w:history="1">
        <w:r>
          <w:rPr>
            <w:color w:val="0000FF"/>
          </w:rPr>
          <w:t>Постановления</w:t>
        </w:r>
      </w:hyperlink>
      <w:r>
        <w:t xml:space="preserve"> Правительства Самарской области от 27.12.2016 N 821)</w:t>
      </w:r>
    </w:p>
    <w:p w:rsidR="00253886" w:rsidRDefault="00253886">
      <w:pPr>
        <w:pStyle w:val="ConsPlusNormal"/>
        <w:spacing w:before="220"/>
        <w:ind w:firstLine="540"/>
        <w:jc w:val="both"/>
      </w:pPr>
      <w:r>
        <w:t>отношение объема просроченной кредиторской задолженности областного бюджета к общему объему расходов областного бюджета;</w:t>
      </w:r>
    </w:p>
    <w:p w:rsidR="00253886" w:rsidRDefault="00253886">
      <w:pPr>
        <w:pStyle w:val="ConsPlusNormal"/>
        <w:spacing w:before="220"/>
        <w:ind w:firstLine="540"/>
        <w:jc w:val="both"/>
      </w:pPr>
      <w:r>
        <w:t>доля органов государственной власти Самарской области, государственных органов Самарской области и государственных казенных учреждений Самарской области, для которых осуществлена централизация ведения бюджетного учета и формирования бюджетной отчетности.</w:t>
      </w:r>
    </w:p>
    <w:p w:rsidR="00253886" w:rsidRDefault="00253886">
      <w:pPr>
        <w:pStyle w:val="ConsPlusNormal"/>
        <w:jc w:val="both"/>
      </w:pPr>
      <w:r>
        <w:t xml:space="preserve">(абзац введен </w:t>
      </w:r>
      <w:hyperlink r:id="rId343" w:history="1">
        <w:r>
          <w:rPr>
            <w:color w:val="0000FF"/>
          </w:rPr>
          <w:t>Постановлением</w:t>
        </w:r>
      </w:hyperlink>
      <w:r>
        <w:t xml:space="preserve"> Правительства Самарской области от 04.04.2019 N 196)</w:t>
      </w:r>
    </w:p>
    <w:p w:rsidR="00253886" w:rsidRDefault="00253886">
      <w:pPr>
        <w:pStyle w:val="ConsPlusNormal"/>
        <w:spacing w:before="220"/>
        <w:ind w:firstLine="540"/>
        <w:jc w:val="both"/>
      </w:pPr>
      <w:r>
        <w:t xml:space="preserve">Значения тактических </w:t>
      </w:r>
      <w:hyperlink w:anchor="P1426" w:history="1">
        <w:r>
          <w:rPr>
            <w:color w:val="0000FF"/>
          </w:rPr>
          <w:t>показателей</w:t>
        </w:r>
      </w:hyperlink>
      <w:r>
        <w:t xml:space="preserve"> (индикаторов) подпрограммы 4 приведены в приложении 1 к Государственной программе. </w:t>
      </w:r>
      <w:hyperlink w:anchor="P2598" w:history="1">
        <w:r>
          <w:rPr>
            <w:color w:val="0000FF"/>
          </w:rPr>
          <w:t>Методика</w:t>
        </w:r>
      </w:hyperlink>
      <w:r>
        <w:t xml:space="preserve"> расчета тактических показателей (индикаторов) подпрограммы 4 приведена в приложении 3 к Государственной программе.</w:t>
      </w:r>
    </w:p>
    <w:p w:rsidR="00253886" w:rsidRDefault="00253886">
      <w:pPr>
        <w:pStyle w:val="ConsPlusNormal"/>
        <w:jc w:val="both"/>
      </w:pPr>
      <w:r>
        <w:t xml:space="preserve">(в ред. </w:t>
      </w:r>
      <w:hyperlink r:id="rId344" w:history="1">
        <w:r>
          <w:rPr>
            <w:color w:val="0000FF"/>
          </w:rPr>
          <w:t>Постановления</w:t>
        </w:r>
      </w:hyperlink>
      <w:r>
        <w:t xml:space="preserve"> Правительства Самарской области от 23.11.2018 N 701)</w:t>
      </w:r>
    </w:p>
    <w:p w:rsidR="00253886" w:rsidRDefault="00253886">
      <w:pPr>
        <w:pStyle w:val="ConsPlusNormal"/>
        <w:jc w:val="both"/>
      </w:pPr>
    </w:p>
    <w:p w:rsidR="00253886" w:rsidRDefault="00253886">
      <w:pPr>
        <w:pStyle w:val="ConsPlusTitle"/>
        <w:jc w:val="center"/>
        <w:outlineLvl w:val="1"/>
      </w:pPr>
      <w:r>
        <w:t>IV. Перечень мероприятий подпрограммы 4</w:t>
      </w:r>
    </w:p>
    <w:p w:rsidR="00253886" w:rsidRDefault="00253886">
      <w:pPr>
        <w:pStyle w:val="ConsPlusNormal"/>
        <w:jc w:val="both"/>
      </w:pPr>
    </w:p>
    <w:p w:rsidR="00253886" w:rsidRDefault="00253886">
      <w:pPr>
        <w:pStyle w:val="ConsPlusNormal"/>
        <w:ind w:firstLine="540"/>
        <w:jc w:val="both"/>
      </w:pPr>
      <w:hyperlink w:anchor="P2033" w:history="1">
        <w:r>
          <w:rPr>
            <w:color w:val="0000FF"/>
          </w:rPr>
          <w:t>Перечень</w:t>
        </w:r>
      </w:hyperlink>
      <w:r>
        <w:t xml:space="preserve"> мероприятий подпрограммы 4 представлен в приложении 2 к Государственной программе.</w:t>
      </w:r>
    </w:p>
    <w:p w:rsidR="00253886" w:rsidRDefault="00253886">
      <w:pPr>
        <w:pStyle w:val="ConsPlusNormal"/>
        <w:jc w:val="both"/>
      </w:pPr>
    </w:p>
    <w:p w:rsidR="00253886" w:rsidRDefault="00253886">
      <w:pPr>
        <w:pStyle w:val="ConsPlusTitle"/>
        <w:jc w:val="center"/>
        <w:outlineLvl w:val="1"/>
      </w:pPr>
      <w:r>
        <w:t>V. Обоснование ресурсного обеспечения подпрограммы 4</w:t>
      </w:r>
    </w:p>
    <w:p w:rsidR="00253886" w:rsidRDefault="00253886">
      <w:pPr>
        <w:pStyle w:val="ConsPlusNormal"/>
        <w:jc w:val="both"/>
      </w:pPr>
    </w:p>
    <w:p w:rsidR="00253886" w:rsidRDefault="00253886">
      <w:pPr>
        <w:pStyle w:val="ConsPlusNormal"/>
        <w:ind w:firstLine="540"/>
        <w:jc w:val="both"/>
      </w:pPr>
      <w:r>
        <w:t>Финансирование мероприятий подпрограммы 4 осуществляется в пределах бюджетных ассигнований, предусмотренных министерству законом Самарской области об областном бюджете на очередной финансовый год и плановый период.</w:t>
      </w:r>
    </w:p>
    <w:p w:rsidR="00253886" w:rsidRDefault="00253886">
      <w:pPr>
        <w:pStyle w:val="ConsPlusNormal"/>
        <w:spacing w:before="220"/>
        <w:ind w:firstLine="540"/>
        <w:jc w:val="both"/>
      </w:pPr>
      <w:r>
        <w:t>Мероприятия подпрограммы 4 финансируются в следующих формах бюджетных ассигнований:</w:t>
      </w:r>
    </w:p>
    <w:p w:rsidR="00253886" w:rsidRDefault="00253886">
      <w:pPr>
        <w:pStyle w:val="ConsPlusNormal"/>
        <w:jc w:val="both"/>
      </w:pPr>
      <w:r>
        <w:t xml:space="preserve">(в ред. </w:t>
      </w:r>
      <w:hyperlink r:id="rId345" w:history="1">
        <w:r>
          <w:rPr>
            <w:color w:val="0000FF"/>
          </w:rPr>
          <w:t>Постановления</w:t>
        </w:r>
      </w:hyperlink>
      <w:r>
        <w:t xml:space="preserve"> Правительства Самарской области от 04.04.2019 N 196)</w:t>
      </w:r>
    </w:p>
    <w:p w:rsidR="00253886" w:rsidRDefault="00253886">
      <w:pPr>
        <w:pStyle w:val="ConsPlusNormal"/>
        <w:spacing w:before="220"/>
        <w:ind w:firstLine="540"/>
        <w:jc w:val="both"/>
      </w:pPr>
      <w:r>
        <w:t>на обеспечение выполнения функций министерства;</w:t>
      </w:r>
    </w:p>
    <w:p w:rsidR="00253886" w:rsidRDefault="00253886">
      <w:pPr>
        <w:pStyle w:val="ConsPlusNormal"/>
        <w:jc w:val="both"/>
      </w:pPr>
      <w:r>
        <w:t xml:space="preserve">(абзац введен </w:t>
      </w:r>
      <w:hyperlink r:id="rId346" w:history="1">
        <w:r>
          <w:rPr>
            <w:color w:val="0000FF"/>
          </w:rPr>
          <w:t>Постановлением</w:t>
        </w:r>
      </w:hyperlink>
      <w:r>
        <w:t xml:space="preserve"> Правительства Самарской области от 04.04.2019 N 196)</w:t>
      </w:r>
    </w:p>
    <w:p w:rsidR="00253886" w:rsidRDefault="00253886">
      <w:pPr>
        <w:pStyle w:val="ConsPlusNormal"/>
        <w:spacing w:before="220"/>
        <w:ind w:firstLine="540"/>
        <w:jc w:val="both"/>
      </w:pPr>
      <w:r>
        <w:t>на закупку товаров, работ и услуг для обеспечения государственных (муниципальных) нужд.</w:t>
      </w:r>
    </w:p>
    <w:p w:rsidR="00253886" w:rsidRDefault="00253886">
      <w:pPr>
        <w:pStyle w:val="ConsPlusNormal"/>
        <w:jc w:val="both"/>
      </w:pPr>
      <w:r>
        <w:t xml:space="preserve">(абзац введен </w:t>
      </w:r>
      <w:hyperlink r:id="rId347" w:history="1">
        <w:r>
          <w:rPr>
            <w:color w:val="0000FF"/>
          </w:rPr>
          <w:t>Постановлением</w:t>
        </w:r>
      </w:hyperlink>
      <w:r>
        <w:t xml:space="preserve"> Правительства Самарской области от 04.04.2019 N 196)</w:t>
      </w:r>
    </w:p>
    <w:p w:rsidR="00253886" w:rsidRDefault="00253886">
      <w:pPr>
        <w:pStyle w:val="ConsPlusNormal"/>
        <w:spacing w:before="220"/>
        <w:ind w:firstLine="540"/>
        <w:jc w:val="both"/>
      </w:pPr>
      <w:hyperlink w:anchor="P2033" w:history="1">
        <w:r>
          <w:rPr>
            <w:color w:val="0000FF"/>
          </w:rPr>
          <w:t>Информация</w:t>
        </w:r>
      </w:hyperlink>
      <w:r>
        <w:t xml:space="preserve"> о ресурсном обеспечении мероприятий подпрограммы 4 представлена в приложении 2 к Государственной программе.</w:t>
      </w:r>
    </w:p>
    <w:p w:rsidR="00253886" w:rsidRDefault="00253886">
      <w:pPr>
        <w:pStyle w:val="ConsPlusNormal"/>
        <w:jc w:val="both"/>
      </w:pPr>
    </w:p>
    <w:p w:rsidR="00253886" w:rsidRDefault="00253886">
      <w:pPr>
        <w:pStyle w:val="ConsPlusTitle"/>
        <w:jc w:val="center"/>
        <w:outlineLvl w:val="1"/>
      </w:pPr>
      <w:r>
        <w:t>VI. Описание мер правового и государственного регулирования</w:t>
      </w:r>
    </w:p>
    <w:p w:rsidR="00253886" w:rsidRDefault="00253886">
      <w:pPr>
        <w:pStyle w:val="ConsPlusTitle"/>
        <w:jc w:val="center"/>
      </w:pPr>
      <w:r>
        <w:t>в соответствующей сфере, направленных на достижение</w:t>
      </w:r>
    </w:p>
    <w:p w:rsidR="00253886" w:rsidRDefault="00253886">
      <w:pPr>
        <w:pStyle w:val="ConsPlusTitle"/>
        <w:jc w:val="center"/>
      </w:pPr>
      <w:r>
        <w:t>целей подпрограммы 4</w:t>
      </w:r>
    </w:p>
    <w:p w:rsidR="00253886" w:rsidRDefault="00253886">
      <w:pPr>
        <w:pStyle w:val="ConsPlusNormal"/>
        <w:jc w:val="both"/>
      </w:pPr>
    </w:p>
    <w:p w:rsidR="00253886" w:rsidRDefault="00253886">
      <w:pPr>
        <w:pStyle w:val="ConsPlusNormal"/>
        <w:ind w:firstLine="540"/>
        <w:jc w:val="both"/>
      </w:pPr>
      <w:r>
        <w:t>Достижение цели подпрограммы 4 и решение задач по ее осуществлению обеспечиваются в соответствии со следующими нормативными правовыми и иными актами:</w:t>
      </w:r>
    </w:p>
    <w:p w:rsidR="00253886" w:rsidRDefault="00253886">
      <w:pPr>
        <w:pStyle w:val="ConsPlusNormal"/>
        <w:spacing w:before="220"/>
        <w:ind w:firstLine="540"/>
        <w:jc w:val="both"/>
      </w:pPr>
      <w:hyperlink r:id="rId348" w:history="1">
        <w:r>
          <w:rPr>
            <w:color w:val="0000FF"/>
          </w:rPr>
          <w:t>Закон</w:t>
        </w:r>
      </w:hyperlink>
      <w:r>
        <w:t xml:space="preserve"> Самарской области "О резервном фонде Самарской области";</w:t>
      </w:r>
    </w:p>
    <w:p w:rsidR="00253886" w:rsidRDefault="00253886">
      <w:pPr>
        <w:pStyle w:val="ConsPlusNormal"/>
        <w:spacing w:before="220"/>
        <w:ind w:firstLine="540"/>
        <w:jc w:val="both"/>
      </w:pPr>
      <w:hyperlink r:id="rId349" w:history="1">
        <w:r>
          <w:rPr>
            <w:color w:val="0000FF"/>
          </w:rPr>
          <w:t>постановление</w:t>
        </w:r>
      </w:hyperlink>
      <w:r>
        <w:t xml:space="preserve"> Правительства Самарской области от 10.02.2012 N 49 "Об утверждении Порядка размещения средств областного бюджета на банковских депозитах";</w:t>
      </w:r>
    </w:p>
    <w:p w:rsidR="00253886" w:rsidRDefault="00253886">
      <w:pPr>
        <w:pStyle w:val="ConsPlusNormal"/>
        <w:spacing w:before="220"/>
        <w:ind w:firstLine="540"/>
        <w:jc w:val="both"/>
      </w:pPr>
      <w:hyperlink r:id="rId350" w:history="1">
        <w:r>
          <w:rPr>
            <w:color w:val="0000FF"/>
          </w:rPr>
          <w:t>постановление</w:t>
        </w:r>
      </w:hyperlink>
      <w:r>
        <w:t xml:space="preserve"> от 29.05.2013 N 226;</w:t>
      </w:r>
    </w:p>
    <w:p w:rsidR="00253886" w:rsidRDefault="00253886">
      <w:pPr>
        <w:pStyle w:val="ConsPlusNormal"/>
        <w:spacing w:before="220"/>
        <w:ind w:firstLine="540"/>
        <w:jc w:val="both"/>
      </w:pPr>
      <w:hyperlink r:id="rId351" w:history="1">
        <w:r>
          <w:rPr>
            <w:color w:val="0000FF"/>
          </w:rPr>
          <w:t>приказ</w:t>
        </w:r>
      </w:hyperlink>
      <w:r>
        <w:t xml:space="preserve"> министерства управления финансами Самарской области от 13.12.2007 N 12-21/98 "Об утверждении Порядка открытия и ведения лицевых счетов в Министерстве управления финансами Самарской области";</w:t>
      </w:r>
    </w:p>
    <w:p w:rsidR="00253886" w:rsidRDefault="00253886">
      <w:pPr>
        <w:pStyle w:val="ConsPlusNormal"/>
        <w:spacing w:before="220"/>
        <w:ind w:firstLine="540"/>
        <w:jc w:val="both"/>
      </w:pPr>
      <w:hyperlink r:id="rId352" w:history="1">
        <w:r>
          <w:rPr>
            <w:color w:val="0000FF"/>
          </w:rPr>
          <w:t>приказ</w:t>
        </w:r>
      </w:hyperlink>
      <w:r>
        <w:t xml:space="preserve"> министерства управления финансами Самарской области от 13.12.2007 N 12-21/99 "Об утверждении Порядка исполнения областного бюджета по расходам";</w:t>
      </w:r>
    </w:p>
    <w:p w:rsidR="00253886" w:rsidRDefault="00253886">
      <w:pPr>
        <w:pStyle w:val="ConsPlusNormal"/>
        <w:spacing w:before="220"/>
        <w:ind w:firstLine="540"/>
        <w:jc w:val="both"/>
      </w:pPr>
      <w:hyperlink r:id="rId353" w:history="1">
        <w:r>
          <w:rPr>
            <w:color w:val="0000FF"/>
          </w:rPr>
          <w:t>приказ</w:t>
        </w:r>
      </w:hyperlink>
      <w:r>
        <w:t xml:space="preserve"> министерства управления финансами Самарской области от 28.01.2008 N 01-21/12 "Об утверждении Порядка учета бюджетных обязательств, вытекающих из заключенных получателями средств областного бюджета государственных контрактов на поставку товаров, выполнение работ, оказание услуг для государственных нужд Самарской области";</w:t>
      </w:r>
    </w:p>
    <w:p w:rsidR="00253886" w:rsidRDefault="00253886">
      <w:pPr>
        <w:pStyle w:val="ConsPlusNormal"/>
        <w:spacing w:before="220"/>
        <w:ind w:firstLine="540"/>
        <w:jc w:val="both"/>
      </w:pPr>
      <w:hyperlink r:id="rId354" w:history="1">
        <w:r>
          <w:rPr>
            <w:color w:val="0000FF"/>
          </w:rPr>
          <w:t>приказ</w:t>
        </w:r>
      </w:hyperlink>
      <w:r>
        <w:t xml:space="preserve"> министерства управления финансами Самарской области от 19.03.2009 N 01-21/11 "Об утверждении Порядка составления и ведения кассового плана исполнения областного бюджета, планирования временных кассовых разрывов в текущем финансовом году,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w:t>
      </w:r>
    </w:p>
    <w:p w:rsidR="00253886" w:rsidRDefault="00253886">
      <w:pPr>
        <w:pStyle w:val="ConsPlusNormal"/>
        <w:spacing w:before="220"/>
        <w:ind w:firstLine="540"/>
        <w:jc w:val="both"/>
      </w:pPr>
      <w:hyperlink r:id="rId355" w:history="1">
        <w:r>
          <w:rPr>
            <w:color w:val="0000FF"/>
          </w:rPr>
          <w:t>приказ</w:t>
        </w:r>
      </w:hyperlink>
      <w:r>
        <w:t xml:space="preserve"> министерства управления финансами Самарской области от 16.11.2009 N 01-21/55 "Об организации обеспечения наличными денежными средствами получателей средств областного бюджета";</w:t>
      </w:r>
    </w:p>
    <w:p w:rsidR="00253886" w:rsidRDefault="00253886">
      <w:pPr>
        <w:pStyle w:val="ConsPlusNormal"/>
        <w:spacing w:before="220"/>
        <w:ind w:firstLine="540"/>
        <w:jc w:val="both"/>
      </w:pPr>
      <w:hyperlink r:id="rId356" w:history="1">
        <w:r>
          <w:rPr>
            <w:color w:val="0000FF"/>
          </w:rPr>
          <w:t>приказ</w:t>
        </w:r>
      </w:hyperlink>
      <w:r>
        <w:t xml:space="preserve"> министерства управления финансами Самарской области от 12.01.2011 N 01-21/4 "Об утверждении Порядка проведения кассовых выплат за счет средств бюджетных учреждений Самарской области, лицевые счета которых открыты в министерстве управления финансами Самарской области";</w:t>
      </w:r>
    </w:p>
    <w:p w:rsidR="00253886" w:rsidRDefault="00253886">
      <w:pPr>
        <w:pStyle w:val="ConsPlusNormal"/>
        <w:spacing w:before="220"/>
        <w:ind w:firstLine="540"/>
        <w:jc w:val="both"/>
      </w:pPr>
      <w:hyperlink r:id="rId357" w:history="1">
        <w:r>
          <w:rPr>
            <w:color w:val="0000FF"/>
          </w:rPr>
          <w:t>приказ</w:t>
        </w:r>
      </w:hyperlink>
      <w:r>
        <w:t xml:space="preserve"> министерства управления финансами Самарской области от 15.02.2011 N 01-21/15 "Об утверждении Порядка проведения кассовых выплат за счет средств автономных учреждений Самарской области, лицевые счета которых открыты в министерстве управления финансами Самарской области";</w:t>
      </w:r>
    </w:p>
    <w:p w:rsidR="00253886" w:rsidRDefault="00253886">
      <w:pPr>
        <w:pStyle w:val="ConsPlusNormal"/>
        <w:jc w:val="both"/>
      </w:pPr>
      <w:r>
        <w:t xml:space="preserve">(в ред. </w:t>
      </w:r>
      <w:hyperlink r:id="rId358" w:history="1">
        <w:r>
          <w:rPr>
            <w:color w:val="0000FF"/>
          </w:rPr>
          <w:t>Постановления</w:t>
        </w:r>
      </w:hyperlink>
      <w:r>
        <w:t xml:space="preserve"> Правительства Самарской области от 10.06.2014 N 328)</w:t>
      </w:r>
    </w:p>
    <w:p w:rsidR="00253886" w:rsidRDefault="00253886">
      <w:pPr>
        <w:pStyle w:val="ConsPlusNormal"/>
        <w:spacing w:before="220"/>
        <w:ind w:firstLine="540"/>
        <w:jc w:val="both"/>
      </w:pPr>
      <w:hyperlink r:id="rId359" w:history="1">
        <w:r>
          <w:rPr>
            <w:color w:val="0000FF"/>
          </w:rPr>
          <w:t>приказ</w:t>
        </w:r>
      </w:hyperlink>
      <w:r>
        <w:t xml:space="preserve"> министерства управления финансами Самарской области от 25.02.2011 N 01-21/18 "Об утверждении Порядка санкционирования расходов бюджетных учреждений Самарской области, источником финансового обеспечения которых являются средства, полученные в соответствии с абзацем вторым пункта 1 статьи 78.1 Бюджетного кодекса Российской Федерации";</w:t>
      </w:r>
    </w:p>
    <w:p w:rsidR="00253886" w:rsidRDefault="00253886">
      <w:pPr>
        <w:pStyle w:val="ConsPlusNormal"/>
        <w:spacing w:before="220"/>
        <w:ind w:firstLine="540"/>
        <w:jc w:val="both"/>
      </w:pPr>
      <w:hyperlink r:id="rId360" w:history="1">
        <w:r>
          <w:rPr>
            <w:color w:val="0000FF"/>
          </w:rPr>
          <w:t>приказ</w:t>
        </w:r>
      </w:hyperlink>
      <w:r>
        <w:t xml:space="preserve"> министерства управления финансами Самарской области от 25.02.2011 N 01-21/19 "Об утверждении Порядка санкционирования расходов бюджетных учреждений Самарской области, источником финансового обеспечения которых являются средства, полученные в соответствии с пунктом 5 статьи 79 Бюджетного кодекса Российской Федерации";</w:t>
      </w:r>
    </w:p>
    <w:p w:rsidR="00253886" w:rsidRDefault="00253886">
      <w:pPr>
        <w:pStyle w:val="ConsPlusNormal"/>
        <w:spacing w:before="220"/>
        <w:ind w:firstLine="540"/>
        <w:jc w:val="both"/>
      </w:pPr>
      <w:hyperlink r:id="rId361" w:history="1">
        <w:r>
          <w:rPr>
            <w:color w:val="0000FF"/>
          </w:rPr>
          <w:t>приказ</w:t>
        </w:r>
      </w:hyperlink>
      <w:r>
        <w:t xml:space="preserve"> министерства управления финансами Самарской области от 29.12.2011 N 01-21/187 "Об утверждении Порядка учета обязательств, вытекающих из заключенных автономными учреждениями Самарской области договоров, источником финансового обеспечения которых являются средства, полученные в соответствии с абзацем вторым пункта 1 статьи 78.1 Бюджетного кодекса Российской Федерации";</w:t>
      </w:r>
    </w:p>
    <w:p w:rsidR="00253886" w:rsidRDefault="00253886">
      <w:pPr>
        <w:pStyle w:val="ConsPlusNormal"/>
        <w:spacing w:before="220"/>
        <w:ind w:firstLine="540"/>
        <w:jc w:val="both"/>
      </w:pPr>
      <w:hyperlink r:id="rId362" w:history="1">
        <w:r>
          <w:rPr>
            <w:color w:val="0000FF"/>
          </w:rPr>
          <w:t>приказ</w:t>
        </w:r>
      </w:hyperlink>
      <w:r>
        <w:t xml:space="preserve"> министерства управления финансами Самарской области от 29.12.2011 N 01-21/189 "Об утверждении Порядка учета обязательств, вытекающих из заключенных бюджетными учреждениями Самарской области договоров, источником финансового обеспечения которых являются средства, полученные в соответствии с абзацем вторым пункта 1 статьи 78.1 Бюджетного кодекса Российской Федерации";</w:t>
      </w:r>
    </w:p>
    <w:p w:rsidR="00253886" w:rsidRDefault="00253886">
      <w:pPr>
        <w:pStyle w:val="ConsPlusNormal"/>
        <w:spacing w:before="220"/>
        <w:ind w:firstLine="540"/>
        <w:jc w:val="both"/>
      </w:pPr>
      <w:hyperlink r:id="rId363" w:history="1">
        <w:r>
          <w:rPr>
            <w:color w:val="0000FF"/>
          </w:rPr>
          <w:t>приказ</w:t>
        </w:r>
      </w:hyperlink>
      <w:r>
        <w:t xml:space="preserve"> министерства управления финансами Самарской области от 29.12.2011 N 01-21/190 "Об утверждении Порядка учета бюджетных обязательств, вытекающих из заключенных получателями средств областного бюджета соглашений и (или) договоров по предоставлению из областного бюджета субсидий бюджетным и автономным учреждениям на возмещение нормативных затрат, связанных с оказанием ими в соответствии с государственным заданием государственных услуг, субсидий на иные цели, субсидий юридическим лицам (за исключением субсидий государственным (муниципальным) учреждениям) - производителям товаров, работ, услуг, а также межбюджетных трансфертов в форме субсидий местным бюджетам";</w:t>
      </w:r>
    </w:p>
    <w:p w:rsidR="00253886" w:rsidRDefault="00253886">
      <w:pPr>
        <w:pStyle w:val="ConsPlusNormal"/>
        <w:spacing w:before="220"/>
        <w:ind w:firstLine="540"/>
        <w:jc w:val="both"/>
      </w:pPr>
      <w:hyperlink r:id="rId364" w:history="1">
        <w:r>
          <w:rPr>
            <w:color w:val="0000FF"/>
          </w:rPr>
          <w:t>приказ</w:t>
        </w:r>
      </w:hyperlink>
      <w:r>
        <w:t xml:space="preserve"> Министерства финансов Российской Федерации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253886" w:rsidRDefault="00253886">
      <w:pPr>
        <w:pStyle w:val="ConsPlusNormal"/>
        <w:spacing w:before="220"/>
        <w:ind w:firstLine="540"/>
        <w:jc w:val="both"/>
      </w:pPr>
      <w:hyperlink r:id="rId365" w:history="1">
        <w:r>
          <w:rPr>
            <w:color w:val="0000FF"/>
          </w:rPr>
          <w:t>приказ</w:t>
        </w:r>
      </w:hyperlink>
      <w:r>
        <w:t xml:space="preserve"> Министерства финансов Российской Федерации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253886" w:rsidRDefault="00253886">
      <w:pPr>
        <w:pStyle w:val="ConsPlusNormal"/>
        <w:jc w:val="both"/>
      </w:pPr>
      <w:r>
        <w:t xml:space="preserve">(в ред. </w:t>
      </w:r>
      <w:hyperlink r:id="rId366" w:history="1">
        <w:r>
          <w:rPr>
            <w:color w:val="0000FF"/>
          </w:rPr>
          <w:t>Постановления</w:t>
        </w:r>
      </w:hyperlink>
      <w:r>
        <w:t xml:space="preserve"> Правительства Самарской области от 10.06.2014 N 328)</w:t>
      </w:r>
    </w:p>
    <w:p w:rsidR="00253886" w:rsidRDefault="00253886">
      <w:pPr>
        <w:pStyle w:val="ConsPlusNormal"/>
        <w:spacing w:before="220"/>
        <w:ind w:firstLine="540"/>
        <w:jc w:val="both"/>
      </w:pPr>
      <w:r>
        <w:lastRenderedPageBreak/>
        <w:t>распоряжение министерства управления финансами Самарской области от 29.01.2019 N 01-08/6 "Об утверждении перечня поручений, направленных на выполнение в министерстве управления финансами Самарской области Плана мероприятий ("дорожной карты") по централизации бюджетного учета и формированию бюджетной отчетности органов исполнительной власти Самарской области, государственных казенных учреждений Самарской области, утвержденного распоряжением Губернатора Самарской области от 28.12.2018 N 690-р.</w:t>
      </w:r>
    </w:p>
    <w:p w:rsidR="00253886" w:rsidRDefault="00253886">
      <w:pPr>
        <w:pStyle w:val="ConsPlusNormal"/>
        <w:jc w:val="both"/>
      </w:pPr>
      <w:r>
        <w:t xml:space="preserve">(абзац введен </w:t>
      </w:r>
      <w:hyperlink r:id="rId367" w:history="1">
        <w:r>
          <w:rPr>
            <w:color w:val="0000FF"/>
          </w:rPr>
          <w:t>Постановлением</w:t>
        </w:r>
      </w:hyperlink>
      <w:r>
        <w:t xml:space="preserve"> Правительства Самарской области от 04.04.2019 N 196)</w:t>
      </w:r>
    </w:p>
    <w:p w:rsidR="00253886" w:rsidRDefault="00253886">
      <w:pPr>
        <w:pStyle w:val="ConsPlusNormal"/>
        <w:spacing w:before="220"/>
        <w:ind w:firstLine="540"/>
        <w:jc w:val="both"/>
      </w:pPr>
      <w:r>
        <w:t>В целях нормативно-методического обеспечения организации исполнения областного бюджета по расходам министерством планируется внесение изменений в приказы и распоряжения министерства, направленных на:</w:t>
      </w:r>
    </w:p>
    <w:p w:rsidR="00253886" w:rsidRDefault="00253886">
      <w:pPr>
        <w:pStyle w:val="ConsPlusNormal"/>
        <w:spacing w:before="220"/>
        <w:ind w:firstLine="540"/>
        <w:jc w:val="both"/>
      </w:pPr>
      <w:r>
        <w:t>устранение отдельных административных процедур, в том числе в связи с использованием возможностей электронного документооборота;</w:t>
      </w:r>
    </w:p>
    <w:p w:rsidR="00253886" w:rsidRDefault="00253886">
      <w:pPr>
        <w:pStyle w:val="ConsPlusNormal"/>
        <w:spacing w:before="220"/>
        <w:ind w:firstLine="540"/>
        <w:jc w:val="both"/>
      </w:pPr>
      <w:r>
        <w:t>приведение положений правовых актов министерства в соответствие с изменениями, вносимыми в законодательство Российской Федерации в части регулирования правового положения участников и неучастников бюджетного процесса, функций финансовых органов субъектов Российской Федерации;</w:t>
      </w:r>
    </w:p>
    <w:p w:rsidR="00253886" w:rsidRDefault="00253886">
      <w:pPr>
        <w:pStyle w:val="ConsPlusNormal"/>
        <w:spacing w:before="220"/>
        <w:ind w:firstLine="540"/>
        <w:jc w:val="both"/>
      </w:pPr>
      <w:r>
        <w:t>введение механизма учета договорных обязательств капитального характера.</w:t>
      </w:r>
    </w:p>
    <w:p w:rsidR="00253886" w:rsidRDefault="00253886">
      <w:pPr>
        <w:pStyle w:val="ConsPlusNormal"/>
        <w:jc w:val="both"/>
      </w:pPr>
      <w:r>
        <w:t xml:space="preserve">(в ред. </w:t>
      </w:r>
      <w:hyperlink r:id="rId368" w:history="1">
        <w:r>
          <w:rPr>
            <w:color w:val="0000FF"/>
          </w:rPr>
          <w:t>Постановления</w:t>
        </w:r>
      </w:hyperlink>
      <w:r>
        <w:t xml:space="preserve"> Правительства Самарской области от 14.07.2015 N 423)</w:t>
      </w:r>
    </w:p>
    <w:p w:rsidR="00253886" w:rsidRDefault="00253886">
      <w:pPr>
        <w:pStyle w:val="ConsPlusNormal"/>
        <w:spacing w:before="220"/>
        <w:ind w:firstLine="540"/>
        <w:jc w:val="both"/>
      </w:pPr>
      <w:r>
        <w:t>В целях организации системы по контролю за закупками товаров, работ, услуг для обеспечения государственных нужд, осуществляемыми получателями средств областного бюджета, государственными бюджетными учреждениями Самарской области, необходимо реализовать комплекс правоприменительных, методических и организационных мероприятий, результатом которых должно стать надлежащее осуществление министерством полномочий, установленных законодательством Российской Федерации.</w:t>
      </w:r>
    </w:p>
    <w:p w:rsidR="00253886" w:rsidRDefault="00253886">
      <w:pPr>
        <w:pStyle w:val="ConsPlusNormal"/>
        <w:spacing w:before="220"/>
        <w:ind w:firstLine="540"/>
        <w:jc w:val="both"/>
      </w:pPr>
      <w:r>
        <w:t>Направленность и содержание мероприятий будут уточняться и корректироваться после утверждения Правительством Российской Федерации порядка осуществления вышеуказанного контроля, в том числе порядка действий органов контроля при выявлении несоответствия контролируемой информации.</w:t>
      </w:r>
    </w:p>
    <w:p w:rsidR="00253886" w:rsidRDefault="00253886">
      <w:pPr>
        <w:pStyle w:val="ConsPlusNormal"/>
        <w:spacing w:before="220"/>
        <w:ind w:firstLine="540"/>
        <w:jc w:val="both"/>
      </w:pPr>
      <w:r>
        <w:t xml:space="preserve">В целях закрепления механизма обеспечения наличными денежными средствами удаленных получателей средств областного бюджета необходимо внесение изменений в </w:t>
      </w:r>
      <w:hyperlink r:id="rId369" w:history="1">
        <w:r>
          <w:rPr>
            <w:color w:val="0000FF"/>
          </w:rPr>
          <w:t>приказ</w:t>
        </w:r>
      </w:hyperlink>
      <w:r>
        <w:t xml:space="preserve"> министерства управления финансами Самарской области от 16.11.2009 N 01-21/55 "Об организации обеспечения наличными денежными средствами получателей средств областного бюджета".</w:t>
      </w:r>
    </w:p>
    <w:p w:rsidR="00253886" w:rsidRDefault="00253886">
      <w:pPr>
        <w:pStyle w:val="ConsPlusNormal"/>
        <w:spacing w:before="220"/>
        <w:ind w:firstLine="540"/>
        <w:jc w:val="both"/>
      </w:pPr>
      <w:r>
        <w:t xml:space="preserve">В сфере управления ликвидностью областного бюджета планируется внесение изменений в </w:t>
      </w:r>
      <w:hyperlink r:id="rId370" w:history="1">
        <w:r>
          <w:rPr>
            <w:color w:val="0000FF"/>
          </w:rPr>
          <w:t>приказ</w:t>
        </w:r>
      </w:hyperlink>
      <w:r>
        <w:t xml:space="preserve"> министерства управления финансами Самарской области от 19.03.2009 N 01-21/11 "Об утверждении порядка составления и ведения кассового плана исполнения областного бюджета, планирования временных кассовых разрывов в текущем финансовом году,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 направленных на повышение качества планирования кассовых поступлений и выплат из областного бюджета.</w:t>
      </w:r>
    </w:p>
    <w:p w:rsidR="00253886" w:rsidRDefault="00253886">
      <w:pPr>
        <w:pStyle w:val="ConsPlusNormal"/>
        <w:jc w:val="both"/>
      </w:pPr>
    </w:p>
    <w:p w:rsidR="00253886" w:rsidRDefault="00253886">
      <w:pPr>
        <w:pStyle w:val="ConsPlusTitle"/>
        <w:jc w:val="center"/>
        <w:outlineLvl w:val="1"/>
      </w:pPr>
      <w:r>
        <w:t>VII. Механизм реализации подпрограммы 4</w:t>
      </w:r>
    </w:p>
    <w:p w:rsidR="00253886" w:rsidRDefault="00253886">
      <w:pPr>
        <w:pStyle w:val="ConsPlusNormal"/>
        <w:jc w:val="both"/>
      </w:pPr>
    </w:p>
    <w:p w:rsidR="00253886" w:rsidRDefault="00253886">
      <w:pPr>
        <w:pStyle w:val="ConsPlusNormal"/>
        <w:ind w:firstLine="540"/>
        <w:jc w:val="both"/>
      </w:pPr>
      <w:r>
        <w:t xml:space="preserve">Управление реализацией подпрограммы 4 и контроль за ходом ее выполнения осуществляются в соответствии с действующим законодательством, в том числе с учетом требований </w:t>
      </w:r>
      <w:hyperlink r:id="rId371" w:history="1">
        <w:r>
          <w:rPr>
            <w:color w:val="0000FF"/>
          </w:rPr>
          <w:t>Порядка</w:t>
        </w:r>
      </w:hyperlink>
      <w:r>
        <w:t xml:space="preserve"> принятия решений о разработке, формирования и реализации </w:t>
      </w:r>
      <w:r>
        <w:lastRenderedPageBreak/>
        <w:t>государственных программ Самарской области, утвержденного постановлением Правительства Самарской области от 20.09.2013 N 498.</w:t>
      </w:r>
    </w:p>
    <w:p w:rsidR="00253886" w:rsidRDefault="00253886">
      <w:pPr>
        <w:pStyle w:val="ConsPlusNormal"/>
        <w:jc w:val="both"/>
      </w:pPr>
    </w:p>
    <w:p w:rsidR="00253886" w:rsidRDefault="00253886">
      <w:pPr>
        <w:pStyle w:val="ConsPlusTitle"/>
        <w:jc w:val="center"/>
        <w:outlineLvl w:val="1"/>
      </w:pPr>
      <w:r>
        <w:t>VIII. Комплексная оценка эффективности</w:t>
      </w:r>
    </w:p>
    <w:p w:rsidR="00253886" w:rsidRDefault="00253886">
      <w:pPr>
        <w:pStyle w:val="ConsPlusTitle"/>
        <w:jc w:val="center"/>
      </w:pPr>
      <w:r>
        <w:t>реализации подпрограммы 4</w:t>
      </w:r>
    </w:p>
    <w:p w:rsidR="00253886" w:rsidRDefault="00253886">
      <w:pPr>
        <w:pStyle w:val="ConsPlusNormal"/>
        <w:jc w:val="both"/>
      </w:pPr>
    </w:p>
    <w:p w:rsidR="00253886" w:rsidRDefault="00253886">
      <w:pPr>
        <w:pStyle w:val="ConsPlusNormal"/>
        <w:ind w:firstLine="540"/>
        <w:jc w:val="both"/>
      </w:pPr>
      <w:r>
        <w:t>Комплексная оценка эффективности реализации подпрограммы 4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4 и оценку эффективности реализации подпрограммы 4.</w:t>
      </w:r>
    </w:p>
    <w:p w:rsidR="00253886" w:rsidRDefault="00253886">
      <w:pPr>
        <w:pStyle w:val="ConsPlusNormal"/>
        <w:spacing w:before="220"/>
        <w:ind w:firstLine="540"/>
        <w:jc w:val="both"/>
      </w:pPr>
      <w:r>
        <w:t>1. Оценка степени выполнения мероприятий подпрограммы 4.</w:t>
      </w:r>
    </w:p>
    <w:p w:rsidR="00253886" w:rsidRDefault="00253886">
      <w:pPr>
        <w:pStyle w:val="ConsPlusNormal"/>
        <w:spacing w:before="220"/>
        <w:ind w:firstLine="540"/>
        <w:jc w:val="both"/>
      </w:pPr>
      <w:r>
        <w:t>Степень выполнения мероприятий подпрограммы 4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253886" w:rsidRDefault="00253886">
      <w:pPr>
        <w:pStyle w:val="ConsPlusNormal"/>
        <w:spacing w:before="220"/>
        <w:ind w:firstLine="540"/>
        <w:jc w:val="both"/>
      </w:pPr>
      <w:r>
        <w:t>Степень выполнения мероприятий подпрограммы 4 по окончании ее реализации рассчитывается как отношение количества мероприятий, выполненных за весь период реализации подпрограммы 4, к общему количеству мероприятий, предусмотренных к выполнению за весь период ее реализации.</w:t>
      </w:r>
    </w:p>
    <w:p w:rsidR="00253886" w:rsidRDefault="00253886">
      <w:pPr>
        <w:pStyle w:val="ConsPlusNormal"/>
        <w:spacing w:before="220"/>
        <w:ind w:firstLine="540"/>
        <w:jc w:val="both"/>
      </w:pPr>
      <w:r>
        <w:t>2. Оценка эффективности реализации подпрограммы 4.</w:t>
      </w:r>
    </w:p>
    <w:p w:rsidR="00253886" w:rsidRDefault="00253886">
      <w:pPr>
        <w:pStyle w:val="ConsPlusNormal"/>
        <w:spacing w:before="220"/>
        <w:jc w:val="both"/>
      </w:pPr>
      <w:r>
        <w:t>Эффективность реализации подпрограммы 4 рассчитывается путем соотнесения степени достижения тактических показателей (индикаторов) подпрограммы 4 к уровню ее финансирования (расходов).</w:t>
      </w:r>
    </w:p>
    <w:p w:rsidR="00253886" w:rsidRDefault="00253886">
      <w:pPr>
        <w:pStyle w:val="ConsPlusNormal"/>
        <w:jc w:val="both"/>
      </w:pPr>
      <w:r>
        <w:t xml:space="preserve">(в ред. </w:t>
      </w:r>
      <w:hyperlink r:id="rId372"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Показатель эффективности реализации подпрограммы 4 R</w:t>
      </w:r>
      <w:r>
        <w:rPr>
          <w:vertAlign w:val="subscript"/>
        </w:rPr>
        <w:t>4</w:t>
      </w:r>
      <w:r>
        <w:t xml:space="preserve"> за отчетный год рассчитывается по формуле</w:t>
      </w:r>
    </w:p>
    <w:p w:rsidR="00253886" w:rsidRDefault="00253886">
      <w:pPr>
        <w:pStyle w:val="ConsPlusNormal"/>
        <w:jc w:val="both"/>
      </w:pPr>
    </w:p>
    <w:p w:rsidR="00253886" w:rsidRDefault="00253886">
      <w:pPr>
        <w:pStyle w:val="ConsPlusNormal"/>
        <w:jc w:val="center"/>
      </w:pPr>
      <w:r w:rsidRPr="00053F42">
        <w:rPr>
          <w:position w:val="-65"/>
        </w:rPr>
        <w:pict>
          <v:shape id="_x0000_i1030" style="width:211.35pt;height:76.65pt" coordsize="" o:spt="100" adj="0,,0" path="" filled="f" stroked="f">
            <v:stroke joinstyle="miter"/>
            <v:imagedata r:id="rId373" o:title="base_23808_117842_32773"/>
            <v:formulas/>
            <v:path o:connecttype="segments"/>
          </v:shape>
        </w:pict>
      </w:r>
    </w:p>
    <w:p w:rsidR="00253886" w:rsidRDefault="00253886">
      <w:pPr>
        <w:pStyle w:val="ConsPlusNormal"/>
        <w:jc w:val="both"/>
      </w:pPr>
    </w:p>
    <w:p w:rsidR="00253886" w:rsidRDefault="00253886">
      <w:pPr>
        <w:pStyle w:val="ConsPlusNormal"/>
        <w:ind w:firstLine="540"/>
        <w:jc w:val="both"/>
      </w:pPr>
      <w:r>
        <w:t>где N - общее число тактических показателей (индикаторов) подпрограммы 4;</w:t>
      </w:r>
    </w:p>
    <w:p w:rsidR="00253886" w:rsidRDefault="00253886">
      <w:pPr>
        <w:pStyle w:val="ConsPlusNormal"/>
        <w:jc w:val="both"/>
      </w:pPr>
      <w:r>
        <w:t xml:space="preserve">(в ред. </w:t>
      </w:r>
      <w:hyperlink r:id="rId374"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n(i) - тактические показатели (индикаторы), рост значений которых свидетельствует об улучшении ситуации в оцениваемой сфере (</w:t>
      </w:r>
      <w:hyperlink w:anchor="P1655" w:history="1">
        <w:r>
          <w:rPr>
            <w:color w:val="0000FF"/>
          </w:rPr>
          <w:t>пункты 14</w:t>
        </w:r>
      </w:hyperlink>
      <w:r>
        <w:t xml:space="preserve"> - </w:t>
      </w:r>
      <w:hyperlink w:anchor="P1768" w:history="1">
        <w:r>
          <w:rPr>
            <w:color w:val="0000FF"/>
          </w:rPr>
          <w:t>22 приложения 1</w:t>
        </w:r>
      </w:hyperlink>
      <w:r>
        <w:t xml:space="preserve"> к Государственной программе);</w:t>
      </w:r>
    </w:p>
    <w:p w:rsidR="00253886" w:rsidRDefault="00253886">
      <w:pPr>
        <w:pStyle w:val="ConsPlusNormal"/>
        <w:jc w:val="both"/>
      </w:pPr>
      <w:r>
        <w:t xml:space="preserve">(в ред. Постановлений Правительства Самарской области от 27.12.2016 </w:t>
      </w:r>
      <w:hyperlink r:id="rId375" w:history="1">
        <w:r>
          <w:rPr>
            <w:color w:val="0000FF"/>
          </w:rPr>
          <w:t>N 821</w:t>
        </w:r>
      </w:hyperlink>
      <w:r>
        <w:t xml:space="preserve">, от 23.11.2018 </w:t>
      </w:r>
      <w:hyperlink r:id="rId376" w:history="1">
        <w:r>
          <w:rPr>
            <w:color w:val="0000FF"/>
          </w:rPr>
          <w:t>N 701</w:t>
        </w:r>
      </w:hyperlink>
      <w:r>
        <w:t>)</w:t>
      </w:r>
    </w:p>
    <w:p w:rsidR="00253886" w:rsidRDefault="00253886">
      <w:pPr>
        <w:pStyle w:val="ConsPlusNormal"/>
        <w:spacing w:before="220"/>
        <w:ind w:firstLine="540"/>
        <w:jc w:val="both"/>
      </w:pPr>
      <w:r>
        <w:t>n(j) - тактические показатели (индикаторы), снижение значений которых свидетельствует об улучшении ситуации в оцениваемой сфере (</w:t>
      </w:r>
      <w:hyperlink w:anchor="P1782" w:history="1">
        <w:r>
          <w:rPr>
            <w:color w:val="0000FF"/>
          </w:rPr>
          <w:t>пункт 23 приложения 1</w:t>
        </w:r>
      </w:hyperlink>
      <w:r>
        <w:t xml:space="preserve"> к Государственной программе);</w:t>
      </w:r>
    </w:p>
    <w:p w:rsidR="00253886" w:rsidRDefault="00253886">
      <w:pPr>
        <w:pStyle w:val="ConsPlusNormal"/>
        <w:jc w:val="both"/>
      </w:pPr>
      <w:r>
        <w:t xml:space="preserve">(в ред. </w:t>
      </w:r>
      <w:hyperlink r:id="rId377"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X</w:t>
      </w:r>
      <w:r>
        <w:rPr>
          <w:vertAlign w:val="subscript"/>
        </w:rPr>
        <w:t>nплан</w:t>
      </w:r>
      <w:r>
        <w:t xml:space="preserve"> - плановое значение тактических показателей (индикаторов);</w:t>
      </w:r>
    </w:p>
    <w:p w:rsidR="00253886" w:rsidRDefault="00253886">
      <w:pPr>
        <w:pStyle w:val="ConsPlusNormal"/>
        <w:jc w:val="both"/>
      </w:pPr>
      <w:r>
        <w:t xml:space="preserve">(в ред. </w:t>
      </w:r>
      <w:hyperlink r:id="rId378"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X</w:t>
      </w:r>
      <w:r>
        <w:rPr>
          <w:vertAlign w:val="subscript"/>
        </w:rPr>
        <w:t>nфакт</w:t>
      </w:r>
      <w:r>
        <w:t xml:space="preserve"> - фактическое значение тактических показателей (индикаторов);</w:t>
      </w:r>
    </w:p>
    <w:p w:rsidR="00253886" w:rsidRDefault="00253886">
      <w:pPr>
        <w:pStyle w:val="ConsPlusNormal"/>
        <w:jc w:val="both"/>
      </w:pPr>
      <w:r>
        <w:lastRenderedPageBreak/>
        <w:t xml:space="preserve">(в ред. </w:t>
      </w:r>
      <w:hyperlink r:id="rId379"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F</w:t>
      </w:r>
      <w:r>
        <w:rPr>
          <w:vertAlign w:val="subscript"/>
        </w:rPr>
        <w:t>план</w:t>
      </w:r>
      <w:r>
        <w:t xml:space="preserve"> - объем ресурсов, предусмотренных (направленных) на реализацию подпрограммы 4 в отчетном году;</w:t>
      </w:r>
    </w:p>
    <w:p w:rsidR="00253886" w:rsidRDefault="00253886">
      <w:pPr>
        <w:pStyle w:val="ConsPlusNormal"/>
        <w:jc w:val="both"/>
      </w:pPr>
      <w:r>
        <w:t xml:space="preserve">(в ред. </w:t>
      </w:r>
      <w:hyperlink r:id="rId380"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F</w:t>
      </w:r>
      <w:r>
        <w:rPr>
          <w:vertAlign w:val="subscript"/>
        </w:rPr>
        <w:t>факт</w:t>
      </w:r>
      <w:r>
        <w:t xml:space="preserve"> - объем ресурсов, освоенных в ходе реализации подпрограммы 4 на конец отчетного года.</w:t>
      </w:r>
    </w:p>
    <w:p w:rsidR="00253886" w:rsidRDefault="00253886">
      <w:pPr>
        <w:pStyle w:val="ConsPlusNormal"/>
        <w:jc w:val="both"/>
      </w:pPr>
      <w:r>
        <w:t xml:space="preserve">(в ред. </w:t>
      </w:r>
      <w:hyperlink r:id="rId381"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 xml:space="preserve">Для расчета </w:t>
      </w:r>
      <w:hyperlink w:anchor="P1426" w:history="1">
        <w:r>
          <w:rPr>
            <w:color w:val="0000FF"/>
          </w:rPr>
          <w:t>показателя</w:t>
        </w:r>
      </w:hyperlink>
      <w:r>
        <w:t xml:space="preserve"> эффективности реализации подпрограммы 4 используются все тактические показатели (индикаторы) подпрограммы 4, приведенные в приложении 1 к Государственной программе. В случае если фактическое значение n-го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принимается равной 130%.</w:t>
      </w:r>
    </w:p>
    <w:p w:rsidR="00253886" w:rsidRDefault="00253886">
      <w:pPr>
        <w:pStyle w:val="ConsPlusNormal"/>
        <w:jc w:val="both"/>
      </w:pPr>
      <w:r>
        <w:t xml:space="preserve">(в ред. </w:t>
      </w:r>
      <w:hyperlink r:id="rId382"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Оценка эффективности реализации подпрограммы 4 за весь период реализации рассчитывается как среднее арифметическое показателей эффективности реализации подпрограммы 4 за все отчетные годы.</w:t>
      </w:r>
    </w:p>
    <w:p w:rsidR="00253886" w:rsidRDefault="00253886">
      <w:pPr>
        <w:pStyle w:val="ConsPlusNormal"/>
        <w:jc w:val="both"/>
      </w:pPr>
    </w:p>
    <w:p w:rsidR="00253886" w:rsidRDefault="00253886">
      <w:pPr>
        <w:pStyle w:val="ConsPlusTitle"/>
        <w:jc w:val="center"/>
        <w:outlineLvl w:val="1"/>
      </w:pPr>
      <w:bookmarkStart w:id="7" w:name="P1141"/>
      <w:bookmarkEnd w:id="7"/>
      <w:r>
        <w:t>ПАСПОРТ ПОДПРОГРАММЫ 5</w:t>
      </w:r>
    </w:p>
    <w:p w:rsidR="00253886" w:rsidRDefault="00253886">
      <w:pPr>
        <w:pStyle w:val="ConsPlusNormal"/>
        <w:jc w:val="both"/>
      </w:pPr>
    </w:p>
    <w:tbl>
      <w:tblPr>
        <w:tblW w:w="0" w:type="auto"/>
        <w:tblLayout w:type="fixed"/>
        <w:tblCellMar>
          <w:top w:w="102" w:type="dxa"/>
          <w:left w:w="62" w:type="dxa"/>
          <w:bottom w:w="102" w:type="dxa"/>
          <w:right w:w="62" w:type="dxa"/>
        </w:tblCellMar>
        <w:tblLook w:val="04A0"/>
      </w:tblPr>
      <w:tblGrid>
        <w:gridCol w:w="3628"/>
        <w:gridCol w:w="360"/>
        <w:gridCol w:w="4989"/>
      </w:tblGrid>
      <w:tr w:rsidR="00253886">
        <w:tc>
          <w:tcPr>
            <w:tcW w:w="3628" w:type="dxa"/>
            <w:tcBorders>
              <w:top w:val="nil"/>
              <w:left w:val="nil"/>
              <w:bottom w:val="nil"/>
              <w:right w:val="nil"/>
            </w:tcBorders>
          </w:tcPr>
          <w:p w:rsidR="00253886" w:rsidRDefault="00253886">
            <w:pPr>
              <w:pStyle w:val="ConsPlusNormal"/>
            </w:pPr>
            <w:r>
              <w:t>НАИМЕНОВАНИЕ ПОДПРОГРАММЫ 5</w:t>
            </w:r>
          </w:p>
        </w:tc>
        <w:tc>
          <w:tcPr>
            <w:tcW w:w="360" w:type="dxa"/>
            <w:tcBorders>
              <w:top w:val="nil"/>
              <w:left w:val="nil"/>
              <w:bottom w:val="nil"/>
              <w:right w:val="nil"/>
            </w:tcBorders>
          </w:tcPr>
          <w:p w:rsidR="00253886" w:rsidRDefault="00253886">
            <w:pPr>
              <w:pStyle w:val="ConsPlusNormal"/>
              <w:jc w:val="center"/>
            </w:pPr>
            <w:r>
              <w:t>-</w:t>
            </w:r>
          </w:p>
        </w:tc>
        <w:tc>
          <w:tcPr>
            <w:tcW w:w="4989" w:type="dxa"/>
            <w:tcBorders>
              <w:top w:val="nil"/>
              <w:left w:val="nil"/>
              <w:bottom w:val="nil"/>
              <w:right w:val="nil"/>
            </w:tcBorders>
          </w:tcPr>
          <w:p w:rsidR="00253886" w:rsidRDefault="00253886">
            <w:pPr>
              <w:pStyle w:val="ConsPlusNormal"/>
              <w:jc w:val="both"/>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2014 - 2021 годы</w:t>
            </w:r>
          </w:p>
        </w:tc>
      </w:tr>
      <w:tr w:rsidR="00253886">
        <w:tc>
          <w:tcPr>
            <w:tcW w:w="8977" w:type="dxa"/>
            <w:gridSpan w:val="3"/>
            <w:tcBorders>
              <w:top w:val="nil"/>
              <w:left w:val="nil"/>
              <w:bottom w:val="nil"/>
              <w:right w:val="nil"/>
            </w:tcBorders>
          </w:tcPr>
          <w:p w:rsidR="00253886" w:rsidRDefault="00253886">
            <w:pPr>
              <w:pStyle w:val="ConsPlusNormal"/>
              <w:jc w:val="both"/>
            </w:pPr>
            <w:r>
              <w:t xml:space="preserve">(в ред. Постановлений Правительства Самарской области от 10.06.2014 </w:t>
            </w:r>
            <w:hyperlink r:id="rId383" w:history="1">
              <w:r>
                <w:rPr>
                  <w:color w:val="0000FF"/>
                </w:rPr>
                <w:t>N 328</w:t>
              </w:r>
            </w:hyperlink>
            <w:r>
              <w:t xml:space="preserve">, от 27.12.2016 </w:t>
            </w:r>
            <w:hyperlink r:id="rId384" w:history="1">
              <w:r>
                <w:rPr>
                  <w:color w:val="0000FF"/>
                </w:rPr>
                <w:t>N 821</w:t>
              </w:r>
            </w:hyperlink>
            <w:r>
              <w:t xml:space="preserve">, от 13.12.2018 </w:t>
            </w:r>
            <w:hyperlink r:id="rId385" w:history="1">
              <w:r>
                <w:rPr>
                  <w:color w:val="0000FF"/>
                </w:rPr>
                <w:t>N 776</w:t>
              </w:r>
            </w:hyperlink>
            <w:r>
              <w:t>)</w:t>
            </w:r>
          </w:p>
        </w:tc>
      </w:tr>
      <w:tr w:rsidR="00253886">
        <w:tc>
          <w:tcPr>
            <w:tcW w:w="3628" w:type="dxa"/>
            <w:tcBorders>
              <w:top w:val="nil"/>
              <w:left w:val="nil"/>
              <w:bottom w:val="nil"/>
              <w:right w:val="nil"/>
            </w:tcBorders>
          </w:tcPr>
          <w:p w:rsidR="00253886" w:rsidRDefault="00253886">
            <w:pPr>
              <w:pStyle w:val="ConsPlusNormal"/>
            </w:pPr>
            <w:r>
              <w:t>ЦЕЛЬ ПОДПРОГРАММЫ 5</w:t>
            </w:r>
          </w:p>
        </w:tc>
        <w:tc>
          <w:tcPr>
            <w:tcW w:w="360" w:type="dxa"/>
            <w:tcBorders>
              <w:top w:val="nil"/>
              <w:left w:val="nil"/>
              <w:bottom w:val="nil"/>
              <w:right w:val="nil"/>
            </w:tcBorders>
          </w:tcPr>
          <w:p w:rsidR="00253886" w:rsidRDefault="00253886">
            <w:pPr>
              <w:pStyle w:val="ConsPlusNormal"/>
              <w:jc w:val="center"/>
            </w:pPr>
            <w:r>
              <w:t>-</w:t>
            </w:r>
          </w:p>
        </w:tc>
        <w:tc>
          <w:tcPr>
            <w:tcW w:w="4989" w:type="dxa"/>
            <w:tcBorders>
              <w:top w:val="nil"/>
              <w:left w:val="nil"/>
              <w:bottom w:val="nil"/>
              <w:right w:val="nil"/>
            </w:tcBorders>
          </w:tcPr>
          <w:p w:rsidR="00253886" w:rsidRDefault="00253886">
            <w:pPr>
              <w:pStyle w:val="ConsPlusNormal"/>
              <w:jc w:val="both"/>
            </w:pPr>
            <w:r>
              <w:t>создание и развитие единого информационного пространства в сфере управления государственными финансами Самарской области на базе современных информационных и телекоммуникационных технологий, обеспечение открытости, прозрачности и подотчетности деятельности органов государственной власти Самарской области и органов местного самоуправления в Самарской области</w:t>
            </w:r>
          </w:p>
        </w:tc>
      </w:tr>
      <w:tr w:rsidR="00253886">
        <w:tc>
          <w:tcPr>
            <w:tcW w:w="3628" w:type="dxa"/>
            <w:vMerge w:val="restart"/>
            <w:tcBorders>
              <w:top w:val="nil"/>
              <w:left w:val="nil"/>
              <w:bottom w:val="nil"/>
              <w:right w:val="nil"/>
            </w:tcBorders>
          </w:tcPr>
          <w:p w:rsidR="00253886" w:rsidRDefault="00253886">
            <w:pPr>
              <w:pStyle w:val="ConsPlusNormal"/>
            </w:pPr>
            <w:r>
              <w:t>ЗАДАЧИ ПОДПРОГРАММЫ 5</w:t>
            </w:r>
          </w:p>
        </w:tc>
        <w:tc>
          <w:tcPr>
            <w:tcW w:w="360" w:type="dxa"/>
            <w:vMerge w:val="restart"/>
            <w:tcBorders>
              <w:top w:val="nil"/>
              <w:left w:val="nil"/>
              <w:bottom w:val="nil"/>
              <w:right w:val="nil"/>
            </w:tcBorders>
          </w:tcPr>
          <w:p w:rsidR="00253886" w:rsidRDefault="00253886">
            <w:pPr>
              <w:pStyle w:val="ConsPlusNormal"/>
              <w:jc w:val="center"/>
            </w:pPr>
            <w:r>
              <w:t>-</w:t>
            </w:r>
          </w:p>
        </w:tc>
        <w:tc>
          <w:tcPr>
            <w:tcW w:w="4989" w:type="dxa"/>
            <w:tcBorders>
              <w:top w:val="nil"/>
              <w:left w:val="nil"/>
              <w:bottom w:val="nil"/>
              <w:right w:val="nil"/>
            </w:tcBorders>
          </w:tcPr>
          <w:p w:rsidR="00253886" w:rsidRDefault="00253886">
            <w:pPr>
              <w:pStyle w:val="ConsPlusNormal"/>
              <w:jc w:val="both"/>
            </w:pPr>
            <w:r>
              <w:t xml:space="preserve">абзац утратил силу. - </w:t>
            </w:r>
            <w:hyperlink r:id="rId386" w:history="1">
              <w:r>
                <w:rPr>
                  <w:color w:val="0000FF"/>
                </w:rPr>
                <w:t>Постановление</w:t>
              </w:r>
            </w:hyperlink>
            <w:r>
              <w:t xml:space="preserve"> Правительства Самарской области от 15.10.2015 N 648;</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4989" w:type="dxa"/>
            <w:tcBorders>
              <w:top w:val="nil"/>
              <w:left w:val="nil"/>
              <w:bottom w:val="nil"/>
              <w:right w:val="nil"/>
            </w:tcBorders>
          </w:tcPr>
          <w:p w:rsidR="00253886" w:rsidRDefault="00253886">
            <w:pPr>
              <w:pStyle w:val="ConsPlusNormal"/>
              <w:jc w:val="both"/>
            </w:pPr>
            <w:r>
              <w:t>обеспечение открытости, прозрачности и подотчетности деятельности органов исполнительной власти Самарской области и органов местного самоуправления в Самарской области;</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4989" w:type="dxa"/>
            <w:tcBorders>
              <w:top w:val="nil"/>
              <w:left w:val="nil"/>
              <w:bottom w:val="nil"/>
              <w:right w:val="nil"/>
            </w:tcBorders>
          </w:tcPr>
          <w:p w:rsidR="00253886" w:rsidRDefault="00253886">
            <w:pPr>
              <w:pStyle w:val="ConsPlusNormal"/>
              <w:jc w:val="both"/>
            </w:pPr>
            <w:r>
              <w:t>обеспечение автоматизации бюджетного процесса Самарской области, создание условий для осуществления эффективного финансового менеджмента организаций сектора государственного управления, качественного функционирования и обслуживания программного обеспечения, вычислительной техники, каналов связи, телекоммуникационного и иного оборудования, входящих в единое информационное пространство управления консолидированным бюджетом Самарской области;</w:t>
            </w:r>
          </w:p>
        </w:tc>
      </w:tr>
      <w:tr w:rsidR="00253886">
        <w:tc>
          <w:tcPr>
            <w:tcW w:w="8977" w:type="dxa"/>
            <w:gridSpan w:val="3"/>
            <w:tcBorders>
              <w:top w:val="nil"/>
              <w:left w:val="nil"/>
              <w:bottom w:val="nil"/>
              <w:right w:val="nil"/>
            </w:tcBorders>
          </w:tcPr>
          <w:p w:rsidR="00253886" w:rsidRDefault="00253886">
            <w:pPr>
              <w:pStyle w:val="ConsPlusNormal"/>
              <w:jc w:val="both"/>
            </w:pPr>
            <w:r>
              <w:t xml:space="preserve">(в ред. Постановлений Правительства Самарской области от 15.10.2015 </w:t>
            </w:r>
            <w:hyperlink r:id="rId387" w:history="1">
              <w:r>
                <w:rPr>
                  <w:color w:val="0000FF"/>
                </w:rPr>
                <w:t>N 648</w:t>
              </w:r>
            </w:hyperlink>
            <w:r>
              <w:t xml:space="preserve">, от 27.12.2016 </w:t>
            </w:r>
            <w:hyperlink r:id="rId388" w:history="1">
              <w:r>
                <w:rPr>
                  <w:color w:val="0000FF"/>
                </w:rPr>
                <w:t>N 821</w:t>
              </w:r>
            </w:hyperlink>
            <w:r>
              <w:t>)</w:t>
            </w:r>
          </w:p>
        </w:tc>
      </w:tr>
      <w:tr w:rsidR="00253886">
        <w:tc>
          <w:tcPr>
            <w:tcW w:w="3628" w:type="dxa"/>
            <w:vMerge w:val="restart"/>
            <w:tcBorders>
              <w:top w:val="nil"/>
              <w:left w:val="nil"/>
              <w:bottom w:val="nil"/>
              <w:right w:val="nil"/>
            </w:tcBorders>
          </w:tcPr>
          <w:p w:rsidR="00253886" w:rsidRDefault="00253886">
            <w:pPr>
              <w:pStyle w:val="ConsPlusNormal"/>
            </w:pPr>
            <w:r>
              <w:t>ТАКТИЧЕСКИЕ ПОКАЗАТЕЛИ (ИНДИКАТОРЫ) ПОДПРОГРАММЫ 5</w:t>
            </w:r>
          </w:p>
        </w:tc>
        <w:tc>
          <w:tcPr>
            <w:tcW w:w="360" w:type="dxa"/>
            <w:vMerge w:val="restart"/>
            <w:tcBorders>
              <w:top w:val="nil"/>
              <w:left w:val="nil"/>
              <w:bottom w:val="nil"/>
              <w:right w:val="nil"/>
            </w:tcBorders>
          </w:tcPr>
          <w:p w:rsidR="00253886" w:rsidRDefault="00253886">
            <w:pPr>
              <w:pStyle w:val="ConsPlusNormal"/>
              <w:jc w:val="center"/>
            </w:pPr>
            <w:r>
              <w:t>-</w:t>
            </w:r>
          </w:p>
        </w:tc>
        <w:tc>
          <w:tcPr>
            <w:tcW w:w="4989" w:type="dxa"/>
            <w:tcBorders>
              <w:top w:val="nil"/>
              <w:left w:val="nil"/>
              <w:bottom w:val="nil"/>
              <w:right w:val="nil"/>
            </w:tcBorders>
          </w:tcPr>
          <w:p w:rsidR="00253886" w:rsidRDefault="00253886">
            <w:pPr>
              <w:pStyle w:val="ConsPlusNormal"/>
              <w:jc w:val="both"/>
            </w:pPr>
            <w:r>
              <w:t>коэффициент применения системы бюджетного планирования на базе web-технологий сотрудниками главных распорядителей средств областного бюджета;</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4989" w:type="dxa"/>
            <w:tcBorders>
              <w:top w:val="nil"/>
              <w:left w:val="nil"/>
              <w:bottom w:val="nil"/>
              <w:right w:val="nil"/>
            </w:tcBorders>
          </w:tcPr>
          <w:p w:rsidR="00253886" w:rsidRDefault="00253886">
            <w:pPr>
              <w:pStyle w:val="ConsPlusNormal"/>
              <w:jc w:val="both"/>
            </w:pPr>
            <w:r>
              <w:t>коэффициент полноты опубликования бюджетных нормативных правовых актов и отчетов об исполнении областного бюджета;</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4989" w:type="dxa"/>
            <w:tcBorders>
              <w:top w:val="nil"/>
              <w:left w:val="nil"/>
              <w:bottom w:val="nil"/>
              <w:right w:val="nil"/>
            </w:tcBorders>
          </w:tcPr>
          <w:p w:rsidR="00253886" w:rsidRDefault="00253886">
            <w:pPr>
              <w:pStyle w:val="ConsPlusNormal"/>
              <w:jc w:val="both"/>
            </w:pPr>
            <w:r>
              <w:t>коэффициент доступности сервисов единого портала государственной и муниципальной бюджетной системы региона;</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4989" w:type="dxa"/>
            <w:tcBorders>
              <w:top w:val="nil"/>
              <w:left w:val="nil"/>
              <w:bottom w:val="nil"/>
              <w:right w:val="nil"/>
            </w:tcBorders>
          </w:tcPr>
          <w:p w:rsidR="00253886" w:rsidRDefault="00253886">
            <w:pPr>
              <w:pStyle w:val="ConsPlusNormal"/>
              <w:jc w:val="both"/>
            </w:pPr>
            <w:r>
              <w:t>коэффициент продуктивности программного обеспечения;</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4989" w:type="dxa"/>
            <w:tcBorders>
              <w:top w:val="nil"/>
              <w:left w:val="nil"/>
              <w:bottom w:val="nil"/>
              <w:right w:val="nil"/>
            </w:tcBorders>
          </w:tcPr>
          <w:p w:rsidR="00253886" w:rsidRDefault="00253886">
            <w:pPr>
              <w:pStyle w:val="ConsPlusNormal"/>
              <w:jc w:val="both"/>
            </w:pPr>
            <w:r>
              <w:t>коэффициент обновления средств криптографической защиты информации в министерстве, органах исполнительной власти (государственных органах) и государственных учреждениях Самарской области, являющихся участниками юридически значимого документооборота министерства;</w:t>
            </w:r>
          </w:p>
        </w:tc>
      </w:tr>
      <w:tr w:rsidR="00253886">
        <w:tc>
          <w:tcPr>
            <w:tcW w:w="3628" w:type="dxa"/>
            <w:vMerge/>
            <w:tcBorders>
              <w:top w:val="nil"/>
              <w:left w:val="nil"/>
              <w:bottom w:val="nil"/>
              <w:right w:val="nil"/>
            </w:tcBorders>
          </w:tcPr>
          <w:p w:rsidR="00253886" w:rsidRDefault="00253886"/>
        </w:tc>
        <w:tc>
          <w:tcPr>
            <w:tcW w:w="360" w:type="dxa"/>
            <w:vMerge/>
            <w:tcBorders>
              <w:top w:val="nil"/>
              <w:left w:val="nil"/>
              <w:bottom w:val="nil"/>
              <w:right w:val="nil"/>
            </w:tcBorders>
          </w:tcPr>
          <w:p w:rsidR="00253886" w:rsidRDefault="00253886"/>
        </w:tc>
        <w:tc>
          <w:tcPr>
            <w:tcW w:w="4989" w:type="dxa"/>
            <w:tcBorders>
              <w:top w:val="nil"/>
              <w:left w:val="nil"/>
              <w:bottom w:val="nil"/>
              <w:right w:val="nil"/>
            </w:tcBorders>
          </w:tcPr>
          <w:p w:rsidR="00253886" w:rsidRDefault="00253886">
            <w:pPr>
              <w:pStyle w:val="ConsPlusNormal"/>
              <w:jc w:val="both"/>
            </w:pPr>
            <w:r>
              <w:t xml:space="preserve">абзац утратил силу. - </w:t>
            </w:r>
            <w:hyperlink r:id="rId389" w:history="1">
              <w:r>
                <w:rPr>
                  <w:color w:val="0000FF"/>
                </w:rPr>
                <w:t>Постановление</w:t>
              </w:r>
            </w:hyperlink>
            <w:r>
              <w:t xml:space="preserve"> Правительства Самарской области от 15.10.2015 N 648</w:t>
            </w:r>
          </w:p>
        </w:tc>
      </w:tr>
      <w:tr w:rsidR="00253886">
        <w:tc>
          <w:tcPr>
            <w:tcW w:w="8977" w:type="dxa"/>
            <w:gridSpan w:val="3"/>
            <w:tcBorders>
              <w:top w:val="nil"/>
              <w:left w:val="nil"/>
              <w:bottom w:val="nil"/>
              <w:right w:val="nil"/>
            </w:tcBorders>
          </w:tcPr>
          <w:p w:rsidR="00253886" w:rsidRDefault="00253886">
            <w:pPr>
              <w:pStyle w:val="ConsPlusNormal"/>
              <w:jc w:val="both"/>
            </w:pPr>
            <w:r>
              <w:t xml:space="preserve">(в ред. Постановлений Правительства Самарской области от 15.10.2015 </w:t>
            </w:r>
            <w:hyperlink r:id="rId390" w:history="1">
              <w:r>
                <w:rPr>
                  <w:color w:val="0000FF"/>
                </w:rPr>
                <w:t>N 648</w:t>
              </w:r>
            </w:hyperlink>
            <w:r>
              <w:t xml:space="preserve">, от 27.12.2016 </w:t>
            </w:r>
            <w:hyperlink r:id="rId391" w:history="1">
              <w:r>
                <w:rPr>
                  <w:color w:val="0000FF"/>
                </w:rPr>
                <w:t>N 821</w:t>
              </w:r>
            </w:hyperlink>
            <w:r>
              <w:t xml:space="preserve">, от 23.11.2018 </w:t>
            </w:r>
            <w:hyperlink r:id="rId392" w:history="1">
              <w:r>
                <w:rPr>
                  <w:color w:val="0000FF"/>
                </w:rPr>
                <w:t>N 701</w:t>
              </w:r>
            </w:hyperlink>
            <w:r>
              <w:t>)</w:t>
            </w:r>
          </w:p>
        </w:tc>
      </w:tr>
      <w:tr w:rsidR="00253886">
        <w:tc>
          <w:tcPr>
            <w:tcW w:w="3628" w:type="dxa"/>
            <w:tcBorders>
              <w:top w:val="nil"/>
              <w:left w:val="nil"/>
              <w:bottom w:val="nil"/>
              <w:right w:val="nil"/>
            </w:tcBorders>
          </w:tcPr>
          <w:p w:rsidR="00253886" w:rsidRDefault="00253886">
            <w:pPr>
              <w:pStyle w:val="ConsPlusNormal"/>
            </w:pPr>
            <w:r>
              <w:t>ЭТАПЫ И СРОКИ РЕАЛИЗАЦИИ ПОДПРОГРАММЫ 5</w:t>
            </w:r>
          </w:p>
        </w:tc>
        <w:tc>
          <w:tcPr>
            <w:tcW w:w="360" w:type="dxa"/>
            <w:tcBorders>
              <w:top w:val="nil"/>
              <w:left w:val="nil"/>
              <w:bottom w:val="nil"/>
              <w:right w:val="nil"/>
            </w:tcBorders>
          </w:tcPr>
          <w:p w:rsidR="00253886" w:rsidRDefault="00253886">
            <w:pPr>
              <w:pStyle w:val="ConsPlusNormal"/>
              <w:jc w:val="center"/>
            </w:pPr>
            <w:r>
              <w:t>-</w:t>
            </w:r>
          </w:p>
        </w:tc>
        <w:tc>
          <w:tcPr>
            <w:tcW w:w="4989" w:type="dxa"/>
            <w:tcBorders>
              <w:top w:val="nil"/>
              <w:left w:val="nil"/>
              <w:bottom w:val="nil"/>
              <w:right w:val="nil"/>
            </w:tcBorders>
          </w:tcPr>
          <w:p w:rsidR="00253886" w:rsidRDefault="00253886">
            <w:pPr>
              <w:pStyle w:val="ConsPlusNormal"/>
              <w:jc w:val="both"/>
            </w:pPr>
            <w:r>
              <w:t>2014 - 2021 годы. Подпрограмма 5 реализуется в один этап</w:t>
            </w:r>
          </w:p>
        </w:tc>
      </w:tr>
      <w:tr w:rsidR="00253886">
        <w:tc>
          <w:tcPr>
            <w:tcW w:w="8977" w:type="dxa"/>
            <w:gridSpan w:val="3"/>
            <w:tcBorders>
              <w:top w:val="nil"/>
              <w:left w:val="nil"/>
              <w:bottom w:val="nil"/>
              <w:right w:val="nil"/>
            </w:tcBorders>
          </w:tcPr>
          <w:p w:rsidR="00253886" w:rsidRDefault="00253886">
            <w:pPr>
              <w:pStyle w:val="ConsPlusNormal"/>
              <w:jc w:val="both"/>
            </w:pPr>
            <w:r>
              <w:t xml:space="preserve">(в ред. Постановлений Правительства Самарской области от 10.06.2014 </w:t>
            </w:r>
            <w:hyperlink r:id="rId393" w:history="1">
              <w:r>
                <w:rPr>
                  <w:color w:val="0000FF"/>
                </w:rPr>
                <w:t>N 328</w:t>
              </w:r>
            </w:hyperlink>
            <w:r>
              <w:t xml:space="preserve">, от 13.12.2018 </w:t>
            </w:r>
            <w:hyperlink r:id="rId394" w:history="1">
              <w:r>
                <w:rPr>
                  <w:color w:val="0000FF"/>
                </w:rPr>
                <w:t>N 776</w:t>
              </w:r>
            </w:hyperlink>
            <w:r>
              <w:t>)</w:t>
            </w:r>
          </w:p>
        </w:tc>
      </w:tr>
      <w:tr w:rsidR="00253886">
        <w:tc>
          <w:tcPr>
            <w:tcW w:w="3628" w:type="dxa"/>
            <w:tcBorders>
              <w:top w:val="nil"/>
              <w:left w:val="nil"/>
              <w:bottom w:val="nil"/>
              <w:right w:val="nil"/>
            </w:tcBorders>
          </w:tcPr>
          <w:p w:rsidR="00253886" w:rsidRDefault="00253886">
            <w:pPr>
              <w:pStyle w:val="ConsPlusNormal"/>
              <w:jc w:val="both"/>
            </w:pPr>
            <w:r>
              <w:t>ОБЪЕМЫ БЮДЖЕТНЫХ АССИГНОВАНИЙ ПОДПРОГРАММЫ 5</w:t>
            </w:r>
          </w:p>
        </w:tc>
        <w:tc>
          <w:tcPr>
            <w:tcW w:w="360" w:type="dxa"/>
            <w:tcBorders>
              <w:top w:val="nil"/>
              <w:left w:val="nil"/>
              <w:bottom w:val="nil"/>
              <w:right w:val="nil"/>
            </w:tcBorders>
          </w:tcPr>
          <w:p w:rsidR="00253886" w:rsidRDefault="00253886">
            <w:pPr>
              <w:pStyle w:val="ConsPlusNormal"/>
              <w:jc w:val="center"/>
            </w:pPr>
            <w:r>
              <w:t>-</w:t>
            </w:r>
          </w:p>
        </w:tc>
        <w:tc>
          <w:tcPr>
            <w:tcW w:w="4989" w:type="dxa"/>
            <w:tcBorders>
              <w:top w:val="nil"/>
              <w:left w:val="nil"/>
              <w:bottom w:val="nil"/>
              <w:right w:val="nil"/>
            </w:tcBorders>
          </w:tcPr>
          <w:p w:rsidR="00253886" w:rsidRDefault="00253886">
            <w:pPr>
              <w:pStyle w:val="ConsPlusNormal"/>
              <w:jc w:val="both"/>
            </w:pPr>
            <w:r>
              <w:t>общий объем финансирования подпрограммы 5 составит 1 423,0 млн. рублей, в том числе:</w:t>
            </w:r>
          </w:p>
          <w:p w:rsidR="00253886" w:rsidRDefault="00253886">
            <w:pPr>
              <w:pStyle w:val="ConsPlusNormal"/>
              <w:jc w:val="both"/>
            </w:pPr>
            <w:r>
              <w:t>в 2014 году - 196,1 млн. рублей;</w:t>
            </w:r>
          </w:p>
          <w:p w:rsidR="00253886" w:rsidRDefault="00253886">
            <w:pPr>
              <w:pStyle w:val="ConsPlusNormal"/>
              <w:jc w:val="both"/>
            </w:pPr>
            <w:r>
              <w:lastRenderedPageBreak/>
              <w:t>в 2015 году - 234,5 млн. рублей;</w:t>
            </w:r>
          </w:p>
          <w:p w:rsidR="00253886" w:rsidRDefault="00253886">
            <w:pPr>
              <w:pStyle w:val="ConsPlusNormal"/>
              <w:jc w:val="both"/>
            </w:pPr>
            <w:r>
              <w:t>в 2016 году - 170,5 млн. рублей;</w:t>
            </w:r>
          </w:p>
          <w:p w:rsidR="00253886" w:rsidRDefault="00253886">
            <w:pPr>
              <w:pStyle w:val="ConsPlusNormal"/>
              <w:jc w:val="both"/>
            </w:pPr>
            <w:r>
              <w:t>в 2017 году - 161,9 млн. рублей;</w:t>
            </w:r>
          </w:p>
          <w:p w:rsidR="00253886" w:rsidRDefault="00253886">
            <w:pPr>
              <w:pStyle w:val="ConsPlusNormal"/>
              <w:jc w:val="both"/>
            </w:pPr>
            <w:r>
              <w:t>в 2018 году - 131,1 млн. рублей;</w:t>
            </w:r>
          </w:p>
          <w:p w:rsidR="00253886" w:rsidRDefault="00253886">
            <w:pPr>
              <w:pStyle w:val="ConsPlusNormal"/>
              <w:jc w:val="both"/>
            </w:pPr>
            <w:r>
              <w:t>в 2019 году - 170,0 млн. рублей;</w:t>
            </w:r>
          </w:p>
          <w:p w:rsidR="00253886" w:rsidRDefault="00253886">
            <w:pPr>
              <w:pStyle w:val="ConsPlusNormal"/>
              <w:jc w:val="both"/>
            </w:pPr>
            <w:r>
              <w:t>в 2020 году - 178,9 млн. рублей;</w:t>
            </w:r>
          </w:p>
          <w:p w:rsidR="00253886" w:rsidRDefault="00253886">
            <w:pPr>
              <w:pStyle w:val="ConsPlusNormal"/>
              <w:jc w:val="both"/>
            </w:pPr>
            <w:r>
              <w:t>в 2021 году - 179,9 млн. рублей</w:t>
            </w:r>
          </w:p>
        </w:tc>
      </w:tr>
      <w:tr w:rsidR="00253886">
        <w:tc>
          <w:tcPr>
            <w:tcW w:w="8977" w:type="dxa"/>
            <w:gridSpan w:val="3"/>
            <w:tcBorders>
              <w:top w:val="nil"/>
              <w:left w:val="nil"/>
              <w:bottom w:val="nil"/>
              <w:right w:val="nil"/>
            </w:tcBorders>
          </w:tcPr>
          <w:p w:rsidR="00253886" w:rsidRDefault="00253886">
            <w:pPr>
              <w:pStyle w:val="ConsPlusNormal"/>
              <w:jc w:val="both"/>
            </w:pPr>
            <w:r>
              <w:lastRenderedPageBreak/>
              <w:t xml:space="preserve">(раздел в ред. </w:t>
            </w:r>
            <w:hyperlink r:id="rId395" w:history="1">
              <w:r>
                <w:rPr>
                  <w:color w:val="0000FF"/>
                </w:rPr>
                <w:t>Постановления</w:t>
              </w:r>
            </w:hyperlink>
            <w:r>
              <w:t xml:space="preserve"> Правительства Самарской области от 13.12.2018 N 776)</w:t>
            </w:r>
          </w:p>
        </w:tc>
      </w:tr>
    </w:tbl>
    <w:p w:rsidR="00253886" w:rsidRDefault="00253886">
      <w:pPr>
        <w:pStyle w:val="ConsPlusNormal"/>
        <w:jc w:val="both"/>
      </w:pPr>
    </w:p>
    <w:p w:rsidR="00253886" w:rsidRDefault="00253886">
      <w:pPr>
        <w:pStyle w:val="ConsPlusTitle"/>
        <w:jc w:val="center"/>
        <w:outlineLvl w:val="1"/>
      </w:pPr>
      <w:r>
        <w:t>I. Характеристика проблемы, на решение</w:t>
      </w:r>
    </w:p>
    <w:p w:rsidR="00253886" w:rsidRDefault="00253886">
      <w:pPr>
        <w:pStyle w:val="ConsPlusTitle"/>
        <w:jc w:val="center"/>
      </w:pPr>
      <w:r>
        <w:t>которой направлена подпрограмма 5</w:t>
      </w:r>
    </w:p>
    <w:p w:rsidR="00253886" w:rsidRDefault="00253886">
      <w:pPr>
        <w:pStyle w:val="ConsPlusNormal"/>
        <w:jc w:val="both"/>
      </w:pPr>
    </w:p>
    <w:p w:rsidR="00253886" w:rsidRDefault="00253886">
      <w:pPr>
        <w:pStyle w:val="ConsPlusNormal"/>
        <w:ind w:firstLine="540"/>
        <w:jc w:val="both"/>
      </w:pPr>
      <w:r>
        <w:t>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публично-правовых образований, а также к повышению прозрачности и подотчетности деятельности органов исполнительной власти и органов местного самоуправления.</w:t>
      </w:r>
    </w:p>
    <w:p w:rsidR="00253886" w:rsidRDefault="00253886">
      <w:pPr>
        <w:pStyle w:val="ConsPlusNormal"/>
        <w:spacing w:before="220"/>
        <w:ind w:firstLine="540"/>
        <w:jc w:val="both"/>
      </w:pPr>
      <w:r>
        <w:t xml:space="preserve">В Бюджетном </w:t>
      </w:r>
      <w:hyperlink r:id="rId396" w:history="1">
        <w:r>
          <w:rPr>
            <w:color w:val="0000FF"/>
          </w:rPr>
          <w:t>послании</w:t>
        </w:r>
      </w:hyperlink>
      <w:r>
        <w:t xml:space="preserve"> Президента Российской Федерации Федеральному Собранию Российской Федерации от 28.06.2012 "О бюджетной политике в 2013 - 2015 годах" указано, что бюджетная политика во многом остается неясной для общества, при этом также не раскрываются должным образом необходимость и суть конкретных решений и действий органов исполнительной власти в этой сфере.</w:t>
      </w:r>
    </w:p>
    <w:p w:rsidR="00253886" w:rsidRDefault="00253886">
      <w:pPr>
        <w:pStyle w:val="ConsPlusNormal"/>
        <w:spacing w:before="220"/>
        <w:ind w:firstLine="540"/>
        <w:jc w:val="both"/>
      </w:pPr>
      <w:r>
        <w:t>Подпрограмма 5 направлена на решение проблемы обеспечения открытости и прозрачности бюджета и бюджетного процесса для общества, включая представление о мероприятиях, составляющих содержание и обеспечивающих техническую реализацию составных частей бюджетного процесса.</w:t>
      </w:r>
    </w:p>
    <w:p w:rsidR="00253886" w:rsidRDefault="00253886">
      <w:pPr>
        <w:pStyle w:val="ConsPlusNormal"/>
        <w:spacing w:before="220"/>
        <w:ind w:firstLine="540"/>
        <w:jc w:val="both"/>
      </w:pPr>
      <w:r>
        <w:t>Реализацию подпрограммы 5 планируется осуществлять одновременно по нескольким направлениям:</w:t>
      </w:r>
    </w:p>
    <w:p w:rsidR="00253886" w:rsidRDefault="00253886">
      <w:pPr>
        <w:pStyle w:val="ConsPlusNormal"/>
        <w:jc w:val="both"/>
      </w:pPr>
      <w:r>
        <w:t xml:space="preserve">(в ред. </w:t>
      </w:r>
      <w:hyperlink r:id="rId397" w:history="1">
        <w:r>
          <w:rPr>
            <w:color w:val="0000FF"/>
          </w:rPr>
          <w:t>Постановления</w:t>
        </w:r>
      </w:hyperlink>
      <w:r>
        <w:t xml:space="preserve"> Правительства Самарской области от 27.12.2016 N 821)</w:t>
      </w:r>
    </w:p>
    <w:p w:rsidR="00253886" w:rsidRDefault="00253886">
      <w:pPr>
        <w:pStyle w:val="ConsPlusNormal"/>
        <w:spacing w:before="220"/>
        <w:ind w:firstLine="540"/>
        <w:jc w:val="both"/>
      </w:pPr>
      <w:r>
        <w:t>1. Формирование единого информационного пространства в сфере управления государственными финансами Самарской области на базе современных информационных и телекоммуникационных технологий с применением портальных решений.</w:t>
      </w:r>
    </w:p>
    <w:p w:rsidR="00253886" w:rsidRDefault="00253886">
      <w:pPr>
        <w:pStyle w:val="ConsPlusNormal"/>
        <w:spacing w:before="220"/>
        <w:ind w:firstLine="540"/>
        <w:jc w:val="both"/>
      </w:pPr>
      <w:r>
        <w:t>В рамках данного направления предусматривается осуществление перехода на качественно более высокий уровень управления государственными финансами и создание инструментария, обеспечивающего подготовку в режиме реального времени информационных и аналитических материалов для принятия обоснованных управленческих решений в целях повышения эффективности и результативности бюджетных расходов.</w:t>
      </w:r>
    </w:p>
    <w:p w:rsidR="00253886" w:rsidRDefault="00253886">
      <w:pPr>
        <w:pStyle w:val="ConsPlusNormal"/>
        <w:spacing w:before="220"/>
        <w:ind w:firstLine="540"/>
        <w:jc w:val="both"/>
      </w:pPr>
      <w:r>
        <w:t>2. Обеспечение для граждан доступности и достоверности информации об основных целях, задачах и ориентирах бюджетной политики и представление структуры осуществленных государственных расходов и достигнутых количественных и качественных результатов деятельности органов исполнительной власти в соответствии с принципами "гражданского бюджета", а также создание сервисов "обратной связи", предназначенных для вовлечения граждан в бюджетный процесс.</w:t>
      </w:r>
    </w:p>
    <w:p w:rsidR="00253886" w:rsidRDefault="00253886">
      <w:pPr>
        <w:pStyle w:val="ConsPlusNormal"/>
        <w:spacing w:before="220"/>
        <w:ind w:firstLine="540"/>
        <w:jc w:val="both"/>
      </w:pPr>
      <w:r>
        <w:t xml:space="preserve">Формирование указанных сервисов является одним из способов повышения финансовой грамотности населения. Создание единого информационного пространства управления консолидированным бюджетом Самарской области (далее - региональный электронный бюджет Самарской области) позволит обеспечить доступ к аналитическим и информационным </w:t>
      </w:r>
      <w:r>
        <w:lastRenderedPageBreak/>
        <w:t>материалам по планированию и исполнению консолидированного бюджета Самарской области.</w:t>
      </w:r>
    </w:p>
    <w:p w:rsidR="00253886" w:rsidRDefault="00253886">
      <w:pPr>
        <w:pStyle w:val="ConsPlusNormal"/>
        <w:jc w:val="both"/>
      </w:pPr>
      <w:r>
        <w:t xml:space="preserve">(в ред. </w:t>
      </w:r>
      <w:hyperlink r:id="rId398" w:history="1">
        <w:r>
          <w:rPr>
            <w:color w:val="0000FF"/>
          </w:rPr>
          <w:t>Постановления</w:t>
        </w:r>
      </w:hyperlink>
      <w:r>
        <w:t xml:space="preserve"> Правительства Самарской области от 27.12.2016 N 821)</w:t>
      </w:r>
    </w:p>
    <w:p w:rsidR="00253886" w:rsidRDefault="00253886">
      <w:pPr>
        <w:pStyle w:val="ConsPlusNormal"/>
        <w:spacing w:before="220"/>
        <w:ind w:firstLine="540"/>
        <w:jc w:val="both"/>
      </w:pPr>
      <w:r>
        <w:t>В настоящее время необходимо совершенствование уже существующей в Самарской области автоматизированной системы управления бюджетным процессом в части внедрения нового функционала на базе web-технологий в целях дальнейшей интеграции процессов составления и исполнения бюджетов, ведения бюджетного учета, а также подготовки финансовой и иной регламентированной и нерегламентированной отчетности. В этой связи требуется разработка мероприятий, которые будут носить последовательный и комплексный характер. В рамках реализации указанных мероприятий планируется осуществить постепенный перевод используемого программно-аппаратного обеспечения на новую платформу и подключение к элементам регионального электронного бюджета Самарской области "пилотных" организаций сектора государственного управления для отработки новых технологий, принципов взаимодействия и подготовки механизмов полного перехода организаций на использование регионального электронного бюджета Самарской области в масштабах региона.</w:t>
      </w:r>
    </w:p>
    <w:p w:rsidR="00253886" w:rsidRDefault="00253886">
      <w:pPr>
        <w:pStyle w:val="ConsPlusNormal"/>
        <w:jc w:val="both"/>
      </w:pPr>
      <w:r>
        <w:t xml:space="preserve">(в ред. </w:t>
      </w:r>
      <w:hyperlink r:id="rId399" w:history="1">
        <w:r>
          <w:rPr>
            <w:color w:val="0000FF"/>
          </w:rPr>
          <w:t>Постановления</w:t>
        </w:r>
      </w:hyperlink>
      <w:r>
        <w:t xml:space="preserve"> Правительства Самарской области от 27.12.2016 N 821)</w:t>
      </w:r>
    </w:p>
    <w:p w:rsidR="00253886" w:rsidRDefault="00253886">
      <w:pPr>
        <w:pStyle w:val="ConsPlusNormal"/>
        <w:spacing w:before="220"/>
        <w:ind w:firstLine="540"/>
        <w:jc w:val="both"/>
      </w:pPr>
      <w:r>
        <w:t>3. Проведение мероприятий по обновлению и установке средств криптографической защиты информации для министерства, органов исполнительной власти (государственных органов) и государственных учреждений Самарской области, являющихся участниками юридически значимого электронного документооборота министерства.</w:t>
      </w:r>
    </w:p>
    <w:p w:rsidR="00253886" w:rsidRDefault="00253886">
      <w:pPr>
        <w:pStyle w:val="ConsPlusNormal"/>
        <w:jc w:val="both"/>
      </w:pPr>
      <w:r>
        <w:t xml:space="preserve">(абзац введен </w:t>
      </w:r>
      <w:hyperlink r:id="rId400" w:history="1">
        <w:r>
          <w:rPr>
            <w:color w:val="0000FF"/>
          </w:rPr>
          <w:t>Постановлением</w:t>
        </w:r>
      </w:hyperlink>
      <w:r>
        <w:t xml:space="preserve"> Правительства Самарской области от 27.12.2016 N 821)</w:t>
      </w:r>
    </w:p>
    <w:p w:rsidR="00253886" w:rsidRDefault="00253886">
      <w:pPr>
        <w:pStyle w:val="ConsPlusNormal"/>
        <w:spacing w:before="220"/>
        <w:ind w:firstLine="540"/>
        <w:jc w:val="both"/>
      </w:pPr>
      <w:r>
        <w:t>В настоящее время участниками бюджетного процесса в Самарской области для осуществления юридически значимого электронного документооборота с министерством используется усиленная квалифицированная электронная подпись (далее - ЭП). Удостоверяющим центром, обеспечивающим ЭП министерство и участников юридически значимого электронного документооборота, является региональный удостоверяющий центр Самарской области (далее - РУЦ СО), входящий в состав государственного казенного учреждения Самарской области "Региональный центр управления государственными и муниципальными информационными системами и ресурсами Самарской области".</w:t>
      </w:r>
    </w:p>
    <w:p w:rsidR="00253886" w:rsidRDefault="00253886">
      <w:pPr>
        <w:pStyle w:val="ConsPlusNormal"/>
        <w:jc w:val="both"/>
      </w:pPr>
      <w:r>
        <w:t xml:space="preserve">(абзац введен </w:t>
      </w:r>
      <w:hyperlink r:id="rId401" w:history="1">
        <w:r>
          <w:rPr>
            <w:color w:val="0000FF"/>
          </w:rPr>
          <w:t>Постановлением</w:t>
        </w:r>
      </w:hyperlink>
      <w:r>
        <w:t xml:space="preserve"> Правительства Самарской области от 27.12.2016 N 821)</w:t>
      </w:r>
    </w:p>
    <w:p w:rsidR="00253886" w:rsidRDefault="00253886">
      <w:pPr>
        <w:pStyle w:val="ConsPlusNormal"/>
        <w:spacing w:before="220"/>
        <w:ind w:firstLine="540"/>
        <w:jc w:val="both"/>
      </w:pPr>
      <w:r>
        <w:t>В 2017 году РУЦ СО запланирован переход на выпуск ЭП с применением новых государственных стандартов ГОСТ Р 34.10-2012 и ГОСТ Р 34.11-2012.</w:t>
      </w:r>
    </w:p>
    <w:p w:rsidR="00253886" w:rsidRDefault="00253886">
      <w:pPr>
        <w:pStyle w:val="ConsPlusNormal"/>
        <w:jc w:val="both"/>
      </w:pPr>
      <w:r>
        <w:t xml:space="preserve">(абзац введен </w:t>
      </w:r>
      <w:hyperlink r:id="rId402" w:history="1">
        <w:r>
          <w:rPr>
            <w:color w:val="0000FF"/>
          </w:rPr>
          <w:t>Постановлением</w:t>
        </w:r>
      </w:hyperlink>
      <w:r>
        <w:t xml:space="preserve"> Правительства Самарской области от 27.12.2016 N 821)</w:t>
      </w:r>
    </w:p>
    <w:p w:rsidR="00253886" w:rsidRDefault="00253886">
      <w:pPr>
        <w:pStyle w:val="ConsPlusNormal"/>
        <w:spacing w:before="220"/>
        <w:ind w:firstLine="540"/>
        <w:jc w:val="both"/>
      </w:pPr>
      <w:r>
        <w:t>В этой связи средства криптографической защиты информации, используемые для правомерного обеспечения юридически значимого электронного документооборота, подлежат обновлению в соответствии с утвержденными стандартами криптографической защиты информации.</w:t>
      </w:r>
    </w:p>
    <w:p w:rsidR="00253886" w:rsidRDefault="00253886">
      <w:pPr>
        <w:pStyle w:val="ConsPlusNormal"/>
        <w:jc w:val="both"/>
      </w:pPr>
      <w:r>
        <w:t xml:space="preserve">(абзац введен </w:t>
      </w:r>
      <w:hyperlink r:id="rId403" w:history="1">
        <w:r>
          <w:rPr>
            <w:color w:val="0000FF"/>
          </w:rPr>
          <w:t>Постановлением</w:t>
        </w:r>
      </w:hyperlink>
      <w:r>
        <w:t xml:space="preserve"> Правительства Самарской области от 27.12.2016 N 821)</w:t>
      </w:r>
    </w:p>
    <w:p w:rsidR="00253886" w:rsidRDefault="00253886">
      <w:pPr>
        <w:pStyle w:val="ConsPlusNormal"/>
        <w:spacing w:before="220"/>
        <w:ind w:firstLine="540"/>
        <w:jc w:val="both"/>
      </w:pPr>
      <w:r>
        <w:t>С целью своевременного перевода средств криптографической защиты информации для использования ЭП с применением новых государственных стандартов планируется выполнить обновление и установку средств криптографической защиты информации в министерстве, органах исполнительной власти (государственных органах) и государственных учреждениях Самарской области.</w:t>
      </w:r>
    </w:p>
    <w:p w:rsidR="00253886" w:rsidRDefault="00253886">
      <w:pPr>
        <w:pStyle w:val="ConsPlusNormal"/>
        <w:jc w:val="both"/>
      </w:pPr>
      <w:r>
        <w:t xml:space="preserve">(абзац введен </w:t>
      </w:r>
      <w:hyperlink r:id="rId404" w:history="1">
        <w:r>
          <w:rPr>
            <w:color w:val="0000FF"/>
          </w:rPr>
          <w:t>Постановлением</w:t>
        </w:r>
      </w:hyperlink>
      <w:r>
        <w:t xml:space="preserve"> Правительства Самарской области от 27.12.2016 N 821)</w:t>
      </w:r>
    </w:p>
    <w:p w:rsidR="00253886" w:rsidRDefault="00253886">
      <w:pPr>
        <w:pStyle w:val="ConsPlusNormal"/>
        <w:spacing w:before="220"/>
        <w:ind w:firstLine="540"/>
        <w:jc w:val="both"/>
      </w:pPr>
      <w:r>
        <w:t xml:space="preserve">Абзац утратил силу. - </w:t>
      </w:r>
      <w:hyperlink r:id="rId405" w:history="1">
        <w:r>
          <w:rPr>
            <w:color w:val="0000FF"/>
          </w:rPr>
          <w:t>Постановление</w:t>
        </w:r>
      </w:hyperlink>
      <w:r>
        <w:t xml:space="preserve"> Правительства Самарской области от 15.10.2015 N 648.</w:t>
      </w:r>
    </w:p>
    <w:p w:rsidR="00253886" w:rsidRDefault="00253886">
      <w:pPr>
        <w:pStyle w:val="ConsPlusNormal"/>
        <w:spacing w:before="220"/>
        <w:ind w:firstLine="540"/>
        <w:jc w:val="both"/>
      </w:pPr>
      <w:r>
        <w:t>Реализация мероприятий подпрограммы 5 позволит обеспечить планомерность и результативность работы по решению поставленных задач.</w:t>
      </w:r>
    </w:p>
    <w:p w:rsidR="00253886" w:rsidRDefault="00253886">
      <w:pPr>
        <w:pStyle w:val="ConsPlusNormal"/>
        <w:jc w:val="both"/>
      </w:pPr>
    </w:p>
    <w:p w:rsidR="00253886" w:rsidRDefault="00253886">
      <w:pPr>
        <w:pStyle w:val="ConsPlusTitle"/>
        <w:jc w:val="center"/>
        <w:outlineLvl w:val="1"/>
      </w:pPr>
      <w:r>
        <w:lastRenderedPageBreak/>
        <w:t>II. Цель и задачи подпрограммы 5 с указанием сроков</w:t>
      </w:r>
    </w:p>
    <w:p w:rsidR="00253886" w:rsidRDefault="00253886">
      <w:pPr>
        <w:pStyle w:val="ConsPlusTitle"/>
        <w:jc w:val="center"/>
      </w:pPr>
      <w:r>
        <w:t>и этапов ее реализации</w:t>
      </w:r>
    </w:p>
    <w:p w:rsidR="00253886" w:rsidRDefault="00253886">
      <w:pPr>
        <w:pStyle w:val="ConsPlusNormal"/>
        <w:jc w:val="both"/>
      </w:pPr>
    </w:p>
    <w:p w:rsidR="00253886" w:rsidRDefault="00253886">
      <w:pPr>
        <w:pStyle w:val="ConsPlusNormal"/>
        <w:ind w:firstLine="540"/>
        <w:jc w:val="both"/>
      </w:pPr>
      <w:r>
        <w:t>Целью подпрограммы 5 является создание и развитие единого информационного пространства в сфере управления государственными финансами Самарской области на базе современных информационных и телекоммуникационных технологий, обеспечение открытости, прозрачности и подотчетности деятельности органов государственной власти Самарской области и органов местного самоуправления в Самарской области.</w:t>
      </w:r>
    </w:p>
    <w:p w:rsidR="00253886" w:rsidRDefault="00253886">
      <w:pPr>
        <w:pStyle w:val="ConsPlusNormal"/>
        <w:spacing w:before="220"/>
        <w:ind w:firstLine="540"/>
        <w:jc w:val="both"/>
      </w:pPr>
      <w:r>
        <w:t>Для достижения указанной цели необходимо решение следующих задач:</w:t>
      </w:r>
    </w:p>
    <w:p w:rsidR="00253886" w:rsidRDefault="00253886">
      <w:pPr>
        <w:pStyle w:val="ConsPlusNormal"/>
        <w:spacing w:before="220"/>
        <w:ind w:firstLine="540"/>
        <w:jc w:val="both"/>
      </w:pPr>
      <w:r>
        <w:t xml:space="preserve">абзац утратил силу. - </w:t>
      </w:r>
      <w:hyperlink r:id="rId406" w:history="1">
        <w:r>
          <w:rPr>
            <w:color w:val="0000FF"/>
          </w:rPr>
          <w:t>Постановление</w:t>
        </w:r>
      </w:hyperlink>
      <w:r>
        <w:t xml:space="preserve"> Правительства Самарской области от 15.10.2015 N 648;</w:t>
      </w:r>
    </w:p>
    <w:p w:rsidR="00253886" w:rsidRDefault="00253886">
      <w:pPr>
        <w:pStyle w:val="ConsPlusNormal"/>
        <w:spacing w:before="220"/>
        <w:ind w:firstLine="540"/>
        <w:jc w:val="both"/>
      </w:pPr>
      <w:r>
        <w:t>обеспечение открытости, прозрачности и подотчетности деятельности органов исполнительной власти Самарской области и органов местного самоуправления в Самарской области;</w:t>
      </w:r>
    </w:p>
    <w:p w:rsidR="00253886" w:rsidRDefault="00253886">
      <w:pPr>
        <w:pStyle w:val="ConsPlusNormal"/>
        <w:spacing w:before="220"/>
        <w:ind w:firstLine="540"/>
        <w:jc w:val="both"/>
      </w:pPr>
      <w:r>
        <w:t>обеспечение автоматизации бюджетного процесса Самарской области, создание условий для осуществления эффективного финансового менеджмента организаций сектора государственного управления, качественного функционирования и обслуживания программного обеспечения, вычислительной техники, каналов связи, телекоммуникационного и иного оборудования, входящих в единое информационное пространство управления консолидированным бюджетом Самарской области.</w:t>
      </w:r>
    </w:p>
    <w:p w:rsidR="00253886" w:rsidRDefault="00253886">
      <w:pPr>
        <w:pStyle w:val="ConsPlusNormal"/>
        <w:jc w:val="both"/>
      </w:pPr>
      <w:r>
        <w:t xml:space="preserve">(в ред. Постановлений Правительства Самарской области от 15.10.2015 </w:t>
      </w:r>
      <w:hyperlink r:id="rId407" w:history="1">
        <w:r>
          <w:rPr>
            <w:color w:val="0000FF"/>
          </w:rPr>
          <w:t>N 648</w:t>
        </w:r>
      </w:hyperlink>
      <w:r>
        <w:t xml:space="preserve">, от 27.12.2016 </w:t>
      </w:r>
      <w:hyperlink r:id="rId408" w:history="1">
        <w:r>
          <w:rPr>
            <w:color w:val="0000FF"/>
          </w:rPr>
          <w:t>N 821</w:t>
        </w:r>
      </w:hyperlink>
      <w:r>
        <w:t>)</w:t>
      </w:r>
    </w:p>
    <w:p w:rsidR="00253886" w:rsidRDefault="00253886">
      <w:pPr>
        <w:pStyle w:val="ConsPlusNormal"/>
        <w:spacing w:before="220"/>
        <w:ind w:firstLine="540"/>
        <w:jc w:val="both"/>
      </w:pPr>
      <w:r>
        <w:t>Подпрограмма 5 реализуется в один этап с 2014 по 2021 год.</w:t>
      </w:r>
    </w:p>
    <w:p w:rsidR="00253886" w:rsidRDefault="00253886">
      <w:pPr>
        <w:pStyle w:val="ConsPlusNormal"/>
        <w:jc w:val="both"/>
      </w:pPr>
      <w:r>
        <w:t xml:space="preserve">(в ред. Постановлений Правительства Самарской области от 10.06.2014 </w:t>
      </w:r>
      <w:hyperlink r:id="rId409" w:history="1">
        <w:r>
          <w:rPr>
            <w:color w:val="0000FF"/>
          </w:rPr>
          <w:t>N 328</w:t>
        </w:r>
      </w:hyperlink>
      <w:r>
        <w:t xml:space="preserve">, от 13.12.2018 </w:t>
      </w:r>
      <w:hyperlink r:id="rId410" w:history="1">
        <w:r>
          <w:rPr>
            <w:color w:val="0000FF"/>
          </w:rPr>
          <w:t>N 776</w:t>
        </w:r>
      </w:hyperlink>
      <w:r>
        <w:t>)</w:t>
      </w:r>
    </w:p>
    <w:p w:rsidR="00253886" w:rsidRDefault="00253886">
      <w:pPr>
        <w:pStyle w:val="ConsPlusNormal"/>
        <w:jc w:val="both"/>
      </w:pPr>
    </w:p>
    <w:p w:rsidR="00253886" w:rsidRDefault="00253886">
      <w:pPr>
        <w:pStyle w:val="ConsPlusTitle"/>
        <w:jc w:val="center"/>
        <w:outlineLvl w:val="1"/>
      </w:pPr>
      <w:r>
        <w:t>III. Тактические показатели (индикаторы), характеризующие</w:t>
      </w:r>
    </w:p>
    <w:p w:rsidR="00253886" w:rsidRDefault="00253886">
      <w:pPr>
        <w:pStyle w:val="ConsPlusTitle"/>
        <w:jc w:val="center"/>
      </w:pPr>
      <w:r>
        <w:t>ежегодный ход и итоги реализации подпрограммы 5</w:t>
      </w:r>
    </w:p>
    <w:p w:rsidR="00253886" w:rsidRDefault="00253886">
      <w:pPr>
        <w:pStyle w:val="ConsPlusNormal"/>
        <w:jc w:val="center"/>
      </w:pPr>
      <w:r>
        <w:t xml:space="preserve">(в ред. </w:t>
      </w:r>
      <w:hyperlink r:id="rId411" w:history="1">
        <w:r>
          <w:rPr>
            <w:color w:val="0000FF"/>
          </w:rPr>
          <w:t>Постановления</w:t>
        </w:r>
      </w:hyperlink>
      <w:r>
        <w:t xml:space="preserve"> Правительства Самарской области</w:t>
      </w:r>
    </w:p>
    <w:p w:rsidR="00253886" w:rsidRDefault="00253886">
      <w:pPr>
        <w:pStyle w:val="ConsPlusNormal"/>
        <w:jc w:val="center"/>
      </w:pPr>
      <w:r>
        <w:t>от 23.11.2018 N 701)</w:t>
      </w:r>
    </w:p>
    <w:p w:rsidR="00253886" w:rsidRDefault="00253886">
      <w:pPr>
        <w:pStyle w:val="ConsPlusNormal"/>
        <w:jc w:val="both"/>
      </w:pPr>
    </w:p>
    <w:p w:rsidR="00253886" w:rsidRDefault="00253886">
      <w:pPr>
        <w:pStyle w:val="ConsPlusNormal"/>
        <w:ind w:firstLine="540"/>
        <w:jc w:val="both"/>
      </w:pPr>
      <w:r>
        <w:t>Ежегодный ход и итоги реализации подпрограммы 5 характеризуют следующие тактические показатели (индикаторы):</w:t>
      </w:r>
    </w:p>
    <w:p w:rsidR="00253886" w:rsidRDefault="00253886">
      <w:pPr>
        <w:pStyle w:val="ConsPlusNormal"/>
        <w:jc w:val="both"/>
      </w:pPr>
      <w:r>
        <w:t xml:space="preserve">(в ред. </w:t>
      </w:r>
      <w:hyperlink r:id="rId412"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коэффициент применения системы бюджетного планирования на базе web-технологий сотрудниками главных распорядителей средств областного бюджета;</w:t>
      </w:r>
    </w:p>
    <w:p w:rsidR="00253886" w:rsidRDefault="00253886">
      <w:pPr>
        <w:pStyle w:val="ConsPlusNormal"/>
        <w:spacing w:before="220"/>
        <w:ind w:firstLine="540"/>
        <w:jc w:val="both"/>
      </w:pPr>
      <w:r>
        <w:t>коэффициент полноты опубликования бюджетных нормативных правовых актов и отчетов об исполнении областного бюджета;</w:t>
      </w:r>
    </w:p>
    <w:p w:rsidR="00253886" w:rsidRDefault="00253886">
      <w:pPr>
        <w:pStyle w:val="ConsPlusNormal"/>
        <w:spacing w:before="220"/>
        <w:ind w:firstLine="540"/>
        <w:jc w:val="both"/>
      </w:pPr>
      <w:r>
        <w:t>коэффициент доступности сервисов единого портала государственной и муниципальной бюджетной системы региона;</w:t>
      </w:r>
    </w:p>
    <w:p w:rsidR="00253886" w:rsidRDefault="00253886">
      <w:pPr>
        <w:pStyle w:val="ConsPlusNormal"/>
        <w:spacing w:before="220"/>
        <w:ind w:firstLine="540"/>
        <w:jc w:val="both"/>
      </w:pPr>
      <w:r>
        <w:t>коэффициент продуктивности программного обеспечения;</w:t>
      </w:r>
    </w:p>
    <w:p w:rsidR="00253886" w:rsidRDefault="00253886">
      <w:pPr>
        <w:pStyle w:val="ConsPlusNormal"/>
        <w:spacing w:before="220"/>
        <w:ind w:firstLine="540"/>
        <w:jc w:val="both"/>
      </w:pPr>
      <w:r>
        <w:t>коэффициент обновления средств криптографической защиты информации в министерстве, органах исполнительной власти (государственных органах) и государственных учреждениях Самарской области, являющихся участниками юридически значимого документооборота министерства;</w:t>
      </w:r>
    </w:p>
    <w:p w:rsidR="00253886" w:rsidRDefault="00253886">
      <w:pPr>
        <w:pStyle w:val="ConsPlusNormal"/>
        <w:jc w:val="both"/>
      </w:pPr>
      <w:r>
        <w:t xml:space="preserve">(абзац введен </w:t>
      </w:r>
      <w:hyperlink r:id="rId413" w:history="1">
        <w:r>
          <w:rPr>
            <w:color w:val="0000FF"/>
          </w:rPr>
          <w:t>Постановлением</w:t>
        </w:r>
      </w:hyperlink>
      <w:r>
        <w:t xml:space="preserve"> Правительства Самарской области от 27.12.2016 N 821)</w:t>
      </w:r>
    </w:p>
    <w:p w:rsidR="00253886" w:rsidRDefault="00253886">
      <w:pPr>
        <w:pStyle w:val="ConsPlusNormal"/>
        <w:spacing w:before="220"/>
        <w:ind w:firstLine="540"/>
        <w:jc w:val="both"/>
      </w:pPr>
      <w:r>
        <w:t xml:space="preserve">абзац утратил силу. - </w:t>
      </w:r>
      <w:hyperlink r:id="rId414" w:history="1">
        <w:r>
          <w:rPr>
            <w:color w:val="0000FF"/>
          </w:rPr>
          <w:t>Постановление</w:t>
        </w:r>
      </w:hyperlink>
      <w:r>
        <w:t xml:space="preserve"> Правительства Самарской области от 15.10.2015 N 648.</w:t>
      </w:r>
    </w:p>
    <w:p w:rsidR="00253886" w:rsidRDefault="00253886">
      <w:pPr>
        <w:pStyle w:val="ConsPlusNormal"/>
        <w:spacing w:before="220"/>
        <w:ind w:firstLine="540"/>
        <w:jc w:val="both"/>
      </w:pPr>
      <w:r>
        <w:lastRenderedPageBreak/>
        <w:t xml:space="preserve">Значения тактических </w:t>
      </w:r>
      <w:hyperlink w:anchor="P1426" w:history="1">
        <w:r>
          <w:rPr>
            <w:color w:val="0000FF"/>
          </w:rPr>
          <w:t>показателей</w:t>
        </w:r>
      </w:hyperlink>
      <w:r>
        <w:t xml:space="preserve"> (индикаторов) подпрограммы 5 приведены в приложении 1 к Государственной программе. </w:t>
      </w:r>
      <w:hyperlink w:anchor="P2598" w:history="1">
        <w:r>
          <w:rPr>
            <w:color w:val="0000FF"/>
          </w:rPr>
          <w:t>Методика</w:t>
        </w:r>
      </w:hyperlink>
      <w:r>
        <w:t xml:space="preserve"> расчета тактических показателей (индикаторов) подпрограммы 5 приведена в приложении 3 к Государственной программе.</w:t>
      </w:r>
    </w:p>
    <w:p w:rsidR="00253886" w:rsidRDefault="00253886">
      <w:pPr>
        <w:pStyle w:val="ConsPlusNormal"/>
        <w:jc w:val="both"/>
      </w:pPr>
      <w:r>
        <w:t xml:space="preserve">(в ред. </w:t>
      </w:r>
      <w:hyperlink r:id="rId415" w:history="1">
        <w:r>
          <w:rPr>
            <w:color w:val="0000FF"/>
          </w:rPr>
          <w:t>Постановления</w:t>
        </w:r>
      </w:hyperlink>
      <w:r>
        <w:t xml:space="preserve"> Правительства Самарской области от 23.11.2018 N 701)</w:t>
      </w:r>
    </w:p>
    <w:p w:rsidR="00253886" w:rsidRDefault="00253886">
      <w:pPr>
        <w:pStyle w:val="ConsPlusNormal"/>
        <w:jc w:val="both"/>
      </w:pPr>
    </w:p>
    <w:p w:rsidR="00253886" w:rsidRDefault="00253886">
      <w:pPr>
        <w:pStyle w:val="ConsPlusTitle"/>
        <w:jc w:val="center"/>
        <w:outlineLvl w:val="1"/>
      </w:pPr>
      <w:r>
        <w:t>IV. Перечень мероприятий подпрограммы 5</w:t>
      </w:r>
    </w:p>
    <w:p w:rsidR="00253886" w:rsidRDefault="00253886">
      <w:pPr>
        <w:pStyle w:val="ConsPlusNormal"/>
        <w:jc w:val="both"/>
      </w:pPr>
    </w:p>
    <w:p w:rsidR="00253886" w:rsidRDefault="00253886">
      <w:pPr>
        <w:pStyle w:val="ConsPlusNormal"/>
        <w:ind w:firstLine="540"/>
        <w:jc w:val="both"/>
      </w:pPr>
      <w:hyperlink w:anchor="P2033" w:history="1">
        <w:r>
          <w:rPr>
            <w:color w:val="0000FF"/>
          </w:rPr>
          <w:t>Перечень</w:t>
        </w:r>
      </w:hyperlink>
      <w:r>
        <w:t xml:space="preserve"> мероприятий подпрограммы 5 представлен в приложении 2 к Программе.</w:t>
      </w:r>
    </w:p>
    <w:p w:rsidR="00253886" w:rsidRDefault="00253886">
      <w:pPr>
        <w:pStyle w:val="ConsPlusNormal"/>
        <w:jc w:val="both"/>
      </w:pPr>
    </w:p>
    <w:p w:rsidR="00253886" w:rsidRDefault="00253886">
      <w:pPr>
        <w:pStyle w:val="ConsPlusTitle"/>
        <w:jc w:val="center"/>
        <w:outlineLvl w:val="1"/>
      </w:pPr>
      <w:r>
        <w:t>V. Обоснование ресурсного обеспечения подпрограммы 5</w:t>
      </w:r>
    </w:p>
    <w:p w:rsidR="00253886" w:rsidRDefault="00253886">
      <w:pPr>
        <w:pStyle w:val="ConsPlusNormal"/>
        <w:jc w:val="center"/>
      </w:pPr>
      <w:r>
        <w:t xml:space="preserve">(в ред. </w:t>
      </w:r>
      <w:hyperlink r:id="rId416" w:history="1">
        <w:r>
          <w:rPr>
            <w:color w:val="0000FF"/>
          </w:rPr>
          <w:t>Постановления</w:t>
        </w:r>
      </w:hyperlink>
      <w:r>
        <w:t xml:space="preserve"> Правительства Самарской области</w:t>
      </w:r>
    </w:p>
    <w:p w:rsidR="00253886" w:rsidRDefault="00253886">
      <w:pPr>
        <w:pStyle w:val="ConsPlusNormal"/>
        <w:jc w:val="center"/>
      </w:pPr>
      <w:r>
        <w:t>от 27.12.2016 N 821)</w:t>
      </w:r>
    </w:p>
    <w:p w:rsidR="00253886" w:rsidRDefault="00253886">
      <w:pPr>
        <w:pStyle w:val="ConsPlusNormal"/>
        <w:jc w:val="both"/>
      </w:pPr>
    </w:p>
    <w:p w:rsidR="00253886" w:rsidRDefault="00253886">
      <w:pPr>
        <w:pStyle w:val="ConsPlusNormal"/>
        <w:ind w:firstLine="540"/>
        <w:jc w:val="both"/>
      </w:pPr>
      <w:r>
        <w:t>Финансирование мероприятий подпрограммы 5 осуществляется в пределах бюджетных ассигнований, предусмотренных министерству законом Самарской области об областном бюджете на очередной финансовый год и плановый период.</w:t>
      </w:r>
    </w:p>
    <w:p w:rsidR="00253886" w:rsidRDefault="00253886">
      <w:pPr>
        <w:pStyle w:val="ConsPlusNormal"/>
        <w:spacing w:before="220"/>
        <w:ind w:firstLine="540"/>
        <w:jc w:val="both"/>
      </w:pPr>
      <w:hyperlink w:anchor="P2060" w:history="1">
        <w:r>
          <w:rPr>
            <w:color w:val="0000FF"/>
          </w:rPr>
          <w:t>Мероприятия 1</w:t>
        </w:r>
      </w:hyperlink>
      <w:r>
        <w:t xml:space="preserve">, </w:t>
      </w:r>
      <w:hyperlink w:anchor="P2066" w:history="1">
        <w:r>
          <w:rPr>
            <w:color w:val="0000FF"/>
          </w:rPr>
          <w:t>2</w:t>
        </w:r>
      </w:hyperlink>
      <w:r>
        <w:t xml:space="preserve">, </w:t>
      </w:r>
      <w:hyperlink w:anchor="P2073" w:history="1">
        <w:r>
          <w:rPr>
            <w:color w:val="0000FF"/>
          </w:rPr>
          <w:t>3 подпрограммы 5</w:t>
        </w:r>
      </w:hyperlink>
      <w:r>
        <w:t xml:space="preserve"> финансируются в форме бюджетных ассигнований на закупку товаров, работ, услуг для государственных нужд в сфере информационно-коммуникационных технологий.</w:t>
      </w:r>
    </w:p>
    <w:p w:rsidR="00253886" w:rsidRDefault="00253886">
      <w:pPr>
        <w:pStyle w:val="ConsPlusNormal"/>
        <w:jc w:val="both"/>
      </w:pPr>
      <w:r>
        <w:t xml:space="preserve">(в ред. Постановлений Правительства Самарской области от 15.10.2015 </w:t>
      </w:r>
      <w:hyperlink r:id="rId417" w:history="1">
        <w:r>
          <w:rPr>
            <w:color w:val="0000FF"/>
          </w:rPr>
          <w:t>N 648</w:t>
        </w:r>
      </w:hyperlink>
      <w:r>
        <w:t xml:space="preserve">, от 27.12.2016 </w:t>
      </w:r>
      <w:hyperlink r:id="rId418" w:history="1">
        <w:r>
          <w:rPr>
            <w:color w:val="0000FF"/>
          </w:rPr>
          <w:t>N 821</w:t>
        </w:r>
      </w:hyperlink>
      <w:r>
        <w:t>)</w:t>
      </w:r>
    </w:p>
    <w:p w:rsidR="00253886" w:rsidRDefault="00253886">
      <w:pPr>
        <w:pStyle w:val="ConsPlusNormal"/>
        <w:spacing w:before="220"/>
        <w:ind w:firstLine="540"/>
        <w:jc w:val="both"/>
      </w:pPr>
      <w:hyperlink w:anchor="P2033" w:history="1">
        <w:r>
          <w:rPr>
            <w:color w:val="0000FF"/>
          </w:rPr>
          <w:t>Информация</w:t>
        </w:r>
      </w:hyperlink>
      <w:r>
        <w:t xml:space="preserve"> о ресурсном обеспечении мероприятий подпрограммы 5 представлена в приложении 2 к Государственной программе.</w:t>
      </w:r>
    </w:p>
    <w:p w:rsidR="00253886" w:rsidRDefault="00253886">
      <w:pPr>
        <w:pStyle w:val="ConsPlusNormal"/>
        <w:jc w:val="both"/>
      </w:pPr>
    </w:p>
    <w:p w:rsidR="00253886" w:rsidRDefault="00253886">
      <w:pPr>
        <w:pStyle w:val="ConsPlusTitle"/>
        <w:jc w:val="center"/>
        <w:outlineLvl w:val="1"/>
      </w:pPr>
      <w:r>
        <w:t>VI. Описание мер правового и государственного</w:t>
      </w:r>
    </w:p>
    <w:p w:rsidR="00253886" w:rsidRDefault="00253886">
      <w:pPr>
        <w:pStyle w:val="ConsPlusTitle"/>
        <w:jc w:val="center"/>
      </w:pPr>
      <w:r>
        <w:t>регулирования в соответствующей сфере, направленных</w:t>
      </w:r>
    </w:p>
    <w:p w:rsidR="00253886" w:rsidRDefault="00253886">
      <w:pPr>
        <w:pStyle w:val="ConsPlusTitle"/>
        <w:jc w:val="center"/>
      </w:pPr>
      <w:r>
        <w:t>на достижение целей подпрограммы 5</w:t>
      </w:r>
    </w:p>
    <w:p w:rsidR="00253886" w:rsidRDefault="00253886">
      <w:pPr>
        <w:pStyle w:val="ConsPlusNormal"/>
        <w:jc w:val="both"/>
      </w:pPr>
    </w:p>
    <w:p w:rsidR="00253886" w:rsidRDefault="00253886">
      <w:pPr>
        <w:pStyle w:val="ConsPlusNormal"/>
        <w:ind w:firstLine="540"/>
        <w:jc w:val="both"/>
      </w:pPr>
      <w:r>
        <w:t xml:space="preserve">Подпрограмма 5 разработана в соответствии с Концепцией создания и развития государственной интегрированной информационной системы управления общественными финансами "Электронный бюджет", одобренной </w:t>
      </w:r>
      <w:hyperlink r:id="rId419" w:history="1">
        <w:r>
          <w:rPr>
            <w:color w:val="0000FF"/>
          </w:rPr>
          <w:t>распоряжением</w:t>
        </w:r>
      </w:hyperlink>
      <w:r>
        <w:t xml:space="preserve"> Правительства Российской Федерации от 20.07.2011 N 1275-р, и </w:t>
      </w:r>
      <w:hyperlink r:id="rId420" w:history="1">
        <w:r>
          <w:rPr>
            <w:color w:val="0000FF"/>
          </w:rPr>
          <w:t>Концепцией</w:t>
        </w:r>
      </w:hyperlink>
      <w:r>
        <w:t xml:space="preserve"> развития в Самарской области информационного общества и формирования электронного правительства до 2015 года, утвержденной постановлением Правительства Самарской области от 05.09.2007 N 159.</w:t>
      </w:r>
    </w:p>
    <w:p w:rsidR="00253886" w:rsidRDefault="00253886">
      <w:pPr>
        <w:pStyle w:val="ConsPlusNormal"/>
        <w:spacing w:before="220"/>
        <w:ind w:firstLine="540"/>
        <w:jc w:val="both"/>
      </w:pPr>
      <w:r>
        <w:t>Кроме того, в ходе реализации подпрограммы 5 возможно потребуется принятие новых или изменение действующих нормативных правовых актов Самарской области.</w:t>
      </w:r>
    </w:p>
    <w:p w:rsidR="00253886" w:rsidRDefault="00253886">
      <w:pPr>
        <w:pStyle w:val="ConsPlusNormal"/>
        <w:jc w:val="both"/>
      </w:pPr>
    </w:p>
    <w:p w:rsidR="00253886" w:rsidRDefault="00253886">
      <w:pPr>
        <w:pStyle w:val="ConsPlusTitle"/>
        <w:jc w:val="center"/>
        <w:outlineLvl w:val="1"/>
      </w:pPr>
      <w:r>
        <w:t>VII. Механизм реализации подпрограммы 5</w:t>
      </w:r>
    </w:p>
    <w:p w:rsidR="00253886" w:rsidRDefault="00253886">
      <w:pPr>
        <w:pStyle w:val="ConsPlusNormal"/>
        <w:jc w:val="both"/>
      </w:pPr>
    </w:p>
    <w:p w:rsidR="00253886" w:rsidRDefault="00253886">
      <w:pPr>
        <w:pStyle w:val="ConsPlusNormal"/>
        <w:ind w:firstLine="540"/>
        <w:jc w:val="both"/>
      </w:pPr>
      <w:r>
        <w:t xml:space="preserve">Управление реализацией подпрограммы 5 и контроль за ходом ее выполнения осуществляются в соответствии с действующим законодательством, в том числе с учетом требований </w:t>
      </w:r>
      <w:hyperlink r:id="rId421" w:history="1">
        <w:r>
          <w:rPr>
            <w:color w:val="0000FF"/>
          </w:rPr>
          <w:t>Порядка</w:t>
        </w:r>
      </w:hyperlink>
      <w: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253886" w:rsidRDefault="00253886">
      <w:pPr>
        <w:pStyle w:val="ConsPlusNormal"/>
        <w:jc w:val="both"/>
      </w:pPr>
    </w:p>
    <w:p w:rsidR="00253886" w:rsidRDefault="00253886">
      <w:pPr>
        <w:pStyle w:val="ConsPlusTitle"/>
        <w:jc w:val="center"/>
        <w:outlineLvl w:val="1"/>
      </w:pPr>
      <w:r>
        <w:t>VIII. Комплексная оценка эффективности</w:t>
      </w:r>
    </w:p>
    <w:p w:rsidR="00253886" w:rsidRDefault="00253886">
      <w:pPr>
        <w:pStyle w:val="ConsPlusTitle"/>
        <w:jc w:val="center"/>
      </w:pPr>
      <w:r>
        <w:t>реализации подпрограммы 5</w:t>
      </w:r>
    </w:p>
    <w:p w:rsidR="00253886" w:rsidRDefault="00253886">
      <w:pPr>
        <w:pStyle w:val="ConsPlusNormal"/>
        <w:jc w:val="both"/>
      </w:pPr>
    </w:p>
    <w:p w:rsidR="00253886" w:rsidRDefault="00253886">
      <w:pPr>
        <w:pStyle w:val="ConsPlusNormal"/>
        <w:ind w:firstLine="540"/>
        <w:jc w:val="both"/>
      </w:pPr>
      <w:r>
        <w:t>Комплексная оценка эффективности реализации подпрограммы 5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5 и оценку эффективности реализации подпрограммы 5.</w:t>
      </w:r>
    </w:p>
    <w:p w:rsidR="00253886" w:rsidRDefault="00253886">
      <w:pPr>
        <w:pStyle w:val="ConsPlusNormal"/>
        <w:jc w:val="both"/>
      </w:pPr>
    </w:p>
    <w:p w:rsidR="00253886" w:rsidRDefault="00253886">
      <w:pPr>
        <w:pStyle w:val="ConsPlusTitle"/>
        <w:jc w:val="center"/>
        <w:outlineLvl w:val="2"/>
      </w:pPr>
      <w:r>
        <w:t>1. Оценка степени выполнения мероприятий подпрограммы 5</w:t>
      </w:r>
    </w:p>
    <w:p w:rsidR="00253886" w:rsidRDefault="00253886">
      <w:pPr>
        <w:pStyle w:val="ConsPlusNormal"/>
        <w:jc w:val="both"/>
      </w:pPr>
    </w:p>
    <w:p w:rsidR="00253886" w:rsidRDefault="00253886">
      <w:pPr>
        <w:pStyle w:val="ConsPlusNormal"/>
        <w:ind w:firstLine="540"/>
        <w:jc w:val="both"/>
      </w:pPr>
      <w:r>
        <w:t>Степень выполнения мероприятий подпрограммы 5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253886" w:rsidRDefault="00253886">
      <w:pPr>
        <w:pStyle w:val="ConsPlusNormal"/>
        <w:spacing w:before="220"/>
        <w:ind w:firstLine="540"/>
        <w:jc w:val="both"/>
      </w:pPr>
      <w:r>
        <w:t>Степень выполнения мероприятий подпрограммы 5 по окончании ее реализации рассчитывается как отношение количества мероприятий, выполненных за весь период реализации подпрограммы 5, к общему количеству мероприятий, предусмотренных к выполнению за весь период ее реализации.</w:t>
      </w:r>
    </w:p>
    <w:p w:rsidR="00253886" w:rsidRDefault="00253886">
      <w:pPr>
        <w:pStyle w:val="ConsPlusNormal"/>
        <w:jc w:val="both"/>
      </w:pPr>
    </w:p>
    <w:p w:rsidR="00253886" w:rsidRDefault="00253886">
      <w:pPr>
        <w:pStyle w:val="ConsPlusTitle"/>
        <w:jc w:val="center"/>
        <w:outlineLvl w:val="2"/>
      </w:pPr>
      <w:r>
        <w:t>2. Оценка эффективности реализации подпрограммы 5</w:t>
      </w:r>
    </w:p>
    <w:p w:rsidR="00253886" w:rsidRDefault="00253886">
      <w:pPr>
        <w:pStyle w:val="ConsPlusNormal"/>
        <w:jc w:val="both"/>
      </w:pPr>
    </w:p>
    <w:p w:rsidR="00253886" w:rsidRDefault="00253886">
      <w:pPr>
        <w:pStyle w:val="ConsPlusNormal"/>
        <w:ind w:firstLine="540"/>
        <w:jc w:val="both"/>
      </w:pPr>
      <w:r>
        <w:t>Эффективность реализации подпрограммы 5 рассчитывается путем соотнесения степени достижения тактических показателей (индикаторов) подпрограммы 5 к уровню ее финансирования (расходов).</w:t>
      </w:r>
    </w:p>
    <w:p w:rsidR="00253886" w:rsidRDefault="00253886">
      <w:pPr>
        <w:pStyle w:val="ConsPlusNormal"/>
        <w:jc w:val="both"/>
      </w:pPr>
      <w:r>
        <w:t xml:space="preserve">(в ред. </w:t>
      </w:r>
      <w:hyperlink r:id="rId422"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Показатель эффективности реализации подпрограммы 5 R</w:t>
      </w:r>
      <w:r>
        <w:rPr>
          <w:vertAlign w:val="subscript"/>
        </w:rPr>
        <w:t>5</w:t>
      </w:r>
      <w:r>
        <w:t xml:space="preserve"> за отчетный год рассчитывается по формуле</w:t>
      </w:r>
    </w:p>
    <w:p w:rsidR="00253886" w:rsidRDefault="00253886">
      <w:pPr>
        <w:pStyle w:val="ConsPlusNormal"/>
        <w:jc w:val="both"/>
      </w:pPr>
    </w:p>
    <w:p w:rsidR="00253886" w:rsidRDefault="00253886">
      <w:pPr>
        <w:pStyle w:val="ConsPlusNormal"/>
        <w:jc w:val="center"/>
      </w:pPr>
      <w:r w:rsidRPr="00053F42">
        <w:rPr>
          <w:position w:val="-62"/>
        </w:rPr>
        <w:pict>
          <v:shape id="_x0000_i1031" style="width:154.35pt;height:73.35pt" coordsize="" o:spt="100" adj="0,,0" path="" filled="f" stroked="f">
            <v:stroke joinstyle="miter"/>
            <v:imagedata r:id="rId423" o:title="base_23808_117842_32774"/>
            <v:formulas/>
            <v:path o:connecttype="segments"/>
          </v:shape>
        </w:pict>
      </w:r>
    </w:p>
    <w:p w:rsidR="00253886" w:rsidRDefault="00253886">
      <w:pPr>
        <w:pStyle w:val="ConsPlusNormal"/>
        <w:jc w:val="center"/>
      </w:pPr>
      <w:r>
        <w:t xml:space="preserve">(в ред. </w:t>
      </w:r>
      <w:hyperlink r:id="rId424" w:history="1">
        <w:r>
          <w:rPr>
            <w:color w:val="0000FF"/>
          </w:rPr>
          <w:t>Постановления</w:t>
        </w:r>
      </w:hyperlink>
      <w:r>
        <w:t xml:space="preserve"> Правительства Самарской области</w:t>
      </w:r>
    </w:p>
    <w:p w:rsidR="00253886" w:rsidRDefault="00253886">
      <w:pPr>
        <w:pStyle w:val="ConsPlusNormal"/>
        <w:jc w:val="center"/>
      </w:pPr>
      <w:r>
        <w:t>от 15.10.2015 N 648)</w:t>
      </w:r>
    </w:p>
    <w:p w:rsidR="00253886" w:rsidRDefault="00253886">
      <w:pPr>
        <w:pStyle w:val="ConsPlusNormal"/>
        <w:jc w:val="both"/>
      </w:pPr>
    </w:p>
    <w:p w:rsidR="00253886" w:rsidRDefault="00253886">
      <w:pPr>
        <w:pStyle w:val="ConsPlusNormal"/>
        <w:ind w:firstLine="540"/>
        <w:jc w:val="both"/>
      </w:pPr>
      <w:r>
        <w:t>где N - общее число тактических показателей (индикаторов) подпрограммы 5;</w:t>
      </w:r>
    </w:p>
    <w:p w:rsidR="00253886" w:rsidRDefault="00253886">
      <w:pPr>
        <w:pStyle w:val="ConsPlusNormal"/>
        <w:jc w:val="both"/>
      </w:pPr>
      <w:r>
        <w:t xml:space="preserve">(в ред. </w:t>
      </w:r>
      <w:hyperlink r:id="rId425"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X</w:t>
      </w:r>
      <w:r>
        <w:rPr>
          <w:vertAlign w:val="subscript"/>
        </w:rPr>
        <w:t>nплан</w:t>
      </w:r>
      <w:r>
        <w:t xml:space="preserve"> - плановое значение тактических показателей (индикаторов);</w:t>
      </w:r>
    </w:p>
    <w:p w:rsidR="00253886" w:rsidRDefault="00253886">
      <w:pPr>
        <w:pStyle w:val="ConsPlusNormal"/>
        <w:jc w:val="both"/>
      </w:pPr>
      <w:r>
        <w:t xml:space="preserve">(в ред. </w:t>
      </w:r>
      <w:hyperlink r:id="rId426"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X</w:t>
      </w:r>
      <w:r>
        <w:rPr>
          <w:vertAlign w:val="subscript"/>
        </w:rPr>
        <w:t>nфакт</w:t>
      </w:r>
      <w:r>
        <w:t xml:space="preserve"> - фактическое значение тактических показателей (индикаторов);</w:t>
      </w:r>
    </w:p>
    <w:p w:rsidR="00253886" w:rsidRDefault="00253886">
      <w:pPr>
        <w:pStyle w:val="ConsPlusNormal"/>
        <w:jc w:val="both"/>
      </w:pPr>
      <w:r>
        <w:t xml:space="preserve">(в ред. </w:t>
      </w:r>
      <w:hyperlink r:id="rId427"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F</w:t>
      </w:r>
      <w:r>
        <w:rPr>
          <w:vertAlign w:val="subscript"/>
        </w:rPr>
        <w:t>план</w:t>
      </w:r>
      <w:r>
        <w:t xml:space="preserve"> - объем ресурсов, предусмотренных (направленных) на реализацию подпрограммы 5 в отчетном году;</w:t>
      </w:r>
    </w:p>
    <w:p w:rsidR="00253886" w:rsidRDefault="00253886">
      <w:pPr>
        <w:pStyle w:val="ConsPlusNormal"/>
        <w:jc w:val="both"/>
      </w:pPr>
      <w:r>
        <w:t xml:space="preserve">(в ред. </w:t>
      </w:r>
      <w:hyperlink r:id="rId428"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F</w:t>
      </w:r>
      <w:r>
        <w:rPr>
          <w:vertAlign w:val="subscript"/>
        </w:rPr>
        <w:t>факт</w:t>
      </w:r>
      <w:r>
        <w:t xml:space="preserve"> - объем ресурсов, освоенных в ходе реализации подпрограммы 5 на конец отчетного года.</w:t>
      </w:r>
    </w:p>
    <w:p w:rsidR="00253886" w:rsidRDefault="00253886">
      <w:pPr>
        <w:pStyle w:val="ConsPlusNormal"/>
        <w:jc w:val="both"/>
      </w:pPr>
      <w:r>
        <w:t xml:space="preserve">(в ред. </w:t>
      </w:r>
      <w:hyperlink r:id="rId429"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 xml:space="preserve">Для расчета </w:t>
      </w:r>
      <w:hyperlink w:anchor="P1426" w:history="1">
        <w:r>
          <w:rPr>
            <w:color w:val="0000FF"/>
          </w:rPr>
          <w:t>показателя</w:t>
        </w:r>
      </w:hyperlink>
      <w:r>
        <w:t xml:space="preserve"> эффективности реализации подпрограммы 5 используются все тактические показатели (индикаторы) подпрограммы 5, приведенные в приложении 1 к Государственной программе. В случае если фактическое значение n-го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принимается равной 130%.</w:t>
      </w:r>
    </w:p>
    <w:p w:rsidR="00253886" w:rsidRDefault="00253886">
      <w:pPr>
        <w:pStyle w:val="ConsPlusNormal"/>
        <w:jc w:val="both"/>
      </w:pPr>
      <w:r>
        <w:t xml:space="preserve">(в ред. </w:t>
      </w:r>
      <w:hyperlink r:id="rId430" w:history="1">
        <w:r>
          <w:rPr>
            <w:color w:val="0000FF"/>
          </w:rPr>
          <w:t>Постановления</w:t>
        </w:r>
      </w:hyperlink>
      <w:r>
        <w:t xml:space="preserve"> Правительства Самарской области от 23.11.2018 N 701)</w:t>
      </w:r>
    </w:p>
    <w:p w:rsidR="00253886" w:rsidRDefault="00253886">
      <w:pPr>
        <w:pStyle w:val="ConsPlusNormal"/>
        <w:spacing w:before="220"/>
        <w:ind w:firstLine="540"/>
        <w:jc w:val="both"/>
      </w:pPr>
      <w:r>
        <w:t xml:space="preserve">Оценка эффективности реализации подпрограммы 5 за весь период реализации </w:t>
      </w:r>
      <w:r>
        <w:lastRenderedPageBreak/>
        <w:t>рассчитывается как среднее арифметическое показателей эффективности реализации подпрограммы 5 за все отчетные годы.</w:t>
      </w:r>
    </w:p>
    <w:p w:rsidR="00253886" w:rsidRDefault="00253886">
      <w:pPr>
        <w:pStyle w:val="ConsPlusNormal"/>
        <w:jc w:val="both"/>
      </w:pPr>
    </w:p>
    <w:p w:rsidR="00253886" w:rsidRDefault="00253886">
      <w:pPr>
        <w:pStyle w:val="ConsPlusTitle"/>
        <w:jc w:val="center"/>
        <w:outlineLvl w:val="1"/>
      </w:pPr>
      <w:r>
        <w:t>ПАСПОРТ ПОДПРОГРАММЫ 6</w:t>
      </w:r>
    </w:p>
    <w:p w:rsidR="00253886" w:rsidRDefault="00253886">
      <w:pPr>
        <w:pStyle w:val="ConsPlusNormal"/>
        <w:jc w:val="both"/>
      </w:pPr>
    </w:p>
    <w:p w:rsidR="00253886" w:rsidRDefault="00253886">
      <w:pPr>
        <w:pStyle w:val="ConsPlusNormal"/>
        <w:ind w:firstLine="540"/>
        <w:jc w:val="both"/>
      </w:pPr>
      <w:r>
        <w:t xml:space="preserve">Утратил силу. - </w:t>
      </w:r>
      <w:hyperlink r:id="rId431" w:history="1">
        <w:r>
          <w:rPr>
            <w:color w:val="0000FF"/>
          </w:rPr>
          <w:t>Постановление</w:t>
        </w:r>
      </w:hyperlink>
      <w:r>
        <w:t xml:space="preserve"> Правительства Самарской области от 27.12.2016 N 821.</w:t>
      </w:r>
    </w:p>
    <w:p w:rsidR="00253886" w:rsidRDefault="00253886">
      <w:pPr>
        <w:pStyle w:val="ConsPlusNormal"/>
        <w:jc w:val="both"/>
      </w:pPr>
    </w:p>
    <w:p w:rsidR="00253886" w:rsidRDefault="00253886">
      <w:pPr>
        <w:pStyle w:val="ConsPlusTitle"/>
        <w:jc w:val="center"/>
        <w:outlineLvl w:val="1"/>
      </w:pPr>
      <w:bookmarkStart w:id="8" w:name="P1301"/>
      <w:bookmarkEnd w:id="8"/>
      <w:r>
        <w:t>ПАСПОРТ ПОДПРОГРАММЫ 6</w:t>
      </w:r>
    </w:p>
    <w:p w:rsidR="00253886" w:rsidRDefault="00253886">
      <w:pPr>
        <w:pStyle w:val="ConsPlusNormal"/>
        <w:jc w:val="center"/>
      </w:pPr>
      <w:r>
        <w:t xml:space="preserve">(введен </w:t>
      </w:r>
      <w:hyperlink r:id="rId432" w:history="1">
        <w:r>
          <w:rPr>
            <w:color w:val="0000FF"/>
          </w:rPr>
          <w:t>Постановлением</w:t>
        </w:r>
      </w:hyperlink>
      <w:r>
        <w:t xml:space="preserve"> Правительства Самарской области</w:t>
      </w:r>
    </w:p>
    <w:p w:rsidR="00253886" w:rsidRDefault="00253886">
      <w:pPr>
        <w:pStyle w:val="ConsPlusNormal"/>
        <w:jc w:val="center"/>
      </w:pPr>
      <w:r>
        <w:t>от 20.02.2019 N 87)</w:t>
      </w:r>
    </w:p>
    <w:p w:rsidR="00253886" w:rsidRDefault="00253886">
      <w:pPr>
        <w:pStyle w:val="ConsPlusNormal"/>
        <w:jc w:val="both"/>
      </w:pPr>
    </w:p>
    <w:tbl>
      <w:tblPr>
        <w:tblW w:w="0" w:type="auto"/>
        <w:tblLayout w:type="fixed"/>
        <w:tblCellMar>
          <w:top w:w="102" w:type="dxa"/>
          <w:left w:w="62" w:type="dxa"/>
          <w:bottom w:w="102" w:type="dxa"/>
          <w:right w:w="62" w:type="dxa"/>
        </w:tblCellMar>
        <w:tblLook w:val="04A0"/>
      </w:tblPr>
      <w:tblGrid>
        <w:gridCol w:w="3288"/>
        <w:gridCol w:w="341"/>
        <w:gridCol w:w="5245"/>
      </w:tblGrid>
      <w:tr w:rsidR="00253886">
        <w:tc>
          <w:tcPr>
            <w:tcW w:w="3288" w:type="dxa"/>
            <w:tcBorders>
              <w:top w:val="nil"/>
              <w:left w:val="nil"/>
              <w:bottom w:val="nil"/>
              <w:right w:val="nil"/>
            </w:tcBorders>
          </w:tcPr>
          <w:p w:rsidR="00253886" w:rsidRDefault="00253886">
            <w:pPr>
              <w:pStyle w:val="ConsPlusNormal"/>
            </w:pPr>
            <w:r>
              <w:t>НАИМЕНОВАНИЕ ПОДПРОГРАММЫ 6</w:t>
            </w:r>
          </w:p>
        </w:tc>
        <w:tc>
          <w:tcPr>
            <w:tcW w:w="341" w:type="dxa"/>
            <w:tcBorders>
              <w:top w:val="nil"/>
              <w:left w:val="nil"/>
              <w:bottom w:val="nil"/>
              <w:right w:val="nil"/>
            </w:tcBorders>
          </w:tcPr>
          <w:p w:rsidR="00253886" w:rsidRDefault="00253886">
            <w:pPr>
              <w:pStyle w:val="ConsPlusNormal"/>
              <w:jc w:val="center"/>
            </w:pPr>
            <w:r>
              <w:t>-</w:t>
            </w:r>
          </w:p>
        </w:tc>
        <w:tc>
          <w:tcPr>
            <w:tcW w:w="5245" w:type="dxa"/>
            <w:tcBorders>
              <w:top w:val="nil"/>
              <w:left w:val="nil"/>
              <w:bottom w:val="nil"/>
              <w:right w:val="nil"/>
            </w:tcBorders>
          </w:tcPr>
          <w:p w:rsidR="00253886" w:rsidRDefault="00253886">
            <w:pPr>
              <w:pStyle w:val="ConsPlusNormal"/>
              <w:jc w:val="both"/>
            </w:pPr>
            <w:r>
              <w:t>подпрограмма "Организация и осуществление внутреннего государственного финансового контроля, анализа внутреннего финансового контроля и внутреннего финансового аудита, а также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Самарской области, а также в случаях, предусмотренных действующим законодательством, для обеспечения муниципальных нужд муниципальных образований в Самарской области (контроля в сфере закупок)" на 2019 - 2021 годы</w:t>
            </w:r>
          </w:p>
        </w:tc>
      </w:tr>
      <w:tr w:rsidR="00253886">
        <w:tc>
          <w:tcPr>
            <w:tcW w:w="3288" w:type="dxa"/>
            <w:tcBorders>
              <w:top w:val="nil"/>
              <w:left w:val="nil"/>
              <w:bottom w:val="nil"/>
              <w:right w:val="nil"/>
            </w:tcBorders>
          </w:tcPr>
          <w:p w:rsidR="00253886" w:rsidRDefault="00253886">
            <w:pPr>
              <w:pStyle w:val="ConsPlusNormal"/>
            </w:pPr>
            <w:r>
              <w:t>СОИСПОЛНИТЕЛЬ ГОСУДАРСТВЕННОЙ ПРОГРАММЫ, ОТВЕТСТВЕННЫЙ ЗА РАЗРАБОТКУ И РЕАЛИЗАЦИЮ ПОДПРОГРАММЫ 6</w:t>
            </w:r>
          </w:p>
        </w:tc>
        <w:tc>
          <w:tcPr>
            <w:tcW w:w="341" w:type="dxa"/>
            <w:tcBorders>
              <w:top w:val="nil"/>
              <w:left w:val="nil"/>
              <w:bottom w:val="nil"/>
              <w:right w:val="nil"/>
            </w:tcBorders>
          </w:tcPr>
          <w:p w:rsidR="00253886" w:rsidRDefault="00253886">
            <w:pPr>
              <w:pStyle w:val="ConsPlusNormal"/>
              <w:jc w:val="center"/>
            </w:pPr>
            <w:r>
              <w:t>-</w:t>
            </w:r>
          </w:p>
        </w:tc>
        <w:tc>
          <w:tcPr>
            <w:tcW w:w="5245" w:type="dxa"/>
            <w:tcBorders>
              <w:top w:val="nil"/>
              <w:left w:val="nil"/>
              <w:bottom w:val="nil"/>
              <w:right w:val="nil"/>
            </w:tcBorders>
          </w:tcPr>
          <w:p w:rsidR="00253886" w:rsidRDefault="00253886">
            <w:pPr>
              <w:pStyle w:val="ConsPlusNormal"/>
              <w:jc w:val="both"/>
            </w:pPr>
            <w:r>
              <w:t>государственная инспекция финансового контроля Самарской области</w:t>
            </w:r>
          </w:p>
        </w:tc>
      </w:tr>
      <w:tr w:rsidR="00253886">
        <w:tc>
          <w:tcPr>
            <w:tcW w:w="3288" w:type="dxa"/>
            <w:tcBorders>
              <w:top w:val="nil"/>
              <w:left w:val="nil"/>
              <w:bottom w:val="nil"/>
              <w:right w:val="nil"/>
            </w:tcBorders>
          </w:tcPr>
          <w:p w:rsidR="00253886" w:rsidRDefault="00253886">
            <w:pPr>
              <w:pStyle w:val="ConsPlusNormal"/>
            </w:pPr>
            <w:r>
              <w:t>ЦЕЛЬ ПОДПРОГРАММЫ 6</w:t>
            </w:r>
          </w:p>
        </w:tc>
        <w:tc>
          <w:tcPr>
            <w:tcW w:w="341" w:type="dxa"/>
            <w:tcBorders>
              <w:top w:val="nil"/>
              <w:left w:val="nil"/>
              <w:bottom w:val="nil"/>
              <w:right w:val="nil"/>
            </w:tcBorders>
          </w:tcPr>
          <w:p w:rsidR="00253886" w:rsidRDefault="00253886">
            <w:pPr>
              <w:pStyle w:val="ConsPlusNormal"/>
              <w:jc w:val="center"/>
            </w:pPr>
            <w:r>
              <w:t>-</w:t>
            </w:r>
          </w:p>
        </w:tc>
        <w:tc>
          <w:tcPr>
            <w:tcW w:w="5245" w:type="dxa"/>
            <w:tcBorders>
              <w:top w:val="nil"/>
              <w:left w:val="nil"/>
              <w:bottom w:val="nil"/>
              <w:right w:val="nil"/>
            </w:tcBorders>
          </w:tcPr>
          <w:p w:rsidR="00253886" w:rsidRDefault="00253886">
            <w:pPr>
              <w:pStyle w:val="ConsPlusNormal"/>
              <w:jc w:val="both"/>
            </w:pPr>
            <w:r>
              <w:t>обеспечение осуществления внутреннего государственного финансового контроля, контроля в сфере закупок, а также анализа внутреннего финансового контроля и внутреннего финансового аудита</w:t>
            </w:r>
          </w:p>
        </w:tc>
      </w:tr>
      <w:tr w:rsidR="00253886">
        <w:tc>
          <w:tcPr>
            <w:tcW w:w="3288" w:type="dxa"/>
            <w:tcBorders>
              <w:top w:val="nil"/>
              <w:left w:val="nil"/>
              <w:bottom w:val="nil"/>
              <w:right w:val="nil"/>
            </w:tcBorders>
          </w:tcPr>
          <w:p w:rsidR="00253886" w:rsidRDefault="00253886">
            <w:pPr>
              <w:pStyle w:val="ConsPlusNormal"/>
            </w:pPr>
            <w:r>
              <w:t>ЗАДАЧИ ПОДПРОГРАММЫ 6</w:t>
            </w:r>
          </w:p>
        </w:tc>
        <w:tc>
          <w:tcPr>
            <w:tcW w:w="341" w:type="dxa"/>
            <w:tcBorders>
              <w:top w:val="nil"/>
              <w:left w:val="nil"/>
              <w:bottom w:val="nil"/>
              <w:right w:val="nil"/>
            </w:tcBorders>
          </w:tcPr>
          <w:p w:rsidR="00253886" w:rsidRDefault="00253886">
            <w:pPr>
              <w:pStyle w:val="ConsPlusNormal"/>
              <w:jc w:val="center"/>
            </w:pPr>
            <w:r>
              <w:t>-</w:t>
            </w:r>
          </w:p>
        </w:tc>
        <w:tc>
          <w:tcPr>
            <w:tcW w:w="5245" w:type="dxa"/>
            <w:tcBorders>
              <w:top w:val="nil"/>
              <w:left w:val="nil"/>
              <w:bottom w:val="nil"/>
              <w:right w:val="nil"/>
            </w:tcBorders>
          </w:tcPr>
          <w:p w:rsidR="00253886" w:rsidRDefault="00253886">
            <w:pPr>
              <w:pStyle w:val="ConsPlusNormal"/>
              <w:jc w:val="both"/>
            </w:pPr>
            <w:r>
              <w:t>организация и осуществление внутреннего государственного контроля в финансово-бюджетной сфере, анализа внутреннего финансового контроля и внутреннего финансового аудита;</w:t>
            </w:r>
          </w:p>
          <w:p w:rsidR="00253886" w:rsidRDefault="00253886">
            <w:pPr>
              <w:pStyle w:val="ConsPlusNormal"/>
              <w:jc w:val="both"/>
            </w:pPr>
            <w:r>
              <w:t xml:space="preserve">организация и осуществление контроля в сфере закупок органом, уполномоченным на осуществление контроля в сфере закупок, в соответствии с </w:t>
            </w:r>
            <w:hyperlink r:id="rId433" w:history="1">
              <w:r>
                <w:rPr>
                  <w:color w:val="0000FF"/>
                </w:rPr>
                <w:t>частями 3</w:t>
              </w:r>
            </w:hyperlink>
            <w:r>
              <w:t xml:space="preserve">, </w:t>
            </w:r>
            <w:hyperlink r:id="rId434" w:history="1">
              <w:r>
                <w:rPr>
                  <w:color w:val="0000FF"/>
                </w:rPr>
                <w:t>8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53886" w:rsidRDefault="00253886">
            <w:pPr>
              <w:pStyle w:val="ConsPlusNormal"/>
              <w:jc w:val="both"/>
            </w:pPr>
            <w:r>
              <w:t>применение в рамках компетенции государственной инспекции финансового контроля Самарской области мер ответственности в отношении лиц, совершивших нарушения в финансово-бюджетной сфере и сфере закупок</w:t>
            </w:r>
          </w:p>
        </w:tc>
      </w:tr>
      <w:tr w:rsidR="00253886">
        <w:tc>
          <w:tcPr>
            <w:tcW w:w="3288" w:type="dxa"/>
            <w:tcBorders>
              <w:top w:val="nil"/>
              <w:left w:val="nil"/>
              <w:bottom w:val="nil"/>
              <w:right w:val="nil"/>
            </w:tcBorders>
          </w:tcPr>
          <w:p w:rsidR="00253886" w:rsidRDefault="00253886">
            <w:pPr>
              <w:pStyle w:val="ConsPlusNormal"/>
            </w:pPr>
            <w:r>
              <w:lastRenderedPageBreak/>
              <w:t>ТАКТИЧЕСКИЕ ПОКАЗАТЕЛИ (ИНДИКАТОРЫ) ПОДПРОГРАММЫ 6</w:t>
            </w:r>
          </w:p>
        </w:tc>
        <w:tc>
          <w:tcPr>
            <w:tcW w:w="341" w:type="dxa"/>
            <w:tcBorders>
              <w:top w:val="nil"/>
              <w:left w:val="nil"/>
              <w:bottom w:val="nil"/>
              <w:right w:val="nil"/>
            </w:tcBorders>
          </w:tcPr>
          <w:p w:rsidR="00253886" w:rsidRDefault="00253886">
            <w:pPr>
              <w:pStyle w:val="ConsPlusNormal"/>
              <w:jc w:val="center"/>
            </w:pPr>
            <w:r>
              <w:t>-</w:t>
            </w:r>
          </w:p>
        </w:tc>
        <w:tc>
          <w:tcPr>
            <w:tcW w:w="5245" w:type="dxa"/>
            <w:tcBorders>
              <w:top w:val="nil"/>
              <w:left w:val="nil"/>
              <w:bottom w:val="nil"/>
              <w:right w:val="nil"/>
            </w:tcBorders>
          </w:tcPr>
          <w:p w:rsidR="00253886" w:rsidRDefault="00253886">
            <w:pPr>
              <w:pStyle w:val="ConsPlusNormal"/>
              <w:jc w:val="both"/>
            </w:pPr>
            <w:r>
              <w:t>отношение количества проведенных контрольных мероприятий к количеству запланированных контрольных мероприятий;</w:t>
            </w:r>
          </w:p>
          <w:p w:rsidR="00253886" w:rsidRDefault="00253886">
            <w:pPr>
              <w:pStyle w:val="ConsPlusNormal"/>
              <w:jc w:val="both"/>
            </w:pPr>
            <w:r>
              <w:t>наличие заключения по результатам анализа осуществления внутреннего финансового контроля и внутреннего финансового аудита;</w:t>
            </w:r>
          </w:p>
          <w:p w:rsidR="00253886" w:rsidRDefault="00253886">
            <w:pPr>
              <w:pStyle w:val="ConsPlusNormal"/>
              <w:jc w:val="both"/>
            </w:pPr>
            <w:r>
              <w:t xml:space="preserve">отношение количества проведенных мероприятий по контролю в сфере закупок, предусмотренному </w:t>
            </w:r>
            <w:hyperlink r:id="rId435" w:history="1">
              <w:r>
                <w:rPr>
                  <w:color w:val="0000FF"/>
                </w:rPr>
                <w:t>частью 3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количеству запланированных мероприятий;</w:t>
            </w:r>
          </w:p>
          <w:p w:rsidR="00253886" w:rsidRDefault="00253886">
            <w:pPr>
              <w:pStyle w:val="ConsPlusNormal"/>
              <w:jc w:val="both"/>
            </w:pPr>
            <w:r>
              <w:t xml:space="preserve">отношение количества проведенных мероприятий по контролю в сфере закупок, предусмотренному частью </w:t>
            </w:r>
            <w:hyperlink r:id="rId436" w:history="1">
              <w:r>
                <w:rPr>
                  <w:color w:val="0000FF"/>
                </w:rPr>
                <w:t>8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количеству запланированных мероприятий;</w:t>
            </w:r>
          </w:p>
          <w:p w:rsidR="00253886" w:rsidRDefault="00253886">
            <w:pPr>
              <w:pStyle w:val="ConsPlusNormal"/>
              <w:jc w:val="both"/>
            </w:pPr>
            <w:r>
              <w:t>наличие привлеченных к ответственности лиц, виновных в совершении административных правонарушений в финансово-бюджетной сфере и сфере закупок</w:t>
            </w:r>
          </w:p>
        </w:tc>
      </w:tr>
      <w:tr w:rsidR="00253886">
        <w:tc>
          <w:tcPr>
            <w:tcW w:w="3288" w:type="dxa"/>
            <w:tcBorders>
              <w:top w:val="nil"/>
              <w:left w:val="nil"/>
              <w:bottom w:val="nil"/>
              <w:right w:val="nil"/>
            </w:tcBorders>
          </w:tcPr>
          <w:p w:rsidR="00253886" w:rsidRDefault="00253886">
            <w:pPr>
              <w:pStyle w:val="ConsPlusNormal"/>
            </w:pPr>
            <w:r>
              <w:t>ЭТАПЫ И СРОКИ РЕАЛИЗАЦИИ ПОДПРОГРАММЫ 6</w:t>
            </w:r>
          </w:p>
        </w:tc>
        <w:tc>
          <w:tcPr>
            <w:tcW w:w="341" w:type="dxa"/>
            <w:tcBorders>
              <w:top w:val="nil"/>
              <w:left w:val="nil"/>
              <w:bottom w:val="nil"/>
              <w:right w:val="nil"/>
            </w:tcBorders>
          </w:tcPr>
          <w:p w:rsidR="00253886" w:rsidRDefault="00253886">
            <w:pPr>
              <w:pStyle w:val="ConsPlusNormal"/>
              <w:jc w:val="center"/>
            </w:pPr>
            <w:r>
              <w:t>-</w:t>
            </w:r>
          </w:p>
        </w:tc>
        <w:tc>
          <w:tcPr>
            <w:tcW w:w="5245" w:type="dxa"/>
            <w:tcBorders>
              <w:top w:val="nil"/>
              <w:left w:val="nil"/>
              <w:bottom w:val="nil"/>
              <w:right w:val="nil"/>
            </w:tcBorders>
          </w:tcPr>
          <w:p w:rsidR="00253886" w:rsidRDefault="00253886">
            <w:pPr>
              <w:pStyle w:val="ConsPlusNormal"/>
              <w:jc w:val="both"/>
            </w:pPr>
            <w:r>
              <w:t>2019 - 2021 годы. Подпрограмма 6 реализуется в один этап</w:t>
            </w:r>
          </w:p>
        </w:tc>
      </w:tr>
      <w:tr w:rsidR="00253886">
        <w:tc>
          <w:tcPr>
            <w:tcW w:w="3288" w:type="dxa"/>
            <w:tcBorders>
              <w:top w:val="nil"/>
              <w:left w:val="nil"/>
              <w:bottom w:val="nil"/>
              <w:right w:val="nil"/>
            </w:tcBorders>
          </w:tcPr>
          <w:p w:rsidR="00253886" w:rsidRDefault="00253886">
            <w:pPr>
              <w:pStyle w:val="ConsPlusNormal"/>
            </w:pPr>
            <w:r>
              <w:t>ОБЪЕМЫ БЮДЖЕТНЫХ АССИГНОВАНИЙ ПОДПРОГРАММЫ 6</w:t>
            </w:r>
          </w:p>
        </w:tc>
        <w:tc>
          <w:tcPr>
            <w:tcW w:w="341" w:type="dxa"/>
            <w:tcBorders>
              <w:top w:val="nil"/>
              <w:left w:val="nil"/>
              <w:bottom w:val="nil"/>
              <w:right w:val="nil"/>
            </w:tcBorders>
          </w:tcPr>
          <w:p w:rsidR="00253886" w:rsidRDefault="00253886">
            <w:pPr>
              <w:pStyle w:val="ConsPlusNormal"/>
              <w:jc w:val="center"/>
            </w:pPr>
            <w:r>
              <w:t>-</w:t>
            </w:r>
          </w:p>
        </w:tc>
        <w:tc>
          <w:tcPr>
            <w:tcW w:w="5245" w:type="dxa"/>
            <w:tcBorders>
              <w:top w:val="nil"/>
              <w:left w:val="nil"/>
              <w:bottom w:val="nil"/>
              <w:right w:val="nil"/>
            </w:tcBorders>
          </w:tcPr>
          <w:p w:rsidR="00253886" w:rsidRDefault="00253886">
            <w:pPr>
              <w:pStyle w:val="ConsPlusNormal"/>
              <w:jc w:val="both"/>
            </w:pPr>
            <w:r>
              <w:t>финансирование осуществляется в рамках текущей деятельности государственной инспекции финансового контроля Самарской области</w:t>
            </w:r>
          </w:p>
        </w:tc>
      </w:tr>
      <w:tr w:rsidR="00253886">
        <w:tc>
          <w:tcPr>
            <w:tcW w:w="3288" w:type="dxa"/>
            <w:tcBorders>
              <w:top w:val="nil"/>
              <w:left w:val="nil"/>
              <w:bottom w:val="nil"/>
              <w:right w:val="nil"/>
            </w:tcBorders>
          </w:tcPr>
          <w:p w:rsidR="00253886" w:rsidRDefault="00253886">
            <w:pPr>
              <w:pStyle w:val="ConsPlusNormal"/>
            </w:pPr>
            <w:r>
              <w:t>РЕЗУЛЬТАТЫ РЕАЛИЗАЦИИ ПОДПРОГРАММЫ 6</w:t>
            </w:r>
          </w:p>
        </w:tc>
        <w:tc>
          <w:tcPr>
            <w:tcW w:w="341" w:type="dxa"/>
            <w:tcBorders>
              <w:top w:val="nil"/>
              <w:left w:val="nil"/>
              <w:bottom w:val="nil"/>
              <w:right w:val="nil"/>
            </w:tcBorders>
          </w:tcPr>
          <w:p w:rsidR="00253886" w:rsidRDefault="00253886">
            <w:pPr>
              <w:pStyle w:val="ConsPlusNormal"/>
              <w:jc w:val="center"/>
            </w:pPr>
            <w:r>
              <w:t>-</w:t>
            </w:r>
          </w:p>
        </w:tc>
        <w:tc>
          <w:tcPr>
            <w:tcW w:w="5245" w:type="dxa"/>
            <w:tcBorders>
              <w:top w:val="nil"/>
              <w:left w:val="nil"/>
              <w:bottom w:val="nil"/>
              <w:right w:val="nil"/>
            </w:tcBorders>
          </w:tcPr>
          <w:p w:rsidR="00253886" w:rsidRDefault="00253886">
            <w:pPr>
              <w:pStyle w:val="ConsPlusNormal"/>
              <w:jc w:val="both"/>
            </w:pPr>
            <w:r>
              <w:t>выполнение запланированных контрольных мероприятий в полном объеме;</w:t>
            </w:r>
          </w:p>
          <w:p w:rsidR="00253886" w:rsidRDefault="00253886">
            <w:pPr>
              <w:pStyle w:val="ConsPlusNormal"/>
              <w:jc w:val="both"/>
            </w:pPr>
            <w:r>
              <w:t>выработка рекомендаций по организации внутреннего финансового контроля и внутреннего финансового аудита;</w:t>
            </w:r>
          </w:p>
          <w:p w:rsidR="00253886" w:rsidRDefault="00253886">
            <w:pPr>
              <w:pStyle w:val="ConsPlusNormal"/>
              <w:jc w:val="both"/>
            </w:pPr>
            <w:r>
              <w:t>привлечение к административной ответственности лиц, виновных в совершении административных правонарушений в финансово-бюджетной сфере и сфере закупок</w:t>
            </w:r>
          </w:p>
        </w:tc>
      </w:tr>
    </w:tbl>
    <w:p w:rsidR="00253886" w:rsidRDefault="00253886">
      <w:pPr>
        <w:pStyle w:val="ConsPlusNormal"/>
        <w:jc w:val="both"/>
      </w:pPr>
    </w:p>
    <w:p w:rsidR="00253886" w:rsidRDefault="00253886">
      <w:pPr>
        <w:pStyle w:val="ConsPlusTitle"/>
        <w:jc w:val="center"/>
        <w:outlineLvl w:val="1"/>
      </w:pPr>
      <w:r>
        <w:t>I. Характеристика проблемы, на решение которой направлена</w:t>
      </w:r>
    </w:p>
    <w:p w:rsidR="00253886" w:rsidRDefault="00253886">
      <w:pPr>
        <w:pStyle w:val="ConsPlusTitle"/>
        <w:jc w:val="center"/>
      </w:pPr>
      <w:r>
        <w:t>подпрограмма 6</w:t>
      </w:r>
    </w:p>
    <w:p w:rsidR="00253886" w:rsidRDefault="00253886">
      <w:pPr>
        <w:pStyle w:val="ConsPlusNormal"/>
        <w:jc w:val="both"/>
      </w:pPr>
    </w:p>
    <w:p w:rsidR="00253886" w:rsidRDefault="00253886">
      <w:pPr>
        <w:pStyle w:val="ConsPlusNormal"/>
        <w:ind w:firstLine="540"/>
        <w:jc w:val="both"/>
      </w:pPr>
      <w:r>
        <w:t>Роль контроля в создании адекватной современным экономическим условиям системы управления финансами трудно переоценить. В связи с этим большое значение приобретает необходимость совершенствования финансового контроля и контроля в сфере закупок с целью повышения его эффективности и качества.</w:t>
      </w:r>
    </w:p>
    <w:p w:rsidR="00253886" w:rsidRDefault="00253886">
      <w:pPr>
        <w:pStyle w:val="ConsPlusNormal"/>
        <w:spacing w:before="220"/>
        <w:ind w:firstLine="540"/>
        <w:jc w:val="both"/>
      </w:pPr>
      <w:r>
        <w:t>В целях повышения эффективности расходования государственных средств перспективным направлением совершенствования государственного финансового контроля является осуществление контроля за эффективностью использования бюджетных средств на всех стадиях бюджетного процесса.</w:t>
      </w:r>
    </w:p>
    <w:p w:rsidR="00253886" w:rsidRDefault="00253886">
      <w:pPr>
        <w:pStyle w:val="ConsPlusNormal"/>
        <w:spacing w:before="220"/>
        <w:ind w:firstLine="540"/>
        <w:jc w:val="both"/>
      </w:pPr>
      <w:r>
        <w:t xml:space="preserve">Достаточно распространенной в практике органов внутреннего государственного </w:t>
      </w:r>
      <w:r>
        <w:lastRenderedPageBreak/>
        <w:t>финансового контроля является квалификация нарушений как неправомерного использования бюджетных средств. Однако отсутствие нормативного закрепления данного понятия и мер ответственности препятствует обеспечению сохранности бюджетных средств.</w:t>
      </w:r>
    </w:p>
    <w:p w:rsidR="00253886" w:rsidRDefault="00253886">
      <w:pPr>
        <w:pStyle w:val="ConsPlusNormal"/>
        <w:spacing w:before="220"/>
        <w:ind w:firstLine="540"/>
        <w:jc w:val="both"/>
      </w:pPr>
      <w:r>
        <w:t>В числе важнейших причин нарушений в финансово-бюджетной сфере и сфере закупок недостатки правового регулирования, наличие системы внутреннего финансового контроля, внутреннего финансового аудита, ведомственного контроля, не в полной мере отвечающей существующим требованиям. При этом именно внутренний финансовый контроль и внутренний финансовый аудит являются начальным этапом обеспечения правомерного рационального и обоснованного использования бюджетных средств.</w:t>
      </w:r>
    </w:p>
    <w:p w:rsidR="00253886" w:rsidRDefault="00253886">
      <w:pPr>
        <w:pStyle w:val="ConsPlusNormal"/>
        <w:spacing w:before="220"/>
        <w:ind w:firstLine="540"/>
        <w:jc w:val="both"/>
      </w:pPr>
      <w:r>
        <w:t>В настоящее время федеральный законодатель взял курс на развитие внутреннего финансового контроля и внутреннего финансового аудита, на формирование федеральной системы стандартов, совершенствование порядка реализации результатов государственного финансового контроля.</w:t>
      </w:r>
    </w:p>
    <w:p w:rsidR="00253886" w:rsidRDefault="00253886">
      <w:pPr>
        <w:pStyle w:val="ConsPlusNormal"/>
        <w:spacing w:before="220"/>
        <w:ind w:firstLine="540"/>
        <w:jc w:val="both"/>
      </w:pPr>
      <w:r>
        <w:t>Ориентируясь на закрепленные за органами исполнительной власти бюджетные полномочия, необходимо усиливать внутренние контрольные функции органов исполнительной власти, что должно способствовать предотвращению нарушений, обеспечить соблюдение бюджетного законодательства и законодательства Российской Федерации о контрактной системе в сфере закупок.</w:t>
      </w:r>
    </w:p>
    <w:p w:rsidR="00253886" w:rsidRDefault="00253886">
      <w:pPr>
        <w:pStyle w:val="ConsPlusNormal"/>
        <w:jc w:val="both"/>
      </w:pPr>
    </w:p>
    <w:p w:rsidR="00253886" w:rsidRDefault="00253886">
      <w:pPr>
        <w:pStyle w:val="ConsPlusTitle"/>
        <w:jc w:val="center"/>
        <w:outlineLvl w:val="1"/>
      </w:pPr>
      <w:r>
        <w:t>II. Цель, задачи подпрограммы 6 с указанием</w:t>
      </w:r>
    </w:p>
    <w:p w:rsidR="00253886" w:rsidRDefault="00253886">
      <w:pPr>
        <w:pStyle w:val="ConsPlusTitle"/>
        <w:jc w:val="center"/>
      </w:pPr>
      <w:r>
        <w:t>сроков и этапов ее реализации</w:t>
      </w:r>
    </w:p>
    <w:p w:rsidR="00253886" w:rsidRDefault="00253886">
      <w:pPr>
        <w:pStyle w:val="ConsPlusNormal"/>
        <w:jc w:val="both"/>
      </w:pPr>
    </w:p>
    <w:p w:rsidR="00253886" w:rsidRDefault="00253886">
      <w:pPr>
        <w:pStyle w:val="ConsPlusNormal"/>
        <w:ind w:firstLine="540"/>
        <w:jc w:val="both"/>
      </w:pPr>
      <w:r>
        <w:t>Целью подпрограммы 6 является обеспечение осуществления внутреннего государственного финансового контроля, контроля в сфере закупок, а также анализа внутреннего финансового контроля и внутреннего финансового аудита.</w:t>
      </w:r>
    </w:p>
    <w:p w:rsidR="00253886" w:rsidRDefault="00253886">
      <w:pPr>
        <w:pStyle w:val="ConsPlusNormal"/>
        <w:spacing w:before="220"/>
        <w:ind w:firstLine="540"/>
        <w:jc w:val="both"/>
      </w:pPr>
      <w:r>
        <w:t>В рамках подпрограммы 6 предполагается дальнейшее развитие внутреннего государственного финансового контроля, контроля в сфере закупок на территории Самарской области.</w:t>
      </w:r>
    </w:p>
    <w:p w:rsidR="00253886" w:rsidRDefault="00253886">
      <w:pPr>
        <w:pStyle w:val="ConsPlusNormal"/>
        <w:spacing w:before="220"/>
        <w:ind w:firstLine="540"/>
        <w:jc w:val="both"/>
      </w:pPr>
      <w:r>
        <w:t>Для достижения цели подпрограммы 6 предусматривается решение следующих задач:</w:t>
      </w:r>
    </w:p>
    <w:p w:rsidR="00253886" w:rsidRDefault="00253886">
      <w:pPr>
        <w:pStyle w:val="ConsPlusNormal"/>
        <w:spacing w:before="220"/>
        <w:ind w:firstLine="540"/>
        <w:jc w:val="both"/>
      </w:pPr>
      <w:r>
        <w:t>организация и осуществление внутреннего государственного контроля в финансово-бюджетной сфере, анализа внутреннего финансового контроля и внутреннего финансового аудита;</w:t>
      </w:r>
    </w:p>
    <w:p w:rsidR="00253886" w:rsidRDefault="00253886">
      <w:pPr>
        <w:pStyle w:val="ConsPlusNormal"/>
        <w:spacing w:before="220"/>
        <w:ind w:firstLine="540"/>
        <w:jc w:val="both"/>
      </w:pPr>
      <w:r>
        <w:t xml:space="preserve">организация и осуществление контроля в сфере закупок органом, уполномоченным на осуществление контроля в сфере закупок, в соответствии с </w:t>
      </w:r>
      <w:hyperlink r:id="rId437" w:history="1">
        <w:r>
          <w:rPr>
            <w:color w:val="0000FF"/>
          </w:rPr>
          <w:t>частями 3</w:t>
        </w:r>
      </w:hyperlink>
      <w:r>
        <w:t xml:space="preserve">, </w:t>
      </w:r>
      <w:hyperlink r:id="rId438" w:history="1">
        <w:r>
          <w:rPr>
            <w:color w:val="0000FF"/>
          </w:rPr>
          <w:t>8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53886" w:rsidRDefault="00253886">
      <w:pPr>
        <w:pStyle w:val="ConsPlusNormal"/>
        <w:spacing w:before="220"/>
        <w:ind w:firstLine="540"/>
        <w:jc w:val="both"/>
      </w:pPr>
      <w:r>
        <w:t>применение в рамках компетенции государственной инспекции финансового контроля Самарской области мер ответственности в отношении лиц, совершивших нарушения в финансово-бюджетной сфере и сфере закупок.</w:t>
      </w:r>
    </w:p>
    <w:p w:rsidR="00253886" w:rsidRDefault="00253886">
      <w:pPr>
        <w:pStyle w:val="ConsPlusNormal"/>
        <w:jc w:val="both"/>
      </w:pPr>
    </w:p>
    <w:p w:rsidR="00253886" w:rsidRDefault="00253886">
      <w:pPr>
        <w:pStyle w:val="ConsPlusTitle"/>
        <w:jc w:val="center"/>
        <w:outlineLvl w:val="1"/>
      </w:pPr>
      <w:r>
        <w:t>III. Тактические показатели (индикаторы), характеризующие</w:t>
      </w:r>
    </w:p>
    <w:p w:rsidR="00253886" w:rsidRDefault="00253886">
      <w:pPr>
        <w:pStyle w:val="ConsPlusTitle"/>
        <w:jc w:val="center"/>
      </w:pPr>
      <w:r>
        <w:t>ежегодный ход и итоги реализации подпрограммы 6</w:t>
      </w:r>
    </w:p>
    <w:p w:rsidR="00253886" w:rsidRDefault="00253886">
      <w:pPr>
        <w:pStyle w:val="ConsPlusNormal"/>
        <w:jc w:val="both"/>
      </w:pPr>
    </w:p>
    <w:p w:rsidR="00253886" w:rsidRDefault="00253886">
      <w:pPr>
        <w:pStyle w:val="ConsPlusNormal"/>
        <w:ind w:firstLine="540"/>
        <w:jc w:val="both"/>
      </w:pPr>
      <w:r>
        <w:t>Ежегодный ход и итоги реализации подпрограммы 6 характеризуют следующие тактические показатели (индикаторы):</w:t>
      </w:r>
    </w:p>
    <w:p w:rsidR="00253886" w:rsidRDefault="00253886">
      <w:pPr>
        <w:pStyle w:val="ConsPlusNormal"/>
        <w:spacing w:before="220"/>
        <w:ind w:firstLine="540"/>
        <w:jc w:val="both"/>
      </w:pPr>
      <w:r>
        <w:t xml:space="preserve">отношение количества проведенных контрольных мероприятий к количеству </w:t>
      </w:r>
      <w:r>
        <w:lastRenderedPageBreak/>
        <w:t>запланированных контрольных мероприятий;</w:t>
      </w:r>
    </w:p>
    <w:p w:rsidR="00253886" w:rsidRDefault="00253886">
      <w:pPr>
        <w:pStyle w:val="ConsPlusNormal"/>
        <w:spacing w:before="220"/>
        <w:ind w:firstLine="540"/>
        <w:jc w:val="both"/>
      </w:pPr>
      <w:r>
        <w:t>наличие заключения по результатам анализа осуществления внутреннего финансового контроля и внутреннего финансового аудита;</w:t>
      </w:r>
    </w:p>
    <w:p w:rsidR="00253886" w:rsidRDefault="00253886">
      <w:pPr>
        <w:pStyle w:val="ConsPlusNormal"/>
        <w:spacing w:before="220"/>
        <w:ind w:firstLine="540"/>
        <w:jc w:val="both"/>
      </w:pPr>
      <w:r>
        <w:t xml:space="preserve">отношение количества проведенных мероприятий по контролю в сфере закупок, предусмотренному </w:t>
      </w:r>
      <w:hyperlink r:id="rId439" w:history="1">
        <w:r>
          <w:rPr>
            <w:color w:val="0000FF"/>
          </w:rPr>
          <w:t>частью 3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количеству запланированных мероприятий;</w:t>
      </w:r>
    </w:p>
    <w:p w:rsidR="00253886" w:rsidRDefault="00253886">
      <w:pPr>
        <w:pStyle w:val="ConsPlusNormal"/>
        <w:spacing w:before="220"/>
        <w:ind w:firstLine="540"/>
        <w:jc w:val="both"/>
      </w:pPr>
      <w:r>
        <w:t xml:space="preserve">отношение количества проведенных мероприятий по контролю в сфере закупок, предусмотренному </w:t>
      </w:r>
      <w:hyperlink r:id="rId440" w:history="1">
        <w:r>
          <w:rPr>
            <w:color w:val="0000FF"/>
          </w:rPr>
          <w:t>частью 8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количеству запланированных мероприятий;</w:t>
      </w:r>
    </w:p>
    <w:p w:rsidR="00253886" w:rsidRDefault="00253886">
      <w:pPr>
        <w:pStyle w:val="ConsPlusNormal"/>
        <w:spacing w:before="220"/>
        <w:ind w:firstLine="540"/>
        <w:jc w:val="both"/>
      </w:pPr>
      <w:r>
        <w:t>наличие привлеченных к ответственности лиц, виновных в совершении административных правонарушений в финансово-бюджетной сфере и сфере закупок.</w:t>
      </w:r>
    </w:p>
    <w:p w:rsidR="00253886" w:rsidRDefault="00253886">
      <w:pPr>
        <w:pStyle w:val="ConsPlusNormal"/>
        <w:spacing w:before="220"/>
        <w:ind w:firstLine="540"/>
        <w:jc w:val="both"/>
      </w:pPr>
      <w:r>
        <w:t xml:space="preserve">Значения тактических показателей (индикаторов) подпрограммы 6 приведены в </w:t>
      </w:r>
      <w:hyperlink w:anchor="P1426" w:history="1">
        <w:r>
          <w:rPr>
            <w:color w:val="0000FF"/>
          </w:rPr>
          <w:t>приложении 1</w:t>
        </w:r>
      </w:hyperlink>
      <w:r>
        <w:t xml:space="preserve"> к Государственной программе. </w:t>
      </w:r>
      <w:hyperlink w:anchor="P2598" w:history="1">
        <w:r>
          <w:rPr>
            <w:color w:val="0000FF"/>
          </w:rPr>
          <w:t>Методика</w:t>
        </w:r>
      </w:hyperlink>
      <w:r>
        <w:t xml:space="preserve"> расчета тактических показателей (индикаторов) подпрограммы 6 приведена в приложении 3 к Государственной программе.</w:t>
      </w:r>
    </w:p>
    <w:p w:rsidR="00253886" w:rsidRDefault="00253886">
      <w:pPr>
        <w:pStyle w:val="ConsPlusNormal"/>
        <w:jc w:val="both"/>
      </w:pPr>
    </w:p>
    <w:p w:rsidR="00253886" w:rsidRDefault="00253886">
      <w:pPr>
        <w:pStyle w:val="ConsPlusTitle"/>
        <w:jc w:val="center"/>
        <w:outlineLvl w:val="1"/>
      </w:pPr>
      <w:r>
        <w:t>IV. Перечень мероприятий подпрограммы 6</w:t>
      </w:r>
    </w:p>
    <w:p w:rsidR="00253886" w:rsidRDefault="00253886">
      <w:pPr>
        <w:pStyle w:val="ConsPlusNormal"/>
        <w:jc w:val="both"/>
      </w:pPr>
    </w:p>
    <w:p w:rsidR="00253886" w:rsidRDefault="00253886">
      <w:pPr>
        <w:pStyle w:val="ConsPlusNormal"/>
        <w:ind w:firstLine="540"/>
        <w:jc w:val="both"/>
      </w:pPr>
      <w:hyperlink w:anchor="P2033" w:history="1">
        <w:r>
          <w:rPr>
            <w:color w:val="0000FF"/>
          </w:rPr>
          <w:t>Перечень</w:t>
        </w:r>
      </w:hyperlink>
      <w:r>
        <w:t xml:space="preserve"> мероприятий подпрограммы 6 представлен в приложении 2 к Государственной программе.</w:t>
      </w:r>
    </w:p>
    <w:p w:rsidR="00253886" w:rsidRDefault="00253886">
      <w:pPr>
        <w:pStyle w:val="ConsPlusNormal"/>
        <w:jc w:val="both"/>
      </w:pPr>
    </w:p>
    <w:p w:rsidR="00253886" w:rsidRDefault="00253886">
      <w:pPr>
        <w:pStyle w:val="ConsPlusTitle"/>
        <w:jc w:val="center"/>
        <w:outlineLvl w:val="1"/>
      </w:pPr>
      <w:r>
        <w:t>V. Обоснование ресурсного обеспечения подпрограммы 6</w:t>
      </w:r>
    </w:p>
    <w:p w:rsidR="00253886" w:rsidRDefault="00253886">
      <w:pPr>
        <w:pStyle w:val="ConsPlusNormal"/>
        <w:jc w:val="both"/>
      </w:pPr>
    </w:p>
    <w:p w:rsidR="00253886" w:rsidRDefault="00253886">
      <w:pPr>
        <w:pStyle w:val="ConsPlusNormal"/>
        <w:ind w:firstLine="540"/>
        <w:jc w:val="both"/>
      </w:pPr>
      <w:r>
        <w:t>Финансирование мероприятий подпрограммы 6 осуществляется в пределах бюджетных ассигнований, предусмотренных министерству управления финансами Самарской области на финансовое обеспечение деятельности государственной инспекции финансового контроля Самарской области законом Самарской области об областном бюджете на очередной финансовый год и плановый период.</w:t>
      </w:r>
    </w:p>
    <w:p w:rsidR="00253886" w:rsidRDefault="00253886">
      <w:pPr>
        <w:pStyle w:val="ConsPlusNormal"/>
        <w:spacing w:before="220"/>
        <w:ind w:firstLine="540"/>
        <w:jc w:val="both"/>
      </w:pPr>
      <w:r>
        <w:t xml:space="preserve">Информация о ресурсном обеспечении мероприятий </w:t>
      </w:r>
      <w:hyperlink w:anchor="P2033" w:history="1">
        <w:r>
          <w:rPr>
            <w:color w:val="0000FF"/>
          </w:rPr>
          <w:t>подпрограммы 6</w:t>
        </w:r>
      </w:hyperlink>
      <w:r>
        <w:t xml:space="preserve"> представлена в приложении 2 к Государственной программе.</w:t>
      </w:r>
    </w:p>
    <w:p w:rsidR="00253886" w:rsidRDefault="00253886">
      <w:pPr>
        <w:pStyle w:val="ConsPlusNormal"/>
        <w:jc w:val="both"/>
      </w:pPr>
    </w:p>
    <w:p w:rsidR="00253886" w:rsidRDefault="00253886">
      <w:pPr>
        <w:pStyle w:val="ConsPlusTitle"/>
        <w:jc w:val="center"/>
        <w:outlineLvl w:val="1"/>
      </w:pPr>
      <w:r>
        <w:t>VI. Описание мер правового и государственного регулирования</w:t>
      </w:r>
    </w:p>
    <w:p w:rsidR="00253886" w:rsidRDefault="00253886">
      <w:pPr>
        <w:pStyle w:val="ConsPlusTitle"/>
        <w:jc w:val="center"/>
      </w:pPr>
      <w:r>
        <w:t>в соответствующей сфере, направленных на достижение цели</w:t>
      </w:r>
    </w:p>
    <w:p w:rsidR="00253886" w:rsidRDefault="00253886">
      <w:pPr>
        <w:pStyle w:val="ConsPlusTitle"/>
        <w:jc w:val="center"/>
      </w:pPr>
      <w:r>
        <w:t>подпрограммы 6</w:t>
      </w:r>
    </w:p>
    <w:p w:rsidR="00253886" w:rsidRDefault="00253886">
      <w:pPr>
        <w:pStyle w:val="ConsPlusNormal"/>
        <w:jc w:val="both"/>
      </w:pPr>
    </w:p>
    <w:p w:rsidR="00253886" w:rsidRDefault="00253886">
      <w:pPr>
        <w:pStyle w:val="ConsPlusNormal"/>
        <w:ind w:firstLine="540"/>
        <w:jc w:val="both"/>
      </w:pPr>
      <w:r>
        <w:t>Достижение цели подпрограммы 6 и решение задач по ее осуществлению обеспечиваются в соответствии со следующими нормативными правовыми и иными актами:</w:t>
      </w:r>
    </w:p>
    <w:p w:rsidR="00253886" w:rsidRDefault="00253886">
      <w:pPr>
        <w:pStyle w:val="ConsPlusNormal"/>
        <w:spacing w:before="220"/>
        <w:ind w:firstLine="540"/>
        <w:jc w:val="both"/>
      </w:pPr>
      <w:r>
        <w:t xml:space="preserve">Бюджетный </w:t>
      </w:r>
      <w:hyperlink r:id="rId441" w:history="1">
        <w:r>
          <w:rPr>
            <w:color w:val="0000FF"/>
          </w:rPr>
          <w:t>кодекс</w:t>
        </w:r>
      </w:hyperlink>
      <w:r>
        <w:t xml:space="preserve"> Российской Федерации;</w:t>
      </w:r>
    </w:p>
    <w:p w:rsidR="00253886" w:rsidRDefault="00253886">
      <w:pPr>
        <w:pStyle w:val="ConsPlusNormal"/>
        <w:spacing w:before="220"/>
        <w:ind w:firstLine="540"/>
        <w:jc w:val="both"/>
      </w:pPr>
      <w:hyperlink r:id="rId442" w:history="1">
        <w:r>
          <w:rPr>
            <w:color w:val="0000FF"/>
          </w:rPr>
          <w:t>Кодекс</w:t>
        </w:r>
      </w:hyperlink>
      <w:r>
        <w:t xml:space="preserve"> Российской Федерации об административных правонарушениях;</w:t>
      </w:r>
    </w:p>
    <w:p w:rsidR="00253886" w:rsidRDefault="00253886">
      <w:pPr>
        <w:pStyle w:val="ConsPlusNormal"/>
        <w:spacing w:before="220"/>
        <w:ind w:firstLine="540"/>
        <w:jc w:val="both"/>
      </w:pPr>
      <w:r>
        <w:t xml:space="preserve">Федеральный </w:t>
      </w:r>
      <w:hyperlink r:id="rId443" w:history="1">
        <w:r>
          <w:rPr>
            <w:color w:val="0000FF"/>
          </w:rPr>
          <w:t>закон</w:t>
        </w:r>
      </w:hyperlink>
      <w:r>
        <w:t xml:space="preserve"> "О контрактной системе в сфере закупок товаров, работ, услуг для обеспечения государственных и муниципальных нужд".</w:t>
      </w:r>
    </w:p>
    <w:p w:rsidR="00253886" w:rsidRDefault="00253886">
      <w:pPr>
        <w:pStyle w:val="ConsPlusNormal"/>
        <w:spacing w:before="220"/>
        <w:ind w:firstLine="540"/>
        <w:jc w:val="both"/>
      </w:pPr>
      <w:r>
        <w:t xml:space="preserve">Для достижения цели подпрограммы 6 необходимо планомерно проводить контрольные мероприятия, применять меры ответственности в случаях и порядке, предусмотренных действующим законодательством, в пределах компетенции государственной инспекции финансового контроля Самарской области, по мере необходимости актуализировать </w:t>
      </w:r>
      <w:r>
        <w:lastRenderedPageBreak/>
        <w:t>действующую нормативную правовую базу, регламентирующую осуществление внутреннего государственного финансового контроля, контроля в сфере закупок на территории Самарской области, внутреннего финансового контроля, внутреннего финансового аудита, с учетом поставленных задач, а также изменений федерального законодательства.</w:t>
      </w:r>
    </w:p>
    <w:p w:rsidR="00253886" w:rsidRDefault="00253886">
      <w:pPr>
        <w:pStyle w:val="ConsPlusNormal"/>
        <w:jc w:val="both"/>
      </w:pPr>
    </w:p>
    <w:p w:rsidR="00253886" w:rsidRDefault="00253886">
      <w:pPr>
        <w:pStyle w:val="ConsPlusTitle"/>
        <w:jc w:val="center"/>
        <w:outlineLvl w:val="1"/>
      </w:pPr>
      <w:r>
        <w:t>VII. Механизм реализации подпрограммы 6</w:t>
      </w:r>
    </w:p>
    <w:p w:rsidR="00253886" w:rsidRDefault="00253886">
      <w:pPr>
        <w:pStyle w:val="ConsPlusNormal"/>
        <w:jc w:val="both"/>
      </w:pPr>
    </w:p>
    <w:p w:rsidR="00253886" w:rsidRDefault="00253886">
      <w:pPr>
        <w:pStyle w:val="ConsPlusNormal"/>
        <w:ind w:firstLine="540"/>
        <w:jc w:val="both"/>
      </w:pPr>
      <w:r>
        <w:t xml:space="preserve">Управление реализацией подпрограммы 6 и контроль за ходом ее выполнения осуществляются в соответствии с действующим законодательством, в том числе с учетом требований </w:t>
      </w:r>
      <w:hyperlink r:id="rId444" w:history="1">
        <w:r>
          <w:rPr>
            <w:color w:val="0000FF"/>
          </w:rPr>
          <w:t>Порядка</w:t>
        </w:r>
      </w:hyperlink>
      <w: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253886" w:rsidRDefault="00253886">
      <w:pPr>
        <w:pStyle w:val="ConsPlusNormal"/>
        <w:jc w:val="both"/>
      </w:pPr>
    </w:p>
    <w:p w:rsidR="00253886" w:rsidRDefault="00253886">
      <w:pPr>
        <w:pStyle w:val="ConsPlusTitle"/>
        <w:jc w:val="center"/>
        <w:outlineLvl w:val="1"/>
      </w:pPr>
      <w:r>
        <w:t>VIII. Комплексная оценка эффективности реализации</w:t>
      </w:r>
    </w:p>
    <w:p w:rsidR="00253886" w:rsidRDefault="00253886">
      <w:pPr>
        <w:pStyle w:val="ConsPlusTitle"/>
        <w:jc w:val="center"/>
      </w:pPr>
      <w:r>
        <w:t>подпрограммы 6</w:t>
      </w:r>
    </w:p>
    <w:p w:rsidR="00253886" w:rsidRDefault="00253886">
      <w:pPr>
        <w:pStyle w:val="ConsPlusNormal"/>
        <w:jc w:val="both"/>
      </w:pPr>
    </w:p>
    <w:p w:rsidR="00253886" w:rsidRDefault="00253886">
      <w:pPr>
        <w:pStyle w:val="ConsPlusNormal"/>
        <w:ind w:firstLine="540"/>
        <w:jc w:val="both"/>
      </w:pPr>
      <w:r>
        <w:t>Комплексная оценка эффективности реализации подпрограммы 6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6 и оценку эффективности реализации мероприятий подпрограммы 6.</w:t>
      </w:r>
    </w:p>
    <w:p w:rsidR="00253886" w:rsidRDefault="00253886">
      <w:pPr>
        <w:pStyle w:val="ConsPlusNormal"/>
        <w:jc w:val="both"/>
      </w:pPr>
    </w:p>
    <w:p w:rsidR="00253886" w:rsidRDefault="00253886">
      <w:pPr>
        <w:pStyle w:val="ConsPlusTitle"/>
        <w:jc w:val="center"/>
        <w:outlineLvl w:val="2"/>
      </w:pPr>
      <w:r>
        <w:t>1. Оценка степени выполнения мероприятий подпрограммы 6</w:t>
      </w:r>
    </w:p>
    <w:p w:rsidR="00253886" w:rsidRDefault="00253886">
      <w:pPr>
        <w:pStyle w:val="ConsPlusNormal"/>
        <w:jc w:val="both"/>
      </w:pPr>
    </w:p>
    <w:p w:rsidR="00253886" w:rsidRDefault="00253886">
      <w:pPr>
        <w:pStyle w:val="ConsPlusNormal"/>
        <w:ind w:firstLine="540"/>
        <w:jc w:val="both"/>
      </w:pPr>
      <w:r>
        <w:t>Степень выполнения мероприятий подпрограммы 6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253886" w:rsidRDefault="00253886">
      <w:pPr>
        <w:pStyle w:val="ConsPlusNormal"/>
        <w:spacing w:before="220"/>
        <w:ind w:firstLine="540"/>
        <w:jc w:val="both"/>
      </w:pPr>
      <w:r>
        <w:t>Степень выполнения мероприятий подпрограммы 6 по окончании срока ее реализации рассчитывается как отношение количества мероприятий, выполненных за весь период реализации подпрограммы 6, к общему количеству мероприятий, предусмотренных к выполнению за весь период ее реализации.</w:t>
      </w:r>
    </w:p>
    <w:p w:rsidR="00253886" w:rsidRDefault="00253886">
      <w:pPr>
        <w:pStyle w:val="ConsPlusNormal"/>
        <w:jc w:val="both"/>
      </w:pPr>
    </w:p>
    <w:p w:rsidR="00253886" w:rsidRDefault="00253886">
      <w:pPr>
        <w:pStyle w:val="ConsPlusTitle"/>
        <w:jc w:val="center"/>
        <w:outlineLvl w:val="2"/>
      </w:pPr>
      <w:r>
        <w:t>2. Оценка эффективности реализации подпрограммы 6</w:t>
      </w:r>
    </w:p>
    <w:p w:rsidR="00253886" w:rsidRDefault="00253886">
      <w:pPr>
        <w:pStyle w:val="ConsPlusNormal"/>
        <w:jc w:val="both"/>
      </w:pPr>
    </w:p>
    <w:p w:rsidR="00253886" w:rsidRDefault="00253886">
      <w:pPr>
        <w:pStyle w:val="ConsPlusNormal"/>
        <w:ind w:firstLine="540"/>
        <w:jc w:val="both"/>
      </w:pPr>
      <w:r>
        <w:t>Эффективность реализации подпрограммы 6 рассчитывается как степень достижения тактических показателей (индикаторов) подпрограммы 6.</w:t>
      </w:r>
    </w:p>
    <w:p w:rsidR="00253886" w:rsidRDefault="00253886">
      <w:pPr>
        <w:pStyle w:val="ConsPlusNormal"/>
        <w:spacing w:before="220"/>
        <w:ind w:firstLine="540"/>
        <w:jc w:val="both"/>
      </w:pPr>
      <w:r>
        <w:t>Показатель эффективности реализации подпрограммы 6 (R</w:t>
      </w:r>
      <w:r>
        <w:rPr>
          <w:vertAlign w:val="subscript"/>
        </w:rPr>
        <w:t>6</w:t>
      </w:r>
      <w:r>
        <w:t>) за отчетный год рассчитывается по формуле:</w:t>
      </w:r>
    </w:p>
    <w:p w:rsidR="00253886" w:rsidRDefault="00253886">
      <w:pPr>
        <w:pStyle w:val="ConsPlusNormal"/>
        <w:jc w:val="both"/>
      </w:pPr>
    </w:p>
    <w:p w:rsidR="00253886" w:rsidRDefault="00253886">
      <w:pPr>
        <w:pStyle w:val="ConsPlusNormal"/>
        <w:jc w:val="center"/>
      </w:pPr>
      <w:r w:rsidRPr="00053F42">
        <w:rPr>
          <w:position w:val="-48"/>
        </w:rPr>
        <w:pict>
          <v:shape id="_x0000_i1032" style="width:148.65pt;height:59.35pt" coordsize="" o:spt="100" adj="0,,0" path="" filled="f" stroked="f">
            <v:stroke joinstyle="miter"/>
            <v:imagedata r:id="rId445" o:title="base_23808_117842_32775"/>
            <v:formulas/>
            <v:path o:connecttype="segments"/>
          </v:shape>
        </w:pict>
      </w:r>
    </w:p>
    <w:p w:rsidR="00253886" w:rsidRDefault="00253886">
      <w:pPr>
        <w:pStyle w:val="ConsPlusNormal"/>
        <w:jc w:val="both"/>
      </w:pPr>
    </w:p>
    <w:p w:rsidR="00253886" w:rsidRDefault="00253886">
      <w:pPr>
        <w:pStyle w:val="ConsPlusNormal"/>
        <w:jc w:val="both"/>
      </w:pPr>
      <w:r>
        <w:t>где N - общее число тактических показателей (индикаторов) подпрограммы 6;</w:t>
      </w:r>
    </w:p>
    <w:p w:rsidR="00253886" w:rsidRDefault="00253886">
      <w:pPr>
        <w:pStyle w:val="ConsPlusNormal"/>
        <w:spacing w:before="220"/>
        <w:ind w:firstLine="540"/>
        <w:jc w:val="both"/>
      </w:pPr>
      <w:r>
        <w:t>X</w:t>
      </w:r>
      <w:r>
        <w:rPr>
          <w:vertAlign w:val="subscript"/>
        </w:rPr>
        <w:t>nплан</w:t>
      </w:r>
      <w:r>
        <w:t xml:space="preserve"> - плановое значение тактических показателей (индикаторов);</w:t>
      </w:r>
    </w:p>
    <w:p w:rsidR="00253886" w:rsidRDefault="00253886">
      <w:pPr>
        <w:pStyle w:val="ConsPlusNormal"/>
        <w:spacing w:before="220"/>
        <w:ind w:firstLine="540"/>
        <w:jc w:val="both"/>
      </w:pPr>
      <w:r>
        <w:t>X</w:t>
      </w:r>
      <w:r>
        <w:rPr>
          <w:vertAlign w:val="subscript"/>
        </w:rPr>
        <w:t>nфакт</w:t>
      </w:r>
      <w:r>
        <w:t xml:space="preserve"> - фактическое значение тактических показателей (индикаторов).</w:t>
      </w:r>
    </w:p>
    <w:p w:rsidR="00253886" w:rsidRDefault="00253886">
      <w:pPr>
        <w:pStyle w:val="ConsPlusNormal"/>
        <w:spacing w:before="220"/>
        <w:ind w:firstLine="540"/>
        <w:jc w:val="both"/>
      </w:pPr>
      <w:r>
        <w:t xml:space="preserve">Для расчета показателя эффективности реализации подпрограммы 6 используются все тактические показатели (индикаторы) подпрограммы 6, приведенные в </w:t>
      </w:r>
      <w:hyperlink w:anchor="P1426" w:history="1">
        <w:r>
          <w:rPr>
            <w:color w:val="0000FF"/>
          </w:rPr>
          <w:t>приложении 1</w:t>
        </w:r>
      </w:hyperlink>
      <w:r>
        <w:t xml:space="preserve"> к Государственной программе. В случае если фактическое значение n-го тактического показателя </w:t>
      </w:r>
      <w:r>
        <w:lastRenderedPageBreak/>
        <w:t>(индикатора) превысило его плановое значение более чем на 30%, степень достижения данного тактического показателя (индикатора) принимается равной 130%.</w:t>
      </w:r>
    </w:p>
    <w:p w:rsidR="00253886" w:rsidRDefault="00253886">
      <w:pPr>
        <w:pStyle w:val="ConsPlusNormal"/>
        <w:spacing w:before="220"/>
        <w:ind w:firstLine="540"/>
        <w:jc w:val="both"/>
      </w:pPr>
      <w:r>
        <w:t>Оценка эффективности реализации подпрограммы 6 за весь период реализации рассчитывается как среднее арифметическое показателей эффективности реализации подпрограммы 6 за все отчетные годы.</w:t>
      </w:r>
    </w:p>
    <w:p w:rsidR="00253886" w:rsidRDefault="00253886">
      <w:pPr>
        <w:pStyle w:val="ConsPlusNormal"/>
        <w:jc w:val="both"/>
      </w:pPr>
    </w:p>
    <w:p w:rsidR="00253886" w:rsidRDefault="00253886">
      <w:pPr>
        <w:pStyle w:val="ConsPlusNormal"/>
        <w:jc w:val="both"/>
      </w:pPr>
    </w:p>
    <w:p w:rsidR="00253886" w:rsidRDefault="00253886">
      <w:pPr>
        <w:pStyle w:val="ConsPlusNormal"/>
        <w:jc w:val="both"/>
      </w:pPr>
    </w:p>
    <w:p w:rsidR="00253886" w:rsidRDefault="00253886">
      <w:pPr>
        <w:pStyle w:val="ConsPlusNormal"/>
        <w:jc w:val="both"/>
      </w:pPr>
    </w:p>
    <w:p w:rsidR="00253886" w:rsidRDefault="00253886">
      <w:pPr>
        <w:pStyle w:val="ConsPlusNormal"/>
        <w:jc w:val="both"/>
      </w:pPr>
    </w:p>
    <w:p w:rsidR="00253886" w:rsidRDefault="00253886">
      <w:pPr>
        <w:pStyle w:val="ConsPlusNormal"/>
        <w:jc w:val="right"/>
        <w:outlineLvl w:val="1"/>
      </w:pPr>
      <w:r>
        <w:t>Приложение 1</w:t>
      </w:r>
    </w:p>
    <w:p w:rsidR="00253886" w:rsidRDefault="00253886">
      <w:pPr>
        <w:pStyle w:val="ConsPlusNormal"/>
        <w:jc w:val="right"/>
      </w:pPr>
      <w:r>
        <w:t>к Государственной программе</w:t>
      </w:r>
    </w:p>
    <w:p w:rsidR="00253886" w:rsidRDefault="00253886">
      <w:pPr>
        <w:pStyle w:val="ConsPlusNormal"/>
        <w:jc w:val="right"/>
      </w:pPr>
      <w:r>
        <w:t>Самарской области</w:t>
      </w:r>
    </w:p>
    <w:p w:rsidR="00253886" w:rsidRDefault="00253886">
      <w:pPr>
        <w:pStyle w:val="ConsPlusNormal"/>
        <w:jc w:val="right"/>
      </w:pPr>
      <w:r>
        <w:t>"Управление государственными финансами</w:t>
      </w:r>
    </w:p>
    <w:p w:rsidR="00253886" w:rsidRDefault="00253886">
      <w:pPr>
        <w:pStyle w:val="ConsPlusNormal"/>
        <w:jc w:val="right"/>
      </w:pPr>
      <w:r>
        <w:t>и развитие межбюджетных отношений"</w:t>
      </w:r>
    </w:p>
    <w:p w:rsidR="00253886" w:rsidRDefault="00253886">
      <w:pPr>
        <w:pStyle w:val="ConsPlusNormal"/>
        <w:jc w:val="right"/>
      </w:pPr>
      <w:r>
        <w:t>на 2014 - 2021 годы</w:t>
      </w:r>
    </w:p>
    <w:p w:rsidR="00253886" w:rsidRDefault="00253886">
      <w:pPr>
        <w:pStyle w:val="ConsPlusNormal"/>
        <w:jc w:val="both"/>
      </w:pPr>
    </w:p>
    <w:p w:rsidR="00253886" w:rsidRDefault="00253886">
      <w:pPr>
        <w:pStyle w:val="ConsPlusTitle"/>
        <w:jc w:val="center"/>
      </w:pPr>
      <w:bookmarkStart w:id="9" w:name="P1426"/>
      <w:bookmarkEnd w:id="9"/>
      <w:r>
        <w:t>ПЕРЕЧЕНЬ</w:t>
      </w:r>
    </w:p>
    <w:p w:rsidR="00253886" w:rsidRDefault="00253886">
      <w:pPr>
        <w:pStyle w:val="ConsPlusTitle"/>
        <w:jc w:val="center"/>
      </w:pPr>
      <w:r>
        <w:t>ТАКТИЧЕСКИХ ПОКАЗАТЕЛЕЙ (ИНДИКАТОРОВ), ХАРАКТЕРИЗУЮЩИХ</w:t>
      </w:r>
    </w:p>
    <w:p w:rsidR="00253886" w:rsidRDefault="00253886">
      <w:pPr>
        <w:pStyle w:val="ConsPlusTitle"/>
        <w:jc w:val="center"/>
      </w:pPr>
      <w:r>
        <w:t>ЕЖЕГОДНЫЙ ХОД И ИТОГИ РЕАЛИЗАЦИИ ГОСУДАРСТВЕННОЙ ПРОГРАММЫ</w:t>
      </w:r>
    </w:p>
    <w:p w:rsidR="00253886" w:rsidRDefault="00253886">
      <w:pPr>
        <w:pStyle w:val="ConsPlusTitle"/>
        <w:jc w:val="center"/>
      </w:pPr>
      <w:r>
        <w:t>САМАРСКОЙ ОБЛАСТИ "УПРАВЛЕНИЕ ГОСУДАРСТВЕННЫМИ ФИНАНСАМИ</w:t>
      </w:r>
    </w:p>
    <w:p w:rsidR="00253886" w:rsidRDefault="00253886">
      <w:pPr>
        <w:pStyle w:val="ConsPlusTitle"/>
        <w:jc w:val="center"/>
      </w:pPr>
      <w:r>
        <w:t>И РАЗВИТИЕ МЕЖБЮДЖЕТНЫХ ОТНОШЕНИЙ" НА 2014 - 2021 ГОДЫ</w:t>
      </w:r>
    </w:p>
    <w:p w:rsidR="00253886" w:rsidRDefault="00253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3886">
        <w:trPr>
          <w:jc w:val="center"/>
        </w:trPr>
        <w:tc>
          <w:tcPr>
            <w:tcW w:w="9294" w:type="dxa"/>
            <w:tcBorders>
              <w:top w:val="nil"/>
              <w:left w:val="single" w:sz="24" w:space="0" w:color="CED3F1"/>
              <w:bottom w:val="nil"/>
              <w:right w:val="single" w:sz="24" w:space="0" w:color="F4F3F8"/>
            </w:tcBorders>
            <w:shd w:val="clear" w:color="auto" w:fill="F4F3F8"/>
          </w:tcPr>
          <w:p w:rsidR="00253886" w:rsidRDefault="00253886">
            <w:pPr>
              <w:pStyle w:val="ConsPlusNormal"/>
              <w:jc w:val="center"/>
            </w:pPr>
            <w:r>
              <w:rPr>
                <w:color w:val="392C69"/>
              </w:rPr>
              <w:t>Список изменяющих документов</w:t>
            </w:r>
          </w:p>
          <w:p w:rsidR="00253886" w:rsidRDefault="00253886">
            <w:pPr>
              <w:pStyle w:val="ConsPlusNormal"/>
              <w:jc w:val="center"/>
            </w:pPr>
            <w:r>
              <w:rPr>
                <w:color w:val="392C69"/>
              </w:rPr>
              <w:t xml:space="preserve">(в ред. Постановлений Правительства Самарской области от 13.12.2018 </w:t>
            </w:r>
            <w:hyperlink r:id="rId446" w:history="1">
              <w:r>
                <w:rPr>
                  <w:color w:val="0000FF"/>
                </w:rPr>
                <w:t>N 776</w:t>
              </w:r>
            </w:hyperlink>
            <w:r>
              <w:rPr>
                <w:color w:val="392C69"/>
              </w:rPr>
              <w:t>,</w:t>
            </w:r>
          </w:p>
          <w:p w:rsidR="00253886" w:rsidRDefault="00253886">
            <w:pPr>
              <w:pStyle w:val="ConsPlusNormal"/>
              <w:jc w:val="center"/>
            </w:pPr>
            <w:r>
              <w:rPr>
                <w:color w:val="392C69"/>
              </w:rPr>
              <w:t xml:space="preserve">от 20.02.2019 </w:t>
            </w:r>
            <w:hyperlink r:id="rId447" w:history="1">
              <w:r>
                <w:rPr>
                  <w:color w:val="0000FF"/>
                </w:rPr>
                <w:t>N 87</w:t>
              </w:r>
            </w:hyperlink>
            <w:r>
              <w:rPr>
                <w:color w:val="392C69"/>
              </w:rPr>
              <w:t xml:space="preserve">, от 04.04.2019 </w:t>
            </w:r>
            <w:hyperlink r:id="rId448" w:history="1">
              <w:r>
                <w:rPr>
                  <w:color w:val="0000FF"/>
                </w:rPr>
                <w:t>N 196</w:t>
              </w:r>
            </w:hyperlink>
            <w:r>
              <w:rPr>
                <w:color w:val="392C69"/>
              </w:rPr>
              <w:t>)</w:t>
            </w:r>
          </w:p>
        </w:tc>
      </w:tr>
    </w:tbl>
    <w:p w:rsidR="00253886" w:rsidRDefault="00253886">
      <w:pPr>
        <w:pStyle w:val="ConsPlusNormal"/>
        <w:jc w:val="both"/>
      </w:pPr>
    </w:p>
    <w:p w:rsidR="00253886" w:rsidRDefault="00253886">
      <w:pPr>
        <w:sectPr w:rsidR="00253886" w:rsidSect="007D597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3870"/>
        <w:gridCol w:w="1134"/>
        <w:gridCol w:w="964"/>
        <w:gridCol w:w="850"/>
        <w:gridCol w:w="850"/>
        <w:gridCol w:w="850"/>
        <w:gridCol w:w="850"/>
        <w:gridCol w:w="992"/>
        <w:gridCol w:w="992"/>
        <w:gridCol w:w="993"/>
        <w:gridCol w:w="992"/>
        <w:gridCol w:w="850"/>
      </w:tblGrid>
      <w:tr w:rsidR="00253886">
        <w:tc>
          <w:tcPr>
            <w:tcW w:w="709" w:type="dxa"/>
            <w:vMerge w:val="restart"/>
            <w:tcBorders>
              <w:top w:val="single" w:sz="4" w:space="0" w:color="auto"/>
              <w:bottom w:val="single" w:sz="4" w:space="0" w:color="auto"/>
            </w:tcBorders>
          </w:tcPr>
          <w:p w:rsidR="00253886" w:rsidRDefault="00253886">
            <w:pPr>
              <w:pStyle w:val="ConsPlusNormal"/>
              <w:jc w:val="center"/>
            </w:pPr>
            <w:r>
              <w:lastRenderedPageBreak/>
              <w:t>N п/п</w:t>
            </w:r>
          </w:p>
        </w:tc>
        <w:tc>
          <w:tcPr>
            <w:tcW w:w="3870" w:type="dxa"/>
            <w:vMerge w:val="restart"/>
            <w:tcBorders>
              <w:top w:val="single" w:sz="4" w:space="0" w:color="auto"/>
              <w:bottom w:val="single" w:sz="4" w:space="0" w:color="auto"/>
            </w:tcBorders>
          </w:tcPr>
          <w:p w:rsidR="00253886" w:rsidRDefault="00253886">
            <w:pPr>
              <w:pStyle w:val="ConsPlusNormal"/>
              <w:jc w:val="center"/>
            </w:pPr>
            <w:r>
              <w:t>Наименование цели, задачи, тактического показателя (индикатора)</w:t>
            </w:r>
          </w:p>
        </w:tc>
        <w:tc>
          <w:tcPr>
            <w:tcW w:w="1134" w:type="dxa"/>
            <w:vMerge w:val="restart"/>
            <w:tcBorders>
              <w:top w:val="single" w:sz="4" w:space="0" w:color="auto"/>
              <w:bottom w:val="single" w:sz="4" w:space="0" w:color="auto"/>
            </w:tcBorders>
          </w:tcPr>
          <w:p w:rsidR="00253886" w:rsidRDefault="00253886">
            <w:pPr>
              <w:pStyle w:val="ConsPlusNormal"/>
              <w:jc w:val="center"/>
            </w:pPr>
            <w:r>
              <w:t>Единица измерения</w:t>
            </w:r>
          </w:p>
        </w:tc>
        <w:tc>
          <w:tcPr>
            <w:tcW w:w="9183" w:type="dxa"/>
            <w:gridSpan w:val="10"/>
            <w:tcBorders>
              <w:top w:val="single" w:sz="4" w:space="0" w:color="auto"/>
              <w:bottom w:val="single" w:sz="4" w:space="0" w:color="auto"/>
            </w:tcBorders>
          </w:tcPr>
          <w:p w:rsidR="00253886" w:rsidRDefault="00253886">
            <w:pPr>
              <w:pStyle w:val="ConsPlusNormal"/>
              <w:jc w:val="center"/>
            </w:pPr>
            <w:r>
              <w:t>Значение тактического показателя (индикатора) по годам</w:t>
            </w:r>
          </w:p>
        </w:tc>
      </w:tr>
      <w:tr w:rsidR="00253886">
        <w:tc>
          <w:tcPr>
            <w:tcW w:w="709" w:type="dxa"/>
            <w:vMerge/>
            <w:tcBorders>
              <w:top w:val="single" w:sz="4" w:space="0" w:color="auto"/>
              <w:bottom w:val="single" w:sz="4" w:space="0" w:color="auto"/>
            </w:tcBorders>
          </w:tcPr>
          <w:p w:rsidR="00253886" w:rsidRDefault="00253886"/>
        </w:tc>
        <w:tc>
          <w:tcPr>
            <w:tcW w:w="3870" w:type="dxa"/>
            <w:vMerge/>
            <w:tcBorders>
              <w:top w:val="single" w:sz="4" w:space="0" w:color="auto"/>
              <w:bottom w:val="single" w:sz="4" w:space="0" w:color="auto"/>
            </w:tcBorders>
          </w:tcPr>
          <w:p w:rsidR="00253886" w:rsidRDefault="00253886"/>
        </w:tc>
        <w:tc>
          <w:tcPr>
            <w:tcW w:w="1134" w:type="dxa"/>
            <w:vMerge/>
            <w:tcBorders>
              <w:top w:val="single" w:sz="4" w:space="0" w:color="auto"/>
              <w:bottom w:val="single" w:sz="4" w:space="0" w:color="auto"/>
            </w:tcBorders>
          </w:tcPr>
          <w:p w:rsidR="00253886" w:rsidRDefault="00253886"/>
        </w:tc>
        <w:tc>
          <w:tcPr>
            <w:tcW w:w="964" w:type="dxa"/>
            <w:vMerge w:val="restart"/>
            <w:tcBorders>
              <w:top w:val="single" w:sz="4" w:space="0" w:color="auto"/>
              <w:bottom w:val="single" w:sz="4" w:space="0" w:color="auto"/>
            </w:tcBorders>
          </w:tcPr>
          <w:p w:rsidR="00253886" w:rsidRDefault="00253886">
            <w:pPr>
              <w:pStyle w:val="ConsPlusNormal"/>
              <w:jc w:val="center"/>
            </w:pPr>
            <w:r>
              <w:t>2012 (отчет)</w:t>
            </w:r>
          </w:p>
        </w:tc>
        <w:tc>
          <w:tcPr>
            <w:tcW w:w="850" w:type="dxa"/>
            <w:vMerge w:val="restart"/>
            <w:tcBorders>
              <w:top w:val="single" w:sz="4" w:space="0" w:color="auto"/>
              <w:bottom w:val="single" w:sz="4" w:space="0" w:color="auto"/>
            </w:tcBorders>
          </w:tcPr>
          <w:p w:rsidR="00253886" w:rsidRDefault="00253886">
            <w:pPr>
              <w:pStyle w:val="ConsPlusNormal"/>
              <w:jc w:val="center"/>
            </w:pPr>
            <w:r>
              <w:t>2013 (оценка)</w:t>
            </w:r>
          </w:p>
        </w:tc>
        <w:tc>
          <w:tcPr>
            <w:tcW w:w="7369" w:type="dxa"/>
            <w:gridSpan w:val="8"/>
            <w:tcBorders>
              <w:top w:val="single" w:sz="4" w:space="0" w:color="auto"/>
              <w:bottom w:val="single" w:sz="4" w:space="0" w:color="auto"/>
            </w:tcBorders>
          </w:tcPr>
          <w:p w:rsidR="00253886" w:rsidRDefault="00253886">
            <w:pPr>
              <w:pStyle w:val="ConsPlusNormal"/>
              <w:jc w:val="center"/>
            </w:pPr>
            <w:r>
              <w:t>плановый период (прогноз)</w:t>
            </w:r>
          </w:p>
        </w:tc>
      </w:tr>
      <w:tr w:rsidR="00253886">
        <w:tc>
          <w:tcPr>
            <w:tcW w:w="709" w:type="dxa"/>
            <w:vMerge/>
            <w:tcBorders>
              <w:top w:val="single" w:sz="4" w:space="0" w:color="auto"/>
              <w:bottom w:val="single" w:sz="4" w:space="0" w:color="auto"/>
            </w:tcBorders>
          </w:tcPr>
          <w:p w:rsidR="00253886" w:rsidRDefault="00253886"/>
        </w:tc>
        <w:tc>
          <w:tcPr>
            <w:tcW w:w="3870" w:type="dxa"/>
            <w:vMerge/>
            <w:tcBorders>
              <w:top w:val="single" w:sz="4" w:space="0" w:color="auto"/>
              <w:bottom w:val="single" w:sz="4" w:space="0" w:color="auto"/>
            </w:tcBorders>
          </w:tcPr>
          <w:p w:rsidR="00253886" w:rsidRDefault="00253886"/>
        </w:tc>
        <w:tc>
          <w:tcPr>
            <w:tcW w:w="1134" w:type="dxa"/>
            <w:vMerge/>
            <w:tcBorders>
              <w:top w:val="single" w:sz="4" w:space="0" w:color="auto"/>
              <w:bottom w:val="single" w:sz="4" w:space="0" w:color="auto"/>
            </w:tcBorders>
          </w:tcPr>
          <w:p w:rsidR="00253886" w:rsidRDefault="00253886"/>
        </w:tc>
        <w:tc>
          <w:tcPr>
            <w:tcW w:w="964" w:type="dxa"/>
            <w:vMerge/>
            <w:tcBorders>
              <w:top w:val="single" w:sz="4" w:space="0" w:color="auto"/>
              <w:bottom w:val="single" w:sz="4" w:space="0" w:color="auto"/>
            </w:tcBorders>
          </w:tcPr>
          <w:p w:rsidR="00253886" w:rsidRDefault="00253886"/>
        </w:tc>
        <w:tc>
          <w:tcPr>
            <w:tcW w:w="850" w:type="dxa"/>
            <w:vMerge/>
            <w:tcBorders>
              <w:top w:val="single" w:sz="4" w:space="0" w:color="auto"/>
              <w:bottom w:val="single" w:sz="4" w:space="0" w:color="auto"/>
            </w:tcBorders>
          </w:tcPr>
          <w:p w:rsidR="00253886" w:rsidRDefault="00253886"/>
        </w:tc>
        <w:tc>
          <w:tcPr>
            <w:tcW w:w="850" w:type="dxa"/>
            <w:tcBorders>
              <w:top w:val="single" w:sz="4" w:space="0" w:color="auto"/>
              <w:bottom w:val="single" w:sz="4" w:space="0" w:color="auto"/>
            </w:tcBorders>
          </w:tcPr>
          <w:p w:rsidR="00253886" w:rsidRDefault="00253886">
            <w:pPr>
              <w:pStyle w:val="ConsPlusNormal"/>
              <w:jc w:val="center"/>
            </w:pPr>
            <w:r>
              <w:t>2014</w:t>
            </w:r>
          </w:p>
        </w:tc>
        <w:tc>
          <w:tcPr>
            <w:tcW w:w="850" w:type="dxa"/>
            <w:tcBorders>
              <w:top w:val="single" w:sz="4" w:space="0" w:color="auto"/>
              <w:bottom w:val="single" w:sz="4" w:space="0" w:color="auto"/>
            </w:tcBorders>
          </w:tcPr>
          <w:p w:rsidR="00253886" w:rsidRDefault="00253886">
            <w:pPr>
              <w:pStyle w:val="ConsPlusNormal"/>
              <w:jc w:val="center"/>
            </w:pPr>
            <w:r>
              <w:t>2015</w:t>
            </w:r>
          </w:p>
        </w:tc>
        <w:tc>
          <w:tcPr>
            <w:tcW w:w="850" w:type="dxa"/>
            <w:tcBorders>
              <w:top w:val="single" w:sz="4" w:space="0" w:color="auto"/>
              <w:bottom w:val="single" w:sz="4" w:space="0" w:color="auto"/>
            </w:tcBorders>
          </w:tcPr>
          <w:p w:rsidR="00253886" w:rsidRDefault="00253886">
            <w:pPr>
              <w:pStyle w:val="ConsPlusNormal"/>
              <w:jc w:val="center"/>
            </w:pPr>
            <w:r>
              <w:t>2016</w:t>
            </w:r>
          </w:p>
        </w:tc>
        <w:tc>
          <w:tcPr>
            <w:tcW w:w="992" w:type="dxa"/>
            <w:tcBorders>
              <w:top w:val="single" w:sz="4" w:space="0" w:color="auto"/>
              <w:bottom w:val="single" w:sz="4" w:space="0" w:color="auto"/>
            </w:tcBorders>
          </w:tcPr>
          <w:p w:rsidR="00253886" w:rsidRDefault="00253886">
            <w:pPr>
              <w:pStyle w:val="ConsPlusNormal"/>
              <w:jc w:val="center"/>
            </w:pPr>
            <w:r>
              <w:t>2017</w:t>
            </w:r>
          </w:p>
        </w:tc>
        <w:tc>
          <w:tcPr>
            <w:tcW w:w="992" w:type="dxa"/>
            <w:tcBorders>
              <w:top w:val="single" w:sz="4" w:space="0" w:color="auto"/>
              <w:bottom w:val="single" w:sz="4" w:space="0" w:color="auto"/>
            </w:tcBorders>
          </w:tcPr>
          <w:p w:rsidR="00253886" w:rsidRDefault="00253886">
            <w:pPr>
              <w:pStyle w:val="ConsPlusNormal"/>
              <w:jc w:val="center"/>
            </w:pPr>
            <w:r>
              <w:t>2018</w:t>
            </w:r>
          </w:p>
        </w:tc>
        <w:tc>
          <w:tcPr>
            <w:tcW w:w="993" w:type="dxa"/>
            <w:tcBorders>
              <w:top w:val="single" w:sz="4" w:space="0" w:color="auto"/>
              <w:bottom w:val="single" w:sz="4" w:space="0" w:color="auto"/>
            </w:tcBorders>
          </w:tcPr>
          <w:p w:rsidR="00253886" w:rsidRDefault="00253886">
            <w:pPr>
              <w:pStyle w:val="ConsPlusNormal"/>
              <w:jc w:val="center"/>
            </w:pPr>
            <w:r>
              <w:t>2019</w:t>
            </w:r>
          </w:p>
        </w:tc>
        <w:tc>
          <w:tcPr>
            <w:tcW w:w="992" w:type="dxa"/>
            <w:tcBorders>
              <w:top w:val="single" w:sz="4" w:space="0" w:color="auto"/>
              <w:bottom w:val="single" w:sz="4" w:space="0" w:color="auto"/>
            </w:tcBorders>
          </w:tcPr>
          <w:p w:rsidR="00253886" w:rsidRDefault="00253886">
            <w:pPr>
              <w:pStyle w:val="ConsPlusNormal"/>
              <w:jc w:val="center"/>
            </w:pPr>
            <w:r>
              <w:t>2020</w:t>
            </w:r>
          </w:p>
        </w:tc>
        <w:tc>
          <w:tcPr>
            <w:tcW w:w="850" w:type="dxa"/>
            <w:tcBorders>
              <w:top w:val="single" w:sz="4" w:space="0" w:color="auto"/>
              <w:bottom w:val="single" w:sz="4" w:space="0" w:color="auto"/>
            </w:tcBorders>
          </w:tcPr>
          <w:p w:rsidR="00253886" w:rsidRDefault="00253886">
            <w:pPr>
              <w:pStyle w:val="ConsPlusNormal"/>
              <w:jc w:val="center"/>
            </w:pPr>
            <w:r>
              <w:t>2021</w:t>
            </w:r>
          </w:p>
        </w:tc>
      </w:tr>
      <w:tr w:rsidR="00253886">
        <w:tblPrEx>
          <w:tblBorders>
            <w:left w:val="none" w:sz="0" w:space="0" w:color="auto"/>
            <w:right w:val="none" w:sz="0" w:space="0" w:color="auto"/>
            <w:insideH w:val="none" w:sz="0" w:space="0" w:color="auto"/>
            <w:insideV w:val="none" w:sz="0" w:space="0" w:color="auto"/>
          </w:tblBorders>
        </w:tblPrEx>
        <w:tc>
          <w:tcPr>
            <w:tcW w:w="14896" w:type="dxa"/>
            <w:gridSpan w:val="13"/>
            <w:tcBorders>
              <w:top w:val="single" w:sz="4" w:space="0" w:color="auto"/>
              <w:left w:val="nil"/>
              <w:bottom w:val="nil"/>
              <w:right w:val="nil"/>
            </w:tcBorders>
            <w:vAlign w:val="center"/>
          </w:tcPr>
          <w:p w:rsidR="00253886" w:rsidRDefault="00253886">
            <w:pPr>
              <w:pStyle w:val="ConsPlusNormal"/>
              <w:jc w:val="center"/>
              <w:outlineLvl w:val="2"/>
            </w:pPr>
            <w:r>
              <w:t>Подпрограмма "Долгосрочная финансовая устойчивость" на 2014 - 2021 годы</w:t>
            </w:r>
          </w:p>
        </w:tc>
      </w:tr>
      <w:tr w:rsidR="00253886">
        <w:tblPrEx>
          <w:tblBorders>
            <w:left w:val="none" w:sz="0" w:space="0" w:color="auto"/>
            <w:right w:val="none" w:sz="0" w:space="0" w:color="auto"/>
            <w:insideH w:val="none" w:sz="0" w:space="0" w:color="auto"/>
            <w:insideV w:val="none" w:sz="0" w:space="0" w:color="auto"/>
          </w:tblBorders>
        </w:tblPrEx>
        <w:tc>
          <w:tcPr>
            <w:tcW w:w="14896" w:type="dxa"/>
            <w:gridSpan w:val="13"/>
            <w:tcBorders>
              <w:top w:val="nil"/>
              <w:left w:val="nil"/>
              <w:bottom w:val="nil"/>
              <w:right w:val="nil"/>
            </w:tcBorders>
          </w:tcPr>
          <w:p w:rsidR="00253886" w:rsidRDefault="00253886">
            <w:pPr>
              <w:pStyle w:val="ConsPlusNormal"/>
              <w:jc w:val="center"/>
              <w:outlineLvl w:val="3"/>
            </w:pPr>
            <w:r>
              <w:t>Цель. Обеспечение долгосрочной сбалансированности и устойчивости бюджетной системы Самарской области</w:t>
            </w:r>
          </w:p>
        </w:tc>
      </w:tr>
      <w:tr w:rsidR="00253886">
        <w:tblPrEx>
          <w:tblBorders>
            <w:left w:val="none" w:sz="0" w:space="0" w:color="auto"/>
            <w:right w:val="none" w:sz="0" w:space="0" w:color="auto"/>
            <w:insideH w:val="none" w:sz="0" w:space="0" w:color="auto"/>
            <w:insideV w:val="none" w:sz="0" w:space="0" w:color="auto"/>
          </w:tblBorders>
        </w:tblPrEx>
        <w:tc>
          <w:tcPr>
            <w:tcW w:w="14896" w:type="dxa"/>
            <w:gridSpan w:val="13"/>
            <w:tcBorders>
              <w:top w:val="nil"/>
              <w:left w:val="nil"/>
              <w:bottom w:val="nil"/>
              <w:right w:val="nil"/>
            </w:tcBorders>
          </w:tcPr>
          <w:p w:rsidR="00253886" w:rsidRDefault="00253886">
            <w:pPr>
              <w:pStyle w:val="ConsPlusNormal"/>
              <w:jc w:val="center"/>
              <w:outlineLvl w:val="4"/>
            </w:pPr>
            <w:r>
              <w:t>Задача 1. Планирование основных параметров областного бюджета с учетом долгосрочного прогноза социально-экономического развития Самарской области</w:t>
            </w: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bookmarkStart w:id="10" w:name="P1453"/>
            <w:bookmarkEnd w:id="10"/>
            <w:r>
              <w:t>1.</w:t>
            </w:r>
          </w:p>
        </w:tc>
        <w:tc>
          <w:tcPr>
            <w:tcW w:w="3870" w:type="dxa"/>
            <w:tcBorders>
              <w:top w:val="nil"/>
              <w:left w:val="nil"/>
              <w:bottom w:val="nil"/>
              <w:right w:val="nil"/>
            </w:tcBorders>
          </w:tcPr>
          <w:p w:rsidR="00253886" w:rsidRDefault="00253886">
            <w:pPr>
              <w:pStyle w:val="ConsPlusNormal"/>
              <w:jc w:val="both"/>
            </w:pPr>
            <w:r>
              <w:t xml:space="preserve">Наличие бюджетного прогноза Самарской области на долгосрочный период </w:t>
            </w:r>
            <w:hyperlink w:anchor="P1958" w:history="1">
              <w:r>
                <w:rPr>
                  <w:color w:val="0000FF"/>
                </w:rPr>
                <w:t>&lt;1&gt;</w:t>
              </w:r>
            </w:hyperlink>
          </w:p>
        </w:tc>
        <w:tc>
          <w:tcPr>
            <w:tcW w:w="1134" w:type="dxa"/>
            <w:tcBorders>
              <w:top w:val="nil"/>
              <w:left w:val="nil"/>
              <w:bottom w:val="nil"/>
              <w:right w:val="nil"/>
            </w:tcBorders>
          </w:tcPr>
          <w:p w:rsidR="00253886" w:rsidRDefault="00253886">
            <w:pPr>
              <w:pStyle w:val="ConsPlusNormal"/>
              <w:jc w:val="center"/>
            </w:pPr>
            <w:r>
              <w:t>0 - нет</w:t>
            </w:r>
          </w:p>
          <w:p w:rsidR="00253886" w:rsidRDefault="00253886">
            <w:pPr>
              <w:pStyle w:val="ConsPlusNormal"/>
              <w:jc w:val="center"/>
            </w:pPr>
            <w:r>
              <w:t>1 - да</w:t>
            </w:r>
          </w:p>
        </w:tc>
        <w:tc>
          <w:tcPr>
            <w:tcW w:w="964"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1</w:t>
            </w:r>
          </w:p>
        </w:tc>
        <w:tc>
          <w:tcPr>
            <w:tcW w:w="992" w:type="dxa"/>
            <w:tcBorders>
              <w:top w:val="nil"/>
              <w:left w:val="nil"/>
              <w:bottom w:val="nil"/>
              <w:right w:val="nil"/>
            </w:tcBorders>
          </w:tcPr>
          <w:p w:rsidR="00253886" w:rsidRDefault="00253886">
            <w:pPr>
              <w:pStyle w:val="ConsPlusNormal"/>
              <w:jc w:val="center"/>
            </w:pPr>
            <w:r>
              <w:t>1</w:t>
            </w:r>
          </w:p>
        </w:tc>
        <w:tc>
          <w:tcPr>
            <w:tcW w:w="992" w:type="dxa"/>
            <w:tcBorders>
              <w:top w:val="nil"/>
              <w:left w:val="nil"/>
              <w:bottom w:val="nil"/>
              <w:right w:val="nil"/>
            </w:tcBorders>
          </w:tcPr>
          <w:p w:rsidR="00253886" w:rsidRDefault="00253886">
            <w:pPr>
              <w:pStyle w:val="ConsPlusNormal"/>
              <w:jc w:val="center"/>
            </w:pPr>
            <w:r>
              <w:t>1</w:t>
            </w:r>
          </w:p>
        </w:tc>
        <w:tc>
          <w:tcPr>
            <w:tcW w:w="993" w:type="dxa"/>
            <w:tcBorders>
              <w:top w:val="nil"/>
              <w:left w:val="nil"/>
              <w:bottom w:val="nil"/>
              <w:right w:val="nil"/>
            </w:tcBorders>
          </w:tcPr>
          <w:p w:rsidR="00253886" w:rsidRDefault="00253886">
            <w:pPr>
              <w:pStyle w:val="ConsPlusNormal"/>
              <w:jc w:val="center"/>
            </w:pPr>
            <w:r>
              <w:t>1</w:t>
            </w:r>
          </w:p>
        </w:tc>
        <w:tc>
          <w:tcPr>
            <w:tcW w:w="992" w:type="dxa"/>
            <w:tcBorders>
              <w:top w:val="nil"/>
              <w:left w:val="nil"/>
              <w:bottom w:val="nil"/>
              <w:right w:val="nil"/>
            </w:tcBorders>
          </w:tcPr>
          <w:p w:rsidR="00253886" w:rsidRDefault="00253886">
            <w:pPr>
              <w:pStyle w:val="ConsPlusNormal"/>
              <w:jc w:val="center"/>
            </w:pPr>
            <w:r>
              <w:t>1</w:t>
            </w:r>
          </w:p>
        </w:tc>
        <w:tc>
          <w:tcPr>
            <w:tcW w:w="850" w:type="dxa"/>
            <w:tcBorders>
              <w:top w:val="nil"/>
              <w:left w:val="nil"/>
              <w:bottom w:val="nil"/>
              <w:right w:val="nil"/>
            </w:tcBorders>
          </w:tcPr>
          <w:p w:rsidR="00253886" w:rsidRDefault="00253886">
            <w:pPr>
              <w:pStyle w:val="ConsPlusNormal"/>
              <w:jc w:val="center"/>
            </w:pPr>
            <w:r>
              <w:t>1</w:t>
            </w: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bookmarkStart w:id="11" w:name="P1467"/>
            <w:bookmarkEnd w:id="11"/>
            <w:r>
              <w:t>2.</w:t>
            </w:r>
          </w:p>
        </w:tc>
        <w:tc>
          <w:tcPr>
            <w:tcW w:w="3870" w:type="dxa"/>
            <w:tcBorders>
              <w:top w:val="nil"/>
              <w:left w:val="nil"/>
              <w:bottom w:val="nil"/>
              <w:right w:val="nil"/>
            </w:tcBorders>
          </w:tcPr>
          <w:p w:rsidR="00253886" w:rsidRDefault="00253886">
            <w:pPr>
              <w:pStyle w:val="ConsPlusNormal"/>
              <w:jc w:val="both"/>
            </w:pPr>
            <w:r>
              <w:t xml:space="preserve">Отношение дефицита областного бюджета к общему годовому объему доходов областного бюджета без учета объема безвозмездных поступлений </w:t>
            </w:r>
            <w:hyperlink w:anchor="P1962" w:history="1">
              <w:r>
                <w:rPr>
                  <w:color w:val="0000FF"/>
                </w:rPr>
                <w:t>&lt;5&gt;</w:t>
              </w:r>
            </w:hyperlink>
          </w:p>
        </w:tc>
        <w:tc>
          <w:tcPr>
            <w:tcW w:w="1134" w:type="dxa"/>
            <w:tcBorders>
              <w:top w:val="nil"/>
              <w:left w:val="nil"/>
              <w:bottom w:val="nil"/>
              <w:right w:val="nil"/>
            </w:tcBorders>
          </w:tcPr>
          <w:p w:rsidR="00253886" w:rsidRDefault="00253886">
            <w:pPr>
              <w:pStyle w:val="ConsPlusNormal"/>
              <w:jc w:val="center"/>
            </w:pPr>
            <w:r>
              <w:t>%</w:t>
            </w:r>
          </w:p>
        </w:tc>
        <w:tc>
          <w:tcPr>
            <w:tcW w:w="964" w:type="dxa"/>
            <w:tcBorders>
              <w:top w:val="nil"/>
              <w:left w:val="nil"/>
              <w:bottom w:val="nil"/>
              <w:right w:val="nil"/>
            </w:tcBorders>
          </w:tcPr>
          <w:p w:rsidR="00253886" w:rsidRDefault="00253886">
            <w:pPr>
              <w:pStyle w:val="ConsPlusNormal"/>
              <w:jc w:val="center"/>
            </w:pPr>
            <w:r>
              <w:t>15</w:t>
            </w:r>
          </w:p>
        </w:tc>
        <w:tc>
          <w:tcPr>
            <w:tcW w:w="850" w:type="dxa"/>
            <w:tcBorders>
              <w:top w:val="nil"/>
              <w:left w:val="nil"/>
              <w:bottom w:val="nil"/>
              <w:right w:val="nil"/>
            </w:tcBorders>
          </w:tcPr>
          <w:p w:rsidR="00253886" w:rsidRDefault="00253886">
            <w:pPr>
              <w:pStyle w:val="ConsPlusNormal"/>
              <w:jc w:val="center"/>
            </w:pPr>
            <w:r>
              <w:t>15</w:t>
            </w:r>
          </w:p>
        </w:tc>
        <w:tc>
          <w:tcPr>
            <w:tcW w:w="850" w:type="dxa"/>
            <w:tcBorders>
              <w:top w:val="nil"/>
              <w:left w:val="nil"/>
              <w:bottom w:val="nil"/>
              <w:right w:val="nil"/>
            </w:tcBorders>
          </w:tcPr>
          <w:p w:rsidR="00253886" w:rsidRDefault="00253886">
            <w:pPr>
              <w:pStyle w:val="ConsPlusNormal"/>
              <w:jc w:val="center"/>
            </w:pPr>
            <w:r>
              <w:t>15</w:t>
            </w:r>
          </w:p>
        </w:tc>
        <w:tc>
          <w:tcPr>
            <w:tcW w:w="850" w:type="dxa"/>
            <w:tcBorders>
              <w:top w:val="nil"/>
              <w:left w:val="nil"/>
              <w:bottom w:val="nil"/>
              <w:right w:val="nil"/>
            </w:tcBorders>
          </w:tcPr>
          <w:p w:rsidR="00253886" w:rsidRDefault="00253886">
            <w:pPr>
              <w:pStyle w:val="ConsPlusNormal"/>
              <w:jc w:val="center"/>
            </w:pPr>
            <w:r>
              <w:t>15</w:t>
            </w:r>
          </w:p>
        </w:tc>
        <w:tc>
          <w:tcPr>
            <w:tcW w:w="850" w:type="dxa"/>
            <w:tcBorders>
              <w:top w:val="nil"/>
              <w:left w:val="nil"/>
              <w:bottom w:val="nil"/>
              <w:right w:val="nil"/>
            </w:tcBorders>
          </w:tcPr>
          <w:p w:rsidR="00253886" w:rsidRDefault="00253886">
            <w:pPr>
              <w:pStyle w:val="ConsPlusNormal"/>
              <w:jc w:val="center"/>
            </w:pPr>
            <w:r>
              <w:t>15</w:t>
            </w:r>
          </w:p>
        </w:tc>
        <w:tc>
          <w:tcPr>
            <w:tcW w:w="992" w:type="dxa"/>
            <w:tcBorders>
              <w:top w:val="nil"/>
              <w:left w:val="nil"/>
              <w:bottom w:val="nil"/>
              <w:right w:val="nil"/>
            </w:tcBorders>
          </w:tcPr>
          <w:p w:rsidR="00253886" w:rsidRDefault="00253886">
            <w:pPr>
              <w:pStyle w:val="ConsPlusNormal"/>
              <w:jc w:val="center"/>
            </w:pPr>
            <w:r>
              <w:t>15</w:t>
            </w:r>
          </w:p>
        </w:tc>
        <w:tc>
          <w:tcPr>
            <w:tcW w:w="992" w:type="dxa"/>
            <w:tcBorders>
              <w:top w:val="nil"/>
              <w:left w:val="nil"/>
              <w:bottom w:val="nil"/>
              <w:right w:val="nil"/>
            </w:tcBorders>
          </w:tcPr>
          <w:p w:rsidR="00253886" w:rsidRDefault="00253886">
            <w:pPr>
              <w:pStyle w:val="ConsPlusNormal"/>
              <w:jc w:val="center"/>
            </w:pPr>
            <w:r>
              <w:t>15</w:t>
            </w:r>
          </w:p>
        </w:tc>
        <w:tc>
          <w:tcPr>
            <w:tcW w:w="993" w:type="dxa"/>
            <w:tcBorders>
              <w:top w:val="nil"/>
              <w:left w:val="nil"/>
              <w:bottom w:val="nil"/>
              <w:right w:val="nil"/>
            </w:tcBorders>
          </w:tcPr>
          <w:p w:rsidR="00253886" w:rsidRDefault="00253886">
            <w:pPr>
              <w:pStyle w:val="ConsPlusNormal"/>
              <w:jc w:val="center"/>
            </w:pPr>
            <w:r>
              <w:t>15</w:t>
            </w:r>
          </w:p>
        </w:tc>
        <w:tc>
          <w:tcPr>
            <w:tcW w:w="992" w:type="dxa"/>
            <w:tcBorders>
              <w:top w:val="nil"/>
              <w:left w:val="nil"/>
              <w:bottom w:val="nil"/>
              <w:right w:val="nil"/>
            </w:tcBorders>
          </w:tcPr>
          <w:p w:rsidR="00253886" w:rsidRDefault="00253886">
            <w:pPr>
              <w:pStyle w:val="ConsPlusNormal"/>
              <w:jc w:val="center"/>
            </w:pPr>
            <w:r>
              <w:t>15</w:t>
            </w:r>
          </w:p>
        </w:tc>
        <w:tc>
          <w:tcPr>
            <w:tcW w:w="850" w:type="dxa"/>
            <w:tcBorders>
              <w:top w:val="nil"/>
              <w:left w:val="nil"/>
              <w:bottom w:val="nil"/>
              <w:right w:val="nil"/>
            </w:tcBorders>
          </w:tcPr>
          <w:p w:rsidR="00253886" w:rsidRDefault="00253886">
            <w:pPr>
              <w:pStyle w:val="ConsPlusNormal"/>
              <w:jc w:val="center"/>
            </w:pPr>
            <w:r>
              <w:t>15</w:t>
            </w:r>
          </w:p>
        </w:tc>
      </w:tr>
      <w:tr w:rsidR="00253886">
        <w:tblPrEx>
          <w:tblBorders>
            <w:left w:val="none" w:sz="0" w:space="0" w:color="auto"/>
            <w:right w:val="none" w:sz="0" w:space="0" w:color="auto"/>
            <w:insideH w:val="none" w:sz="0" w:space="0" w:color="auto"/>
            <w:insideV w:val="none" w:sz="0" w:space="0" w:color="auto"/>
          </w:tblBorders>
        </w:tblPrEx>
        <w:tc>
          <w:tcPr>
            <w:tcW w:w="14896" w:type="dxa"/>
            <w:gridSpan w:val="13"/>
            <w:tcBorders>
              <w:top w:val="nil"/>
              <w:left w:val="nil"/>
              <w:bottom w:val="nil"/>
              <w:right w:val="nil"/>
            </w:tcBorders>
          </w:tcPr>
          <w:p w:rsidR="00253886" w:rsidRDefault="00253886">
            <w:pPr>
              <w:pStyle w:val="ConsPlusNormal"/>
              <w:jc w:val="center"/>
              <w:outlineLvl w:val="4"/>
            </w:pPr>
            <w:r>
              <w:t>Задача 2. Создание условий для стимулирования развития налогового потенциала</w:t>
            </w: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bookmarkStart w:id="12" w:name="P1481"/>
            <w:bookmarkEnd w:id="12"/>
            <w:r>
              <w:t>3.</w:t>
            </w:r>
          </w:p>
        </w:tc>
        <w:tc>
          <w:tcPr>
            <w:tcW w:w="3870" w:type="dxa"/>
            <w:tcBorders>
              <w:top w:val="nil"/>
              <w:left w:val="nil"/>
              <w:bottom w:val="nil"/>
              <w:right w:val="nil"/>
            </w:tcBorders>
          </w:tcPr>
          <w:p w:rsidR="00253886" w:rsidRDefault="00253886">
            <w:pPr>
              <w:pStyle w:val="ConsPlusNormal"/>
              <w:jc w:val="both"/>
            </w:pPr>
            <w:r>
              <w:t xml:space="preserve">Наличие ежегодной оценки эффективности предоставляемых (планируемых к предоставлению) налоговых льгот и ставок </w:t>
            </w:r>
            <w:hyperlink w:anchor="P1958" w:history="1">
              <w:r>
                <w:rPr>
                  <w:color w:val="0000FF"/>
                </w:rPr>
                <w:t>&lt;1&gt;</w:t>
              </w:r>
            </w:hyperlink>
          </w:p>
        </w:tc>
        <w:tc>
          <w:tcPr>
            <w:tcW w:w="1134" w:type="dxa"/>
            <w:tcBorders>
              <w:top w:val="nil"/>
              <w:left w:val="nil"/>
              <w:bottom w:val="nil"/>
              <w:right w:val="nil"/>
            </w:tcBorders>
          </w:tcPr>
          <w:p w:rsidR="00253886" w:rsidRDefault="00253886">
            <w:pPr>
              <w:pStyle w:val="ConsPlusNormal"/>
              <w:jc w:val="center"/>
            </w:pPr>
            <w:r>
              <w:t>0 - нет</w:t>
            </w:r>
          </w:p>
          <w:p w:rsidR="00253886" w:rsidRDefault="00253886">
            <w:pPr>
              <w:pStyle w:val="ConsPlusNormal"/>
              <w:jc w:val="center"/>
            </w:pPr>
            <w:r>
              <w:t>1 - есть</w:t>
            </w:r>
          </w:p>
        </w:tc>
        <w:tc>
          <w:tcPr>
            <w:tcW w:w="964"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1</w:t>
            </w:r>
          </w:p>
        </w:tc>
        <w:tc>
          <w:tcPr>
            <w:tcW w:w="850" w:type="dxa"/>
            <w:tcBorders>
              <w:top w:val="nil"/>
              <w:left w:val="nil"/>
              <w:bottom w:val="nil"/>
              <w:right w:val="nil"/>
            </w:tcBorders>
          </w:tcPr>
          <w:p w:rsidR="00253886" w:rsidRDefault="00253886">
            <w:pPr>
              <w:pStyle w:val="ConsPlusNormal"/>
              <w:jc w:val="center"/>
            </w:pPr>
            <w:r>
              <w:t>1</w:t>
            </w:r>
          </w:p>
        </w:tc>
        <w:tc>
          <w:tcPr>
            <w:tcW w:w="850" w:type="dxa"/>
            <w:tcBorders>
              <w:top w:val="nil"/>
              <w:left w:val="nil"/>
              <w:bottom w:val="nil"/>
              <w:right w:val="nil"/>
            </w:tcBorders>
          </w:tcPr>
          <w:p w:rsidR="00253886" w:rsidRDefault="00253886">
            <w:pPr>
              <w:pStyle w:val="ConsPlusNormal"/>
              <w:jc w:val="center"/>
            </w:pPr>
            <w:r>
              <w:t>1</w:t>
            </w:r>
          </w:p>
        </w:tc>
        <w:tc>
          <w:tcPr>
            <w:tcW w:w="850" w:type="dxa"/>
            <w:tcBorders>
              <w:top w:val="nil"/>
              <w:left w:val="nil"/>
              <w:bottom w:val="nil"/>
              <w:right w:val="nil"/>
            </w:tcBorders>
          </w:tcPr>
          <w:p w:rsidR="00253886" w:rsidRDefault="00253886">
            <w:pPr>
              <w:pStyle w:val="ConsPlusNormal"/>
              <w:jc w:val="center"/>
            </w:pPr>
            <w:r>
              <w:t>1</w:t>
            </w:r>
          </w:p>
        </w:tc>
        <w:tc>
          <w:tcPr>
            <w:tcW w:w="992" w:type="dxa"/>
            <w:tcBorders>
              <w:top w:val="nil"/>
              <w:left w:val="nil"/>
              <w:bottom w:val="nil"/>
              <w:right w:val="nil"/>
            </w:tcBorders>
          </w:tcPr>
          <w:p w:rsidR="00253886" w:rsidRDefault="00253886">
            <w:pPr>
              <w:pStyle w:val="ConsPlusNormal"/>
              <w:jc w:val="center"/>
            </w:pPr>
            <w:r>
              <w:t>1</w:t>
            </w:r>
          </w:p>
        </w:tc>
        <w:tc>
          <w:tcPr>
            <w:tcW w:w="992" w:type="dxa"/>
            <w:tcBorders>
              <w:top w:val="nil"/>
              <w:left w:val="nil"/>
              <w:bottom w:val="nil"/>
              <w:right w:val="nil"/>
            </w:tcBorders>
          </w:tcPr>
          <w:p w:rsidR="00253886" w:rsidRDefault="00253886">
            <w:pPr>
              <w:pStyle w:val="ConsPlusNormal"/>
              <w:jc w:val="center"/>
            </w:pPr>
            <w:r>
              <w:t>1</w:t>
            </w:r>
          </w:p>
        </w:tc>
        <w:tc>
          <w:tcPr>
            <w:tcW w:w="993" w:type="dxa"/>
            <w:tcBorders>
              <w:top w:val="nil"/>
              <w:left w:val="nil"/>
              <w:bottom w:val="nil"/>
              <w:right w:val="nil"/>
            </w:tcBorders>
          </w:tcPr>
          <w:p w:rsidR="00253886" w:rsidRDefault="00253886">
            <w:pPr>
              <w:pStyle w:val="ConsPlusNormal"/>
              <w:jc w:val="center"/>
            </w:pPr>
            <w:r>
              <w:t>1</w:t>
            </w:r>
          </w:p>
        </w:tc>
        <w:tc>
          <w:tcPr>
            <w:tcW w:w="992" w:type="dxa"/>
            <w:tcBorders>
              <w:top w:val="nil"/>
              <w:left w:val="nil"/>
              <w:bottom w:val="nil"/>
              <w:right w:val="nil"/>
            </w:tcBorders>
          </w:tcPr>
          <w:p w:rsidR="00253886" w:rsidRDefault="00253886">
            <w:pPr>
              <w:pStyle w:val="ConsPlusNormal"/>
              <w:jc w:val="center"/>
            </w:pPr>
            <w:r>
              <w:t>1</w:t>
            </w:r>
          </w:p>
        </w:tc>
        <w:tc>
          <w:tcPr>
            <w:tcW w:w="850" w:type="dxa"/>
            <w:tcBorders>
              <w:top w:val="nil"/>
              <w:left w:val="nil"/>
              <w:bottom w:val="nil"/>
              <w:right w:val="nil"/>
            </w:tcBorders>
          </w:tcPr>
          <w:p w:rsidR="00253886" w:rsidRDefault="00253886">
            <w:pPr>
              <w:pStyle w:val="ConsPlusNormal"/>
              <w:jc w:val="center"/>
            </w:pPr>
            <w:r>
              <w:t>1</w:t>
            </w:r>
          </w:p>
        </w:tc>
      </w:tr>
      <w:tr w:rsidR="00253886">
        <w:tblPrEx>
          <w:tblBorders>
            <w:left w:val="none" w:sz="0" w:space="0" w:color="auto"/>
            <w:right w:val="none" w:sz="0" w:space="0" w:color="auto"/>
            <w:insideH w:val="none" w:sz="0" w:space="0" w:color="auto"/>
            <w:insideV w:val="none" w:sz="0" w:space="0" w:color="auto"/>
          </w:tblBorders>
        </w:tblPrEx>
        <w:tc>
          <w:tcPr>
            <w:tcW w:w="14896" w:type="dxa"/>
            <w:gridSpan w:val="13"/>
            <w:tcBorders>
              <w:top w:val="nil"/>
              <w:left w:val="nil"/>
              <w:bottom w:val="nil"/>
              <w:right w:val="nil"/>
            </w:tcBorders>
          </w:tcPr>
          <w:p w:rsidR="00253886" w:rsidRDefault="00253886">
            <w:pPr>
              <w:pStyle w:val="ConsPlusNormal"/>
              <w:jc w:val="center"/>
              <w:outlineLvl w:val="2"/>
            </w:pPr>
            <w:r>
              <w:t>Подпрограмма "Совершенствование управления государственным долгом Самарской области" на 2014 - 2021 годы</w:t>
            </w:r>
          </w:p>
        </w:tc>
      </w:tr>
      <w:tr w:rsidR="00253886">
        <w:tblPrEx>
          <w:tblBorders>
            <w:left w:val="none" w:sz="0" w:space="0" w:color="auto"/>
            <w:right w:val="none" w:sz="0" w:space="0" w:color="auto"/>
            <w:insideH w:val="none" w:sz="0" w:space="0" w:color="auto"/>
            <w:insideV w:val="none" w:sz="0" w:space="0" w:color="auto"/>
          </w:tblBorders>
        </w:tblPrEx>
        <w:tc>
          <w:tcPr>
            <w:tcW w:w="14896" w:type="dxa"/>
            <w:gridSpan w:val="13"/>
            <w:tcBorders>
              <w:top w:val="nil"/>
              <w:left w:val="nil"/>
              <w:bottom w:val="nil"/>
              <w:right w:val="nil"/>
            </w:tcBorders>
          </w:tcPr>
          <w:p w:rsidR="00253886" w:rsidRDefault="00253886">
            <w:pPr>
              <w:pStyle w:val="ConsPlusNormal"/>
              <w:jc w:val="center"/>
              <w:outlineLvl w:val="3"/>
            </w:pPr>
            <w:r>
              <w:t>Цель. Повышение эффективности управления государственным долгом Самарской области</w:t>
            </w:r>
          </w:p>
        </w:tc>
      </w:tr>
      <w:tr w:rsidR="00253886">
        <w:tblPrEx>
          <w:tblBorders>
            <w:left w:val="none" w:sz="0" w:space="0" w:color="auto"/>
            <w:right w:val="none" w:sz="0" w:space="0" w:color="auto"/>
            <w:insideH w:val="none" w:sz="0" w:space="0" w:color="auto"/>
            <w:insideV w:val="none" w:sz="0" w:space="0" w:color="auto"/>
          </w:tblBorders>
        </w:tblPrEx>
        <w:tc>
          <w:tcPr>
            <w:tcW w:w="14896" w:type="dxa"/>
            <w:gridSpan w:val="13"/>
            <w:tcBorders>
              <w:top w:val="nil"/>
              <w:left w:val="nil"/>
              <w:bottom w:val="nil"/>
              <w:right w:val="nil"/>
            </w:tcBorders>
          </w:tcPr>
          <w:p w:rsidR="00253886" w:rsidRDefault="00253886">
            <w:pPr>
              <w:pStyle w:val="ConsPlusNormal"/>
              <w:jc w:val="center"/>
              <w:outlineLvl w:val="4"/>
            </w:pPr>
            <w:r>
              <w:t>Задача 1. Достижение приемлемых объема и структуры государственного долга Самарской области</w:t>
            </w: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bookmarkStart w:id="13" w:name="P1498"/>
            <w:bookmarkEnd w:id="13"/>
            <w:r>
              <w:lastRenderedPageBreak/>
              <w:t>4.</w:t>
            </w:r>
          </w:p>
        </w:tc>
        <w:tc>
          <w:tcPr>
            <w:tcW w:w="3870" w:type="dxa"/>
            <w:tcBorders>
              <w:top w:val="nil"/>
              <w:left w:val="nil"/>
              <w:bottom w:val="nil"/>
              <w:right w:val="nil"/>
            </w:tcBorders>
          </w:tcPr>
          <w:p w:rsidR="00253886" w:rsidRDefault="00253886">
            <w:pPr>
              <w:pStyle w:val="ConsPlusNormal"/>
              <w:jc w:val="both"/>
            </w:pPr>
            <w:r>
              <w:t>Отношение объема государственного долга Самарской области (за исключением задолженности по бюджетным кредитам из федерального бюджета) к доходам областного бюджета без учета утвержденного объема безвозмездных поступлений</w:t>
            </w:r>
          </w:p>
        </w:tc>
        <w:tc>
          <w:tcPr>
            <w:tcW w:w="1134" w:type="dxa"/>
            <w:tcBorders>
              <w:top w:val="nil"/>
              <w:left w:val="nil"/>
              <w:bottom w:val="nil"/>
              <w:right w:val="nil"/>
            </w:tcBorders>
          </w:tcPr>
          <w:p w:rsidR="00253886" w:rsidRDefault="00253886">
            <w:pPr>
              <w:pStyle w:val="ConsPlusNormal"/>
              <w:jc w:val="center"/>
            </w:pPr>
            <w:r>
              <w:t>%</w:t>
            </w:r>
          </w:p>
        </w:tc>
        <w:tc>
          <w:tcPr>
            <w:tcW w:w="964" w:type="dxa"/>
            <w:tcBorders>
              <w:top w:val="nil"/>
              <w:left w:val="nil"/>
              <w:bottom w:val="nil"/>
              <w:right w:val="nil"/>
            </w:tcBorders>
          </w:tcPr>
          <w:p w:rsidR="00253886" w:rsidRDefault="00253886">
            <w:pPr>
              <w:pStyle w:val="ConsPlusNormal"/>
              <w:jc w:val="center"/>
            </w:pPr>
            <w:r>
              <w:t>27,68</w:t>
            </w:r>
          </w:p>
        </w:tc>
        <w:tc>
          <w:tcPr>
            <w:tcW w:w="850" w:type="dxa"/>
            <w:tcBorders>
              <w:top w:val="nil"/>
              <w:left w:val="nil"/>
              <w:bottom w:val="nil"/>
              <w:right w:val="nil"/>
            </w:tcBorders>
          </w:tcPr>
          <w:p w:rsidR="00253886" w:rsidRDefault="00253886">
            <w:pPr>
              <w:pStyle w:val="ConsPlusNormal"/>
              <w:jc w:val="center"/>
            </w:pPr>
            <w:r>
              <w:t>30,69</w:t>
            </w:r>
          </w:p>
        </w:tc>
        <w:tc>
          <w:tcPr>
            <w:tcW w:w="850" w:type="dxa"/>
            <w:tcBorders>
              <w:top w:val="nil"/>
              <w:left w:val="nil"/>
              <w:bottom w:val="nil"/>
              <w:right w:val="nil"/>
            </w:tcBorders>
          </w:tcPr>
          <w:p w:rsidR="00253886" w:rsidRDefault="00253886">
            <w:pPr>
              <w:pStyle w:val="ConsPlusNormal"/>
              <w:jc w:val="center"/>
            </w:pPr>
            <w:r>
              <w:t>50</w:t>
            </w:r>
          </w:p>
        </w:tc>
        <w:tc>
          <w:tcPr>
            <w:tcW w:w="850" w:type="dxa"/>
            <w:tcBorders>
              <w:top w:val="nil"/>
              <w:left w:val="nil"/>
              <w:bottom w:val="nil"/>
              <w:right w:val="nil"/>
            </w:tcBorders>
          </w:tcPr>
          <w:p w:rsidR="00253886" w:rsidRDefault="00253886">
            <w:pPr>
              <w:pStyle w:val="ConsPlusNormal"/>
              <w:jc w:val="center"/>
            </w:pPr>
            <w:r>
              <w:t>50</w:t>
            </w:r>
          </w:p>
        </w:tc>
        <w:tc>
          <w:tcPr>
            <w:tcW w:w="850" w:type="dxa"/>
            <w:tcBorders>
              <w:top w:val="nil"/>
              <w:left w:val="nil"/>
              <w:bottom w:val="nil"/>
              <w:right w:val="nil"/>
            </w:tcBorders>
          </w:tcPr>
          <w:p w:rsidR="00253886" w:rsidRDefault="00253886">
            <w:pPr>
              <w:pStyle w:val="ConsPlusNormal"/>
              <w:jc w:val="center"/>
            </w:pPr>
            <w:r>
              <w:t>50</w:t>
            </w:r>
          </w:p>
        </w:tc>
        <w:tc>
          <w:tcPr>
            <w:tcW w:w="992" w:type="dxa"/>
            <w:tcBorders>
              <w:top w:val="nil"/>
              <w:left w:val="nil"/>
              <w:bottom w:val="nil"/>
              <w:right w:val="nil"/>
            </w:tcBorders>
          </w:tcPr>
          <w:p w:rsidR="00253886" w:rsidRDefault="00253886">
            <w:pPr>
              <w:pStyle w:val="ConsPlusNormal"/>
              <w:jc w:val="center"/>
            </w:pPr>
            <w:r>
              <w:t>50</w:t>
            </w:r>
          </w:p>
        </w:tc>
        <w:tc>
          <w:tcPr>
            <w:tcW w:w="992" w:type="dxa"/>
            <w:tcBorders>
              <w:top w:val="nil"/>
              <w:left w:val="nil"/>
              <w:bottom w:val="nil"/>
              <w:right w:val="nil"/>
            </w:tcBorders>
          </w:tcPr>
          <w:p w:rsidR="00253886" w:rsidRDefault="00253886">
            <w:pPr>
              <w:pStyle w:val="ConsPlusNormal"/>
              <w:jc w:val="center"/>
            </w:pPr>
            <w:r>
              <w:t>37</w:t>
            </w:r>
          </w:p>
        </w:tc>
        <w:tc>
          <w:tcPr>
            <w:tcW w:w="993" w:type="dxa"/>
            <w:tcBorders>
              <w:top w:val="nil"/>
              <w:left w:val="nil"/>
              <w:bottom w:val="nil"/>
              <w:right w:val="nil"/>
            </w:tcBorders>
          </w:tcPr>
          <w:p w:rsidR="00253886" w:rsidRDefault="00253886">
            <w:pPr>
              <w:pStyle w:val="ConsPlusNormal"/>
              <w:jc w:val="center"/>
            </w:pPr>
            <w:r>
              <w:t>36</w:t>
            </w:r>
          </w:p>
        </w:tc>
        <w:tc>
          <w:tcPr>
            <w:tcW w:w="992" w:type="dxa"/>
            <w:tcBorders>
              <w:top w:val="nil"/>
              <w:left w:val="nil"/>
              <w:bottom w:val="nil"/>
              <w:right w:val="nil"/>
            </w:tcBorders>
          </w:tcPr>
          <w:p w:rsidR="00253886" w:rsidRDefault="00253886">
            <w:pPr>
              <w:pStyle w:val="ConsPlusNormal"/>
              <w:jc w:val="center"/>
            </w:pPr>
            <w:r>
              <w:t>35</w:t>
            </w:r>
          </w:p>
        </w:tc>
        <w:tc>
          <w:tcPr>
            <w:tcW w:w="850" w:type="dxa"/>
            <w:tcBorders>
              <w:top w:val="nil"/>
              <w:left w:val="nil"/>
              <w:bottom w:val="nil"/>
              <w:right w:val="nil"/>
            </w:tcBorders>
          </w:tcPr>
          <w:p w:rsidR="00253886" w:rsidRDefault="00253886">
            <w:pPr>
              <w:pStyle w:val="ConsPlusNormal"/>
              <w:jc w:val="center"/>
            </w:pPr>
            <w:r>
              <w:t>35</w:t>
            </w: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bookmarkStart w:id="14" w:name="P1511"/>
            <w:bookmarkEnd w:id="14"/>
            <w:r>
              <w:t>5.</w:t>
            </w:r>
          </w:p>
        </w:tc>
        <w:tc>
          <w:tcPr>
            <w:tcW w:w="3870" w:type="dxa"/>
            <w:tcBorders>
              <w:top w:val="nil"/>
              <w:left w:val="nil"/>
              <w:bottom w:val="nil"/>
              <w:right w:val="nil"/>
            </w:tcBorders>
          </w:tcPr>
          <w:p w:rsidR="00253886" w:rsidRDefault="00253886">
            <w:pPr>
              <w:pStyle w:val="ConsPlusNormal"/>
            </w:pPr>
            <w:r>
              <w:t>Отношение расходов на обслуживание государственного долга Самарской области к объему расходов областного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134" w:type="dxa"/>
            <w:tcBorders>
              <w:top w:val="nil"/>
              <w:left w:val="nil"/>
              <w:bottom w:val="nil"/>
              <w:right w:val="nil"/>
            </w:tcBorders>
          </w:tcPr>
          <w:p w:rsidR="00253886" w:rsidRDefault="00253886">
            <w:pPr>
              <w:pStyle w:val="ConsPlusNormal"/>
              <w:jc w:val="center"/>
            </w:pPr>
            <w:r>
              <w:t>%</w:t>
            </w:r>
          </w:p>
        </w:tc>
        <w:tc>
          <w:tcPr>
            <w:tcW w:w="964" w:type="dxa"/>
            <w:tcBorders>
              <w:top w:val="nil"/>
              <w:left w:val="nil"/>
              <w:bottom w:val="nil"/>
              <w:right w:val="nil"/>
            </w:tcBorders>
          </w:tcPr>
          <w:p w:rsidR="00253886" w:rsidRDefault="00253886">
            <w:pPr>
              <w:pStyle w:val="ConsPlusNormal"/>
              <w:jc w:val="center"/>
            </w:pPr>
            <w:r>
              <w:t>1,97</w:t>
            </w:r>
          </w:p>
        </w:tc>
        <w:tc>
          <w:tcPr>
            <w:tcW w:w="850" w:type="dxa"/>
            <w:tcBorders>
              <w:top w:val="nil"/>
              <w:left w:val="nil"/>
              <w:bottom w:val="nil"/>
              <w:right w:val="nil"/>
            </w:tcBorders>
          </w:tcPr>
          <w:p w:rsidR="00253886" w:rsidRDefault="00253886">
            <w:pPr>
              <w:pStyle w:val="ConsPlusNormal"/>
              <w:jc w:val="center"/>
            </w:pPr>
            <w:r>
              <w:t>2,23</w:t>
            </w:r>
          </w:p>
        </w:tc>
        <w:tc>
          <w:tcPr>
            <w:tcW w:w="850" w:type="dxa"/>
            <w:tcBorders>
              <w:top w:val="nil"/>
              <w:left w:val="nil"/>
              <w:bottom w:val="nil"/>
              <w:right w:val="nil"/>
            </w:tcBorders>
          </w:tcPr>
          <w:p w:rsidR="00253886" w:rsidRDefault="00253886">
            <w:pPr>
              <w:pStyle w:val="ConsPlusNormal"/>
              <w:jc w:val="center"/>
            </w:pPr>
            <w:r>
              <w:t>5</w:t>
            </w:r>
          </w:p>
        </w:tc>
        <w:tc>
          <w:tcPr>
            <w:tcW w:w="850" w:type="dxa"/>
            <w:tcBorders>
              <w:top w:val="nil"/>
              <w:left w:val="nil"/>
              <w:bottom w:val="nil"/>
              <w:right w:val="nil"/>
            </w:tcBorders>
          </w:tcPr>
          <w:p w:rsidR="00253886" w:rsidRDefault="00253886">
            <w:pPr>
              <w:pStyle w:val="ConsPlusNormal"/>
              <w:jc w:val="center"/>
            </w:pPr>
            <w:r>
              <w:t>5</w:t>
            </w:r>
          </w:p>
        </w:tc>
        <w:tc>
          <w:tcPr>
            <w:tcW w:w="850" w:type="dxa"/>
            <w:tcBorders>
              <w:top w:val="nil"/>
              <w:left w:val="nil"/>
              <w:bottom w:val="nil"/>
              <w:right w:val="nil"/>
            </w:tcBorders>
          </w:tcPr>
          <w:p w:rsidR="00253886" w:rsidRDefault="00253886">
            <w:pPr>
              <w:pStyle w:val="ConsPlusNormal"/>
              <w:jc w:val="center"/>
            </w:pPr>
            <w:r>
              <w:t>5</w:t>
            </w:r>
          </w:p>
        </w:tc>
        <w:tc>
          <w:tcPr>
            <w:tcW w:w="992" w:type="dxa"/>
            <w:tcBorders>
              <w:top w:val="nil"/>
              <w:left w:val="nil"/>
              <w:bottom w:val="nil"/>
              <w:right w:val="nil"/>
            </w:tcBorders>
          </w:tcPr>
          <w:p w:rsidR="00253886" w:rsidRDefault="00253886">
            <w:pPr>
              <w:pStyle w:val="ConsPlusNormal"/>
              <w:jc w:val="center"/>
            </w:pPr>
            <w:r>
              <w:t>5</w:t>
            </w:r>
          </w:p>
        </w:tc>
        <w:tc>
          <w:tcPr>
            <w:tcW w:w="992" w:type="dxa"/>
            <w:tcBorders>
              <w:top w:val="nil"/>
              <w:left w:val="nil"/>
              <w:bottom w:val="nil"/>
              <w:right w:val="nil"/>
            </w:tcBorders>
          </w:tcPr>
          <w:p w:rsidR="00253886" w:rsidRDefault="00253886">
            <w:pPr>
              <w:pStyle w:val="ConsPlusNormal"/>
              <w:jc w:val="center"/>
            </w:pPr>
            <w:r>
              <w:t>5</w:t>
            </w:r>
          </w:p>
        </w:tc>
        <w:tc>
          <w:tcPr>
            <w:tcW w:w="993" w:type="dxa"/>
            <w:tcBorders>
              <w:top w:val="nil"/>
              <w:left w:val="nil"/>
              <w:bottom w:val="nil"/>
              <w:right w:val="nil"/>
            </w:tcBorders>
          </w:tcPr>
          <w:p w:rsidR="00253886" w:rsidRDefault="00253886">
            <w:pPr>
              <w:pStyle w:val="ConsPlusNormal"/>
              <w:jc w:val="center"/>
            </w:pPr>
            <w:r>
              <w:t>5</w:t>
            </w:r>
          </w:p>
        </w:tc>
        <w:tc>
          <w:tcPr>
            <w:tcW w:w="992" w:type="dxa"/>
            <w:tcBorders>
              <w:top w:val="nil"/>
              <w:left w:val="nil"/>
              <w:bottom w:val="nil"/>
              <w:right w:val="nil"/>
            </w:tcBorders>
          </w:tcPr>
          <w:p w:rsidR="00253886" w:rsidRDefault="00253886">
            <w:pPr>
              <w:pStyle w:val="ConsPlusNormal"/>
              <w:jc w:val="center"/>
            </w:pPr>
            <w:r>
              <w:t>5</w:t>
            </w:r>
          </w:p>
        </w:tc>
        <w:tc>
          <w:tcPr>
            <w:tcW w:w="850" w:type="dxa"/>
            <w:tcBorders>
              <w:top w:val="nil"/>
              <w:left w:val="nil"/>
              <w:bottom w:val="nil"/>
              <w:right w:val="nil"/>
            </w:tcBorders>
          </w:tcPr>
          <w:p w:rsidR="00253886" w:rsidRDefault="00253886">
            <w:pPr>
              <w:pStyle w:val="ConsPlusNormal"/>
              <w:jc w:val="center"/>
            </w:pPr>
            <w:r>
              <w:t>5</w:t>
            </w:r>
          </w:p>
        </w:tc>
      </w:tr>
      <w:tr w:rsidR="00253886">
        <w:tblPrEx>
          <w:tblBorders>
            <w:left w:val="none" w:sz="0" w:space="0" w:color="auto"/>
            <w:right w:val="none" w:sz="0" w:space="0" w:color="auto"/>
            <w:insideH w:val="none" w:sz="0" w:space="0" w:color="auto"/>
            <w:insideV w:val="none" w:sz="0" w:space="0" w:color="auto"/>
          </w:tblBorders>
        </w:tblPrEx>
        <w:tc>
          <w:tcPr>
            <w:tcW w:w="14896" w:type="dxa"/>
            <w:gridSpan w:val="13"/>
            <w:tcBorders>
              <w:top w:val="nil"/>
              <w:left w:val="nil"/>
              <w:bottom w:val="nil"/>
              <w:right w:val="nil"/>
            </w:tcBorders>
          </w:tcPr>
          <w:p w:rsidR="00253886" w:rsidRDefault="00253886">
            <w:pPr>
              <w:pStyle w:val="ConsPlusNormal"/>
              <w:jc w:val="center"/>
              <w:outlineLvl w:val="4"/>
            </w:pPr>
            <w:r>
              <w:t>Задача 2. Увеличение сроков заимствований и обеспечение равномерного распределения по будущим финансовым годам нагрузки на бюджет по обслуживанию и погашению заимствований</w:t>
            </w: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bookmarkStart w:id="15" w:name="P1525"/>
            <w:bookmarkEnd w:id="15"/>
            <w:r>
              <w:t>6.</w:t>
            </w:r>
          </w:p>
        </w:tc>
        <w:tc>
          <w:tcPr>
            <w:tcW w:w="3870" w:type="dxa"/>
            <w:tcBorders>
              <w:top w:val="nil"/>
              <w:left w:val="nil"/>
              <w:bottom w:val="nil"/>
              <w:right w:val="nil"/>
            </w:tcBorders>
          </w:tcPr>
          <w:p w:rsidR="00253886" w:rsidRDefault="00253886">
            <w:pPr>
              <w:pStyle w:val="ConsPlusNormal"/>
            </w:pPr>
            <w:r>
              <w:t>Отношение суммы платежей на погашение заимствований предыдущих лет и обслуживание государственного долга к доходам областного бюджета без учета утвержденного объема безвозмездных поступлений</w:t>
            </w:r>
          </w:p>
        </w:tc>
        <w:tc>
          <w:tcPr>
            <w:tcW w:w="1134" w:type="dxa"/>
            <w:tcBorders>
              <w:top w:val="nil"/>
              <w:left w:val="nil"/>
              <w:bottom w:val="nil"/>
              <w:right w:val="nil"/>
            </w:tcBorders>
          </w:tcPr>
          <w:p w:rsidR="00253886" w:rsidRDefault="00253886">
            <w:pPr>
              <w:pStyle w:val="ConsPlusNormal"/>
              <w:jc w:val="center"/>
            </w:pPr>
            <w:r>
              <w:t>%</w:t>
            </w:r>
          </w:p>
        </w:tc>
        <w:tc>
          <w:tcPr>
            <w:tcW w:w="964" w:type="dxa"/>
            <w:tcBorders>
              <w:top w:val="nil"/>
              <w:left w:val="nil"/>
              <w:bottom w:val="nil"/>
              <w:right w:val="nil"/>
            </w:tcBorders>
          </w:tcPr>
          <w:p w:rsidR="00253886" w:rsidRDefault="00253886">
            <w:pPr>
              <w:pStyle w:val="ConsPlusNormal"/>
              <w:jc w:val="center"/>
            </w:pPr>
            <w:r>
              <w:t>11,74</w:t>
            </w:r>
          </w:p>
        </w:tc>
        <w:tc>
          <w:tcPr>
            <w:tcW w:w="850" w:type="dxa"/>
            <w:tcBorders>
              <w:top w:val="nil"/>
              <w:left w:val="nil"/>
              <w:bottom w:val="nil"/>
              <w:right w:val="nil"/>
            </w:tcBorders>
          </w:tcPr>
          <w:p w:rsidR="00253886" w:rsidRDefault="00253886">
            <w:pPr>
              <w:pStyle w:val="ConsPlusNormal"/>
              <w:jc w:val="center"/>
            </w:pPr>
            <w:r>
              <w:t>11,41</w:t>
            </w:r>
          </w:p>
        </w:tc>
        <w:tc>
          <w:tcPr>
            <w:tcW w:w="850" w:type="dxa"/>
            <w:tcBorders>
              <w:top w:val="nil"/>
              <w:left w:val="nil"/>
              <w:bottom w:val="nil"/>
              <w:right w:val="nil"/>
            </w:tcBorders>
          </w:tcPr>
          <w:p w:rsidR="00253886" w:rsidRDefault="00253886">
            <w:pPr>
              <w:pStyle w:val="ConsPlusNormal"/>
              <w:jc w:val="center"/>
            </w:pPr>
            <w:r>
              <w:t>15</w:t>
            </w:r>
          </w:p>
        </w:tc>
        <w:tc>
          <w:tcPr>
            <w:tcW w:w="850" w:type="dxa"/>
            <w:tcBorders>
              <w:top w:val="nil"/>
              <w:left w:val="nil"/>
              <w:bottom w:val="nil"/>
              <w:right w:val="nil"/>
            </w:tcBorders>
          </w:tcPr>
          <w:p w:rsidR="00253886" w:rsidRDefault="00253886">
            <w:pPr>
              <w:pStyle w:val="ConsPlusNormal"/>
              <w:jc w:val="center"/>
            </w:pPr>
            <w:r>
              <w:t>15</w:t>
            </w:r>
          </w:p>
        </w:tc>
        <w:tc>
          <w:tcPr>
            <w:tcW w:w="850" w:type="dxa"/>
            <w:tcBorders>
              <w:top w:val="nil"/>
              <w:left w:val="nil"/>
              <w:bottom w:val="nil"/>
              <w:right w:val="nil"/>
            </w:tcBorders>
          </w:tcPr>
          <w:p w:rsidR="00253886" w:rsidRDefault="00253886">
            <w:pPr>
              <w:pStyle w:val="ConsPlusNormal"/>
              <w:jc w:val="center"/>
            </w:pPr>
            <w:r>
              <w:t>15</w:t>
            </w:r>
          </w:p>
        </w:tc>
        <w:tc>
          <w:tcPr>
            <w:tcW w:w="992" w:type="dxa"/>
            <w:tcBorders>
              <w:top w:val="nil"/>
              <w:left w:val="nil"/>
              <w:bottom w:val="nil"/>
              <w:right w:val="nil"/>
            </w:tcBorders>
          </w:tcPr>
          <w:p w:rsidR="00253886" w:rsidRDefault="00253886">
            <w:pPr>
              <w:pStyle w:val="ConsPlusNormal"/>
              <w:jc w:val="center"/>
            </w:pPr>
            <w:r>
              <w:t>15</w:t>
            </w:r>
          </w:p>
        </w:tc>
        <w:tc>
          <w:tcPr>
            <w:tcW w:w="992" w:type="dxa"/>
            <w:tcBorders>
              <w:top w:val="nil"/>
              <w:left w:val="nil"/>
              <w:bottom w:val="nil"/>
              <w:right w:val="nil"/>
            </w:tcBorders>
          </w:tcPr>
          <w:p w:rsidR="00253886" w:rsidRDefault="00253886">
            <w:pPr>
              <w:pStyle w:val="ConsPlusNormal"/>
              <w:jc w:val="center"/>
            </w:pPr>
            <w:r>
              <w:t>15</w:t>
            </w:r>
          </w:p>
        </w:tc>
        <w:tc>
          <w:tcPr>
            <w:tcW w:w="993" w:type="dxa"/>
            <w:tcBorders>
              <w:top w:val="nil"/>
              <w:left w:val="nil"/>
              <w:bottom w:val="nil"/>
              <w:right w:val="nil"/>
            </w:tcBorders>
          </w:tcPr>
          <w:p w:rsidR="00253886" w:rsidRDefault="00253886">
            <w:pPr>
              <w:pStyle w:val="ConsPlusNormal"/>
              <w:jc w:val="center"/>
            </w:pPr>
            <w:r>
              <w:t>15</w:t>
            </w:r>
          </w:p>
        </w:tc>
        <w:tc>
          <w:tcPr>
            <w:tcW w:w="992" w:type="dxa"/>
            <w:tcBorders>
              <w:top w:val="nil"/>
              <w:left w:val="nil"/>
              <w:bottom w:val="nil"/>
              <w:right w:val="nil"/>
            </w:tcBorders>
          </w:tcPr>
          <w:p w:rsidR="00253886" w:rsidRDefault="00253886">
            <w:pPr>
              <w:pStyle w:val="ConsPlusNormal"/>
              <w:jc w:val="center"/>
            </w:pPr>
            <w:r>
              <w:t>15</w:t>
            </w:r>
          </w:p>
        </w:tc>
        <w:tc>
          <w:tcPr>
            <w:tcW w:w="850" w:type="dxa"/>
            <w:tcBorders>
              <w:top w:val="nil"/>
              <w:left w:val="nil"/>
              <w:bottom w:val="nil"/>
              <w:right w:val="nil"/>
            </w:tcBorders>
          </w:tcPr>
          <w:p w:rsidR="00253886" w:rsidRDefault="00253886">
            <w:pPr>
              <w:pStyle w:val="ConsPlusNormal"/>
              <w:jc w:val="center"/>
            </w:pPr>
            <w:r>
              <w:t>15</w:t>
            </w:r>
          </w:p>
        </w:tc>
      </w:tr>
      <w:tr w:rsidR="00253886">
        <w:tblPrEx>
          <w:tblBorders>
            <w:left w:val="none" w:sz="0" w:space="0" w:color="auto"/>
            <w:right w:val="none" w:sz="0" w:space="0" w:color="auto"/>
            <w:insideH w:val="none" w:sz="0" w:space="0" w:color="auto"/>
            <w:insideV w:val="none" w:sz="0" w:space="0" w:color="auto"/>
          </w:tblBorders>
        </w:tblPrEx>
        <w:tc>
          <w:tcPr>
            <w:tcW w:w="14896" w:type="dxa"/>
            <w:gridSpan w:val="13"/>
            <w:tcBorders>
              <w:top w:val="nil"/>
              <w:left w:val="nil"/>
              <w:bottom w:val="nil"/>
              <w:right w:val="nil"/>
            </w:tcBorders>
          </w:tcPr>
          <w:p w:rsidR="00253886" w:rsidRDefault="00253886">
            <w:pPr>
              <w:pStyle w:val="ConsPlusNormal"/>
              <w:jc w:val="center"/>
              <w:outlineLvl w:val="4"/>
            </w:pPr>
            <w:r>
              <w:t>Задача 3. Поддержание международных и национального кредитных рейтингов Самарской области и создание предпосылок для их роста до уровней ВВ+/Ва2/АА(RU)</w:t>
            </w: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bookmarkStart w:id="16" w:name="P1539"/>
            <w:bookmarkEnd w:id="16"/>
            <w:r>
              <w:t>7.</w:t>
            </w:r>
          </w:p>
        </w:tc>
        <w:tc>
          <w:tcPr>
            <w:tcW w:w="3870" w:type="dxa"/>
            <w:tcBorders>
              <w:top w:val="nil"/>
              <w:left w:val="nil"/>
              <w:bottom w:val="nil"/>
              <w:right w:val="nil"/>
            </w:tcBorders>
          </w:tcPr>
          <w:p w:rsidR="00253886" w:rsidRDefault="00253886">
            <w:pPr>
              <w:pStyle w:val="ConsPlusNormal"/>
              <w:jc w:val="both"/>
            </w:pPr>
            <w:r>
              <w:t xml:space="preserve">Кредитный рейтинг Самарской области по международным и национальной шкалам кредитных рейтинговых </w:t>
            </w:r>
            <w:r>
              <w:lastRenderedPageBreak/>
              <w:t xml:space="preserve">агентств </w:t>
            </w:r>
            <w:hyperlink w:anchor="P1960" w:history="1">
              <w:r>
                <w:rPr>
                  <w:color w:val="0000FF"/>
                </w:rPr>
                <w:t>&lt;3&gt;</w:t>
              </w:r>
            </w:hyperlink>
          </w:p>
        </w:tc>
        <w:tc>
          <w:tcPr>
            <w:tcW w:w="1134" w:type="dxa"/>
            <w:tcBorders>
              <w:top w:val="nil"/>
              <w:left w:val="nil"/>
              <w:bottom w:val="nil"/>
              <w:right w:val="nil"/>
            </w:tcBorders>
          </w:tcPr>
          <w:p w:rsidR="00253886" w:rsidRDefault="00253886">
            <w:pPr>
              <w:pStyle w:val="ConsPlusNormal"/>
              <w:jc w:val="center"/>
            </w:pPr>
            <w:r>
              <w:lastRenderedPageBreak/>
              <w:t xml:space="preserve">уровень кредитного </w:t>
            </w:r>
            <w:r>
              <w:lastRenderedPageBreak/>
              <w:t>рейтинга</w:t>
            </w:r>
          </w:p>
        </w:tc>
        <w:tc>
          <w:tcPr>
            <w:tcW w:w="964" w:type="dxa"/>
            <w:tcBorders>
              <w:top w:val="nil"/>
              <w:left w:val="nil"/>
              <w:bottom w:val="nil"/>
              <w:right w:val="nil"/>
            </w:tcBorders>
          </w:tcPr>
          <w:p w:rsidR="00253886" w:rsidRDefault="00253886">
            <w:pPr>
              <w:pStyle w:val="ConsPlusNormal"/>
              <w:jc w:val="center"/>
            </w:pPr>
            <w:r>
              <w:lastRenderedPageBreak/>
              <w:t>BB+ Ba1</w:t>
            </w:r>
          </w:p>
        </w:tc>
        <w:tc>
          <w:tcPr>
            <w:tcW w:w="850" w:type="dxa"/>
            <w:tcBorders>
              <w:top w:val="nil"/>
              <w:left w:val="nil"/>
              <w:bottom w:val="nil"/>
              <w:right w:val="nil"/>
            </w:tcBorders>
          </w:tcPr>
          <w:p w:rsidR="00253886" w:rsidRDefault="00253886">
            <w:pPr>
              <w:pStyle w:val="ConsPlusNormal"/>
              <w:jc w:val="center"/>
            </w:pPr>
            <w:r>
              <w:t>BB+ Ba1</w:t>
            </w:r>
          </w:p>
        </w:tc>
        <w:tc>
          <w:tcPr>
            <w:tcW w:w="850" w:type="dxa"/>
            <w:tcBorders>
              <w:top w:val="nil"/>
              <w:left w:val="nil"/>
              <w:bottom w:val="nil"/>
              <w:right w:val="nil"/>
            </w:tcBorders>
          </w:tcPr>
          <w:p w:rsidR="00253886" w:rsidRDefault="00253886">
            <w:pPr>
              <w:pStyle w:val="ConsPlusNormal"/>
              <w:jc w:val="center"/>
            </w:pPr>
            <w:r>
              <w:t>BB+ Ba1</w:t>
            </w:r>
          </w:p>
        </w:tc>
        <w:tc>
          <w:tcPr>
            <w:tcW w:w="850" w:type="dxa"/>
            <w:tcBorders>
              <w:top w:val="nil"/>
              <w:left w:val="nil"/>
              <w:bottom w:val="nil"/>
              <w:right w:val="nil"/>
            </w:tcBorders>
          </w:tcPr>
          <w:p w:rsidR="00253886" w:rsidRDefault="00253886">
            <w:pPr>
              <w:pStyle w:val="ConsPlusNormal"/>
              <w:jc w:val="center"/>
            </w:pPr>
            <w:r>
              <w:t>BB Ba3</w:t>
            </w:r>
          </w:p>
        </w:tc>
        <w:tc>
          <w:tcPr>
            <w:tcW w:w="850" w:type="dxa"/>
            <w:tcBorders>
              <w:top w:val="nil"/>
              <w:left w:val="nil"/>
              <w:bottom w:val="nil"/>
              <w:right w:val="nil"/>
            </w:tcBorders>
          </w:tcPr>
          <w:p w:rsidR="00253886" w:rsidRDefault="00253886">
            <w:pPr>
              <w:pStyle w:val="ConsPlusNormal"/>
              <w:jc w:val="center"/>
            </w:pPr>
            <w:r>
              <w:t>BB Ba3</w:t>
            </w:r>
          </w:p>
        </w:tc>
        <w:tc>
          <w:tcPr>
            <w:tcW w:w="992" w:type="dxa"/>
            <w:tcBorders>
              <w:top w:val="nil"/>
              <w:left w:val="nil"/>
              <w:bottom w:val="nil"/>
              <w:right w:val="nil"/>
            </w:tcBorders>
          </w:tcPr>
          <w:p w:rsidR="00253886" w:rsidRDefault="00253886">
            <w:pPr>
              <w:pStyle w:val="ConsPlusNormal"/>
              <w:jc w:val="center"/>
            </w:pPr>
            <w:r>
              <w:t>BB</w:t>
            </w:r>
          </w:p>
          <w:p w:rsidR="00253886" w:rsidRDefault="00253886">
            <w:pPr>
              <w:pStyle w:val="ConsPlusNormal"/>
              <w:jc w:val="center"/>
            </w:pPr>
            <w:r>
              <w:t>Ba3</w:t>
            </w:r>
          </w:p>
          <w:p w:rsidR="00253886" w:rsidRDefault="00253886">
            <w:pPr>
              <w:pStyle w:val="ConsPlusNormal"/>
              <w:jc w:val="center"/>
            </w:pPr>
            <w:r>
              <w:t>А+</w:t>
            </w:r>
          </w:p>
          <w:p w:rsidR="00253886" w:rsidRDefault="00253886">
            <w:pPr>
              <w:pStyle w:val="ConsPlusNormal"/>
              <w:jc w:val="center"/>
            </w:pPr>
            <w:r>
              <w:lastRenderedPageBreak/>
              <w:t>(RU)</w:t>
            </w:r>
          </w:p>
        </w:tc>
        <w:tc>
          <w:tcPr>
            <w:tcW w:w="992" w:type="dxa"/>
            <w:tcBorders>
              <w:top w:val="nil"/>
              <w:left w:val="nil"/>
              <w:bottom w:val="nil"/>
              <w:right w:val="nil"/>
            </w:tcBorders>
          </w:tcPr>
          <w:p w:rsidR="00253886" w:rsidRDefault="00253886">
            <w:pPr>
              <w:pStyle w:val="ConsPlusNormal"/>
              <w:jc w:val="center"/>
            </w:pPr>
            <w:r>
              <w:lastRenderedPageBreak/>
              <w:t>BB</w:t>
            </w:r>
          </w:p>
          <w:p w:rsidR="00253886" w:rsidRDefault="00253886">
            <w:pPr>
              <w:pStyle w:val="ConsPlusNormal"/>
              <w:jc w:val="center"/>
            </w:pPr>
            <w:r>
              <w:t>Ba3</w:t>
            </w:r>
          </w:p>
          <w:p w:rsidR="00253886" w:rsidRDefault="00253886">
            <w:pPr>
              <w:pStyle w:val="ConsPlusNormal"/>
              <w:jc w:val="center"/>
            </w:pPr>
            <w:r>
              <w:t>AA-</w:t>
            </w:r>
          </w:p>
          <w:p w:rsidR="00253886" w:rsidRDefault="00253886">
            <w:pPr>
              <w:pStyle w:val="ConsPlusNormal"/>
              <w:jc w:val="center"/>
            </w:pPr>
            <w:r>
              <w:lastRenderedPageBreak/>
              <w:t>(RU)</w:t>
            </w:r>
          </w:p>
        </w:tc>
        <w:tc>
          <w:tcPr>
            <w:tcW w:w="993" w:type="dxa"/>
            <w:tcBorders>
              <w:top w:val="nil"/>
              <w:left w:val="nil"/>
              <w:bottom w:val="nil"/>
              <w:right w:val="nil"/>
            </w:tcBorders>
          </w:tcPr>
          <w:p w:rsidR="00253886" w:rsidRDefault="00253886">
            <w:pPr>
              <w:pStyle w:val="ConsPlusNormal"/>
              <w:jc w:val="center"/>
            </w:pPr>
            <w:r>
              <w:lastRenderedPageBreak/>
              <w:t>BB</w:t>
            </w:r>
          </w:p>
          <w:p w:rsidR="00253886" w:rsidRDefault="00253886">
            <w:pPr>
              <w:pStyle w:val="ConsPlusNormal"/>
              <w:jc w:val="center"/>
            </w:pPr>
            <w:r>
              <w:t>Ba3</w:t>
            </w:r>
          </w:p>
          <w:p w:rsidR="00253886" w:rsidRDefault="00253886">
            <w:pPr>
              <w:pStyle w:val="ConsPlusNormal"/>
              <w:jc w:val="center"/>
            </w:pPr>
            <w:r>
              <w:t>AA-</w:t>
            </w:r>
          </w:p>
          <w:p w:rsidR="00253886" w:rsidRDefault="00253886">
            <w:pPr>
              <w:pStyle w:val="ConsPlusNormal"/>
              <w:jc w:val="center"/>
            </w:pPr>
            <w:r>
              <w:lastRenderedPageBreak/>
              <w:t>(RU)</w:t>
            </w:r>
          </w:p>
        </w:tc>
        <w:tc>
          <w:tcPr>
            <w:tcW w:w="992" w:type="dxa"/>
            <w:tcBorders>
              <w:top w:val="nil"/>
              <w:left w:val="nil"/>
              <w:bottom w:val="nil"/>
              <w:right w:val="nil"/>
            </w:tcBorders>
          </w:tcPr>
          <w:p w:rsidR="00253886" w:rsidRDefault="00253886">
            <w:pPr>
              <w:pStyle w:val="ConsPlusNormal"/>
              <w:jc w:val="center"/>
            </w:pPr>
            <w:r>
              <w:lastRenderedPageBreak/>
              <w:t>BB+</w:t>
            </w:r>
          </w:p>
          <w:p w:rsidR="00253886" w:rsidRDefault="00253886">
            <w:pPr>
              <w:pStyle w:val="ConsPlusNormal"/>
              <w:jc w:val="center"/>
            </w:pPr>
            <w:r>
              <w:t>Ba2</w:t>
            </w:r>
          </w:p>
          <w:p w:rsidR="00253886" w:rsidRDefault="00253886">
            <w:pPr>
              <w:pStyle w:val="ConsPlusNormal"/>
              <w:jc w:val="center"/>
            </w:pPr>
            <w:r>
              <w:t>АА</w:t>
            </w:r>
          </w:p>
          <w:p w:rsidR="00253886" w:rsidRDefault="00253886">
            <w:pPr>
              <w:pStyle w:val="ConsPlusNormal"/>
              <w:jc w:val="center"/>
            </w:pPr>
            <w:r>
              <w:lastRenderedPageBreak/>
              <w:t>(RU)</w:t>
            </w:r>
          </w:p>
        </w:tc>
        <w:tc>
          <w:tcPr>
            <w:tcW w:w="850" w:type="dxa"/>
            <w:tcBorders>
              <w:top w:val="nil"/>
              <w:left w:val="nil"/>
              <w:bottom w:val="nil"/>
              <w:right w:val="nil"/>
            </w:tcBorders>
          </w:tcPr>
          <w:p w:rsidR="00253886" w:rsidRDefault="00253886">
            <w:pPr>
              <w:pStyle w:val="ConsPlusNormal"/>
              <w:jc w:val="center"/>
            </w:pPr>
            <w:r>
              <w:lastRenderedPageBreak/>
              <w:t>BB+</w:t>
            </w:r>
          </w:p>
          <w:p w:rsidR="00253886" w:rsidRDefault="00253886">
            <w:pPr>
              <w:pStyle w:val="ConsPlusNormal"/>
              <w:jc w:val="center"/>
            </w:pPr>
            <w:r>
              <w:t>Ba2</w:t>
            </w:r>
          </w:p>
          <w:p w:rsidR="00253886" w:rsidRDefault="00253886">
            <w:pPr>
              <w:pStyle w:val="ConsPlusNormal"/>
              <w:jc w:val="center"/>
            </w:pPr>
            <w:r>
              <w:t>АА</w:t>
            </w:r>
          </w:p>
          <w:p w:rsidR="00253886" w:rsidRDefault="00253886">
            <w:pPr>
              <w:pStyle w:val="ConsPlusNormal"/>
              <w:jc w:val="center"/>
            </w:pPr>
            <w:r>
              <w:lastRenderedPageBreak/>
              <w:t>(RU)</w:t>
            </w:r>
          </w:p>
        </w:tc>
      </w:tr>
      <w:tr w:rsidR="00253886">
        <w:tblPrEx>
          <w:tblBorders>
            <w:left w:val="none" w:sz="0" w:space="0" w:color="auto"/>
            <w:right w:val="none" w:sz="0" w:space="0" w:color="auto"/>
            <w:insideH w:val="none" w:sz="0" w:space="0" w:color="auto"/>
            <w:insideV w:val="none" w:sz="0" w:space="0" w:color="auto"/>
          </w:tblBorders>
        </w:tblPrEx>
        <w:tc>
          <w:tcPr>
            <w:tcW w:w="14896" w:type="dxa"/>
            <w:gridSpan w:val="13"/>
            <w:tcBorders>
              <w:top w:val="nil"/>
              <w:left w:val="nil"/>
              <w:bottom w:val="nil"/>
              <w:right w:val="nil"/>
            </w:tcBorders>
          </w:tcPr>
          <w:p w:rsidR="00253886" w:rsidRDefault="00253886">
            <w:pPr>
              <w:pStyle w:val="ConsPlusNormal"/>
              <w:jc w:val="center"/>
              <w:outlineLvl w:val="2"/>
            </w:pPr>
            <w:r>
              <w:lastRenderedPageBreak/>
              <w:t>Подпрограмма "Внутрирегиональные межбюджетные отношения Самарской области" на 2014 - 2021 годы</w:t>
            </w:r>
          </w:p>
        </w:tc>
      </w:tr>
      <w:tr w:rsidR="00253886">
        <w:tblPrEx>
          <w:tblBorders>
            <w:left w:val="none" w:sz="0" w:space="0" w:color="auto"/>
            <w:right w:val="none" w:sz="0" w:space="0" w:color="auto"/>
            <w:insideH w:val="none" w:sz="0" w:space="0" w:color="auto"/>
            <w:insideV w:val="none" w:sz="0" w:space="0" w:color="auto"/>
          </w:tblBorders>
        </w:tblPrEx>
        <w:tc>
          <w:tcPr>
            <w:tcW w:w="14896" w:type="dxa"/>
            <w:gridSpan w:val="13"/>
            <w:tcBorders>
              <w:top w:val="nil"/>
              <w:left w:val="nil"/>
              <w:bottom w:val="nil"/>
              <w:right w:val="nil"/>
            </w:tcBorders>
          </w:tcPr>
          <w:p w:rsidR="00253886" w:rsidRDefault="00253886">
            <w:pPr>
              <w:pStyle w:val="ConsPlusNormal"/>
              <w:jc w:val="center"/>
              <w:outlineLvl w:val="3"/>
            </w:pPr>
            <w:r>
              <w:t>Цель. Организация межбюджетных отношений, способствующих стимулированию социально-экономического развития муниципальных образований, повышению качества управления муниципальными финансами, а также обеспечению равных условий для устойчивого исполнения расходных обязательств муниципальных образований Самарской области</w:t>
            </w:r>
          </w:p>
        </w:tc>
      </w:tr>
      <w:tr w:rsidR="00253886">
        <w:tblPrEx>
          <w:tblBorders>
            <w:left w:val="none" w:sz="0" w:space="0" w:color="auto"/>
            <w:right w:val="none" w:sz="0" w:space="0" w:color="auto"/>
            <w:insideH w:val="none" w:sz="0" w:space="0" w:color="auto"/>
            <w:insideV w:val="none" w:sz="0" w:space="0" w:color="auto"/>
          </w:tblBorders>
        </w:tblPrEx>
        <w:tc>
          <w:tcPr>
            <w:tcW w:w="14896" w:type="dxa"/>
            <w:gridSpan w:val="13"/>
            <w:tcBorders>
              <w:top w:val="nil"/>
              <w:left w:val="nil"/>
              <w:bottom w:val="nil"/>
              <w:right w:val="nil"/>
            </w:tcBorders>
          </w:tcPr>
          <w:p w:rsidR="00253886" w:rsidRDefault="00253886">
            <w:pPr>
              <w:pStyle w:val="ConsPlusNormal"/>
              <w:jc w:val="center"/>
              <w:outlineLvl w:val="4"/>
            </w:pPr>
            <w:r>
              <w:t>Задача 1. Сокращение дифференциации муниципальных образований Самарской области по уровню их бюджетной обеспеченности, сбалансированности местных бюджетов</w:t>
            </w: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bookmarkStart w:id="17" w:name="P1570"/>
            <w:bookmarkEnd w:id="17"/>
            <w:r>
              <w:t>8.</w:t>
            </w:r>
          </w:p>
        </w:tc>
        <w:tc>
          <w:tcPr>
            <w:tcW w:w="3870" w:type="dxa"/>
            <w:tcBorders>
              <w:top w:val="nil"/>
              <w:left w:val="nil"/>
              <w:bottom w:val="nil"/>
              <w:right w:val="nil"/>
            </w:tcBorders>
            <w:vAlign w:val="bottom"/>
          </w:tcPr>
          <w:p w:rsidR="00253886" w:rsidRDefault="00253886">
            <w:pPr>
              <w:pStyle w:val="ConsPlusNormal"/>
              <w:jc w:val="both"/>
            </w:pPr>
            <w:r>
              <w:t>Эффективность выравнивания бюджетной обеспеченности</w:t>
            </w:r>
          </w:p>
        </w:tc>
        <w:tc>
          <w:tcPr>
            <w:tcW w:w="1134" w:type="dxa"/>
            <w:tcBorders>
              <w:top w:val="nil"/>
              <w:left w:val="nil"/>
              <w:bottom w:val="nil"/>
              <w:right w:val="nil"/>
            </w:tcBorders>
          </w:tcPr>
          <w:p w:rsidR="00253886" w:rsidRDefault="00253886">
            <w:pPr>
              <w:pStyle w:val="ConsPlusNormal"/>
              <w:jc w:val="center"/>
            </w:pPr>
            <w:r>
              <w:t>раз</w:t>
            </w:r>
          </w:p>
        </w:tc>
        <w:tc>
          <w:tcPr>
            <w:tcW w:w="964" w:type="dxa"/>
            <w:tcBorders>
              <w:top w:val="nil"/>
              <w:left w:val="nil"/>
              <w:bottom w:val="nil"/>
              <w:right w:val="nil"/>
            </w:tcBorders>
          </w:tcPr>
          <w:p w:rsidR="00253886" w:rsidRDefault="00253886">
            <w:pPr>
              <w:pStyle w:val="ConsPlusNormal"/>
              <w:jc w:val="center"/>
            </w:pPr>
            <w:r>
              <w:t>1,4</w:t>
            </w:r>
          </w:p>
        </w:tc>
        <w:tc>
          <w:tcPr>
            <w:tcW w:w="850" w:type="dxa"/>
            <w:tcBorders>
              <w:top w:val="nil"/>
              <w:left w:val="nil"/>
              <w:bottom w:val="nil"/>
              <w:right w:val="nil"/>
            </w:tcBorders>
          </w:tcPr>
          <w:p w:rsidR="00253886" w:rsidRDefault="00253886">
            <w:pPr>
              <w:pStyle w:val="ConsPlusNormal"/>
              <w:jc w:val="center"/>
            </w:pPr>
            <w:r>
              <w:t>1,3</w:t>
            </w:r>
          </w:p>
        </w:tc>
        <w:tc>
          <w:tcPr>
            <w:tcW w:w="850" w:type="dxa"/>
            <w:tcBorders>
              <w:top w:val="nil"/>
              <w:left w:val="nil"/>
              <w:bottom w:val="nil"/>
              <w:right w:val="nil"/>
            </w:tcBorders>
          </w:tcPr>
          <w:p w:rsidR="00253886" w:rsidRDefault="00253886">
            <w:pPr>
              <w:pStyle w:val="ConsPlusNormal"/>
              <w:jc w:val="center"/>
            </w:pPr>
            <w:r>
              <w:t>1,3</w:t>
            </w:r>
          </w:p>
        </w:tc>
        <w:tc>
          <w:tcPr>
            <w:tcW w:w="850" w:type="dxa"/>
            <w:tcBorders>
              <w:top w:val="nil"/>
              <w:left w:val="nil"/>
              <w:bottom w:val="nil"/>
              <w:right w:val="nil"/>
            </w:tcBorders>
          </w:tcPr>
          <w:p w:rsidR="00253886" w:rsidRDefault="00253886">
            <w:pPr>
              <w:pStyle w:val="ConsPlusNormal"/>
              <w:jc w:val="center"/>
            </w:pPr>
            <w:r>
              <w:t>1,3</w:t>
            </w:r>
          </w:p>
        </w:tc>
        <w:tc>
          <w:tcPr>
            <w:tcW w:w="850" w:type="dxa"/>
            <w:tcBorders>
              <w:top w:val="nil"/>
              <w:left w:val="nil"/>
              <w:bottom w:val="nil"/>
              <w:right w:val="nil"/>
            </w:tcBorders>
          </w:tcPr>
          <w:p w:rsidR="00253886" w:rsidRDefault="00253886">
            <w:pPr>
              <w:pStyle w:val="ConsPlusNormal"/>
              <w:jc w:val="center"/>
            </w:pPr>
            <w:r>
              <w:t>1,7</w:t>
            </w:r>
          </w:p>
        </w:tc>
        <w:tc>
          <w:tcPr>
            <w:tcW w:w="992" w:type="dxa"/>
            <w:tcBorders>
              <w:top w:val="nil"/>
              <w:left w:val="nil"/>
              <w:bottom w:val="nil"/>
              <w:right w:val="nil"/>
            </w:tcBorders>
          </w:tcPr>
          <w:p w:rsidR="00253886" w:rsidRDefault="00253886">
            <w:pPr>
              <w:pStyle w:val="ConsPlusNormal"/>
              <w:jc w:val="center"/>
            </w:pPr>
            <w:r>
              <w:t>1,7</w:t>
            </w:r>
          </w:p>
        </w:tc>
        <w:tc>
          <w:tcPr>
            <w:tcW w:w="992" w:type="dxa"/>
            <w:tcBorders>
              <w:top w:val="nil"/>
              <w:left w:val="nil"/>
              <w:bottom w:val="nil"/>
              <w:right w:val="nil"/>
            </w:tcBorders>
          </w:tcPr>
          <w:p w:rsidR="00253886" w:rsidRDefault="00253886">
            <w:pPr>
              <w:pStyle w:val="ConsPlusNormal"/>
              <w:jc w:val="center"/>
            </w:pPr>
            <w:r>
              <w:t>1,7</w:t>
            </w:r>
          </w:p>
        </w:tc>
        <w:tc>
          <w:tcPr>
            <w:tcW w:w="993" w:type="dxa"/>
            <w:tcBorders>
              <w:top w:val="nil"/>
              <w:left w:val="nil"/>
              <w:bottom w:val="nil"/>
              <w:right w:val="nil"/>
            </w:tcBorders>
          </w:tcPr>
          <w:p w:rsidR="00253886" w:rsidRDefault="00253886">
            <w:pPr>
              <w:pStyle w:val="ConsPlusNormal"/>
              <w:jc w:val="center"/>
            </w:pPr>
            <w:r>
              <w:t>1,7</w:t>
            </w:r>
          </w:p>
        </w:tc>
        <w:tc>
          <w:tcPr>
            <w:tcW w:w="992" w:type="dxa"/>
            <w:tcBorders>
              <w:top w:val="nil"/>
              <w:left w:val="nil"/>
              <w:bottom w:val="nil"/>
              <w:right w:val="nil"/>
            </w:tcBorders>
          </w:tcPr>
          <w:p w:rsidR="00253886" w:rsidRDefault="00253886">
            <w:pPr>
              <w:pStyle w:val="ConsPlusNormal"/>
              <w:jc w:val="center"/>
            </w:pPr>
            <w:r>
              <w:t>1,7</w:t>
            </w:r>
          </w:p>
        </w:tc>
        <w:tc>
          <w:tcPr>
            <w:tcW w:w="850" w:type="dxa"/>
            <w:tcBorders>
              <w:top w:val="nil"/>
              <w:left w:val="nil"/>
              <w:bottom w:val="nil"/>
              <w:right w:val="nil"/>
            </w:tcBorders>
          </w:tcPr>
          <w:p w:rsidR="00253886" w:rsidRDefault="00253886">
            <w:pPr>
              <w:pStyle w:val="ConsPlusNormal"/>
              <w:jc w:val="center"/>
            </w:pPr>
            <w:r>
              <w:t>1,7</w:t>
            </w: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bookmarkStart w:id="18" w:name="P1583"/>
            <w:bookmarkEnd w:id="18"/>
            <w:r>
              <w:t>9.</w:t>
            </w:r>
          </w:p>
        </w:tc>
        <w:tc>
          <w:tcPr>
            <w:tcW w:w="3870" w:type="dxa"/>
            <w:tcBorders>
              <w:top w:val="nil"/>
              <w:left w:val="nil"/>
              <w:bottom w:val="nil"/>
              <w:right w:val="nil"/>
            </w:tcBorders>
          </w:tcPr>
          <w:p w:rsidR="00253886" w:rsidRDefault="00253886">
            <w:pPr>
              <w:pStyle w:val="ConsPlusNormal"/>
            </w:pPr>
            <w:r>
              <w:t xml:space="preserve">Отношение просроченной кредиторской задолженности местных бюджетов к расходам местных бюджетов </w:t>
            </w:r>
            <w:hyperlink w:anchor="P1961" w:history="1">
              <w:r>
                <w:rPr>
                  <w:color w:val="0000FF"/>
                </w:rPr>
                <w:t>&lt;4&gt;</w:t>
              </w:r>
            </w:hyperlink>
          </w:p>
        </w:tc>
        <w:tc>
          <w:tcPr>
            <w:tcW w:w="1134" w:type="dxa"/>
            <w:tcBorders>
              <w:top w:val="nil"/>
              <w:left w:val="nil"/>
              <w:bottom w:val="nil"/>
              <w:right w:val="nil"/>
            </w:tcBorders>
          </w:tcPr>
          <w:p w:rsidR="00253886" w:rsidRDefault="00253886">
            <w:pPr>
              <w:pStyle w:val="ConsPlusNormal"/>
              <w:jc w:val="center"/>
            </w:pPr>
            <w:r>
              <w:t>%</w:t>
            </w:r>
          </w:p>
        </w:tc>
        <w:tc>
          <w:tcPr>
            <w:tcW w:w="964" w:type="dxa"/>
            <w:tcBorders>
              <w:top w:val="nil"/>
              <w:left w:val="nil"/>
              <w:bottom w:val="nil"/>
              <w:right w:val="nil"/>
            </w:tcBorders>
          </w:tcPr>
          <w:p w:rsidR="00253886" w:rsidRDefault="00253886">
            <w:pPr>
              <w:pStyle w:val="ConsPlusNormal"/>
              <w:jc w:val="center"/>
            </w:pPr>
            <w:r>
              <w:t>0</w:t>
            </w:r>
          </w:p>
        </w:tc>
        <w:tc>
          <w:tcPr>
            <w:tcW w:w="850" w:type="dxa"/>
            <w:tcBorders>
              <w:top w:val="nil"/>
              <w:left w:val="nil"/>
              <w:bottom w:val="nil"/>
              <w:right w:val="nil"/>
            </w:tcBorders>
          </w:tcPr>
          <w:p w:rsidR="00253886" w:rsidRDefault="00253886">
            <w:pPr>
              <w:pStyle w:val="ConsPlusNormal"/>
              <w:jc w:val="center"/>
            </w:pPr>
            <w:r>
              <w:t>0</w:t>
            </w:r>
          </w:p>
        </w:tc>
        <w:tc>
          <w:tcPr>
            <w:tcW w:w="850" w:type="dxa"/>
            <w:tcBorders>
              <w:top w:val="nil"/>
              <w:left w:val="nil"/>
              <w:bottom w:val="nil"/>
              <w:right w:val="nil"/>
            </w:tcBorders>
          </w:tcPr>
          <w:p w:rsidR="00253886" w:rsidRDefault="00253886">
            <w:pPr>
              <w:pStyle w:val="ConsPlusNormal"/>
              <w:jc w:val="center"/>
            </w:pPr>
            <w:r>
              <w:t>0</w:t>
            </w:r>
          </w:p>
        </w:tc>
        <w:tc>
          <w:tcPr>
            <w:tcW w:w="850" w:type="dxa"/>
            <w:tcBorders>
              <w:top w:val="nil"/>
              <w:left w:val="nil"/>
              <w:bottom w:val="nil"/>
              <w:right w:val="nil"/>
            </w:tcBorders>
          </w:tcPr>
          <w:p w:rsidR="00253886" w:rsidRDefault="00253886">
            <w:pPr>
              <w:pStyle w:val="ConsPlusNormal"/>
              <w:jc w:val="center"/>
            </w:pPr>
            <w:r>
              <w:t>0</w:t>
            </w:r>
          </w:p>
        </w:tc>
        <w:tc>
          <w:tcPr>
            <w:tcW w:w="850" w:type="dxa"/>
            <w:tcBorders>
              <w:top w:val="nil"/>
              <w:left w:val="nil"/>
              <w:bottom w:val="nil"/>
              <w:right w:val="nil"/>
            </w:tcBorders>
          </w:tcPr>
          <w:p w:rsidR="00253886" w:rsidRDefault="00253886">
            <w:pPr>
              <w:pStyle w:val="ConsPlusNormal"/>
              <w:jc w:val="center"/>
            </w:pPr>
            <w:r>
              <w:t>0</w:t>
            </w:r>
          </w:p>
        </w:tc>
        <w:tc>
          <w:tcPr>
            <w:tcW w:w="992" w:type="dxa"/>
            <w:tcBorders>
              <w:top w:val="nil"/>
              <w:left w:val="nil"/>
              <w:bottom w:val="nil"/>
              <w:right w:val="nil"/>
            </w:tcBorders>
          </w:tcPr>
          <w:p w:rsidR="00253886" w:rsidRDefault="00253886">
            <w:pPr>
              <w:pStyle w:val="ConsPlusNormal"/>
              <w:jc w:val="center"/>
            </w:pPr>
            <w:r>
              <w:t>0</w:t>
            </w:r>
          </w:p>
        </w:tc>
        <w:tc>
          <w:tcPr>
            <w:tcW w:w="992" w:type="dxa"/>
            <w:tcBorders>
              <w:top w:val="nil"/>
              <w:left w:val="nil"/>
              <w:bottom w:val="nil"/>
              <w:right w:val="nil"/>
            </w:tcBorders>
          </w:tcPr>
          <w:p w:rsidR="00253886" w:rsidRDefault="00253886">
            <w:pPr>
              <w:pStyle w:val="ConsPlusNormal"/>
              <w:jc w:val="center"/>
            </w:pPr>
            <w:r>
              <w:t>0</w:t>
            </w:r>
          </w:p>
        </w:tc>
        <w:tc>
          <w:tcPr>
            <w:tcW w:w="993" w:type="dxa"/>
            <w:tcBorders>
              <w:top w:val="nil"/>
              <w:left w:val="nil"/>
              <w:bottom w:val="nil"/>
              <w:right w:val="nil"/>
            </w:tcBorders>
          </w:tcPr>
          <w:p w:rsidR="00253886" w:rsidRDefault="00253886">
            <w:pPr>
              <w:pStyle w:val="ConsPlusNormal"/>
              <w:jc w:val="center"/>
            </w:pPr>
            <w:r>
              <w:t>0</w:t>
            </w:r>
          </w:p>
        </w:tc>
        <w:tc>
          <w:tcPr>
            <w:tcW w:w="992" w:type="dxa"/>
            <w:tcBorders>
              <w:top w:val="nil"/>
              <w:left w:val="nil"/>
              <w:bottom w:val="nil"/>
              <w:right w:val="nil"/>
            </w:tcBorders>
          </w:tcPr>
          <w:p w:rsidR="00253886" w:rsidRDefault="00253886">
            <w:pPr>
              <w:pStyle w:val="ConsPlusNormal"/>
              <w:jc w:val="center"/>
            </w:pPr>
            <w:r>
              <w:t>0</w:t>
            </w:r>
          </w:p>
        </w:tc>
        <w:tc>
          <w:tcPr>
            <w:tcW w:w="850" w:type="dxa"/>
            <w:tcBorders>
              <w:top w:val="nil"/>
              <w:left w:val="nil"/>
              <w:bottom w:val="nil"/>
              <w:right w:val="nil"/>
            </w:tcBorders>
          </w:tcPr>
          <w:p w:rsidR="00253886" w:rsidRDefault="00253886">
            <w:pPr>
              <w:pStyle w:val="ConsPlusNormal"/>
              <w:jc w:val="center"/>
            </w:pPr>
            <w:r>
              <w:t>0</w:t>
            </w:r>
          </w:p>
        </w:tc>
      </w:tr>
      <w:tr w:rsidR="00253886">
        <w:tblPrEx>
          <w:tblBorders>
            <w:left w:val="none" w:sz="0" w:space="0" w:color="auto"/>
            <w:right w:val="none" w:sz="0" w:space="0" w:color="auto"/>
            <w:insideH w:val="none" w:sz="0" w:space="0" w:color="auto"/>
            <w:insideV w:val="none" w:sz="0" w:space="0" w:color="auto"/>
          </w:tblBorders>
        </w:tblPrEx>
        <w:tc>
          <w:tcPr>
            <w:tcW w:w="14896" w:type="dxa"/>
            <w:gridSpan w:val="13"/>
            <w:tcBorders>
              <w:top w:val="nil"/>
              <w:left w:val="nil"/>
              <w:bottom w:val="nil"/>
              <w:right w:val="nil"/>
            </w:tcBorders>
          </w:tcPr>
          <w:p w:rsidR="00253886" w:rsidRDefault="00253886">
            <w:pPr>
              <w:pStyle w:val="ConsPlusNormal"/>
              <w:jc w:val="center"/>
              <w:outlineLvl w:val="4"/>
            </w:pPr>
            <w:r>
              <w:t>Задача 2. Повышение эффективности управления муниципальными финансами</w:t>
            </w: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bookmarkStart w:id="19" w:name="P1597"/>
            <w:bookmarkEnd w:id="19"/>
            <w:r>
              <w:t>10.</w:t>
            </w:r>
          </w:p>
        </w:tc>
        <w:tc>
          <w:tcPr>
            <w:tcW w:w="3870" w:type="dxa"/>
            <w:tcBorders>
              <w:top w:val="nil"/>
              <w:left w:val="nil"/>
              <w:bottom w:val="nil"/>
              <w:right w:val="nil"/>
            </w:tcBorders>
            <w:vAlign w:val="bottom"/>
          </w:tcPr>
          <w:p w:rsidR="00253886" w:rsidRDefault="00253886">
            <w:pPr>
              <w:pStyle w:val="ConsPlusNormal"/>
              <w:jc w:val="both"/>
            </w:pPr>
            <w:r>
              <w:t>Доля расходов местных бюджетов, формируемых в рамках муниципальных программ</w:t>
            </w:r>
          </w:p>
        </w:tc>
        <w:tc>
          <w:tcPr>
            <w:tcW w:w="1134" w:type="dxa"/>
            <w:tcBorders>
              <w:top w:val="nil"/>
              <w:left w:val="nil"/>
              <w:bottom w:val="nil"/>
              <w:right w:val="nil"/>
            </w:tcBorders>
          </w:tcPr>
          <w:p w:rsidR="00253886" w:rsidRDefault="00253886">
            <w:pPr>
              <w:pStyle w:val="ConsPlusNormal"/>
              <w:jc w:val="center"/>
            </w:pPr>
            <w:r>
              <w:t>%</w:t>
            </w:r>
          </w:p>
        </w:tc>
        <w:tc>
          <w:tcPr>
            <w:tcW w:w="964" w:type="dxa"/>
            <w:tcBorders>
              <w:top w:val="nil"/>
              <w:left w:val="nil"/>
              <w:bottom w:val="nil"/>
              <w:right w:val="nil"/>
            </w:tcBorders>
          </w:tcPr>
          <w:p w:rsidR="00253886" w:rsidRDefault="00253886">
            <w:pPr>
              <w:pStyle w:val="ConsPlusNormal"/>
              <w:jc w:val="center"/>
            </w:pPr>
            <w:r>
              <w:t>14,7</w:t>
            </w:r>
          </w:p>
        </w:tc>
        <w:tc>
          <w:tcPr>
            <w:tcW w:w="850" w:type="dxa"/>
            <w:tcBorders>
              <w:top w:val="nil"/>
              <w:left w:val="nil"/>
              <w:bottom w:val="nil"/>
              <w:right w:val="nil"/>
            </w:tcBorders>
          </w:tcPr>
          <w:p w:rsidR="00253886" w:rsidRDefault="00253886">
            <w:pPr>
              <w:pStyle w:val="ConsPlusNormal"/>
              <w:jc w:val="center"/>
            </w:pPr>
            <w:r>
              <w:t>23,9</w:t>
            </w:r>
          </w:p>
        </w:tc>
        <w:tc>
          <w:tcPr>
            <w:tcW w:w="850" w:type="dxa"/>
            <w:tcBorders>
              <w:top w:val="nil"/>
              <w:left w:val="nil"/>
              <w:bottom w:val="nil"/>
              <w:right w:val="nil"/>
            </w:tcBorders>
          </w:tcPr>
          <w:p w:rsidR="00253886" w:rsidRDefault="00253886">
            <w:pPr>
              <w:pStyle w:val="ConsPlusNormal"/>
              <w:jc w:val="center"/>
            </w:pPr>
            <w:r>
              <w:t>25</w:t>
            </w:r>
          </w:p>
        </w:tc>
        <w:tc>
          <w:tcPr>
            <w:tcW w:w="850" w:type="dxa"/>
            <w:tcBorders>
              <w:top w:val="nil"/>
              <w:left w:val="nil"/>
              <w:bottom w:val="nil"/>
              <w:right w:val="nil"/>
            </w:tcBorders>
          </w:tcPr>
          <w:p w:rsidR="00253886" w:rsidRDefault="00253886">
            <w:pPr>
              <w:pStyle w:val="ConsPlusNormal"/>
              <w:jc w:val="center"/>
            </w:pPr>
            <w:r>
              <w:t>40</w:t>
            </w:r>
          </w:p>
        </w:tc>
        <w:tc>
          <w:tcPr>
            <w:tcW w:w="850" w:type="dxa"/>
            <w:tcBorders>
              <w:top w:val="nil"/>
              <w:left w:val="nil"/>
              <w:bottom w:val="nil"/>
              <w:right w:val="nil"/>
            </w:tcBorders>
          </w:tcPr>
          <w:p w:rsidR="00253886" w:rsidRDefault="00253886">
            <w:pPr>
              <w:pStyle w:val="ConsPlusNormal"/>
              <w:jc w:val="center"/>
            </w:pPr>
            <w:r>
              <w:t>45</w:t>
            </w:r>
          </w:p>
        </w:tc>
        <w:tc>
          <w:tcPr>
            <w:tcW w:w="992" w:type="dxa"/>
            <w:tcBorders>
              <w:top w:val="nil"/>
              <w:left w:val="nil"/>
              <w:bottom w:val="nil"/>
              <w:right w:val="nil"/>
            </w:tcBorders>
          </w:tcPr>
          <w:p w:rsidR="00253886" w:rsidRDefault="00253886">
            <w:pPr>
              <w:pStyle w:val="ConsPlusNormal"/>
              <w:jc w:val="center"/>
            </w:pPr>
            <w:r>
              <w:t>50</w:t>
            </w:r>
          </w:p>
        </w:tc>
        <w:tc>
          <w:tcPr>
            <w:tcW w:w="992" w:type="dxa"/>
            <w:tcBorders>
              <w:top w:val="nil"/>
              <w:left w:val="nil"/>
              <w:bottom w:val="nil"/>
              <w:right w:val="nil"/>
            </w:tcBorders>
          </w:tcPr>
          <w:p w:rsidR="00253886" w:rsidRDefault="00253886">
            <w:pPr>
              <w:pStyle w:val="ConsPlusNormal"/>
              <w:jc w:val="center"/>
            </w:pPr>
            <w:r>
              <w:t>55</w:t>
            </w:r>
          </w:p>
        </w:tc>
        <w:tc>
          <w:tcPr>
            <w:tcW w:w="993" w:type="dxa"/>
            <w:tcBorders>
              <w:top w:val="nil"/>
              <w:left w:val="nil"/>
              <w:bottom w:val="nil"/>
              <w:right w:val="nil"/>
            </w:tcBorders>
          </w:tcPr>
          <w:p w:rsidR="00253886" w:rsidRDefault="00253886">
            <w:pPr>
              <w:pStyle w:val="ConsPlusNormal"/>
              <w:jc w:val="center"/>
            </w:pPr>
            <w:r>
              <w:t>60</w:t>
            </w:r>
          </w:p>
        </w:tc>
        <w:tc>
          <w:tcPr>
            <w:tcW w:w="992" w:type="dxa"/>
            <w:tcBorders>
              <w:top w:val="nil"/>
              <w:left w:val="nil"/>
              <w:bottom w:val="nil"/>
              <w:right w:val="nil"/>
            </w:tcBorders>
          </w:tcPr>
          <w:p w:rsidR="00253886" w:rsidRDefault="00253886">
            <w:pPr>
              <w:pStyle w:val="ConsPlusNormal"/>
              <w:jc w:val="center"/>
            </w:pPr>
            <w:r>
              <w:t>65</w:t>
            </w:r>
          </w:p>
        </w:tc>
        <w:tc>
          <w:tcPr>
            <w:tcW w:w="850" w:type="dxa"/>
            <w:tcBorders>
              <w:top w:val="nil"/>
              <w:left w:val="nil"/>
              <w:bottom w:val="nil"/>
              <w:right w:val="nil"/>
            </w:tcBorders>
          </w:tcPr>
          <w:p w:rsidR="00253886" w:rsidRDefault="00253886">
            <w:pPr>
              <w:pStyle w:val="ConsPlusNormal"/>
              <w:jc w:val="center"/>
            </w:pPr>
            <w:r>
              <w:t>67</w:t>
            </w: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bookmarkStart w:id="20" w:name="P1610"/>
            <w:bookmarkEnd w:id="20"/>
            <w:r>
              <w:t>11.</w:t>
            </w:r>
          </w:p>
        </w:tc>
        <w:tc>
          <w:tcPr>
            <w:tcW w:w="3870" w:type="dxa"/>
            <w:tcBorders>
              <w:top w:val="nil"/>
              <w:left w:val="nil"/>
              <w:bottom w:val="nil"/>
              <w:right w:val="nil"/>
            </w:tcBorders>
            <w:vAlign w:val="bottom"/>
          </w:tcPr>
          <w:p w:rsidR="00253886" w:rsidRDefault="00253886">
            <w:pPr>
              <w:pStyle w:val="ConsPlusNormal"/>
              <w:jc w:val="both"/>
            </w:pPr>
            <w:r>
              <w:t>Уровень долговой нагрузки местных бюджетов</w:t>
            </w:r>
          </w:p>
        </w:tc>
        <w:tc>
          <w:tcPr>
            <w:tcW w:w="1134" w:type="dxa"/>
            <w:tcBorders>
              <w:top w:val="nil"/>
              <w:left w:val="nil"/>
              <w:bottom w:val="nil"/>
              <w:right w:val="nil"/>
            </w:tcBorders>
          </w:tcPr>
          <w:p w:rsidR="00253886" w:rsidRDefault="00253886">
            <w:pPr>
              <w:pStyle w:val="ConsPlusNormal"/>
              <w:jc w:val="center"/>
            </w:pPr>
            <w:r>
              <w:t>%</w:t>
            </w:r>
          </w:p>
        </w:tc>
        <w:tc>
          <w:tcPr>
            <w:tcW w:w="964"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55</w:t>
            </w:r>
          </w:p>
        </w:tc>
        <w:tc>
          <w:tcPr>
            <w:tcW w:w="992" w:type="dxa"/>
            <w:tcBorders>
              <w:top w:val="nil"/>
              <w:left w:val="nil"/>
              <w:bottom w:val="nil"/>
              <w:right w:val="nil"/>
            </w:tcBorders>
          </w:tcPr>
          <w:p w:rsidR="00253886" w:rsidRDefault="00253886">
            <w:pPr>
              <w:pStyle w:val="ConsPlusNormal"/>
              <w:jc w:val="center"/>
            </w:pPr>
            <w:r>
              <w:t>60</w:t>
            </w:r>
          </w:p>
        </w:tc>
        <w:tc>
          <w:tcPr>
            <w:tcW w:w="992" w:type="dxa"/>
            <w:tcBorders>
              <w:top w:val="nil"/>
              <w:left w:val="nil"/>
              <w:bottom w:val="nil"/>
              <w:right w:val="nil"/>
            </w:tcBorders>
          </w:tcPr>
          <w:p w:rsidR="00253886" w:rsidRDefault="00253886">
            <w:pPr>
              <w:pStyle w:val="ConsPlusNormal"/>
              <w:jc w:val="center"/>
            </w:pPr>
            <w:r>
              <w:t>60</w:t>
            </w:r>
          </w:p>
        </w:tc>
        <w:tc>
          <w:tcPr>
            <w:tcW w:w="993" w:type="dxa"/>
            <w:tcBorders>
              <w:top w:val="nil"/>
              <w:left w:val="nil"/>
              <w:bottom w:val="nil"/>
              <w:right w:val="nil"/>
            </w:tcBorders>
          </w:tcPr>
          <w:p w:rsidR="00253886" w:rsidRDefault="00253886">
            <w:pPr>
              <w:pStyle w:val="ConsPlusNormal"/>
              <w:jc w:val="center"/>
            </w:pPr>
            <w:r>
              <w:t>55</w:t>
            </w:r>
          </w:p>
        </w:tc>
        <w:tc>
          <w:tcPr>
            <w:tcW w:w="992" w:type="dxa"/>
            <w:tcBorders>
              <w:top w:val="nil"/>
              <w:left w:val="nil"/>
              <w:bottom w:val="nil"/>
              <w:right w:val="nil"/>
            </w:tcBorders>
          </w:tcPr>
          <w:p w:rsidR="00253886" w:rsidRDefault="00253886">
            <w:pPr>
              <w:pStyle w:val="ConsPlusNormal"/>
              <w:jc w:val="center"/>
            </w:pPr>
            <w:r>
              <w:t>50</w:t>
            </w:r>
          </w:p>
        </w:tc>
        <w:tc>
          <w:tcPr>
            <w:tcW w:w="850" w:type="dxa"/>
            <w:tcBorders>
              <w:top w:val="nil"/>
              <w:left w:val="nil"/>
              <w:bottom w:val="nil"/>
              <w:right w:val="nil"/>
            </w:tcBorders>
          </w:tcPr>
          <w:p w:rsidR="00253886" w:rsidRDefault="00253886">
            <w:pPr>
              <w:pStyle w:val="ConsPlusNormal"/>
              <w:jc w:val="center"/>
            </w:pPr>
            <w:r>
              <w:t>49</w:t>
            </w: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bookmarkStart w:id="21" w:name="P1623"/>
            <w:bookmarkEnd w:id="21"/>
            <w:r>
              <w:t>12.</w:t>
            </w:r>
          </w:p>
        </w:tc>
        <w:tc>
          <w:tcPr>
            <w:tcW w:w="3870" w:type="dxa"/>
            <w:tcBorders>
              <w:top w:val="nil"/>
              <w:left w:val="nil"/>
              <w:bottom w:val="nil"/>
              <w:right w:val="nil"/>
            </w:tcBorders>
            <w:vAlign w:val="bottom"/>
          </w:tcPr>
          <w:p w:rsidR="00253886" w:rsidRDefault="00253886">
            <w:pPr>
              <w:pStyle w:val="ConsPlusNormal"/>
              <w:jc w:val="both"/>
            </w:pPr>
            <w:r>
              <w:t xml:space="preserve">Наличие выверки исходных данных для расчета дотаций на выравнивание бюджетной обеспеченности на очередной финансовый год в срок до 1 сентября текущего года </w:t>
            </w:r>
            <w:hyperlink w:anchor="P1958" w:history="1">
              <w:r>
                <w:rPr>
                  <w:color w:val="0000FF"/>
                </w:rPr>
                <w:t>&lt;1&gt;</w:t>
              </w:r>
            </w:hyperlink>
          </w:p>
        </w:tc>
        <w:tc>
          <w:tcPr>
            <w:tcW w:w="1134" w:type="dxa"/>
            <w:tcBorders>
              <w:top w:val="nil"/>
              <w:left w:val="nil"/>
              <w:bottom w:val="nil"/>
              <w:right w:val="nil"/>
            </w:tcBorders>
          </w:tcPr>
          <w:p w:rsidR="00253886" w:rsidRDefault="00253886">
            <w:pPr>
              <w:pStyle w:val="ConsPlusNormal"/>
              <w:jc w:val="center"/>
            </w:pPr>
            <w:r>
              <w:t>0 - нет</w:t>
            </w:r>
          </w:p>
          <w:p w:rsidR="00253886" w:rsidRDefault="00253886">
            <w:pPr>
              <w:pStyle w:val="ConsPlusNormal"/>
              <w:jc w:val="center"/>
            </w:pPr>
            <w:r>
              <w:t>1 - да</w:t>
            </w:r>
          </w:p>
        </w:tc>
        <w:tc>
          <w:tcPr>
            <w:tcW w:w="964" w:type="dxa"/>
            <w:tcBorders>
              <w:top w:val="nil"/>
              <w:left w:val="nil"/>
              <w:bottom w:val="nil"/>
              <w:right w:val="nil"/>
            </w:tcBorders>
          </w:tcPr>
          <w:p w:rsidR="00253886" w:rsidRDefault="00253886">
            <w:pPr>
              <w:pStyle w:val="ConsPlusNormal"/>
              <w:jc w:val="center"/>
            </w:pPr>
            <w:r>
              <w:t>1</w:t>
            </w:r>
          </w:p>
        </w:tc>
        <w:tc>
          <w:tcPr>
            <w:tcW w:w="850" w:type="dxa"/>
            <w:tcBorders>
              <w:top w:val="nil"/>
              <w:left w:val="nil"/>
              <w:bottom w:val="nil"/>
              <w:right w:val="nil"/>
            </w:tcBorders>
          </w:tcPr>
          <w:p w:rsidR="00253886" w:rsidRDefault="00253886">
            <w:pPr>
              <w:pStyle w:val="ConsPlusNormal"/>
              <w:jc w:val="center"/>
            </w:pPr>
            <w:r>
              <w:t>1</w:t>
            </w:r>
          </w:p>
        </w:tc>
        <w:tc>
          <w:tcPr>
            <w:tcW w:w="850" w:type="dxa"/>
            <w:tcBorders>
              <w:top w:val="nil"/>
              <w:left w:val="nil"/>
              <w:bottom w:val="nil"/>
              <w:right w:val="nil"/>
            </w:tcBorders>
          </w:tcPr>
          <w:p w:rsidR="00253886" w:rsidRDefault="00253886">
            <w:pPr>
              <w:pStyle w:val="ConsPlusNormal"/>
              <w:jc w:val="center"/>
            </w:pPr>
            <w:r>
              <w:t>1</w:t>
            </w:r>
          </w:p>
        </w:tc>
        <w:tc>
          <w:tcPr>
            <w:tcW w:w="850" w:type="dxa"/>
            <w:tcBorders>
              <w:top w:val="nil"/>
              <w:left w:val="nil"/>
              <w:bottom w:val="nil"/>
              <w:right w:val="nil"/>
            </w:tcBorders>
          </w:tcPr>
          <w:p w:rsidR="00253886" w:rsidRDefault="00253886">
            <w:pPr>
              <w:pStyle w:val="ConsPlusNormal"/>
              <w:jc w:val="center"/>
            </w:pPr>
            <w:r>
              <w:t>1</w:t>
            </w:r>
          </w:p>
        </w:tc>
        <w:tc>
          <w:tcPr>
            <w:tcW w:w="850" w:type="dxa"/>
            <w:tcBorders>
              <w:top w:val="nil"/>
              <w:left w:val="nil"/>
              <w:bottom w:val="nil"/>
              <w:right w:val="nil"/>
            </w:tcBorders>
          </w:tcPr>
          <w:p w:rsidR="00253886" w:rsidRDefault="00253886">
            <w:pPr>
              <w:pStyle w:val="ConsPlusNormal"/>
              <w:jc w:val="center"/>
            </w:pPr>
            <w:r>
              <w:t>1</w:t>
            </w:r>
          </w:p>
        </w:tc>
        <w:tc>
          <w:tcPr>
            <w:tcW w:w="992" w:type="dxa"/>
            <w:tcBorders>
              <w:top w:val="nil"/>
              <w:left w:val="nil"/>
              <w:bottom w:val="nil"/>
              <w:right w:val="nil"/>
            </w:tcBorders>
          </w:tcPr>
          <w:p w:rsidR="00253886" w:rsidRDefault="00253886">
            <w:pPr>
              <w:pStyle w:val="ConsPlusNormal"/>
              <w:jc w:val="center"/>
            </w:pPr>
            <w:r>
              <w:t>1</w:t>
            </w:r>
          </w:p>
        </w:tc>
        <w:tc>
          <w:tcPr>
            <w:tcW w:w="992" w:type="dxa"/>
            <w:tcBorders>
              <w:top w:val="nil"/>
              <w:left w:val="nil"/>
              <w:bottom w:val="nil"/>
              <w:right w:val="nil"/>
            </w:tcBorders>
          </w:tcPr>
          <w:p w:rsidR="00253886" w:rsidRDefault="00253886">
            <w:pPr>
              <w:pStyle w:val="ConsPlusNormal"/>
              <w:jc w:val="center"/>
            </w:pPr>
            <w:r>
              <w:t>1</w:t>
            </w:r>
          </w:p>
        </w:tc>
        <w:tc>
          <w:tcPr>
            <w:tcW w:w="993" w:type="dxa"/>
            <w:tcBorders>
              <w:top w:val="nil"/>
              <w:left w:val="nil"/>
              <w:bottom w:val="nil"/>
              <w:right w:val="nil"/>
            </w:tcBorders>
          </w:tcPr>
          <w:p w:rsidR="00253886" w:rsidRDefault="00253886">
            <w:pPr>
              <w:pStyle w:val="ConsPlusNormal"/>
              <w:jc w:val="center"/>
            </w:pPr>
            <w:r>
              <w:t>1</w:t>
            </w:r>
          </w:p>
        </w:tc>
        <w:tc>
          <w:tcPr>
            <w:tcW w:w="992" w:type="dxa"/>
            <w:tcBorders>
              <w:top w:val="nil"/>
              <w:left w:val="nil"/>
              <w:bottom w:val="nil"/>
              <w:right w:val="nil"/>
            </w:tcBorders>
          </w:tcPr>
          <w:p w:rsidR="00253886" w:rsidRDefault="00253886">
            <w:pPr>
              <w:pStyle w:val="ConsPlusNormal"/>
              <w:jc w:val="center"/>
            </w:pPr>
            <w:r>
              <w:t>1</w:t>
            </w:r>
          </w:p>
        </w:tc>
        <w:tc>
          <w:tcPr>
            <w:tcW w:w="850" w:type="dxa"/>
            <w:tcBorders>
              <w:top w:val="nil"/>
              <w:left w:val="nil"/>
              <w:bottom w:val="nil"/>
              <w:right w:val="nil"/>
            </w:tcBorders>
          </w:tcPr>
          <w:p w:rsidR="00253886" w:rsidRDefault="00253886">
            <w:pPr>
              <w:pStyle w:val="ConsPlusNormal"/>
              <w:jc w:val="center"/>
            </w:pPr>
            <w:r>
              <w:t>1</w:t>
            </w: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bookmarkStart w:id="22" w:name="P1637"/>
            <w:bookmarkEnd w:id="22"/>
            <w:r>
              <w:t>13.</w:t>
            </w:r>
          </w:p>
        </w:tc>
        <w:tc>
          <w:tcPr>
            <w:tcW w:w="3870" w:type="dxa"/>
            <w:tcBorders>
              <w:top w:val="nil"/>
              <w:left w:val="nil"/>
              <w:bottom w:val="nil"/>
              <w:right w:val="nil"/>
            </w:tcBorders>
            <w:vAlign w:val="bottom"/>
          </w:tcPr>
          <w:p w:rsidR="00253886" w:rsidRDefault="00253886">
            <w:pPr>
              <w:pStyle w:val="ConsPlusNormal"/>
              <w:jc w:val="both"/>
            </w:pPr>
            <w:r>
              <w:t xml:space="preserve">Наличие рассчитанного и доведенного до сведения органов местного </w:t>
            </w:r>
            <w:r>
              <w:lastRenderedPageBreak/>
              <w:t xml:space="preserve">самоуправления норматива формирования расходов на содержание органов местного самоуправления на очередной финансовый год в срок до 1 ноября текущего года </w:t>
            </w:r>
            <w:hyperlink w:anchor="P1958" w:history="1">
              <w:r>
                <w:rPr>
                  <w:color w:val="0000FF"/>
                </w:rPr>
                <w:t>&lt;1&gt;</w:t>
              </w:r>
            </w:hyperlink>
          </w:p>
        </w:tc>
        <w:tc>
          <w:tcPr>
            <w:tcW w:w="1134" w:type="dxa"/>
            <w:tcBorders>
              <w:top w:val="nil"/>
              <w:left w:val="nil"/>
              <w:bottom w:val="nil"/>
              <w:right w:val="nil"/>
            </w:tcBorders>
          </w:tcPr>
          <w:p w:rsidR="00253886" w:rsidRDefault="00253886">
            <w:pPr>
              <w:pStyle w:val="ConsPlusNormal"/>
              <w:jc w:val="center"/>
            </w:pPr>
            <w:r>
              <w:lastRenderedPageBreak/>
              <w:t>0 - нет</w:t>
            </w:r>
          </w:p>
          <w:p w:rsidR="00253886" w:rsidRDefault="00253886">
            <w:pPr>
              <w:pStyle w:val="ConsPlusNormal"/>
              <w:jc w:val="center"/>
            </w:pPr>
            <w:r>
              <w:t>1 - да</w:t>
            </w:r>
          </w:p>
        </w:tc>
        <w:tc>
          <w:tcPr>
            <w:tcW w:w="964" w:type="dxa"/>
            <w:tcBorders>
              <w:top w:val="nil"/>
              <w:left w:val="nil"/>
              <w:bottom w:val="nil"/>
              <w:right w:val="nil"/>
            </w:tcBorders>
          </w:tcPr>
          <w:p w:rsidR="00253886" w:rsidRDefault="00253886">
            <w:pPr>
              <w:pStyle w:val="ConsPlusNormal"/>
              <w:jc w:val="center"/>
            </w:pPr>
            <w:r>
              <w:t>1</w:t>
            </w:r>
          </w:p>
        </w:tc>
        <w:tc>
          <w:tcPr>
            <w:tcW w:w="850" w:type="dxa"/>
            <w:tcBorders>
              <w:top w:val="nil"/>
              <w:left w:val="nil"/>
              <w:bottom w:val="nil"/>
              <w:right w:val="nil"/>
            </w:tcBorders>
          </w:tcPr>
          <w:p w:rsidR="00253886" w:rsidRDefault="00253886">
            <w:pPr>
              <w:pStyle w:val="ConsPlusNormal"/>
              <w:jc w:val="center"/>
            </w:pPr>
            <w:r>
              <w:t>1</w:t>
            </w:r>
          </w:p>
        </w:tc>
        <w:tc>
          <w:tcPr>
            <w:tcW w:w="850" w:type="dxa"/>
            <w:tcBorders>
              <w:top w:val="nil"/>
              <w:left w:val="nil"/>
              <w:bottom w:val="nil"/>
              <w:right w:val="nil"/>
            </w:tcBorders>
          </w:tcPr>
          <w:p w:rsidR="00253886" w:rsidRDefault="00253886">
            <w:pPr>
              <w:pStyle w:val="ConsPlusNormal"/>
              <w:jc w:val="center"/>
            </w:pPr>
            <w:r>
              <w:t>1</w:t>
            </w:r>
          </w:p>
        </w:tc>
        <w:tc>
          <w:tcPr>
            <w:tcW w:w="850" w:type="dxa"/>
            <w:tcBorders>
              <w:top w:val="nil"/>
              <w:left w:val="nil"/>
              <w:bottom w:val="nil"/>
              <w:right w:val="nil"/>
            </w:tcBorders>
          </w:tcPr>
          <w:p w:rsidR="00253886" w:rsidRDefault="00253886">
            <w:pPr>
              <w:pStyle w:val="ConsPlusNormal"/>
              <w:jc w:val="center"/>
            </w:pPr>
            <w:r>
              <w:t>1</w:t>
            </w:r>
          </w:p>
        </w:tc>
        <w:tc>
          <w:tcPr>
            <w:tcW w:w="850" w:type="dxa"/>
            <w:tcBorders>
              <w:top w:val="nil"/>
              <w:left w:val="nil"/>
              <w:bottom w:val="nil"/>
              <w:right w:val="nil"/>
            </w:tcBorders>
          </w:tcPr>
          <w:p w:rsidR="00253886" w:rsidRDefault="00253886">
            <w:pPr>
              <w:pStyle w:val="ConsPlusNormal"/>
              <w:jc w:val="center"/>
            </w:pPr>
            <w:r>
              <w:t>1</w:t>
            </w:r>
          </w:p>
        </w:tc>
        <w:tc>
          <w:tcPr>
            <w:tcW w:w="992" w:type="dxa"/>
            <w:tcBorders>
              <w:top w:val="nil"/>
              <w:left w:val="nil"/>
              <w:bottom w:val="nil"/>
              <w:right w:val="nil"/>
            </w:tcBorders>
          </w:tcPr>
          <w:p w:rsidR="00253886" w:rsidRDefault="00253886">
            <w:pPr>
              <w:pStyle w:val="ConsPlusNormal"/>
              <w:jc w:val="center"/>
            </w:pPr>
            <w:r>
              <w:t>1</w:t>
            </w:r>
          </w:p>
        </w:tc>
        <w:tc>
          <w:tcPr>
            <w:tcW w:w="992" w:type="dxa"/>
            <w:tcBorders>
              <w:top w:val="nil"/>
              <w:left w:val="nil"/>
              <w:bottom w:val="nil"/>
              <w:right w:val="nil"/>
            </w:tcBorders>
          </w:tcPr>
          <w:p w:rsidR="00253886" w:rsidRDefault="00253886">
            <w:pPr>
              <w:pStyle w:val="ConsPlusNormal"/>
              <w:jc w:val="center"/>
            </w:pPr>
            <w:r>
              <w:t>1</w:t>
            </w:r>
          </w:p>
        </w:tc>
        <w:tc>
          <w:tcPr>
            <w:tcW w:w="993" w:type="dxa"/>
            <w:tcBorders>
              <w:top w:val="nil"/>
              <w:left w:val="nil"/>
              <w:bottom w:val="nil"/>
              <w:right w:val="nil"/>
            </w:tcBorders>
          </w:tcPr>
          <w:p w:rsidR="00253886" w:rsidRDefault="00253886">
            <w:pPr>
              <w:pStyle w:val="ConsPlusNormal"/>
              <w:jc w:val="center"/>
            </w:pPr>
            <w:r>
              <w:t>1</w:t>
            </w:r>
          </w:p>
        </w:tc>
        <w:tc>
          <w:tcPr>
            <w:tcW w:w="992" w:type="dxa"/>
            <w:tcBorders>
              <w:top w:val="nil"/>
              <w:left w:val="nil"/>
              <w:bottom w:val="nil"/>
              <w:right w:val="nil"/>
            </w:tcBorders>
          </w:tcPr>
          <w:p w:rsidR="00253886" w:rsidRDefault="00253886">
            <w:pPr>
              <w:pStyle w:val="ConsPlusNormal"/>
              <w:jc w:val="center"/>
            </w:pPr>
            <w:r>
              <w:t>1</w:t>
            </w:r>
          </w:p>
        </w:tc>
        <w:tc>
          <w:tcPr>
            <w:tcW w:w="850" w:type="dxa"/>
            <w:tcBorders>
              <w:top w:val="nil"/>
              <w:left w:val="nil"/>
              <w:bottom w:val="nil"/>
              <w:right w:val="nil"/>
            </w:tcBorders>
          </w:tcPr>
          <w:p w:rsidR="00253886" w:rsidRDefault="00253886">
            <w:pPr>
              <w:pStyle w:val="ConsPlusNormal"/>
              <w:jc w:val="center"/>
            </w:pPr>
            <w:r>
              <w:t>1</w:t>
            </w:r>
          </w:p>
        </w:tc>
      </w:tr>
      <w:tr w:rsidR="00253886">
        <w:tblPrEx>
          <w:tblBorders>
            <w:left w:val="none" w:sz="0" w:space="0" w:color="auto"/>
            <w:right w:val="none" w:sz="0" w:space="0" w:color="auto"/>
            <w:insideH w:val="none" w:sz="0" w:space="0" w:color="auto"/>
            <w:insideV w:val="none" w:sz="0" w:space="0" w:color="auto"/>
          </w:tblBorders>
        </w:tblPrEx>
        <w:tc>
          <w:tcPr>
            <w:tcW w:w="14896" w:type="dxa"/>
            <w:gridSpan w:val="13"/>
            <w:tcBorders>
              <w:top w:val="nil"/>
              <w:left w:val="nil"/>
              <w:bottom w:val="nil"/>
              <w:right w:val="nil"/>
            </w:tcBorders>
          </w:tcPr>
          <w:p w:rsidR="00253886" w:rsidRDefault="00253886">
            <w:pPr>
              <w:pStyle w:val="ConsPlusNormal"/>
              <w:jc w:val="center"/>
              <w:outlineLvl w:val="2"/>
            </w:pPr>
            <w:r>
              <w:lastRenderedPageBreak/>
              <w:t>Подпрограмма "Организация планирования и исполнения областного бюджета" на 2014 - 2021 годы</w:t>
            </w:r>
          </w:p>
        </w:tc>
      </w:tr>
      <w:tr w:rsidR="00253886">
        <w:tblPrEx>
          <w:tblBorders>
            <w:left w:val="none" w:sz="0" w:space="0" w:color="auto"/>
            <w:right w:val="none" w:sz="0" w:space="0" w:color="auto"/>
            <w:insideH w:val="none" w:sz="0" w:space="0" w:color="auto"/>
            <w:insideV w:val="none" w:sz="0" w:space="0" w:color="auto"/>
          </w:tblBorders>
        </w:tblPrEx>
        <w:tc>
          <w:tcPr>
            <w:tcW w:w="14896" w:type="dxa"/>
            <w:gridSpan w:val="13"/>
            <w:tcBorders>
              <w:top w:val="nil"/>
              <w:left w:val="nil"/>
              <w:bottom w:val="nil"/>
              <w:right w:val="nil"/>
            </w:tcBorders>
          </w:tcPr>
          <w:p w:rsidR="00253886" w:rsidRDefault="00253886">
            <w:pPr>
              <w:pStyle w:val="ConsPlusNormal"/>
              <w:jc w:val="center"/>
              <w:outlineLvl w:val="3"/>
            </w:pPr>
            <w:r>
              <w:t>Цель. Нормативно-методическое обеспечение и оптимизация технологических процессов формирования и исполнения областного бюджета</w:t>
            </w:r>
          </w:p>
        </w:tc>
      </w:tr>
      <w:tr w:rsidR="00253886">
        <w:tblPrEx>
          <w:tblBorders>
            <w:left w:val="none" w:sz="0" w:space="0" w:color="auto"/>
            <w:right w:val="none" w:sz="0" w:space="0" w:color="auto"/>
            <w:insideH w:val="none" w:sz="0" w:space="0" w:color="auto"/>
            <w:insideV w:val="none" w:sz="0" w:space="0" w:color="auto"/>
          </w:tblBorders>
        </w:tblPrEx>
        <w:tc>
          <w:tcPr>
            <w:tcW w:w="14046" w:type="dxa"/>
            <w:gridSpan w:val="12"/>
            <w:tcBorders>
              <w:top w:val="nil"/>
              <w:left w:val="nil"/>
              <w:bottom w:val="nil"/>
              <w:right w:val="nil"/>
            </w:tcBorders>
          </w:tcPr>
          <w:p w:rsidR="00253886" w:rsidRDefault="00253886">
            <w:pPr>
              <w:pStyle w:val="ConsPlusNormal"/>
              <w:jc w:val="center"/>
              <w:outlineLvl w:val="4"/>
            </w:pPr>
            <w:r>
              <w:t>Задача 1. Соблюдение норм, установленных бюджетным законодательством</w:t>
            </w:r>
          </w:p>
        </w:tc>
        <w:tc>
          <w:tcPr>
            <w:tcW w:w="850"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bookmarkStart w:id="23" w:name="P1655"/>
            <w:bookmarkEnd w:id="23"/>
            <w:r>
              <w:t>14.</w:t>
            </w:r>
          </w:p>
        </w:tc>
        <w:tc>
          <w:tcPr>
            <w:tcW w:w="3870" w:type="dxa"/>
            <w:tcBorders>
              <w:top w:val="nil"/>
              <w:left w:val="nil"/>
              <w:bottom w:val="nil"/>
              <w:right w:val="nil"/>
            </w:tcBorders>
          </w:tcPr>
          <w:p w:rsidR="00253886" w:rsidRDefault="00253886">
            <w:pPr>
              <w:pStyle w:val="ConsPlusNormal"/>
              <w:jc w:val="both"/>
            </w:pPr>
            <w:r>
              <w:t xml:space="preserve">Внесение проекта областного бюджета на очередной финансовый год и плановый период в законодательный орган Самарской области в установленный срок </w:t>
            </w:r>
            <w:hyperlink w:anchor="P1959" w:history="1">
              <w:r>
                <w:rPr>
                  <w:color w:val="0000FF"/>
                </w:rPr>
                <w:t>&lt;2&gt;</w:t>
              </w:r>
            </w:hyperlink>
          </w:p>
        </w:tc>
        <w:tc>
          <w:tcPr>
            <w:tcW w:w="1134" w:type="dxa"/>
            <w:tcBorders>
              <w:top w:val="nil"/>
              <w:left w:val="nil"/>
              <w:bottom w:val="nil"/>
              <w:right w:val="nil"/>
            </w:tcBorders>
          </w:tcPr>
          <w:p w:rsidR="00253886" w:rsidRDefault="00253886">
            <w:pPr>
              <w:pStyle w:val="ConsPlusNormal"/>
              <w:jc w:val="center"/>
            </w:pPr>
            <w:r>
              <w:t>0 - нет</w:t>
            </w:r>
          </w:p>
          <w:p w:rsidR="00253886" w:rsidRDefault="00253886">
            <w:pPr>
              <w:pStyle w:val="ConsPlusNormal"/>
              <w:jc w:val="center"/>
            </w:pPr>
            <w:r>
              <w:t>1 - да</w:t>
            </w:r>
          </w:p>
        </w:tc>
        <w:tc>
          <w:tcPr>
            <w:tcW w:w="964" w:type="dxa"/>
            <w:tcBorders>
              <w:top w:val="nil"/>
              <w:left w:val="nil"/>
              <w:bottom w:val="nil"/>
              <w:right w:val="nil"/>
            </w:tcBorders>
          </w:tcPr>
          <w:p w:rsidR="00253886" w:rsidRDefault="00253886">
            <w:pPr>
              <w:pStyle w:val="ConsPlusNormal"/>
              <w:jc w:val="center"/>
            </w:pPr>
            <w:r>
              <w:t>1</w:t>
            </w:r>
          </w:p>
        </w:tc>
        <w:tc>
          <w:tcPr>
            <w:tcW w:w="850" w:type="dxa"/>
            <w:tcBorders>
              <w:top w:val="nil"/>
              <w:left w:val="nil"/>
              <w:bottom w:val="nil"/>
              <w:right w:val="nil"/>
            </w:tcBorders>
          </w:tcPr>
          <w:p w:rsidR="00253886" w:rsidRDefault="00253886">
            <w:pPr>
              <w:pStyle w:val="ConsPlusNormal"/>
              <w:jc w:val="center"/>
            </w:pPr>
            <w:r>
              <w:t>1</w:t>
            </w:r>
          </w:p>
        </w:tc>
        <w:tc>
          <w:tcPr>
            <w:tcW w:w="850" w:type="dxa"/>
            <w:tcBorders>
              <w:top w:val="nil"/>
              <w:left w:val="nil"/>
              <w:bottom w:val="nil"/>
              <w:right w:val="nil"/>
            </w:tcBorders>
          </w:tcPr>
          <w:p w:rsidR="00253886" w:rsidRDefault="00253886">
            <w:pPr>
              <w:pStyle w:val="ConsPlusNormal"/>
              <w:jc w:val="center"/>
            </w:pPr>
            <w:r>
              <w:t>1</w:t>
            </w:r>
          </w:p>
        </w:tc>
        <w:tc>
          <w:tcPr>
            <w:tcW w:w="850" w:type="dxa"/>
            <w:tcBorders>
              <w:top w:val="nil"/>
              <w:left w:val="nil"/>
              <w:bottom w:val="nil"/>
              <w:right w:val="nil"/>
            </w:tcBorders>
          </w:tcPr>
          <w:p w:rsidR="00253886" w:rsidRDefault="00253886">
            <w:pPr>
              <w:pStyle w:val="ConsPlusNormal"/>
              <w:jc w:val="center"/>
            </w:pPr>
            <w:r>
              <w:t>1</w:t>
            </w:r>
          </w:p>
        </w:tc>
        <w:tc>
          <w:tcPr>
            <w:tcW w:w="850" w:type="dxa"/>
            <w:tcBorders>
              <w:top w:val="nil"/>
              <w:left w:val="nil"/>
              <w:bottom w:val="nil"/>
              <w:right w:val="nil"/>
            </w:tcBorders>
          </w:tcPr>
          <w:p w:rsidR="00253886" w:rsidRDefault="00253886">
            <w:pPr>
              <w:pStyle w:val="ConsPlusNormal"/>
              <w:jc w:val="center"/>
            </w:pPr>
            <w:r>
              <w:t>1</w:t>
            </w:r>
          </w:p>
        </w:tc>
        <w:tc>
          <w:tcPr>
            <w:tcW w:w="992" w:type="dxa"/>
            <w:tcBorders>
              <w:top w:val="nil"/>
              <w:left w:val="nil"/>
              <w:bottom w:val="nil"/>
              <w:right w:val="nil"/>
            </w:tcBorders>
          </w:tcPr>
          <w:p w:rsidR="00253886" w:rsidRDefault="00253886">
            <w:pPr>
              <w:pStyle w:val="ConsPlusNormal"/>
              <w:jc w:val="center"/>
            </w:pPr>
            <w:r>
              <w:t>1</w:t>
            </w:r>
          </w:p>
        </w:tc>
        <w:tc>
          <w:tcPr>
            <w:tcW w:w="992" w:type="dxa"/>
            <w:tcBorders>
              <w:top w:val="nil"/>
              <w:left w:val="nil"/>
              <w:bottom w:val="nil"/>
              <w:right w:val="nil"/>
            </w:tcBorders>
          </w:tcPr>
          <w:p w:rsidR="00253886" w:rsidRDefault="00253886">
            <w:pPr>
              <w:pStyle w:val="ConsPlusNormal"/>
              <w:jc w:val="center"/>
            </w:pPr>
            <w:r>
              <w:t>1</w:t>
            </w:r>
          </w:p>
        </w:tc>
        <w:tc>
          <w:tcPr>
            <w:tcW w:w="993" w:type="dxa"/>
            <w:tcBorders>
              <w:top w:val="nil"/>
              <w:left w:val="nil"/>
              <w:bottom w:val="nil"/>
              <w:right w:val="nil"/>
            </w:tcBorders>
          </w:tcPr>
          <w:p w:rsidR="00253886" w:rsidRDefault="00253886">
            <w:pPr>
              <w:pStyle w:val="ConsPlusNormal"/>
              <w:jc w:val="center"/>
            </w:pPr>
            <w:r>
              <w:t>1</w:t>
            </w:r>
          </w:p>
        </w:tc>
        <w:tc>
          <w:tcPr>
            <w:tcW w:w="992" w:type="dxa"/>
            <w:tcBorders>
              <w:top w:val="nil"/>
              <w:left w:val="nil"/>
              <w:bottom w:val="nil"/>
              <w:right w:val="nil"/>
            </w:tcBorders>
          </w:tcPr>
          <w:p w:rsidR="00253886" w:rsidRDefault="00253886">
            <w:pPr>
              <w:pStyle w:val="ConsPlusNormal"/>
              <w:jc w:val="center"/>
            </w:pPr>
            <w:r>
              <w:t>1</w:t>
            </w:r>
          </w:p>
        </w:tc>
        <w:tc>
          <w:tcPr>
            <w:tcW w:w="850" w:type="dxa"/>
            <w:tcBorders>
              <w:top w:val="nil"/>
              <w:left w:val="nil"/>
              <w:bottom w:val="nil"/>
              <w:right w:val="nil"/>
            </w:tcBorders>
          </w:tcPr>
          <w:p w:rsidR="00253886" w:rsidRDefault="00253886">
            <w:pPr>
              <w:pStyle w:val="ConsPlusNormal"/>
              <w:jc w:val="center"/>
            </w:pPr>
            <w:r>
              <w:t>1</w:t>
            </w:r>
          </w:p>
        </w:tc>
      </w:tr>
      <w:tr w:rsidR="00253886">
        <w:tblPrEx>
          <w:tblBorders>
            <w:left w:val="none" w:sz="0" w:space="0" w:color="auto"/>
            <w:right w:val="none" w:sz="0" w:space="0" w:color="auto"/>
            <w:insideH w:val="none" w:sz="0" w:space="0" w:color="auto"/>
            <w:insideV w:val="none" w:sz="0" w:space="0" w:color="auto"/>
          </w:tblBorders>
        </w:tblPrEx>
        <w:tc>
          <w:tcPr>
            <w:tcW w:w="14896" w:type="dxa"/>
            <w:gridSpan w:val="13"/>
            <w:tcBorders>
              <w:top w:val="nil"/>
              <w:left w:val="nil"/>
              <w:bottom w:val="nil"/>
              <w:right w:val="nil"/>
            </w:tcBorders>
          </w:tcPr>
          <w:p w:rsidR="00253886" w:rsidRDefault="00253886">
            <w:pPr>
              <w:pStyle w:val="ConsPlusNormal"/>
              <w:jc w:val="center"/>
              <w:outlineLvl w:val="4"/>
            </w:pPr>
            <w:r>
              <w:t>Задача 2. Совершенствование правовой базы Самарской области и технологических процессов исполнения областного бюджета в рамках компетенции министерства управления финансами Самарской области (далее - министерство), направленное на повышение эффективности бюджетных расходов</w:t>
            </w: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bookmarkStart w:id="24" w:name="P1670"/>
            <w:bookmarkEnd w:id="24"/>
            <w:r>
              <w:t>15.</w:t>
            </w:r>
          </w:p>
        </w:tc>
        <w:tc>
          <w:tcPr>
            <w:tcW w:w="3870" w:type="dxa"/>
            <w:tcBorders>
              <w:top w:val="nil"/>
              <w:left w:val="nil"/>
              <w:bottom w:val="nil"/>
              <w:right w:val="nil"/>
            </w:tcBorders>
          </w:tcPr>
          <w:p w:rsidR="00253886" w:rsidRDefault="00253886">
            <w:pPr>
              <w:pStyle w:val="ConsPlusNormal"/>
              <w:jc w:val="both"/>
            </w:pPr>
            <w:r>
              <w:t>Наличие правового акта (правовых актов) Самарской области, направленного (направленных) на совершенствование контроля в отношении получателей средств областного бюджета в рамках компетенции министерства</w:t>
            </w:r>
          </w:p>
        </w:tc>
        <w:tc>
          <w:tcPr>
            <w:tcW w:w="1134" w:type="dxa"/>
            <w:tcBorders>
              <w:top w:val="nil"/>
              <w:left w:val="nil"/>
              <w:bottom w:val="nil"/>
              <w:right w:val="nil"/>
            </w:tcBorders>
          </w:tcPr>
          <w:p w:rsidR="00253886" w:rsidRDefault="00253886">
            <w:pPr>
              <w:pStyle w:val="ConsPlusNormal"/>
              <w:jc w:val="center"/>
            </w:pPr>
            <w:r>
              <w:t>0 - нет</w:t>
            </w:r>
          </w:p>
          <w:p w:rsidR="00253886" w:rsidRDefault="00253886">
            <w:pPr>
              <w:pStyle w:val="ConsPlusNormal"/>
              <w:jc w:val="center"/>
            </w:pPr>
            <w:r>
              <w:t>1 - да</w:t>
            </w:r>
          </w:p>
        </w:tc>
        <w:tc>
          <w:tcPr>
            <w:tcW w:w="964"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1</w:t>
            </w:r>
          </w:p>
        </w:tc>
        <w:tc>
          <w:tcPr>
            <w:tcW w:w="992" w:type="dxa"/>
            <w:tcBorders>
              <w:top w:val="nil"/>
              <w:left w:val="nil"/>
              <w:bottom w:val="nil"/>
              <w:right w:val="nil"/>
            </w:tcBorders>
          </w:tcPr>
          <w:p w:rsidR="00253886" w:rsidRDefault="00253886">
            <w:pPr>
              <w:pStyle w:val="ConsPlusNormal"/>
              <w:jc w:val="center"/>
            </w:pPr>
            <w:r>
              <w:t>1</w:t>
            </w:r>
          </w:p>
        </w:tc>
        <w:tc>
          <w:tcPr>
            <w:tcW w:w="992" w:type="dxa"/>
            <w:tcBorders>
              <w:top w:val="nil"/>
              <w:left w:val="nil"/>
              <w:bottom w:val="nil"/>
              <w:right w:val="nil"/>
            </w:tcBorders>
          </w:tcPr>
          <w:p w:rsidR="00253886" w:rsidRDefault="00253886">
            <w:pPr>
              <w:pStyle w:val="ConsPlusNormal"/>
              <w:jc w:val="center"/>
            </w:pPr>
            <w:r>
              <w:t>1</w:t>
            </w:r>
          </w:p>
        </w:tc>
        <w:tc>
          <w:tcPr>
            <w:tcW w:w="993" w:type="dxa"/>
            <w:tcBorders>
              <w:top w:val="nil"/>
              <w:left w:val="nil"/>
              <w:bottom w:val="nil"/>
              <w:right w:val="nil"/>
            </w:tcBorders>
          </w:tcPr>
          <w:p w:rsidR="00253886" w:rsidRDefault="00253886">
            <w:pPr>
              <w:pStyle w:val="ConsPlusNormal"/>
              <w:jc w:val="center"/>
            </w:pPr>
            <w:r>
              <w:t>1</w:t>
            </w:r>
          </w:p>
        </w:tc>
        <w:tc>
          <w:tcPr>
            <w:tcW w:w="992" w:type="dxa"/>
            <w:tcBorders>
              <w:top w:val="nil"/>
              <w:left w:val="nil"/>
              <w:bottom w:val="nil"/>
              <w:right w:val="nil"/>
            </w:tcBorders>
          </w:tcPr>
          <w:p w:rsidR="00253886" w:rsidRDefault="00253886">
            <w:pPr>
              <w:pStyle w:val="ConsPlusNormal"/>
              <w:jc w:val="center"/>
            </w:pPr>
            <w:r>
              <w:t>1</w:t>
            </w:r>
          </w:p>
        </w:tc>
        <w:tc>
          <w:tcPr>
            <w:tcW w:w="850" w:type="dxa"/>
            <w:tcBorders>
              <w:top w:val="nil"/>
              <w:left w:val="nil"/>
              <w:bottom w:val="nil"/>
              <w:right w:val="nil"/>
            </w:tcBorders>
          </w:tcPr>
          <w:p w:rsidR="00253886" w:rsidRDefault="00253886">
            <w:pPr>
              <w:pStyle w:val="ConsPlusNormal"/>
              <w:jc w:val="center"/>
            </w:pPr>
            <w:r>
              <w:t>1</w:t>
            </w: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bookmarkStart w:id="25" w:name="P1684"/>
            <w:bookmarkEnd w:id="25"/>
            <w:r>
              <w:t>16.</w:t>
            </w:r>
          </w:p>
        </w:tc>
        <w:tc>
          <w:tcPr>
            <w:tcW w:w="3870" w:type="dxa"/>
            <w:tcBorders>
              <w:top w:val="nil"/>
              <w:left w:val="nil"/>
              <w:bottom w:val="nil"/>
              <w:right w:val="nil"/>
            </w:tcBorders>
          </w:tcPr>
          <w:p w:rsidR="00253886" w:rsidRDefault="00253886">
            <w:pPr>
              <w:pStyle w:val="ConsPlusNormal"/>
              <w:jc w:val="both"/>
            </w:pPr>
            <w:r>
              <w:t xml:space="preserve">Наличие правового акта (правовых актов) Самарской области, направленного (направленных) на совершенствование контроля в отношении юридических лиц, не </w:t>
            </w:r>
            <w:r>
              <w:lastRenderedPageBreak/>
              <w:t>являющихся получателями средств областного бюджета, в рамках компетенции министерства</w:t>
            </w:r>
          </w:p>
        </w:tc>
        <w:tc>
          <w:tcPr>
            <w:tcW w:w="1134" w:type="dxa"/>
            <w:tcBorders>
              <w:top w:val="nil"/>
              <w:left w:val="nil"/>
              <w:bottom w:val="nil"/>
              <w:right w:val="nil"/>
            </w:tcBorders>
          </w:tcPr>
          <w:p w:rsidR="00253886" w:rsidRDefault="00253886">
            <w:pPr>
              <w:pStyle w:val="ConsPlusNormal"/>
              <w:jc w:val="center"/>
            </w:pPr>
            <w:r>
              <w:lastRenderedPageBreak/>
              <w:t>0 - нет</w:t>
            </w:r>
          </w:p>
          <w:p w:rsidR="00253886" w:rsidRDefault="00253886">
            <w:pPr>
              <w:pStyle w:val="ConsPlusNormal"/>
              <w:jc w:val="center"/>
            </w:pPr>
            <w:r>
              <w:t>1 - да</w:t>
            </w:r>
          </w:p>
        </w:tc>
        <w:tc>
          <w:tcPr>
            <w:tcW w:w="964"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1</w:t>
            </w:r>
          </w:p>
        </w:tc>
        <w:tc>
          <w:tcPr>
            <w:tcW w:w="992" w:type="dxa"/>
            <w:tcBorders>
              <w:top w:val="nil"/>
              <w:left w:val="nil"/>
              <w:bottom w:val="nil"/>
              <w:right w:val="nil"/>
            </w:tcBorders>
          </w:tcPr>
          <w:p w:rsidR="00253886" w:rsidRDefault="00253886">
            <w:pPr>
              <w:pStyle w:val="ConsPlusNormal"/>
              <w:jc w:val="center"/>
            </w:pPr>
            <w:r>
              <w:t>1</w:t>
            </w:r>
          </w:p>
        </w:tc>
        <w:tc>
          <w:tcPr>
            <w:tcW w:w="992" w:type="dxa"/>
            <w:tcBorders>
              <w:top w:val="nil"/>
              <w:left w:val="nil"/>
              <w:bottom w:val="nil"/>
              <w:right w:val="nil"/>
            </w:tcBorders>
          </w:tcPr>
          <w:p w:rsidR="00253886" w:rsidRDefault="00253886">
            <w:pPr>
              <w:pStyle w:val="ConsPlusNormal"/>
              <w:jc w:val="center"/>
            </w:pPr>
            <w:r>
              <w:t>1</w:t>
            </w:r>
          </w:p>
        </w:tc>
        <w:tc>
          <w:tcPr>
            <w:tcW w:w="993" w:type="dxa"/>
            <w:tcBorders>
              <w:top w:val="nil"/>
              <w:left w:val="nil"/>
              <w:bottom w:val="nil"/>
              <w:right w:val="nil"/>
            </w:tcBorders>
          </w:tcPr>
          <w:p w:rsidR="00253886" w:rsidRDefault="00253886">
            <w:pPr>
              <w:pStyle w:val="ConsPlusNormal"/>
              <w:jc w:val="center"/>
            </w:pPr>
            <w:r>
              <w:t>1</w:t>
            </w:r>
          </w:p>
        </w:tc>
        <w:tc>
          <w:tcPr>
            <w:tcW w:w="992" w:type="dxa"/>
            <w:tcBorders>
              <w:top w:val="nil"/>
              <w:left w:val="nil"/>
              <w:bottom w:val="nil"/>
              <w:right w:val="nil"/>
            </w:tcBorders>
          </w:tcPr>
          <w:p w:rsidR="00253886" w:rsidRDefault="00253886">
            <w:pPr>
              <w:pStyle w:val="ConsPlusNormal"/>
              <w:jc w:val="center"/>
            </w:pPr>
            <w:r>
              <w:t>1</w:t>
            </w:r>
          </w:p>
        </w:tc>
        <w:tc>
          <w:tcPr>
            <w:tcW w:w="850" w:type="dxa"/>
            <w:tcBorders>
              <w:top w:val="nil"/>
              <w:left w:val="nil"/>
              <w:bottom w:val="nil"/>
              <w:right w:val="nil"/>
            </w:tcBorders>
          </w:tcPr>
          <w:p w:rsidR="00253886" w:rsidRDefault="00253886">
            <w:pPr>
              <w:pStyle w:val="ConsPlusNormal"/>
              <w:jc w:val="center"/>
            </w:pPr>
            <w:r>
              <w:t>1</w:t>
            </w: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bookmarkStart w:id="26" w:name="P1698"/>
            <w:bookmarkEnd w:id="26"/>
            <w:r>
              <w:lastRenderedPageBreak/>
              <w:t>17.</w:t>
            </w:r>
          </w:p>
        </w:tc>
        <w:tc>
          <w:tcPr>
            <w:tcW w:w="3870" w:type="dxa"/>
            <w:tcBorders>
              <w:top w:val="nil"/>
              <w:left w:val="nil"/>
              <w:bottom w:val="nil"/>
              <w:right w:val="nil"/>
            </w:tcBorders>
          </w:tcPr>
          <w:p w:rsidR="00253886" w:rsidRDefault="00253886">
            <w:pPr>
              <w:pStyle w:val="ConsPlusNormal"/>
              <w:jc w:val="both"/>
            </w:pPr>
            <w:r>
              <w:t>Доля расходов областного бюджета, санкционированных с учетом групп приоритетности расходов, утвержденных правовым актом Правительства Самарской области (далее - акт о приоритетности), в общем объеме расходов областного бюджета, санкционированных после принятия акта о приоритетности</w:t>
            </w:r>
          </w:p>
        </w:tc>
        <w:tc>
          <w:tcPr>
            <w:tcW w:w="1134" w:type="dxa"/>
            <w:tcBorders>
              <w:top w:val="nil"/>
              <w:left w:val="nil"/>
              <w:bottom w:val="nil"/>
              <w:right w:val="nil"/>
            </w:tcBorders>
          </w:tcPr>
          <w:p w:rsidR="00253886" w:rsidRDefault="00253886">
            <w:pPr>
              <w:pStyle w:val="ConsPlusNormal"/>
              <w:jc w:val="center"/>
            </w:pPr>
            <w:r>
              <w:t>%</w:t>
            </w:r>
          </w:p>
        </w:tc>
        <w:tc>
          <w:tcPr>
            <w:tcW w:w="964"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100</w:t>
            </w:r>
          </w:p>
        </w:tc>
        <w:tc>
          <w:tcPr>
            <w:tcW w:w="992" w:type="dxa"/>
            <w:tcBorders>
              <w:top w:val="nil"/>
              <w:left w:val="nil"/>
              <w:bottom w:val="nil"/>
              <w:right w:val="nil"/>
            </w:tcBorders>
          </w:tcPr>
          <w:p w:rsidR="00253886" w:rsidRDefault="00253886">
            <w:pPr>
              <w:pStyle w:val="ConsPlusNormal"/>
              <w:jc w:val="center"/>
            </w:pPr>
            <w:r>
              <w:t>100</w:t>
            </w:r>
          </w:p>
        </w:tc>
        <w:tc>
          <w:tcPr>
            <w:tcW w:w="992" w:type="dxa"/>
            <w:tcBorders>
              <w:top w:val="nil"/>
              <w:left w:val="nil"/>
              <w:bottom w:val="nil"/>
              <w:right w:val="nil"/>
            </w:tcBorders>
          </w:tcPr>
          <w:p w:rsidR="00253886" w:rsidRDefault="00253886">
            <w:pPr>
              <w:pStyle w:val="ConsPlusNormal"/>
              <w:jc w:val="center"/>
            </w:pPr>
            <w:r>
              <w:t>100</w:t>
            </w:r>
          </w:p>
        </w:tc>
        <w:tc>
          <w:tcPr>
            <w:tcW w:w="993" w:type="dxa"/>
            <w:tcBorders>
              <w:top w:val="nil"/>
              <w:left w:val="nil"/>
              <w:bottom w:val="nil"/>
              <w:right w:val="nil"/>
            </w:tcBorders>
          </w:tcPr>
          <w:p w:rsidR="00253886" w:rsidRDefault="00253886">
            <w:pPr>
              <w:pStyle w:val="ConsPlusNormal"/>
              <w:jc w:val="center"/>
            </w:pPr>
            <w:r>
              <w:t>100</w:t>
            </w:r>
          </w:p>
        </w:tc>
        <w:tc>
          <w:tcPr>
            <w:tcW w:w="992" w:type="dxa"/>
            <w:tcBorders>
              <w:top w:val="nil"/>
              <w:left w:val="nil"/>
              <w:bottom w:val="nil"/>
              <w:right w:val="nil"/>
            </w:tcBorders>
          </w:tcPr>
          <w:p w:rsidR="00253886" w:rsidRDefault="00253886">
            <w:pPr>
              <w:pStyle w:val="ConsPlusNormal"/>
              <w:jc w:val="center"/>
            </w:pPr>
            <w:r>
              <w:t>100</w:t>
            </w:r>
          </w:p>
        </w:tc>
        <w:tc>
          <w:tcPr>
            <w:tcW w:w="850" w:type="dxa"/>
            <w:tcBorders>
              <w:top w:val="nil"/>
              <w:left w:val="nil"/>
              <w:bottom w:val="nil"/>
              <w:right w:val="nil"/>
            </w:tcBorders>
          </w:tcPr>
          <w:p w:rsidR="00253886" w:rsidRDefault="00253886">
            <w:pPr>
              <w:pStyle w:val="ConsPlusNormal"/>
              <w:jc w:val="center"/>
            </w:pPr>
            <w:r>
              <w:t>100</w:t>
            </w:r>
          </w:p>
        </w:tc>
      </w:tr>
      <w:tr w:rsidR="00253886">
        <w:tblPrEx>
          <w:tblBorders>
            <w:left w:val="none" w:sz="0" w:space="0" w:color="auto"/>
            <w:right w:val="none" w:sz="0" w:space="0" w:color="auto"/>
            <w:insideH w:val="none" w:sz="0" w:space="0" w:color="auto"/>
            <w:insideV w:val="none" w:sz="0" w:space="0" w:color="auto"/>
          </w:tblBorders>
        </w:tblPrEx>
        <w:tc>
          <w:tcPr>
            <w:tcW w:w="14896" w:type="dxa"/>
            <w:gridSpan w:val="13"/>
            <w:tcBorders>
              <w:top w:val="nil"/>
              <w:left w:val="nil"/>
              <w:bottom w:val="nil"/>
              <w:right w:val="nil"/>
            </w:tcBorders>
          </w:tcPr>
          <w:p w:rsidR="00253886" w:rsidRDefault="00253886">
            <w:pPr>
              <w:pStyle w:val="ConsPlusNormal"/>
              <w:jc w:val="center"/>
              <w:outlineLvl w:val="4"/>
            </w:pPr>
            <w:r>
              <w:t>Задача 3. Совершенствование операционно-кассового обслуживания юридических лиц, лицевые счета которым открыты в министерстве</w:t>
            </w: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bookmarkStart w:id="27" w:name="P1712"/>
            <w:bookmarkEnd w:id="27"/>
            <w:r>
              <w:t>18.</w:t>
            </w:r>
          </w:p>
        </w:tc>
        <w:tc>
          <w:tcPr>
            <w:tcW w:w="3870" w:type="dxa"/>
            <w:tcBorders>
              <w:top w:val="nil"/>
              <w:left w:val="nil"/>
              <w:bottom w:val="nil"/>
              <w:right w:val="nil"/>
            </w:tcBorders>
            <w:vAlign w:val="bottom"/>
          </w:tcPr>
          <w:p w:rsidR="00253886" w:rsidRDefault="00253886">
            <w:pPr>
              <w:pStyle w:val="ConsPlusNormal"/>
              <w:jc w:val="both"/>
            </w:pPr>
            <w:r>
              <w:t>Доля получателей средств областного бюджета, переведенных на безналичное денежное обращение, в общем количестве получателей средств областного бюджета</w:t>
            </w:r>
          </w:p>
        </w:tc>
        <w:tc>
          <w:tcPr>
            <w:tcW w:w="1134" w:type="dxa"/>
            <w:tcBorders>
              <w:top w:val="nil"/>
              <w:left w:val="nil"/>
              <w:bottom w:val="nil"/>
              <w:right w:val="nil"/>
            </w:tcBorders>
          </w:tcPr>
          <w:p w:rsidR="00253886" w:rsidRDefault="00253886">
            <w:pPr>
              <w:pStyle w:val="ConsPlusNormal"/>
              <w:jc w:val="center"/>
            </w:pPr>
            <w:r>
              <w:t>%</w:t>
            </w:r>
          </w:p>
        </w:tc>
        <w:tc>
          <w:tcPr>
            <w:tcW w:w="964"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50</w:t>
            </w:r>
          </w:p>
        </w:tc>
        <w:tc>
          <w:tcPr>
            <w:tcW w:w="850" w:type="dxa"/>
            <w:tcBorders>
              <w:top w:val="nil"/>
              <w:left w:val="nil"/>
              <w:bottom w:val="nil"/>
              <w:right w:val="nil"/>
            </w:tcBorders>
          </w:tcPr>
          <w:p w:rsidR="00253886" w:rsidRDefault="00253886">
            <w:pPr>
              <w:pStyle w:val="ConsPlusNormal"/>
              <w:jc w:val="center"/>
            </w:pPr>
            <w:r>
              <w:t>-</w:t>
            </w:r>
          </w:p>
        </w:tc>
        <w:tc>
          <w:tcPr>
            <w:tcW w:w="992" w:type="dxa"/>
            <w:tcBorders>
              <w:top w:val="nil"/>
              <w:left w:val="nil"/>
              <w:bottom w:val="nil"/>
              <w:right w:val="nil"/>
            </w:tcBorders>
          </w:tcPr>
          <w:p w:rsidR="00253886" w:rsidRDefault="00253886">
            <w:pPr>
              <w:pStyle w:val="ConsPlusNormal"/>
              <w:jc w:val="center"/>
            </w:pPr>
            <w:r>
              <w:t>-</w:t>
            </w:r>
          </w:p>
        </w:tc>
        <w:tc>
          <w:tcPr>
            <w:tcW w:w="992" w:type="dxa"/>
            <w:tcBorders>
              <w:top w:val="nil"/>
              <w:left w:val="nil"/>
              <w:bottom w:val="nil"/>
              <w:right w:val="nil"/>
            </w:tcBorders>
          </w:tcPr>
          <w:p w:rsidR="00253886" w:rsidRDefault="00253886">
            <w:pPr>
              <w:pStyle w:val="ConsPlusNormal"/>
              <w:jc w:val="center"/>
            </w:pPr>
            <w:r>
              <w:t>-</w:t>
            </w:r>
          </w:p>
        </w:tc>
        <w:tc>
          <w:tcPr>
            <w:tcW w:w="993" w:type="dxa"/>
            <w:tcBorders>
              <w:top w:val="nil"/>
              <w:left w:val="nil"/>
              <w:bottom w:val="nil"/>
              <w:right w:val="nil"/>
            </w:tcBorders>
          </w:tcPr>
          <w:p w:rsidR="00253886" w:rsidRDefault="00253886">
            <w:pPr>
              <w:pStyle w:val="ConsPlusNormal"/>
              <w:jc w:val="center"/>
            </w:pPr>
            <w:r>
              <w:t>-</w:t>
            </w:r>
          </w:p>
        </w:tc>
        <w:tc>
          <w:tcPr>
            <w:tcW w:w="992"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bookmarkStart w:id="28" w:name="P1725"/>
            <w:bookmarkEnd w:id="28"/>
            <w:r>
              <w:t>19.</w:t>
            </w:r>
          </w:p>
        </w:tc>
        <w:tc>
          <w:tcPr>
            <w:tcW w:w="3870" w:type="dxa"/>
            <w:tcBorders>
              <w:top w:val="nil"/>
              <w:left w:val="nil"/>
              <w:bottom w:val="nil"/>
              <w:right w:val="nil"/>
            </w:tcBorders>
          </w:tcPr>
          <w:p w:rsidR="00253886" w:rsidRDefault="00253886">
            <w:pPr>
              <w:pStyle w:val="ConsPlusNormal"/>
            </w:pPr>
            <w:r>
              <w:t xml:space="preserve">Доля предельных объемов финансирования, доведенных до главных распорядителей, распорядителей и получателей средств областного бюджета по группам приоритетности расходов, утвержденных актом о приоритетности, в общем объеме предельных объемов финансирования, доведенных до главных распорядителей, распорядителей и получателей средств областного бюджета после принятия акта о </w:t>
            </w:r>
            <w:r>
              <w:lastRenderedPageBreak/>
              <w:t>приоритетности</w:t>
            </w:r>
          </w:p>
        </w:tc>
        <w:tc>
          <w:tcPr>
            <w:tcW w:w="1134" w:type="dxa"/>
            <w:tcBorders>
              <w:top w:val="nil"/>
              <w:left w:val="nil"/>
              <w:bottom w:val="nil"/>
              <w:right w:val="nil"/>
            </w:tcBorders>
          </w:tcPr>
          <w:p w:rsidR="00253886" w:rsidRDefault="00253886">
            <w:pPr>
              <w:pStyle w:val="ConsPlusNormal"/>
              <w:jc w:val="center"/>
            </w:pPr>
            <w:r>
              <w:lastRenderedPageBreak/>
              <w:t>%</w:t>
            </w:r>
          </w:p>
        </w:tc>
        <w:tc>
          <w:tcPr>
            <w:tcW w:w="964"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100</w:t>
            </w:r>
          </w:p>
        </w:tc>
        <w:tc>
          <w:tcPr>
            <w:tcW w:w="992" w:type="dxa"/>
            <w:tcBorders>
              <w:top w:val="nil"/>
              <w:left w:val="nil"/>
              <w:bottom w:val="nil"/>
              <w:right w:val="nil"/>
            </w:tcBorders>
          </w:tcPr>
          <w:p w:rsidR="00253886" w:rsidRDefault="00253886">
            <w:pPr>
              <w:pStyle w:val="ConsPlusNormal"/>
              <w:jc w:val="center"/>
            </w:pPr>
            <w:r>
              <w:t>100</w:t>
            </w:r>
          </w:p>
        </w:tc>
        <w:tc>
          <w:tcPr>
            <w:tcW w:w="992" w:type="dxa"/>
            <w:tcBorders>
              <w:top w:val="nil"/>
              <w:left w:val="nil"/>
              <w:bottom w:val="nil"/>
              <w:right w:val="nil"/>
            </w:tcBorders>
          </w:tcPr>
          <w:p w:rsidR="00253886" w:rsidRDefault="00253886">
            <w:pPr>
              <w:pStyle w:val="ConsPlusNormal"/>
              <w:jc w:val="center"/>
            </w:pPr>
            <w:r>
              <w:t>100</w:t>
            </w:r>
          </w:p>
        </w:tc>
        <w:tc>
          <w:tcPr>
            <w:tcW w:w="993" w:type="dxa"/>
            <w:tcBorders>
              <w:top w:val="nil"/>
              <w:left w:val="nil"/>
              <w:bottom w:val="nil"/>
              <w:right w:val="nil"/>
            </w:tcBorders>
          </w:tcPr>
          <w:p w:rsidR="00253886" w:rsidRDefault="00253886">
            <w:pPr>
              <w:pStyle w:val="ConsPlusNormal"/>
              <w:jc w:val="center"/>
            </w:pPr>
            <w:r>
              <w:t>100</w:t>
            </w:r>
          </w:p>
        </w:tc>
        <w:tc>
          <w:tcPr>
            <w:tcW w:w="992" w:type="dxa"/>
            <w:tcBorders>
              <w:top w:val="nil"/>
              <w:left w:val="nil"/>
              <w:bottom w:val="nil"/>
              <w:right w:val="nil"/>
            </w:tcBorders>
          </w:tcPr>
          <w:p w:rsidR="00253886" w:rsidRDefault="00253886">
            <w:pPr>
              <w:pStyle w:val="ConsPlusNormal"/>
              <w:jc w:val="center"/>
            </w:pPr>
            <w:r>
              <w:t>100</w:t>
            </w:r>
          </w:p>
        </w:tc>
        <w:tc>
          <w:tcPr>
            <w:tcW w:w="850" w:type="dxa"/>
            <w:tcBorders>
              <w:top w:val="nil"/>
              <w:left w:val="nil"/>
              <w:bottom w:val="nil"/>
              <w:right w:val="nil"/>
            </w:tcBorders>
          </w:tcPr>
          <w:p w:rsidR="00253886" w:rsidRDefault="00253886">
            <w:pPr>
              <w:pStyle w:val="ConsPlusNormal"/>
              <w:jc w:val="center"/>
            </w:pPr>
            <w:r>
              <w:t>100</w:t>
            </w:r>
          </w:p>
        </w:tc>
      </w:tr>
      <w:tr w:rsidR="00253886">
        <w:tblPrEx>
          <w:tblBorders>
            <w:left w:val="none" w:sz="0" w:space="0" w:color="auto"/>
            <w:right w:val="none" w:sz="0" w:space="0" w:color="auto"/>
            <w:insideH w:val="none" w:sz="0" w:space="0" w:color="auto"/>
            <w:insideV w:val="none" w:sz="0" w:space="0" w:color="auto"/>
          </w:tblBorders>
        </w:tblPrEx>
        <w:tc>
          <w:tcPr>
            <w:tcW w:w="14896" w:type="dxa"/>
            <w:gridSpan w:val="13"/>
            <w:tcBorders>
              <w:top w:val="nil"/>
              <w:left w:val="nil"/>
              <w:bottom w:val="nil"/>
              <w:right w:val="nil"/>
            </w:tcBorders>
          </w:tcPr>
          <w:p w:rsidR="00253886" w:rsidRDefault="00253886">
            <w:pPr>
              <w:pStyle w:val="ConsPlusNormal"/>
              <w:jc w:val="center"/>
              <w:outlineLvl w:val="4"/>
            </w:pPr>
            <w:r>
              <w:lastRenderedPageBreak/>
              <w:t>Задача 4. Оптимизация формирования консолидированной бюджетной и сводной бухгалтерской отчетности Самарской области</w:t>
            </w: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bookmarkStart w:id="29" w:name="P1739"/>
            <w:bookmarkEnd w:id="29"/>
            <w:r>
              <w:t>20.</w:t>
            </w:r>
          </w:p>
        </w:tc>
        <w:tc>
          <w:tcPr>
            <w:tcW w:w="3870" w:type="dxa"/>
            <w:tcBorders>
              <w:top w:val="nil"/>
              <w:left w:val="nil"/>
              <w:bottom w:val="nil"/>
              <w:right w:val="nil"/>
            </w:tcBorders>
            <w:vAlign w:val="bottom"/>
          </w:tcPr>
          <w:p w:rsidR="00253886" w:rsidRDefault="00253886">
            <w:pPr>
              <w:pStyle w:val="ConsPlusNormal"/>
              <w:jc w:val="both"/>
            </w:pPr>
            <w:r>
              <w:t>Доля консолидированных бюджетных, сводных бухгалтерских отчетов, представленных в Федеральное казначейство, сформированных из сводной бюджетной и бухгалтерской отчетности участников и неучастников бюджетного процесса, в общем количестве регламентированных консолидированных бюджетных, сводных бухгалтерских отчетов субъекта Российской Федерации, подлежащих представлению в Федеральное казначейство</w:t>
            </w:r>
          </w:p>
        </w:tc>
        <w:tc>
          <w:tcPr>
            <w:tcW w:w="1134" w:type="dxa"/>
            <w:tcBorders>
              <w:top w:val="nil"/>
              <w:left w:val="nil"/>
              <w:bottom w:val="nil"/>
              <w:right w:val="nil"/>
            </w:tcBorders>
          </w:tcPr>
          <w:p w:rsidR="00253886" w:rsidRDefault="00253886">
            <w:pPr>
              <w:pStyle w:val="ConsPlusNormal"/>
              <w:jc w:val="center"/>
            </w:pPr>
            <w:r>
              <w:t>%</w:t>
            </w:r>
          </w:p>
        </w:tc>
        <w:tc>
          <w:tcPr>
            <w:tcW w:w="964" w:type="dxa"/>
            <w:tcBorders>
              <w:top w:val="nil"/>
              <w:left w:val="nil"/>
              <w:bottom w:val="nil"/>
              <w:right w:val="nil"/>
            </w:tcBorders>
          </w:tcPr>
          <w:p w:rsidR="00253886" w:rsidRDefault="00253886">
            <w:pPr>
              <w:pStyle w:val="ConsPlusNormal"/>
              <w:jc w:val="center"/>
            </w:pPr>
            <w:r>
              <w:t>100</w:t>
            </w:r>
          </w:p>
        </w:tc>
        <w:tc>
          <w:tcPr>
            <w:tcW w:w="850" w:type="dxa"/>
            <w:tcBorders>
              <w:top w:val="nil"/>
              <w:left w:val="nil"/>
              <w:bottom w:val="nil"/>
              <w:right w:val="nil"/>
            </w:tcBorders>
          </w:tcPr>
          <w:p w:rsidR="00253886" w:rsidRDefault="00253886">
            <w:pPr>
              <w:pStyle w:val="ConsPlusNormal"/>
              <w:jc w:val="center"/>
            </w:pPr>
            <w:r>
              <w:t>100</w:t>
            </w:r>
          </w:p>
        </w:tc>
        <w:tc>
          <w:tcPr>
            <w:tcW w:w="850" w:type="dxa"/>
            <w:tcBorders>
              <w:top w:val="nil"/>
              <w:left w:val="nil"/>
              <w:bottom w:val="nil"/>
              <w:right w:val="nil"/>
            </w:tcBorders>
          </w:tcPr>
          <w:p w:rsidR="00253886" w:rsidRDefault="00253886">
            <w:pPr>
              <w:pStyle w:val="ConsPlusNormal"/>
              <w:jc w:val="center"/>
            </w:pPr>
            <w:r>
              <w:t>100</w:t>
            </w:r>
          </w:p>
        </w:tc>
        <w:tc>
          <w:tcPr>
            <w:tcW w:w="850" w:type="dxa"/>
            <w:tcBorders>
              <w:top w:val="nil"/>
              <w:left w:val="nil"/>
              <w:bottom w:val="nil"/>
              <w:right w:val="nil"/>
            </w:tcBorders>
          </w:tcPr>
          <w:p w:rsidR="00253886" w:rsidRDefault="00253886">
            <w:pPr>
              <w:pStyle w:val="ConsPlusNormal"/>
              <w:jc w:val="center"/>
            </w:pPr>
            <w:r>
              <w:t>100</w:t>
            </w:r>
          </w:p>
        </w:tc>
        <w:tc>
          <w:tcPr>
            <w:tcW w:w="850" w:type="dxa"/>
            <w:tcBorders>
              <w:top w:val="nil"/>
              <w:left w:val="nil"/>
              <w:bottom w:val="nil"/>
              <w:right w:val="nil"/>
            </w:tcBorders>
          </w:tcPr>
          <w:p w:rsidR="00253886" w:rsidRDefault="00253886">
            <w:pPr>
              <w:pStyle w:val="ConsPlusNormal"/>
              <w:jc w:val="center"/>
            </w:pPr>
            <w:r>
              <w:t>100</w:t>
            </w:r>
          </w:p>
        </w:tc>
        <w:tc>
          <w:tcPr>
            <w:tcW w:w="992" w:type="dxa"/>
            <w:tcBorders>
              <w:top w:val="nil"/>
              <w:left w:val="nil"/>
              <w:bottom w:val="nil"/>
              <w:right w:val="nil"/>
            </w:tcBorders>
          </w:tcPr>
          <w:p w:rsidR="00253886" w:rsidRDefault="00253886">
            <w:pPr>
              <w:pStyle w:val="ConsPlusNormal"/>
              <w:jc w:val="center"/>
            </w:pPr>
            <w:r>
              <w:t>100</w:t>
            </w:r>
          </w:p>
        </w:tc>
        <w:tc>
          <w:tcPr>
            <w:tcW w:w="992" w:type="dxa"/>
            <w:tcBorders>
              <w:top w:val="nil"/>
              <w:left w:val="nil"/>
              <w:bottom w:val="nil"/>
              <w:right w:val="nil"/>
            </w:tcBorders>
          </w:tcPr>
          <w:p w:rsidR="00253886" w:rsidRDefault="00253886">
            <w:pPr>
              <w:pStyle w:val="ConsPlusNormal"/>
              <w:jc w:val="center"/>
            </w:pPr>
            <w:r>
              <w:t>100</w:t>
            </w:r>
          </w:p>
        </w:tc>
        <w:tc>
          <w:tcPr>
            <w:tcW w:w="993" w:type="dxa"/>
            <w:tcBorders>
              <w:top w:val="nil"/>
              <w:left w:val="nil"/>
              <w:bottom w:val="nil"/>
              <w:right w:val="nil"/>
            </w:tcBorders>
          </w:tcPr>
          <w:p w:rsidR="00253886" w:rsidRDefault="00253886">
            <w:pPr>
              <w:pStyle w:val="ConsPlusNormal"/>
              <w:jc w:val="center"/>
            </w:pPr>
            <w:r>
              <w:t>100</w:t>
            </w:r>
          </w:p>
        </w:tc>
        <w:tc>
          <w:tcPr>
            <w:tcW w:w="992" w:type="dxa"/>
            <w:tcBorders>
              <w:top w:val="nil"/>
              <w:left w:val="nil"/>
              <w:bottom w:val="nil"/>
              <w:right w:val="nil"/>
            </w:tcBorders>
          </w:tcPr>
          <w:p w:rsidR="00253886" w:rsidRDefault="00253886">
            <w:pPr>
              <w:pStyle w:val="ConsPlusNormal"/>
              <w:jc w:val="center"/>
            </w:pPr>
            <w:r>
              <w:t>100</w:t>
            </w:r>
          </w:p>
        </w:tc>
        <w:tc>
          <w:tcPr>
            <w:tcW w:w="850" w:type="dxa"/>
            <w:tcBorders>
              <w:top w:val="nil"/>
              <w:left w:val="nil"/>
              <w:bottom w:val="nil"/>
              <w:right w:val="nil"/>
            </w:tcBorders>
          </w:tcPr>
          <w:p w:rsidR="00253886" w:rsidRDefault="00253886">
            <w:pPr>
              <w:pStyle w:val="ConsPlusNormal"/>
              <w:jc w:val="center"/>
            </w:pPr>
            <w:r>
              <w:t>100</w:t>
            </w:r>
          </w:p>
        </w:tc>
      </w:tr>
      <w:tr w:rsidR="00253886">
        <w:tblPrEx>
          <w:tblBorders>
            <w:left w:val="none" w:sz="0" w:space="0" w:color="auto"/>
            <w:right w:val="none" w:sz="0" w:space="0" w:color="auto"/>
            <w:insideH w:val="none" w:sz="0" w:space="0" w:color="auto"/>
            <w:insideV w:val="none" w:sz="0" w:space="0" w:color="auto"/>
          </w:tblBorders>
        </w:tblPrEx>
        <w:tc>
          <w:tcPr>
            <w:tcW w:w="14896" w:type="dxa"/>
            <w:gridSpan w:val="13"/>
            <w:tcBorders>
              <w:top w:val="nil"/>
              <w:left w:val="nil"/>
              <w:bottom w:val="nil"/>
              <w:right w:val="nil"/>
            </w:tcBorders>
          </w:tcPr>
          <w:p w:rsidR="00253886" w:rsidRDefault="00253886">
            <w:pPr>
              <w:pStyle w:val="ConsPlusNormal"/>
              <w:jc w:val="center"/>
              <w:outlineLvl w:val="4"/>
            </w:pPr>
            <w:r>
              <w:t>Задача 5. Повышение качества управления ликвидностью областного бюджета</w:t>
            </w: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bookmarkStart w:id="30" w:name="P1753"/>
            <w:bookmarkEnd w:id="30"/>
            <w:r>
              <w:t>21.</w:t>
            </w:r>
          </w:p>
        </w:tc>
        <w:tc>
          <w:tcPr>
            <w:tcW w:w="3870" w:type="dxa"/>
            <w:tcBorders>
              <w:top w:val="nil"/>
              <w:left w:val="nil"/>
              <w:bottom w:val="nil"/>
              <w:right w:val="nil"/>
            </w:tcBorders>
          </w:tcPr>
          <w:p w:rsidR="00253886" w:rsidRDefault="00253886">
            <w:pPr>
              <w:pStyle w:val="ConsPlusNormal"/>
              <w:jc w:val="both"/>
            </w:pPr>
            <w:r>
              <w:t>Наличие в автоматизированной системе исполнения областного бюджета аналитического отчета по ежедневному планированию и учету остатков средств на счете областного бюджета</w:t>
            </w:r>
          </w:p>
        </w:tc>
        <w:tc>
          <w:tcPr>
            <w:tcW w:w="1134" w:type="dxa"/>
            <w:tcBorders>
              <w:top w:val="nil"/>
              <w:left w:val="nil"/>
              <w:bottom w:val="nil"/>
              <w:right w:val="nil"/>
            </w:tcBorders>
          </w:tcPr>
          <w:p w:rsidR="00253886" w:rsidRDefault="00253886">
            <w:pPr>
              <w:pStyle w:val="ConsPlusNormal"/>
              <w:jc w:val="center"/>
            </w:pPr>
            <w:r>
              <w:t>0 - нет</w:t>
            </w:r>
          </w:p>
          <w:p w:rsidR="00253886" w:rsidRDefault="00253886">
            <w:pPr>
              <w:pStyle w:val="ConsPlusNormal"/>
              <w:jc w:val="center"/>
            </w:pPr>
            <w:r>
              <w:t>1 - да</w:t>
            </w:r>
          </w:p>
        </w:tc>
        <w:tc>
          <w:tcPr>
            <w:tcW w:w="964"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992" w:type="dxa"/>
            <w:tcBorders>
              <w:top w:val="nil"/>
              <w:left w:val="nil"/>
              <w:bottom w:val="nil"/>
              <w:right w:val="nil"/>
            </w:tcBorders>
          </w:tcPr>
          <w:p w:rsidR="00253886" w:rsidRDefault="00253886">
            <w:pPr>
              <w:pStyle w:val="ConsPlusNormal"/>
              <w:jc w:val="center"/>
            </w:pPr>
            <w:r>
              <w:t>-</w:t>
            </w:r>
          </w:p>
        </w:tc>
        <w:tc>
          <w:tcPr>
            <w:tcW w:w="992" w:type="dxa"/>
            <w:tcBorders>
              <w:top w:val="nil"/>
              <w:left w:val="nil"/>
              <w:bottom w:val="nil"/>
              <w:right w:val="nil"/>
            </w:tcBorders>
          </w:tcPr>
          <w:p w:rsidR="00253886" w:rsidRDefault="00253886">
            <w:pPr>
              <w:pStyle w:val="ConsPlusNormal"/>
              <w:jc w:val="center"/>
            </w:pPr>
            <w:r>
              <w:t>-</w:t>
            </w:r>
          </w:p>
        </w:tc>
        <w:tc>
          <w:tcPr>
            <w:tcW w:w="993" w:type="dxa"/>
            <w:tcBorders>
              <w:top w:val="nil"/>
              <w:left w:val="nil"/>
              <w:bottom w:val="nil"/>
              <w:right w:val="nil"/>
            </w:tcBorders>
          </w:tcPr>
          <w:p w:rsidR="00253886" w:rsidRDefault="00253886">
            <w:pPr>
              <w:pStyle w:val="ConsPlusNormal"/>
              <w:jc w:val="center"/>
            </w:pPr>
            <w:r>
              <w:t>-</w:t>
            </w:r>
          </w:p>
        </w:tc>
        <w:tc>
          <w:tcPr>
            <w:tcW w:w="992" w:type="dxa"/>
            <w:tcBorders>
              <w:top w:val="nil"/>
              <w:left w:val="nil"/>
              <w:bottom w:val="nil"/>
              <w:right w:val="nil"/>
            </w:tcBorders>
          </w:tcPr>
          <w:p w:rsidR="00253886" w:rsidRDefault="00253886">
            <w:pPr>
              <w:pStyle w:val="ConsPlusNormal"/>
              <w:jc w:val="center"/>
            </w:pPr>
            <w:r>
              <w:t>1</w:t>
            </w:r>
          </w:p>
        </w:tc>
        <w:tc>
          <w:tcPr>
            <w:tcW w:w="850" w:type="dxa"/>
            <w:tcBorders>
              <w:top w:val="nil"/>
              <w:left w:val="nil"/>
              <w:bottom w:val="nil"/>
              <w:right w:val="nil"/>
            </w:tcBorders>
          </w:tcPr>
          <w:p w:rsidR="00253886" w:rsidRDefault="00253886">
            <w:pPr>
              <w:pStyle w:val="ConsPlusNormal"/>
              <w:jc w:val="center"/>
            </w:pPr>
            <w:r>
              <w:t>1</w:t>
            </w:r>
          </w:p>
        </w:tc>
      </w:tr>
      <w:tr w:rsidR="00253886">
        <w:tblPrEx>
          <w:tblBorders>
            <w:left w:val="none" w:sz="0" w:space="0" w:color="auto"/>
            <w:right w:val="none" w:sz="0" w:space="0" w:color="auto"/>
            <w:insideH w:val="none" w:sz="0" w:space="0" w:color="auto"/>
            <w:insideV w:val="none" w:sz="0" w:space="0" w:color="auto"/>
          </w:tblBorders>
        </w:tblPrEx>
        <w:tc>
          <w:tcPr>
            <w:tcW w:w="14896" w:type="dxa"/>
            <w:gridSpan w:val="13"/>
            <w:tcBorders>
              <w:top w:val="nil"/>
              <w:left w:val="nil"/>
              <w:bottom w:val="nil"/>
              <w:right w:val="nil"/>
            </w:tcBorders>
          </w:tcPr>
          <w:p w:rsidR="00253886" w:rsidRDefault="00253886">
            <w:pPr>
              <w:pStyle w:val="ConsPlusNormal"/>
              <w:jc w:val="center"/>
              <w:outlineLvl w:val="4"/>
            </w:pPr>
            <w:r>
              <w:t>Задача 6. Повышение эффективности расходования бюджетных средств главными распорядителями средств областного бюджета</w:t>
            </w: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bookmarkStart w:id="31" w:name="P1768"/>
            <w:bookmarkEnd w:id="31"/>
            <w:r>
              <w:t>22.</w:t>
            </w:r>
          </w:p>
        </w:tc>
        <w:tc>
          <w:tcPr>
            <w:tcW w:w="3870" w:type="dxa"/>
            <w:tcBorders>
              <w:top w:val="nil"/>
              <w:left w:val="nil"/>
              <w:bottom w:val="nil"/>
              <w:right w:val="nil"/>
            </w:tcBorders>
            <w:vAlign w:val="bottom"/>
          </w:tcPr>
          <w:p w:rsidR="00253886" w:rsidRDefault="00253886">
            <w:pPr>
              <w:pStyle w:val="ConsPlusNormal"/>
              <w:jc w:val="both"/>
            </w:pPr>
            <w:r>
              <w:t xml:space="preserve">Наличие ежегодного рейтинга главных распорядителей средств областного бюджета по результатам мониторинга качества финансового менеджмента и наличие отчета о результатах указанного мониторинга на сайте </w:t>
            </w:r>
            <w:r>
              <w:lastRenderedPageBreak/>
              <w:t>министерства</w:t>
            </w:r>
          </w:p>
        </w:tc>
        <w:tc>
          <w:tcPr>
            <w:tcW w:w="1134" w:type="dxa"/>
            <w:tcBorders>
              <w:top w:val="nil"/>
              <w:left w:val="nil"/>
              <w:bottom w:val="nil"/>
              <w:right w:val="nil"/>
            </w:tcBorders>
          </w:tcPr>
          <w:p w:rsidR="00253886" w:rsidRDefault="00253886">
            <w:pPr>
              <w:pStyle w:val="ConsPlusNormal"/>
              <w:jc w:val="center"/>
            </w:pPr>
            <w:r>
              <w:lastRenderedPageBreak/>
              <w:t>0 - нет</w:t>
            </w:r>
          </w:p>
          <w:p w:rsidR="00253886" w:rsidRDefault="00253886">
            <w:pPr>
              <w:pStyle w:val="ConsPlusNormal"/>
              <w:jc w:val="center"/>
            </w:pPr>
            <w:r>
              <w:t>1 - да</w:t>
            </w:r>
          </w:p>
        </w:tc>
        <w:tc>
          <w:tcPr>
            <w:tcW w:w="964"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1</w:t>
            </w:r>
          </w:p>
        </w:tc>
        <w:tc>
          <w:tcPr>
            <w:tcW w:w="850" w:type="dxa"/>
            <w:tcBorders>
              <w:top w:val="nil"/>
              <w:left w:val="nil"/>
              <w:bottom w:val="nil"/>
              <w:right w:val="nil"/>
            </w:tcBorders>
          </w:tcPr>
          <w:p w:rsidR="00253886" w:rsidRDefault="00253886">
            <w:pPr>
              <w:pStyle w:val="ConsPlusNormal"/>
              <w:jc w:val="center"/>
            </w:pPr>
            <w:r>
              <w:t>1</w:t>
            </w:r>
          </w:p>
        </w:tc>
        <w:tc>
          <w:tcPr>
            <w:tcW w:w="850" w:type="dxa"/>
            <w:tcBorders>
              <w:top w:val="nil"/>
              <w:left w:val="nil"/>
              <w:bottom w:val="nil"/>
              <w:right w:val="nil"/>
            </w:tcBorders>
          </w:tcPr>
          <w:p w:rsidR="00253886" w:rsidRDefault="00253886">
            <w:pPr>
              <w:pStyle w:val="ConsPlusNormal"/>
              <w:jc w:val="center"/>
            </w:pPr>
            <w:r>
              <w:t>1</w:t>
            </w:r>
          </w:p>
        </w:tc>
        <w:tc>
          <w:tcPr>
            <w:tcW w:w="850" w:type="dxa"/>
            <w:tcBorders>
              <w:top w:val="nil"/>
              <w:left w:val="nil"/>
              <w:bottom w:val="nil"/>
              <w:right w:val="nil"/>
            </w:tcBorders>
          </w:tcPr>
          <w:p w:rsidR="00253886" w:rsidRDefault="00253886">
            <w:pPr>
              <w:pStyle w:val="ConsPlusNormal"/>
              <w:jc w:val="center"/>
            </w:pPr>
            <w:r>
              <w:t>1</w:t>
            </w:r>
          </w:p>
        </w:tc>
        <w:tc>
          <w:tcPr>
            <w:tcW w:w="992" w:type="dxa"/>
            <w:tcBorders>
              <w:top w:val="nil"/>
              <w:left w:val="nil"/>
              <w:bottom w:val="nil"/>
              <w:right w:val="nil"/>
            </w:tcBorders>
          </w:tcPr>
          <w:p w:rsidR="00253886" w:rsidRDefault="00253886">
            <w:pPr>
              <w:pStyle w:val="ConsPlusNormal"/>
              <w:jc w:val="center"/>
            </w:pPr>
            <w:r>
              <w:t>1</w:t>
            </w:r>
          </w:p>
        </w:tc>
        <w:tc>
          <w:tcPr>
            <w:tcW w:w="992" w:type="dxa"/>
            <w:tcBorders>
              <w:top w:val="nil"/>
              <w:left w:val="nil"/>
              <w:bottom w:val="nil"/>
              <w:right w:val="nil"/>
            </w:tcBorders>
          </w:tcPr>
          <w:p w:rsidR="00253886" w:rsidRDefault="00253886">
            <w:pPr>
              <w:pStyle w:val="ConsPlusNormal"/>
              <w:jc w:val="center"/>
            </w:pPr>
            <w:r>
              <w:t>1</w:t>
            </w:r>
          </w:p>
        </w:tc>
        <w:tc>
          <w:tcPr>
            <w:tcW w:w="993" w:type="dxa"/>
            <w:tcBorders>
              <w:top w:val="nil"/>
              <w:left w:val="nil"/>
              <w:bottom w:val="nil"/>
              <w:right w:val="nil"/>
            </w:tcBorders>
          </w:tcPr>
          <w:p w:rsidR="00253886" w:rsidRDefault="00253886">
            <w:pPr>
              <w:pStyle w:val="ConsPlusNormal"/>
              <w:jc w:val="center"/>
            </w:pPr>
            <w:r>
              <w:t>1</w:t>
            </w:r>
          </w:p>
        </w:tc>
        <w:tc>
          <w:tcPr>
            <w:tcW w:w="992" w:type="dxa"/>
            <w:tcBorders>
              <w:top w:val="nil"/>
              <w:left w:val="nil"/>
              <w:bottom w:val="nil"/>
              <w:right w:val="nil"/>
            </w:tcBorders>
          </w:tcPr>
          <w:p w:rsidR="00253886" w:rsidRDefault="00253886">
            <w:pPr>
              <w:pStyle w:val="ConsPlusNormal"/>
              <w:jc w:val="center"/>
            </w:pPr>
            <w:r>
              <w:t>1</w:t>
            </w:r>
          </w:p>
        </w:tc>
        <w:tc>
          <w:tcPr>
            <w:tcW w:w="850" w:type="dxa"/>
            <w:tcBorders>
              <w:top w:val="nil"/>
              <w:left w:val="nil"/>
              <w:bottom w:val="nil"/>
              <w:right w:val="nil"/>
            </w:tcBorders>
          </w:tcPr>
          <w:p w:rsidR="00253886" w:rsidRDefault="00253886">
            <w:pPr>
              <w:pStyle w:val="ConsPlusNormal"/>
              <w:jc w:val="center"/>
            </w:pPr>
            <w:r>
              <w:t>1</w:t>
            </w: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bookmarkStart w:id="32" w:name="P1782"/>
            <w:bookmarkEnd w:id="32"/>
            <w:r>
              <w:lastRenderedPageBreak/>
              <w:t>23.</w:t>
            </w:r>
          </w:p>
        </w:tc>
        <w:tc>
          <w:tcPr>
            <w:tcW w:w="3870" w:type="dxa"/>
            <w:tcBorders>
              <w:top w:val="nil"/>
              <w:left w:val="nil"/>
              <w:bottom w:val="nil"/>
              <w:right w:val="nil"/>
            </w:tcBorders>
            <w:vAlign w:val="bottom"/>
          </w:tcPr>
          <w:p w:rsidR="00253886" w:rsidRDefault="00253886">
            <w:pPr>
              <w:pStyle w:val="ConsPlusNormal"/>
              <w:jc w:val="both"/>
            </w:pPr>
            <w:r>
              <w:t xml:space="preserve">Отношение объема просроченной кредиторской задолженности областного бюджета к объему расходов областного бюджета </w:t>
            </w:r>
            <w:hyperlink w:anchor="P1961" w:history="1">
              <w:r>
                <w:rPr>
                  <w:color w:val="0000FF"/>
                </w:rPr>
                <w:t>&lt;4&gt;</w:t>
              </w:r>
            </w:hyperlink>
          </w:p>
        </w:tc>
        <w:tc>
          <w:tcPr>
            <w:tcW w:w="1134" w:type="dxa"/>
            <w:tcBorders>
              <w:top w:val="nil"/>
              <w:left w:val="nil"/>
              <w:bottom w:val="nil"/>
              <w:right w:val="nil"/>
            </w:tcBorders>
          </w:tcPr>
          <w:p w:rsidR="00253886" w:rsidRDefault="00253886">
            <w:pPr>
              <w:pStyle w:val="ConsPlusNormal"/>
              <w:jc w:val="center"/>
            </w:pPr>
            <w:r>
              <w:t>%</w:t>
            </w:r>
          </w:p>
        </w:tc>
        <w:tc>
          <w:tcPr>
            <w:tcW w:w="964" w:type="dxa"/>
            <w:tcBorders>
              <w:top w:val="nil"/>
              <w:left w:val="nil"/>
              <w:bottom w:val="nil"/>
              <w:right w:val="nil"/>
            </w:tcBorders>
          </w:tcPr>
          <w:p w:rsidR="00253886" w:rsidRDefault="00253886">
            <w:pPr>
              <w:pStyle w:val="ConsPlusNormal"/>
              <w:jc w:val="center"/>
            </w:pPr>
            <w:r>
              <w:t>0</w:t>
            </w:r>
          </w:p>
        </w:tc>
        <w:tc>
          <w:tcPr>
            <w:tcW w:w="850" w:type="dxa"/>
            <w:tcBorders>
              <w:top w:val="nil"/>
              <w:left w:val="nil"/>
              <w:bottom w:val="nil"/>
              <w:right w:val="nil"/>
            </w:tcBorders>
          </w:tcPr>
          <w:p w:rsidR="00253886" w:rsidRDefault="00253886">
            <w:pPr>
              <w:pStyle w:val="ConsPlusNormal"/>
              <w:jc w:val="center"/>
            </w:pPr>
            <w:r>
              <w:t>0</w:t>
            </w:r>
          </w:p>
        </w:tc>
        <w:tc>
          <w:tcPr>
            <w:tcW w:w="850" w:type="dxa"/>
            <w:tcBorders>
              <w:top w:val="nil"/>
              <w:left w:val="nil"/>
              <w:bottom w:val="nil"/>
              <w:right w:val="nil"/>
            </w:tcBorders>
          </w:tcPr>
          <w:p w:rsidR="00253886" w:rsidRDefault="00253886">
            <w:pPr>
              <w:pStyle w:val="ConsPlusNormal"/>
              <w:jc w:val="center"/>
            </w:pPr>
            <w:r>
              <w:t>0</w:t>
            </w:r>
          </w:p>
        </w:tc>
        <w:tc>
          <w:tcPr>
            <w:tcW w:w="850" w:type="dxa"/>
            <w:tcBorders>
              <w:top w:val="nil"/>
              <w:left w:val="nil"/>
              <w:bottom w:val="nil"/>
              <w:right w:val="nil"/>
            </w:tcBorders>
          </w:tcPr>
          <w:p w:rsidR="00253886" w:rsidRDefault="00253886">
            <w:pPr>
              <w:pStyle w:val="ConsPlusNormal"/>
              <w:jc w:val="center"/>
            </w:pPr>
            <w:r>
              <w:t>0</w:t>
            </w:r>
          </w:p>
        </w:tc>
        <w:tc>
          <w:tcPr>
            <w:tcW w:w="850" w:type="dxa"/>
            <w:tcBorders>
              <w:top w:val="nil"/>
              <w:left w:val="nil"/>
              <w:bottom w:val="nil"/>
              <w:right w:val="nil"/>
            </w:tcBorders>
          </w:tcPr>
          <w:p w:rsidR="00253886" w:rsidRDefault="00253886">
            <w:pPr>
              <w:pStyle w:val="ConsPlusNormal"/>
              <w:jc w:val="center"/>
            </w:pPr>
            <w:r>
              <w:t>0</w:t>
            </w:r>
          </w:p>
        </w:tc>
        <w:tc>
          <w:tcPr>
            <w:tcW w:w="992" w:type="dxa"/>
            <w:tcBorders>
              <w:top w:val="nil"/>
              <w:left w:val="nil"/>
              <w:bottom w:val="nil"/>
              <w:right w:val="nil"/>
            </w:tcBorders>
          </w:tcPr>
          <w:p w:rsidR="00253886" w:rsidRDefault="00253886">
            <w:pPr>
              <w:pStyle w:val="ConsPlusNormal"/>
              <w:jc w:val="center"/>
            </w:pPr>
            <w:r>
              <w:t>0</w:t>
            </w:r>
          </w:p>
        </w:tc>
        <w:tc>
          <w:tcPr>
            <w:tcW w:w="992" w:type="dxa"/>
            <w:tcBorders>
              <w:top w:val="nil"/>
              <w:left w:val="nil"/>
              <w:bottom w:val="nil"/>
              <w:right w:val="nil"/>
            </w:tcBorders>
          </w:tcPr>
          <w:p w:rsidR="00253886" w:rsidRDefault="00253886">
            <w:pPr>
              <w:pStyle w:val="ConsPlusNormal"/>
              <w:jc w:val="center"/>
            </w:pPr>
            <w:r>
              <w:t>0</w:t>
            </w:r>
          </w:p>
        </w:tc>
        <w:tc>
          <w:tcPr>
            <w:tcW w:w="993" w:type="dxa"/>
            <w:tcBorders>
              <w:top w:val="nil"/>
              <w:left w:val="nil"/>
              <w:bottom w:val="nil"/>
              <w:right w:val="nil"/>
            </w:tcBorders>
          </w:tcPr>
          <w:p w:rsidR="00253886" w:rsidRDefault="00253886">
            <w:pPr>
              <w:pStyle w:val="ConsPlusNormal"/>
              <w:jc w:val="center"/>
            </w:pPr>
            <w:r>
              <w:t>0</w:t>
            </w:r>
          </w:p>
        </w:tc>
        <w:tc>
          <w:tcPr>
            <w:tcW w:w="992" w:type="dxa"/>
            <w:tcBorders>
              <w:top w:val="nil"/>
              <w:left w:val="nil"/>
              <w:bottom w:val="nil"/>
              <w:right w:val="nil"/>
            </w:tcBorders>
          </w:tcPr>
          <w:p w:rsidR="00253886" w:rsidRDefault="00253886">
            <w:pPr>
              <w:pStyle w:val="ConsPlusNormal"/>
              <w:jc w:val="center"/>
            </w:pPr>
            <w:r>
              <w:t>0</w:t>
            </w:r>
          </w:p>
        </w:tc>
        <w:tc>
          <w:tcPr>
            <w:tcW w:w="850" w:type="dxa"/>
            <w:tcBorders>
              <w:top w:val="nil"/>
              <w:left w:val="nil"/>
              <w:bottom w:val="nil"/>
              <w:right w:val="nil"/>
            </w:tcBorders>
          </w:tcPr>
          <w:p w:rsidR="00253886" w:rsidRDefault="00253886">
            <w:pPr>
              <w:pStyle w:val="ConsPlusNormal"/>
              <w:jc w:val="center"/>
            </w:pPr>
            <w:r>
              <w:t>0</w:t>
            </w:r>
          </w:p>
        </w:tc>
      </w:tr>
      <w:tr w:rsidR="00253886">
        <w:tblPrEx>
          <w:tblBorders>
            <w:left w:val="none" w:sz="0" w:space="0" w:color="auto"/>
            <w:right w:val="none" w:sz="0" w:space="0" w:color="auto"/>
            <w:insideH w:val="none" w:sz="0" w:space="0" w:color="auto"/>
            <w:insideV w:val="none" w:sz="0" w:space="0" w:color="auto"/>
          </w:tblBorders>
        </w:tblPrEx>
        <w:tc>
          <w:tcPr>
            <w:tcW w:w="14896" w:type="dxa"/>
            <w:gridSpan w:val="13"/>
            <w:tcBorders>
              <w:top w:val="nil"/>
              <w:left w:val="nil"/>
              <w:bottom w:val="nil"/>
              <w:right w:val="nil"/>
            </w:tcBorders>
          </w:tcPr>
          <w:p w:rsidR="00253886" w:rsidRDefault="00253886">
            <w:pPr>
              <w:pStyle w:val="ConsPlusNormal"/>
              <w:jc w:val="center"/>
              <w:outlineLvl w:val="4"/>
            </w:pPr>
            <w:r>
              <w:t>Задача 7. Реализация единого порядка ведения бюджетного учета и формирования бюджетной отчетности органов государственной власти Самарской области, государственных органов Самарской области и государственных казенных учреждений Самарской области</w:t>
            </w:r>
          </w:p>
        </w:tc>
      </w:tr>
      <w:tr w:rsidR="00253886">
        <w:tblPrEx>
          <w:tblBorders>
            <w:left w:val="none" w:sz="0" w:space="0" w:color="auto"/>
            <w:right w:val="none" w:sz="0" w:space="0" w:color="auto"/>
            <w:insideH w:val="none" w:sz="0" w:space="0" w:color="auto"/>
            <w:insideV w:val="none" w:sz="0" w:space="0" w:color="auto"/>
          </w:tblBorders>
        </w:tblPrEx>
        <w:tc>
          <w:tcPr>
            <w:tcW w:w="14896" w:type="dxa"/>
            <w:gridSpan w:val="13"/>
            <w:tcBorders>
              <w:top w:val="nil"/>
              <w:left w:val="nil"/>
              <w:bottom w:val="nil"/>
              <w:right w:val="nil"/>
            </w:tcBorders>
          </w:tcPr>
          <w:p w:rsidR="00253886" w:rsidRDefault="00253886">
            <w:pPr>
              <w:pStyle w:val="ConsPlusNormal"/>
              <w:jc w:val="center"/>
            </w:pPr>
            <w:r>
              <w:t xml:space="preserve">(введен </w:t>
            </w:r>
            <w:hyperlink r:id="rId449" w:history="1">
              <w:r>
                <w:rPr>
                  <w:color w:val="0000FF"/>
                </w:rPr>
                <w:t>Постановлением</w:t>
              </w:r>
            </w:hyperlink>
            <w:r>
              <w:t xml:space="preserve"> Правительства Самарской области</w:t>
            </w:r>
          </w:p>
          <w:p w:rsidR="00253886" w:rsidRDefault="00253886">
            <w:pPr>
              <w:pStyle w:val="ConsPlusNormal"/>
              <w:jc w:val="center"/>
            </w:pPr>
            <w:r>
              <w:t>от 04.04.2019 N 196)</w:t>
            </w: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bookmarkStart w:id="33" w:name="P1798"/>
            <w:bookmarkEnd w:id="33"/>
            <w:r>
              <w:t>23.1.</w:t>
            </w:r>
          </w:p>
        </w:tc>
        <w:tc>
          <w:tcPr>
            <w:tcW w:w="3870" w:type="dxa"/>
            <w:tcBorders>
              <w:top w:val="nil"/>
              <w:left w:val="nil"/>
              <w:bottom w:val="nil"/>
              <w:right w:val="nil"/>
            </w:tcBorders>
          </w:tcPr>
          <w:p w:rsidR="00253886" w:rsidRDefault="00253886">
            <w:pPr>
              <w:pStyle w:val="ConsPlusNormal"/>
            </w:pPr>
            <w:r>
              <w:t>Доля органов государственной власти Самарской области, государственных органов Самарской области и государственных казенных учреждений Самарской области, для которых осуществлена централизация ведения бюджетного учета и формирования бюджетной отчетности</w:t>
            </w:r>
          </w:p>
        </w:tc>
        <w:tc>
          <w:tcPr>
            <w:tcW w:w="1134" w:type="dxa"/>
            <w:tcBorders>
              <w:top w:val="nil"/>
              <w:left w:val="nil"/>
              <w:bottom w:val="nil"/>
              <w:right w:val="nil"/>
            </w:tcBorders>
          </w:tcPr>
          <w:p w:rsidR="00253886" w:rsidRDefault="00253886">
            <w:pPr>
              <w:pStyle w:val="ConsPlusNormal"/>
              <w:jc w:val="center"/>
            </w:pPr>
            <w:r>
              <w:t>%</w:t>
            </w:r>
          </w:p>
        </w:tc>
        <w:tc>
          <w:tcPr>
            <w:tcW w:w="964"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992" w:type="dxa"/>
            <w:tcBorders>
              <w:top w:val="nil"/>
              <w:left w:val="nil"/>
              <w:bottom w:val="nil"/>
              <w:right w:val="nil"/>
            </w:tcBorders>
          </w:tcPr>
          <w:p w:rsidR="00253886" w:rsidRDefault="00253886">
            <w:pPr>
              <w:pStyle w:val="ConsPlusNormal"/>
              <w:jc w:val="center"/>
            </w:pPr>
            <w:r>
              <w:t>-</w:t>
            </w:r>
          </w:p>
        </w:tc>
        <w:tc>
          <w:tcPr>
            <w:tcW w:w="992" w:type="dxa"/>
            <w:tcBorders>
              <w:top w:val="nil"/>
              <w:left w:val="nil"/>
              <w:bottom w:val="nil"/>
              <w:right w:val="nil"/>
            </w:tcBorders>
          </w:tcPr>
          <w:p w:rsidR="00253886" w:rsidRDefault="00253886">
            <w:pPr>
              <w:pStyle w:val="ConsPlusNormal"/>
              <w:jc w:val="center"/>
            </w:pPr>
            <w:r>
              <w:t>-</w:t>
            </w:r>
          </w:p>
        </w:tc>
        <w:tc>
          <w:tcPr>
            <w:tcW w:w="993" w:type="dxa"/>
            <w:tcBorders>
              <w:top w:val="nil"/>
              <w:left w:val="nil"/>
              <w:bottom w:val="nil"/>
              <w:right w:val="nil"/>
            </w:tcBorders>
          </w:tcPr>
          <w:p w:rsidR="00253886" w:rsidRDefault="00253886">
            <w:pPr>
              <w:pStyle w:val="ConsPlusNormal"/>
              <w:jc w:val="center"/>
            </w:pPr>
            <w:r>
              <w:t>10</w:t>
            </w:r>
          </w:p>
        </w:tc>
        <w:tc>
          <w:tcPr>
            <w:tcW w:w="992"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r>
      <w:tr w:rsidR="00253886">
        <w:tblPrEx>
          <w:tblBorders>
            <w:left w:val="none" w:sz="0" w:space="0" w:color="auto"/>
            <w:right w:val="none" w:sz="0" w:space="0" w:color="auto"/>
            <w:insideH w:val="none" w:sz="0" w:space="0" w:color="auto"/>
            <w:insideV w:val="none" w:sz="0" w:space="0" w:color="auto"/>
          </w:tblBorders>
        </w:tblPrEx>
        <w:tc>
          <w:tcPr>
            <w:tcW w:w="14896" w:type="dxa"/>
            <w:gridSpan w:val="13"/>
            <w:tcBorders>
              <w:top w:val="nil"/>
              <w:left w:val="nil"/>
              <w:bottom w:val="nil"/>
              <w:right w:val="nil"/>
            </w:tcBorders>
          </w:tcPr>
          <w:p w:rsidR="00253886" w:rsidRDefault="00253886">
            <w:pPr>
              <w:pStyle w:val="ConsPlusNormal"/>
              <w:jc w:val="center"/>
              <w:outlineLvl w:val="2"/>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2014 - 2021 годы</w:t>
            </w:r>
          </w:p>
        </w:tc>
      </w:tr>
      <w:tr w:rsidR="00253886">
        <w:tblPrEx>
          <w:tblBorders>
            <w:left w:val="none" w:sz="0" w:space="0" w:color="auto"/>
            <w:right w:val="none" w:sz="0" w:space="0" w:color="auto"/>
            <w:insideH w:val="none" w:sz="0" w:space="0" w:color="auto"/>
            <w:insideV w:val="none" w:sz="0" w:space="0" w:color="auto"/>
          </w:tblBorders>
        </w:tblPrEx>
        <w:tc>
          <w:tcPr>
            <w:tcW w:w="14896" w:type="dxa"/>
            <w:gridSpan w:val="13"/>
            <w:tcBorders>
              <w:top w:val="nil"/>
              <w:left w:val="nil"/>
              <w:bottom w:val="nil"/>
              <w:right w:val="nil"/>
            </w:tcBorders>
          </w:tcPr>
          <w:p w:rsidR="00253886" w:rsidRDefault="00253886">
            <w:pPr>
              <w:pStyle w:val="ConsPlusNormal"/>
              <w:jc w:val="center"/>
              <w:outlineLvl w:val="3"/>
            </w:pPr>
            <w:r>
              <w:t>Цель. Создание и развитие единого информационного пространства в сфере управления государственными финансами Самарской области на базе современных информационных и телекоммуникационных технологий, обеспечение открытости, прозрачности и подотчетности деятельности органов государственной власти Самарской области и органов местного самоуправления в Самарской области</w:t>
            </w:r>
          </w:p>
        </w:tc>
      </w:tr>
      <w:tr w:rsidR="00253886">
        <w:tblPrEx>
          <w:tblBorders>
            <w:left w:val="none" w:sz="0" w:space="0" w:color="auto"/>
            <w:right w:val="none" w:sz="0" w:space="0" w:color="auto"/>
            <w:insideH w:val="none" w:sz="0" w:space="0" w:color="auto"/>
            <w:insideV w:val="none" w:sz="0" w:space="0" w:color="auto"/>
          </w:tblBorders>
        </w:tblPrEx>
        <w:tc>
          <w:tcPr>
            <w:tcW w:w="14896" w:type="dxa"/>
            <w:gridSpan w:val="13"/>
            <w:tcBorders>
              <w:top w:val="nil"/>
              <w:left w:val="nil"/>
              <w:bottom w:val="nil"/>
              <w:right w:val="nil"/>
            </w:tcBorders>
          </w:tcPr>
          <w:p w:rsidR="00253886" w:rsidRDefault="00253886">
            <w:pPr>
              <w:pStyle w:val="ConsPlusNormal"/>
              <w:jc w:val="center"/>
              <w:outlineLvl w:val="4"/>
            </w:pPr>
            <w:r>
              <w:t>Задача 1. Обеспечение открытости, прозрачности и подотчетности деятельности органов исполнительной власти Самарской области и органов местного самоуправления в Самарской области</w:t>
            </w: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bookmarkStart w:id="34" w:name="P1814"/>
            <w:bookmarkEnd w:id="34"/>
            <w:r>
              <w:t>24.</w:t>
            </w:r>
          </w:p>
        </w:tc>
        <w:tc>
          <w:tcPr>
            <w:tcW w:w="3870" w:type="dxa"/>
            <w:tcBorders>
              <w:top w:val="nil"/>
              <w:left w:val="nil"/>
              <w:bottom w:val="nil"/>
              <w:right w:val="nil"/>
            </w:tcBorders>
          </w:tcPr>
          <w:p w:rsidR="00253886" w:rsidRDefault="00253886">
            <w:pPr>
              <w:pStyle w:val="ConsPlusNormal"/>
              <w:jc w:val="both"/>
            </w:pPr>
            <w:r>
              <w:t xml:space="preserve">Коэффициент полноты опубликования бюджетных нормативных правовых </w:t>
            </w:r>
            <w:r>
              <w:lastRenderedPageBreak/>
              <w:t>актов и отчетов об исполнении областного бюджета</w:t>
            </w:r>
          </w:p>
        </w:tc>
        <w:tc>
          <w:tcPr>
            <w:tcW w:w="1134" w:type="dxa"/>
            <w:tcBorders>
              <w:top w:val="nil"/>
              <w:left w:val="nil"/>
              <w:bottom w:val="nil"/>
              <w:right w:val="nil"/>
            </w:tcBorders>
          </w:tcPr>
          <w:p w:rsidR="00253886" w:rsidRDefault="00253886">
            <w:pPr>
              <w:pStyle w:val="ConsPlusNormal"/>
              <w:jc w:val="center"/>
            </w:pPr>
            <w:r>
              <w:lastRenderedPageBreak/>
              <w:t>%</w:t>
            </w:r>
          </w:p>
        </w:tc>
        <w:tc>
          <w:tcPr>
            <w:tcW w:w="964" w:type="dxa"/>
            <w:tcBorders>
              <w:top w:val="nil"/>
              <w:left w:val="nil"/>
              <w:bottom w:val="nil"/>
              <w:right w:val="nil"/>
            </w:tcBorders>
          </w:tcPr>
          <w:p w:rsidR="00253886" w:rsidRDefault="00253886">
            <w:pPr>
              <w:pStyle w:val="ConsPlusNormal"/>
              <w:jc w:val="center"/>
            </w:pPr>
            <w:r>
              <w:t>100</w:t>
            </w:r>
          </w:p>
        </w:tc>
        <w:tc>
          <w:tcPr>
            <w:tcW w:w="850" w:type="dxa"/>
            <w:tcBorders>
              <w:top w:val="nil"/>
              <w:left w:val="nil"/>
              <w:bottom w:val="nil"/>
              <w:right w:val="nil"/>
            </w:tcBorders>
          </w:tcPr>
          <w:p w:rsidR="00253886" w:rsidRDefault="00253886">
            <w:pPr>
              <w:pStyle w:val="ConsPlusNormal"/>
              <w:jc w:val="center"/>
            </w:pPr>
            <w:r>
              <w:t>100</w:t>
            </w:r>
          </w:p>
        </w:tc>
        <w:tc>
          <w:tcPr>
            <w:tcW w:w="850" w:type="dxa"/>
            <w:tcBorders>
              <w:top w:val="nil"/>
              <w:left w:val="nil"/>
              <w:bottom w:val="nil"/>
              <w:right w:val="nil"/>
            </w:tcBorders>
          </w:tcPr>
          <w:p w:rsidR="00253886" w:rsidRDefault="00253886">
            <w:pPr>
              <w:pStyle w:val="ConsPlusNormal"/>
              <w:jc w:val="center"/>
            </w:pPr>
            <w:r>
              <w:t>100</w:t>
            </w:r>
          </w:p>
        </w:tc>
        <w:tc>
          <w:tcPr>
            <w:tcW w:w="850" w:type="dxa"/>
            <w:tcBorders>
              <w:top w:val="nil"/>
              <w:left w:val="nil"/>
              <w:bottom w:val="nil"/>
              <w:right w:val="nil"/>
            </w:tcBorders>
          </w:tcPr>
          <w:p w:rsidR="00253886" w:rsidRDefault="00253886">
            <w:pPr>
              <w:pStyle w:val="ConsPlusNormal"/>
              <w:jc w:val="center"/>
            </w:pPr>
            <w:r>
              <w:t>100</w:t>
            </w:r>
          </w:p>
        </w:tc>
        <w:tc>
          <w:tcPr>
            <w:tcW w:w="850" w:type="dxa"/>
            <w:tcBorders>
              <w:top w:val="nil"/>
              <w:left w:val="nil"/>
              <w:bottom w:val="nil"/>
              <w:right w:val="nil"/>
            </w:tcBorders>
          </w:tcPr>
          <w:p w:rsidR="00253886" w:rsidRDefault="00253886">
            <w:pPr>
              <w:pStyle w:val="ConsPlusNormal"/>
              <w:jc w:val="center"/>
            </w:pPr>
            <w:r>
              <w:t>100</w:t>
            </w:r>
          </w:p>
        </w:tc>
        <w:tc>
          <w:tcPr>
            <w:tcW w:w="992" w:type="dxa"/>
            <w:tcBorders>
              <w:top w:val="nil"/>
              <w:left w:val="nil"/>
              <w:bottom w:val="nil"/>
              <w:right w:val="nil"/>
            </w:tcBorders>
          </w:tcPr>
          <w:p w:rsidR="00253886" w:rsidRDefault="00253886">
            <w:pPr>
              <w:pStyle w:val="ConsPlusNormal"/>
              <w:jc w:val="center"/>
            </w:pPr>
            <w:r>
              <w:t>100</w:t>
            </w:r>
          </w:p>
        </w:tc>
        <w:tc>
          <w:tcPr>
            <w:tcW w:w="992" w:type="dxa"/>
            <w:tcBorders>
              <w:top w:val="nil"/>
              <w:left w:val="nil"/>
              <w:bottom w:val="nil"/>
              <w:right w:val="nil"/>
            </w:tcBorders>
          </w:tcPr>
          <w:p w:rsidR="00253886" w:rsidRDefault="00253886">
            <w:pPr>
              <w:pStyle w:val="ConsPlusNormal"/>
              <w:jc w:val="center"/>
            </w:pPr>
            <w:r>
              <w:t>100</w:t>
            </w:r>
          </w:p>
        </w:tc>
        <w:tc>
          <w:tcPr>
            <w:tcW w:w="993" w:type="dxa"/>
            <w:tcBorders>
              <w:top w:val="nil"/>
              <w:left w:val="nil"/>
              <w:bottom w:val="nil"/>
              <w:right w:val="nil"/>
            </w:tcBorders>
          </w:tcPr>
          <w:p w:rsidR="00253886" w:rsidRDefault="00253886">
            <w:pPr>
              <w:pStyle w:val="ConsPlusNormal"/>
              <w:jc w:val="center"/>
            </w:pPr>
            <w:r>
              <w:t>100</w:t>
            </w:r>
          </w:p>
        </w:tc>
        <w:tc>
          <w:tcPr>
            <w:tcW w:w="992" w:type="dxa"/>
            <w:tcBorders>
              <w:top w:val="nil"/>
              <w:left w:val="nil"/>
              <w:bottom w:val="nil"/>
              <w:right w:val="nil"/>
            </w:tcBorders>
          </w:tcPr>
          <w:p w:rsidR="00253886" w:rsidRDefault="00253886">
            <w:pPr>
              <w:pStyle w:val="ConsPlusNormal"/>
              <w:jc w:val="center"/>
            </w:pPr>
            <w:r>
              <w:t>100</w:t>
            </w:r>
          </w:p>
        </w:tc>
        <w:tc>
          <w:tcPr>
            <w:tcW w:w="850" w:type="dxa"/>
            <w:tcBorders>
              <w:top w:val="nil"/>
              <w:left w:val="nil"/>
              <w:bottom w:val="nil"/>
              <w:right w:val="nil"/>
            </w:tcBorders>
          </w:tcPr>
          <w:p w:rsidR="00253886" w:rsidRDefault="00253886">
            <w:pPr>
              <w:pStyle w:val="ConsPlusNormal"/>
              <w:jc w:val="center"/>
            </w:pPr>
            <w:r>
              <w:t>100</w:t>
            </w: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bookmarkStart w:id="35" w:name="P1827"/>
            <w:bookmarkEnd w:id="35"/>
            <w:r>
              <w:lastRenderedPageBreak/>
              <w:t>25.</w:t>
            </w:r>
          </w:p>
        </w:tc>
        <w:tc>
          <w:tcPr>
            <w:tcW w:w="3870" w:type="dxa"/>
            <w:tcBorders>
              <w:top w:val="nil"/>
              <w:left w:val="nil"/>
              <w:bottom w:val="nil"/>
              <w:right w:val="nil"/>
            </w:tcBorders>
          </w:tcPr>
          <w:p w:rsidR="00253886" w:rsidRDefault="00253886">
            <w:pPr>
              <w:pStyle w:val="ConsPlusNormal"/>
              <w:jc w:val="both"/>
            </w:pPr>
            <w:r>
              <w:t>Коэффициент доступности сервисов единого портала государственной и муниципальной бюджетной системы региона</w:t>
            </w:r>
          </w:p>
        </w:tc>
        <w:tc>
          <w:tcPr>
            <w:tcW w:w="1134" w:type="dxa"/>
            <w:tcBorders>
              <w:top w:val="nil"/>
              <w:left w:val="nil"/>
              <w:bottom w:val="nil"/>
              <w:right w:val="nil"/>
            </w:tcBorders>
          </w:tcPr>
          <w:p w:rsidR="00253886" w:rsidRDefault="00253886">
            <w:pPr>
              <w:pStyle w:val="ConsPlusNormal"/>
              <w:jc w:val="center"/>
            </w:pPr>
            <w:r>
              <w:t>%</w:t>
            </w:r>
          </w:p>
        </w:tc>
        <w:tc>
          <w:tcPr>
            <w:tcW w:w="964"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100</w:t>
            </w:r>
          </w:p>
        </w:tc>
        <w:tc>
          <w:tcPr>
            <w:tcW w:w="992" w:type="dxa"/>
            <w:tcBorders>
              <w:top w:val="nil"/>
              <w:left w:val="nil"/>
              <w:bottom w:val="nil"/>
              <w:right w:val="nil"/>
            </w:tcBorders>
          </w:tcPr>
          <w:p w:rsidR="00253886" w:rsidRDefault="00253886">
            <w:pPr>
              <w:pStyle w:val="ConsPlusNormal"/>
              <w:jc w:val="center"/>
            </w:pPr>
            <w:r>
              <w:t>100</w:t>
            </w:r>
          </w:p>
        </w:tc>
        <w:tc>
          <w:tcPr>
            <w:tcW w:w="992" w:type="dxa"/>
            <w:tcBorders>
              <w:top w:val="nil"/>
              <w:left w:val="nil"/>
              <w:bottom w:val="nil"/>
              <w:right w:val="nil"/>
            </w:tcBorders>
          </w:tcPr>
          <w:p w:rsidR="00253886" w:rsidRDefault="00253886">
            <w:pPr>
              <w:pStyle w:val="ConsPlusNormal"/>
              <w:jc w:val="center"/>
            </w:pPr>
            <w:r>
              <w:t>100</w:t>
            </w:r>
          </w:p>
        </w:tc>
        <w:tc>
          <w:tcPr>
            <w:tcW w:w="993" w:type="dxa"/>
            <w:tcBorders>
              <w:top w:val="nil"/>
              <w:left w:val="nil"/>
              <w:bottom w:val="nil"/>
              <w:right w:val="nil"/>
            </w:tcBorders>
          </w:tcPr>
          <w:p w:rsidR="00253886" w:rsidRDefault="00253886">
            <w:pPr>
              <w:pStyle w:val="ConsPlusNormal"/>
              <w:jc w:val="center"/>
            </w:pPr>
            <w:r>
              <w:t>100</w:t>
            </w:r>
          </w:p>
        </w:tc>
        <w:tc>
          <w:tcPr>
            <w:tcW w:w="992" w:type="dxa"/>
            <w:tcBorders>
              <w:top w:val="nil"/>
              <w:left w:val="nil"/>
              <w:bottom w:val="nil"/>
              <w:right w:val="nil"/>
            </w:tcBorders>
          </w:tcPr>
          <w:p w:rsidR="00253886" w:rsidRDefault="00253886">
            <w:pPr>
              <w:pStyle w:val="ConsPlusNormal"/>
              <w:jc w:val="center"/>
            </w:pPr>
            <w:r>
              <w:t>100</w:t>
            </w:r>
          </w:p>
        </w:tc>
        <w:tc>
          <w:tcPr>
            <w:tcW w:w="850" w:type="dxa"/>
            <w:tcBorders>
              <w:top w:val="nil"/>
              <w:left w:val="nil"/>
              <w:bottom w:val="nil"/>
              <w:right w:val="nil"/>
            </w:tcBorders>
          </w:tcPr>
          <w:p w:rsidR="00253886" w:rsidRDefault="00253886">
            <w:pPr>
              <w:pStyle w:val="ConsPlusNormal"/>
              <w:jc w:val="center"/>
            </w:pPr>
            <w:r>
              <w:t>100</w:t>
            </w:r>
          </w:p>
        </w:tc>
      </w:tr>
      <w:tr w:rsidR="00253886">
        <w:tblPrEx>
          <w:tblBorders>
            <w:left w:val="none" w:sz="0" w:space="0" w:color="auto"/>
            <w:right w:val="none" w:sz="0" w:space="0" w:color="auto"/>
            <w:insideH w:val="none" w:sz="0" w:space="0" w:color="auto"/>
            <w:insideV w:val="none" w:sz="0" w:space="0" w:color="auto"/>
          </w:tblBorders>
        </w:tblPrEx>
        <w:tc>
          <w:tcPr>
            <w:tcW w:w="14896" w:type="dxa"/>
            <w:gridSpan w:val="13"/>
            <w:tcBorders>
              <w:top w:val="nil"/>
              <w:left w:val="nil"/>
              <w:bottom w:val="nil"/>
              <w:right w:val="nil"/>
            </w:tcBorders>
          </w:tcPr>
          <w:p w:rsidR="00253886" w:rsidRDefault="00253886">
            <w:pPr>
              <w:pStyle w:val="ConsPlusNormal"/>
              <w:jc w:val="center"/>
              <w:outlineLvl w:val="4"/>
            </w:pPr>
            <w:r>
              <w:t>Задача 2. Обеспечение автоматизации бюджетного процесса Самарской области, создание условий для осуществления эффективного финансового менеджмента организаций сектора государственного управления, качественного функционирования и обслуживания программного обеспечения, вычислительной техники, каналов связи, телекоммуникационного и иного оборудования, входящих в единое информационное пространство управления консолидированным бюджетом Самарской области</w:t>
            </w: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bookmarkStart w:id="36" w:name="P1841"/>
            <w:bookmarkEnd w:id="36"/>
            <w:r>
              <w:t>26.</w:t>
            </w:r>
          </w:p>
        </w:tc>
        <w:tc>
          <w:tcPr>
            <w:tcW w:w="3870" w:type="dxa"/>
            <w:tcBorders>
              <w:top w:val="nil"/>
              <w:left w:val="nil"/>
              <w:bottom w:val="nil"/>
              <w:right w:val="nil"/>
            </w:tcBorders>
          </w:tcPr>
          <w:p w:rsidR="00253886" w:rsidRDefault="00253886">
            <w:pPr>
              <w:pStyle w:val="ConsPlusNormal"/>
              <w:jc w:val="both"/>
            </w:pPr>
            <w:r>
              <w:t>Коэффициент продуктивности программного обеспечения</w:t>
            </w:r>
          </w:p>
        </w:tc>
        <w:tc>
          <w:tcPr>
            <w:tcW w:w="1134" w:type="dxa"/>
            <w:tcBorders>
              <w:top w:val="nil"/>
              <w:left w:val="nil"/>
              <w:bottom w:val="nil"/>
              <w:right w:val="nil"/>
            </w:tcBorders>
          </w:tcPr>
          <w:p w:rsidR="00253886" w:rsidRDefault="00253886">
            <w:pPr>
              <w:pStyle w:val="ConsPlusNormal"/>
              <w:jc w:val="center"/>
            </w:pPr>
            <w:r>
              <w:t>%</w:t>
            </w:r>
          </w:p>
        </w:tc>
        <w:tc>
          <w:tcPr>
            <w:tcW w:w="964" w:type="dxa"/>
            <w:tcBorders>
              <w:top w:val="nil"/>
              <w:left w:val="nil"/>
              <w:bottom w:val="nil"/>
              <w:right w:val="nil"/>
            </w:tcBorders>
          </w:tcPr>
          <w:p w:rsidR="00253886" w:rsidRDefault="00253886">
            <w:pPr>
              <w:pStyle w:val="ConsPlusNormal"/>
              <w:jc w:val="center"/>
            </w:pPr>
            <w:r>
              <w:t>99,9</w:t>
            </w:r>
          </w:p>
        </w:tc>
        <w:tc>
          <w:tcPr>
            <w:tcW w:w="850" w:type="dxa"/>
            <w:tcBorders>
              <w:top w:val="nil"/>
              <w:left w:val="nil"/>
              <w:bottom w:val="nil"/>
              <w:right w:val="nil"/>
            </w:tcBorders>
          </w:tcPr>
          <w:p w:rsidR="00253886" w:rsidRDefault="00253886">
            <w:pPr>
              <w:pStyle w:val="ConsPlusNormal"/>
              <w:jc w:val="center"/>
            </w:pPr>
            <w:r>
              <w:t>99,87</w:t>
            </w:r>
          </w:p>
        </w:tc>
        <w:tc>
          <w:tcPr>
            <w:tcW w:w="850" w:type="dxa"/>
            <w:tcBorders>
              <w:top w:val="nil"/>
              <w:left w:val="nil"/>
              <w:bottom w:val="nil"/>
              <w:right w:val="nil"/>
            </w:tcBorders>
          </w:tcPr>
          <w:p w:rsidR="00253886" w:rsidRDefault="00253886">
            <w:pPr>
              <w:pStyle w:val="ConsPlusNormal"/>
              <w:jc w:val="center"/>
            </w:pPr>
            <w:r>
              <w:t>99,87</w:t>
            </w:r>
          </w:p>
        </w:tc>
        <w:tc>
          <w:tcPr>
            <w:tcW w:w="850" w:type="dxa"/>
            <w:tcBorders>
              <w:top w:val="nil"/>
              <w:left w:val="nil"/>
              <w:bottom w:val="nil"/>
              <w:right w:val="nil"/>
            </w:tcBorders>
          </w:tcPr>
          <w:p w:rsidR="00253886" w:rsidRDefault="00253886">
            <w:pPr>
              <w:pStyle w:val="ConsPlusNormal"/>
              <w:jc w:val="center"/>
            </w:pPr>
            <w:r>
              <w:t>99,9</w:t>
            </w:r>
          </w:p>
        </w:tc>
        <w:tc>
          <w:tcPr>
            <w:tcW w:w="850" w:type="dxa"/>
            <w:tcBorders>
              <w:top w:val="nil"/>
              <w:left w:val="nil"/>
              <w:bottom w:val="nil"/>
              <w:right w:val="nil"/>
            </w:tcBorders>
          </w:tcPr>
          <w:p w:rsidR="00253886" w:rsidRDefault="00253886">
            <w:pPr>
              <w:pStyle w:val="ConsPlusNormal"/>
              <w:jc w:val="center"/>
            </w:pPr>
            <w:r>
              <w:t>99,92</w:t>
            </w:r>
          </w:p>
        </w:tc>
        <w:tc>
          <w:tcPr>
            <w:tcW w:w="992" w:type="dxa"/>
            <w:tcBorders>
              <w:top w:val="nil"/>
              <w:left w:val="nil"/>
              <w:bottom w:val="nil"/>
              <w:right w:val="nil"/>
            </w:tcBorders>
          </w:tcPr>
          <w:p w:rsidR="00253886" w:rsidRDefault="00253886">
            <w:pPr>
              <w:pStyle w:val="ConsPlusNormal"/>
              <w:jc w:val="center"/>
            </w:pPr>
            <w:r>
              <w:t>99,92</w:t>
            </w:r>
          </w:p>
        </w:tc>
        <w:tc>
          <w:tcPr>
            <w:tcW w:w="992" w:type="dxa"/>
            <w:tcBorders>
              <w:top w:val="nil"/>
              <w:left w:val="nil"/>
              <w:bottom w:val="nil"/>
              <w:right w:val="nil"/>
            </w:tcBorders>
          </w:tcPr>
          <w:p w:rsidR="00253886" w:rsidRDefault="00253886">
            <w:pPr>
              <w:pStyle w:val="ConsPlusNormal"/>
              <w:jc w:val="center"/>
            </w:pPr>
            <w:r>
              <w:t>99,92</w:t>
            </w:r>
          </w:p>
        </w:tc>
        <w:tc>
          <w:tcPr>
            <w:tcW w:w="993" w:type="dxa"/>
            <w:tcBorders>
              <w:top w:val="nil"/>
              <w:left w:val="nil"/>
              <w:bottom w:val="nil"/>
              <w:right w:val="nil"/>
            </w:tcBorders>
          </w:tcPr>
          <w:p w:rsidR="00253886" w:rsidRDefault="00253886">
            <w:pPr>
              <w:pStyle w:val="ConsPlusNormal"/>
              <w:jc w:val="center"/>
            </w:pPr>
            <w:r>
              <w:t>99,92</w:t>
            </w:r>
          </w:p>
        </w:tc>
        <w:tc>
          <w:tcPr>
            <w:tcW w:w="992" w:type="dxa"/>
            <w:tcBorders>
              <w:top w:val="nil"/>
              <w:left w:val="nil"/>
              <w:bottom w:val="nil"/>
              <w:right w:val="nil"/>
            </w:tcBorders>
          </w:tcPr>
          <w:p w:rsidR="00253886" w:rsidRDefault="00253886">
            <w:pPr>
              <w:pStyle w:val="ConsPlusNormal"/>
              <w:jc w:val="center"/>
            </w:pPr>
            <w:r>
              <w:t>99,92</w:t>
            </w:r>
          </w:p>
        </w:tc>
        <w:tc>
          <w:tcPr>
            <w:tcW w:w="850" w:type="dxa"/>
            <w:tcBorders>
              <w:top w:val="nil"/>
              <w:left w:val="nil"/>
              <w:bottom w:val="nil"/>
              <w:right w:val="nil"/>
            </w:tcBorders>
          </w:tcPr>
          <w:p w:rsidR="00253886" w:rsidRDefault="00253886">
            <w:pPr>
              <w:pStyle w:val="ConsPlusNormal"/>
              <w:jc w:val="center"/>
            </w:pPr>
            <w:r>
              <w:t>99,92</w:t>
            </w: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bookmarkStart w:id="37" w:name="P1854"/>
            <w:bookmarkEnd w:id="37"/>
            <w:r>
              <w:t>27.</w:t>
            </w:r>
          </w:p>
        </w:tc>
        <w:tc>
          <w:tcPr>
            <w:tcW w:w="3870" w:type="dxa"/>
            <w:tcBorders>
              <w:top w:val="nil"/>
              <w:left w:val="nil"/>
              <w:bottom w:val="nil"/>
              <w:right w:val="nil"/>
            </w:tcBorders>
          </w:tcPr>
          <w:p w:rsidR="00253886" w:rsidRDefault="00253886">
            <w:pPr>
              <w:pStyle w:val="ConsPlusNormal"/>
              <w:jc w:val="both"/>
            </w:pPr>
            <w:r>
              <w:t>Коэффициент применения системы бюджетного планирования на базе web-технологий сотрудниками главных распорядителей средств областного бюджета</w:t>
            </w:r>
          </w:p>
        </w:tc>
        <w:tc>
          <w:tcPr>
            <w:tcW w:w="1134" w:type="dxa"/>
            <w:tcBorders>
              <w:top w:val="nil"/>
              <w:left w:val="nil"/>
              <w:bottom w:val="nil"/>
              <w:right w:val="nil"/>
            </w:tcBorders>
          </w:tcPr>
          <w:p w:rsidR="00253886" w:rsidRDefault="00253886">
            <w:pPr>
              <w:pStyle w:val="ConsPlusNormal"/>
              <w:jc w:val="center"/>
            </w:pPr>
            <w:r>
              <w:t>%</w:t>
            </w:r>
          </w:p>
        </w:tc>
        <w:tc>
          <w:tcPr>
            <w:tcW w:w="964"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992" w:type="dxa"/>
            <w:tcBorders>
              <w:top w:val="nil"/>
              <w:left w:val="nil"/>
              <w:bottom w:val="nil"/>
              <w:right w:val="nil"/>
            </w:tcBorders>
          </w:tcPr>
          <w:p w:rsidR="00253886" w:rsidRDefault="00253886">
            <w:pPr>
              <w:pStyle w:val="ConsPlusNormal"/>
              <w:jc w:val="center"/>
            </w:pPr>
            <w:r>
              <w:t>100</w:t>
            </w:r>
          </w:p>
        </w:tc>
        <w:tc>
          <w:tcPr>
            <w:tcW w:w="992" w:type="dxa"/>
            <w:tcBorders>
              <w:top w:val="nil"/>
              <w:left w:val="nil"/>
              <w:bottom w:val="nil"/>
              <w:right w:val="nil"/>
            </w:tcBorders>
          </w:tcPr>
          <w:p w:rsidR="00253886" w:rsidRDefault="00253886">
            <w:pPr>
              <w:pStyle w:val="ConsPlusNormal"/>
              <w:jc w:val="center"/>
            </w:pPr>
            <w:r>
              <w:t>100</w:t>
            </w:r>
          </w:p>
        </w:tc>
        <w:tc>
          <w:tcPr>
            <w:tcW w:w="993" w:type="dxa"/>
            <w:tcBorders>
              <w:top w:val="nil"/>
              <w:left w:val="nil"/>
              <w:bottom w:val="nil"/>
              <w:right w:val="nil"/>
            </w:tcBorders>
          </w:tcPr>
          <w:p w:rsidR="00253886" w:rsidRDefault="00253886">
            <w:pPr>
              <w:pStyle w:val="ConsPlusNormal"/>
              <w:jc w:val="center"/>
            </w:pPr>
            <w:r>
              <w:t>100</w:t>
            </w:r>
          </w:p>
        </w:tc>
        <w:tc>
          <w:tcPr>
            <w:tcW w:w="992" w:type="dxa"/>
            <w:tcBorders>
              <w:top w:val="nil"/>
              <w:left w:val="nil"/>
              <w:bottom w:val="nil"/>
              <w:right w:val="nil"/>
            </w:tcBorders>
          </w:tcPr>
          <w:p w:rsidR="00253886" w:rsidRDefault="00253886">
            <w:pPr>
              <w:pStyle w:val="ConsPlusNormal"/>
              <w:jc w:val="center"/>
            </w:pPr>
            <w:r>
              <w:t>100</w:t>
            </w:r>
          </w:p>
        </w:tc>
        <w:tc>
          <w:tcPr>
            <w:tcW w:w="850" w:type="dxa"/>
            <w:tcBorders>
              <w:top w:val="nil"/>
              <w:left w:val="nil"/>
              <w:bottom w:val="nil"/>
              <w:right w:val="nil"/>
            </w:tcBorders>
          </w:tcPr>
          <w:p w:rsidR="00253886" w:rsidRDefault="00253886">
            <w:pPr>
              <w:pStyle w:val="ConsPlusNormal"/>
              <w:jc w:val="center"/>
            </w:pPr>
            <w:r>
              <w:t>100</w:t>
            </w: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bookmarkStart w:id="38" w:name="P1867"/>
            <w:bookmarkEnd w:id="38"/>
            <w:r>
              <w:t>28.</w:t>
            </w:r>
          </w:p>
        </w:tc>
        <w:tc>
          <w:tcPr>
            <w:tcW w:w="3870" w:type="dxa"/>
            <w:tcBorders>
              <w:top w:val="nil"/>
              <w:left w:val="nil"/>
              <w:bottom w:val="nil"/>
              <w:right w:val="nil"/>
            </w:tcBorders>
          </w:tcPr>
          <w:p w:rsidR="00253886" w:rsidRDefault="00253886">
            <w:pPr>
              <w:pStyle w:val="ConsPlusNormal"/>
              <w:jc w:val="both"/>
            </w:pPr>
            <w:r>
              <w:t>Коэффициент обновления средств криптографической защиты информации в министерстве, органах исполнительной власти (государственных органах) и государственных учреждениях Самарской области, являющихся участниками юридически значимого документооборота министерства</w:t>
            </w:r>
          </w:p>
        </w:tc>
        <w:tc>
          <w:tcPr>
            <w:tcW w:w="1134" w:type="dxa"/>
            <w:tcBorders>
              <w:top w:val="nil"/>
              <w:left w:val="nil"/>
              <w:bottom w:val="nil"/>
              <w:right w:val="nil"/>
            </w:tcBorders>
          </w:tcPr>
          <w:p w:rsidR="00253886" w:rsidRDefault="00253886">
            <w:pPr>
              <w:pStyle w:val="ConsPlusNormal"/>
              <w:jc w:val="center"/>
            </w:pPr>
            <w:r>
              <w:t>%</w:t>
            </w:r>
          </w:p>
        </w:tc>
        <w:tc>
          <w:tcPr>
            <w:tcW w:w="964"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c>
          <w:tcPr>
            <w:tcW w:w="992" w:type="dxa"/>
            <w:tcBorders>
              <w:top w:val="nil"/>
              <w:left w:val="nil"/>
              <w:bottom w:val="nil"/>
              <w:right w:val="nil"/>
            </w:tcBorders>
          </w:tcPr>
          <w:p w:rsidR="00253886" w:rsidRDefault="00253886">
            <w:pPr>
              <w:pStyle w:val="ConsPlusNormal"/>
              <w:jc w:val="center"/>
            </w:pPr>
            <w:r>
              <w:t>100</w:t>
            </w:r>
          </w:p>
        </w:tc>
        <w:tc>
          <w:tcPr>
            <w:tcW w:w="992" w:type="dxa"/>
            <w:tcBorders>
              <w:top w:val="nil"/>
              <w:left w:val="nil"/>
              <w:bottom w:val="nil"/>
              <w:right w:val="nil"/>
            </w:tcBorders>
          </w:tcPr>
          <w:p w:rsidR="00253886" w:rsidRDefault="00253886">
            <w:pPr>
              <w:pStyle w:val="ConsPlusNormal"/>
              <w:jc w:val="center"/>
            </w:pPr>
            <w:r>
              <w:t>-</w:t>
            </w:r>
          </w:p>
        </w:tc>
        <w:tc>
          <w:tcPr>
            <w:tcW w:w="993" w:type="dxa"/>
            <w:tcBorders>
              <w:top w:val="nil"/>
              <w:left w:val="nil"/>
              <w:bottom w:val="nil"/>
              <w:right w:val="nil"/>
            </w:tcBorders>
          </w:tcPr>
          <w:p w:rsidR="00253886" w:rsidRDefault="00253886">
            <w:pPr>
              <w:pStyle w:val="ConsPlusNormal"/>
              <w:jc w:val="center"/>
            </w:pPr>
            <w:r>
              <w:t>-</w:t>
            </w:r>
          </w:p>
        </w:tc>
        <w:tc>
          <w:tcPr>
            <w:tcW w:w="992" w:type="dxa"/>
            <w:tcBorders>
              <w:top w:val="nil"/>
              <w:left w:val="nil"/>
              <w:bottom w:val="nil"/>
              <w:right w:val="nil"/>
            </w:tcBorders>
          </w:tcPr>
          <w:p w:rsidR="00253886" w:rsidRDefault="00253886">
            <w:pPr>
              <w:pStyle w:val="ConsPlusNormal"/>
              <w:jc w:val="center"/>
            </w:pPr>
            <w:r>
              <w:t>-</w:t>
            </w:r>
          </w:p>
        </w:tc>
        <w:tc>
          <w:tcPr>
            <w:tcW w:w="850" w:type="dxa"/>
            <w:tcBorders>
              <w:top w:val="nil"/>
              <w:left w:val="nil"/>
              <w:bottom w:val="nil"/>
              <w:right w:val="nil"/>
            </w:tcBorders>
          </w:tcPr>
          <w:p w:rsidR="00253886" w:rsidRDefault="00253886">
            <w:pPr>
              <w:pStyle w:val="ConsPlusNormal"/>
              <w:jc w:val="center"/>
            </w:pPr>
            <w:r>
              <w:t>-</w:t>
            </w:r>
          </w:p>
        </w:tc>
      </w:tr>
      <w:tr w:rsidR="00253886">
        <w:tblPrEx>
          <w:tblBorders>
            <w:left w:val="none" w:sz="0" w:space="0" w:color="auto"/>
            <w:right w:val="none" w:sz="0" w:space="0" w:color="auto"/>
            <w:insideH w:val="none" w:sz="0" w:space="0" w:color="auto"/>
            <w:insideV w:val="none" w:sz="0" w:space="0" w:color="auto"/>
          </w:tblBorders>
        </w:tblPrEx>
        <w:tc>
          <w:tcPr>
            <w:tcW w:w="14896" w:type="dxa"/>
            <w:gridSpan w:val="13"/>
            <w:tcBorders>
              <w:top w:val="nil"/>
              <w:left w:val="nil"/>
              <w:bottom w:val="nil"/>
              <w:right w:val="nil"/>
            </w:tcBorders>
          </w:tcPr>
          <w:p w:rsidR="00253886" w:rsidRDefault="00253886">
            <w:pPr>
              <w:pStyle w:val="ConsPlusNormal"/>
              <w:jc w:val="center"/>
              <w:outlineLvl w:val="2"/>
            </w:pPr>
            <w:r>
              <w:t xml:space="preserve">Подпрограмма "Организация и осуществление внутреннего государственного финансового контроля, анализа внутреннего финансового контроля и внутреннего финансового аудита, а также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Самарской области, а также в случаях, </w:t>
            </w:r>
            <w:r>
              <w:lastRenderedPageBreak/>
              <w:t>предусмотренных действующим законодательством, для обеспечения муниципальных нужд муниципальных образований в Самарской области (контроля в сфере закупок)" на 2019 - 2021 годы</w:t>
            </w:r>
          </w:p>
        </w:tc>
      </w:tr>
      <w:tr w:rsidR="00253886">
        <w:tblPrEx>
          <w:tblBorders>
            <w:left w:val="none" w:sz="0" w:space="0" w:color="auto"/>
            <w:right w:val="none" w:sz="0" w:space="0" w:color="auto"/>
            <w:insideH w:val="none" w:sz="0" w:space="0" w:color="auto"/>
            <w:insideV w:val="none" w:sz="0" w:space="0" w:color="auto"/>
          </w:tblBorders>
        </w:tblPrEx>
        <w:tc>
          <w:tcPr>
            <w:tcW w:w="14896" w:type="dxa"/>
            <w:gridSpan w:val="13"/>
            <w:tcBorders>
              <w:top w:val="nil"/>
              <w:left w:val="nil"/>
              <w:bottom w:val="nil"/>
              <w:right w:val="nil"/>
            </w:tcBorders>
          </w:tcPr>
          <w:p w:rsidR="00253886" w:rsidRDefault="00253886">
            <w:pPr>
              <w:pStyle w:val="ConsPlusNormal"/>
              <w:jc w:val="center"/>
            </w:pPr>
            <w:r>
              <w:lastRenderedPageBreak/>
              <w:t xml:space="preserve">(введен </w:t>
            </w:r>
            <w:hyperlink r:id="rId450" w:history="1">
              <w:r>
                <w:rPr>
                  <w:color w:val="0000FF"/>
                </w:rPr>
                <w:t>Постановлением</w:t>
              </w:r>
            </w:hyperlink>
            <w:r>
              <w:t xml:space="preserve"> Правительства Самарской области</w:t>
            </w:r>
          </w:p>
          <w:p w:rsidR="00253886" w:rsidRDefault="00253886">
            <w:pPr>
              <w:pStyle w:val="ConsPlusNormal"/>
              <w:jc w:val="center"/>
            </w:pPr>
            <w:r>
              <w:t>от 20.02.2019 N 87)</w:t>
            </w:r>
          </w:p>
        </w:tc>
      </w:tr>
      <w:tr w:rsidR="00253886">
        <w:tblPrEx>
          <w:tblBorders>
            <w:left w:val="none" w:sz="0" w:space="0" w:color="auto"/>
            <w:right w:val="none" w:sz="0" w:space="0" w:color="auto"/>
            <w:insideH w:val="none" w:sz="0" w:space="0" w:color="auto"/>
            <w:insideV w:val="none" w:sz="0" w:space="0" w:color="auto"/>
          </w:tblBorders>
        </w:tblPrEx>
        <w:tc>
          <w:tcPr>
            <w:tcW w:w="14896" w:type="dxa"/>
            <w:gridSpan w:val="13"/>
            <w:tcBorders>
              <w:top w:val="nil"/>
              <w:left w:val="nil"/>
              <w:bottom w:val="nil"/>
              <w:right w:val="nil"/>
            </w:tcBorders>
          </w:tcPr>
          <w:p w:rsidR="00253886" w:rsidRDefault="00253886">
            <w:pPr>
              <w:pStyle w:val="ConsPlusNormal"/>
              <w:jc w:val="center"/>
              <w:outlineLvl w:val="3"/>
            </w:pPr>
            <w:r>
              <w:t>Цель. Обеспечение осуществления внутреннего государственного финансового контроля, контроля в сфере закупок, а также анализа внутреннего финансового контроля и внутреннего финансового аудита</w:t>
            </w:r>
          </w:p>
        </w:tc>
      </w:tr>
      <w:tr w:rsidR="00253886">
        <w:tblPrEx>
          <w:tblBorders>
            <w:left w:val="none" w:sz="0" w:space="0" w:color="auto"/>
            <w:right w:val="none" w:sz="0" w:space="0" w:color="auto"/>
            <w:insideH w:val="none" w:sz="0" w:space="0" w:color="auto"/>
            <w:insideV w:val="none" w:sz="0" w:space="0" w:color="auto"/>
          </w:tblBorders>
        </w:tblPrEx>
        <w:tc>
          <w:tcPr>
            <w:tcW w:w="14896" w:type="dxa"/>
            <w:gridSpan w:val="13"/>
            <w:tcBorders>
              <w:top w:val="nil"/>
              <w:left w:val="nil"/>
              <w:bottom w:val="nil"/>
              <w:right w:val="nil"/>
            </w:tcBorders>
          </w:tcPr>
          <w:p w:rsidR="00253886" w:rsidRDefault="00253886">
            <w:pPr>
              <w:pStyle w:val="ConsPlusNormal"/>
              <w:jc w:val="center"/>
              <w:outlineLvl w:val="4"/>
            </w:pPr>
            <w:r>
              <w:t>Задача 1. Организация и осуществление внутреннего государственного контроля в финансово-бюджетной сфере, анализа внутреннего финансового контроля и внутреннего финансового аудита</w:t>
            </w: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r>
              <w:t>29.</w:t>
            </w:r>
          </w:p>
        </w:tc>
        <w:tc>
          <w:tcPr>
            <w:tcW w:w="3870" w:type="dxa"/>
            <w:tcBorders>
              <w:top w:val="nil"/>
              <w:left w:val="nil"/>
              <w:bottom w:val="nil"/>
              <w:right w:val="nil"/>
            </w:tcBorders>
          </w:tcPr>
          <w:p w:rsidR="00253886" w:rsidRDefault="00253886">
            <w:pPr>
              <w:pStyle w:val="ConsPlusNormal"/>
            </w:pPr>
            <w:r>
              <w:t>Отношение количества проведенных контрольных мероприятий к количеству запланированных контрольных мероприятий</w:t>
            </w:r>
          </w:p>
        </w:tc>
        <w:tc>
          <w:tcPr>
            <w:tcW w:w="1134" w:type="dxa"/>
            <w:tcBorders>
              <w:top w:val="nil"/>
              <w:left w:val="nil"/>
              <w:bottom w:val="nil"/>
              <w:right w:val="nil"/>
            </w:tcBorders>
          </w:tcPr>
          <w:p w:rsidR="00253886" w:rsidRDefault="00253886">
            <w:pPr>
              <w:pStyle w:val="ConsPlusNormal"/>
              <w:jc w:val="center"/>
            </w:pPr>
            <w:r>
              <w:t>%</w:t>
            </w:r>
          </w:p>
        </w:tc>
        <w:tc>
          <w:tcPr>
            <w:tcW w:w="964" w:type="dxa"/>
            <w:tcBorders>
              <w:top w:val="nil"/>
              <w:left w:val="nil"/>
              <w:bottom w:val="nil"/>
              <w:right w:val="nil"/>
            </w:tcBorders>
          </w:tcPr>
          <w:p w:rsidR="00253886" w:rsidRDefault="00253886">
            <w:pPr>
              <w:pStyle w:val="ConsPlusNormal"/>
            </w:pPr>
          </w:p>
        </w:tc>
        <w:tc>
          <w:tcPr>
            <w:tcW w:w="850" w:type="dxa"/>
            <w:tcBorders>
              <w:top w:val="nil"/>
              <w:left w:val="nil"/>
              <w:bottom w:val="nil"/>
              <w:right w:val="nil"/>
            </w:tcBorders>
          </w:tcPr>
          <w:p w:rsidR="00253886" w:rsidRDefault="00253886">
            <w:pPr>
              <w:pStyle w:val="ConsPlusNormal"/>
            </w:pPr>
          </w:p>
        </w:tc>
        <w:tc>
          <w:tcPr>
            <w:tcW w:w="850" w:type="dxa"/>
            <w:tcBorders>
              <w:top w:val="nil"/>
              <w:left w:val="nil"/>
              <w:bottom w:val="nil"/>
              <w:right w:val="nil"/>
            </w:tcBorders>
          </w:tcPr>
          <w:p w:rsidR="00253886" w:rsidRDefault="00253886">
            <w:pPr>
              <w:pStyle w:val="ConsPlusNormal"/>
            </w:pPr>
          </w:p>
        </w:tc>
        <w:tc>
          <w:tcPr>
            <w:tcW w:w="850" w:type="dxa"/>
            <w:tcBorders>
              <w:top w:val="nil"/>
              <w:left w:val="nil"/>
              <w:bottom w:val="nil"/>
              <w:right w:val="nil"/>
            </w:tcBorders>
          </w:tcPr>
          <w:p w:rsidR="00253886" w:rsidRDefault="00253886">
            <w:pPr>
              <w:pStyle w:val="ConsPlusNormal"/>
            </w:pPr>
          </w:p>
        </w:tc>
        <w:tc>
          <w:tcPr>
            <w:tcW w:w="850" w:type="dxa"/>
            <w:tcBorders>
              <w:top w:val="nil"/>
              <w:left w:val="nil"/>
              <w:bottom w:val="nil"/>
              <w:right w:val="nil"/>
            </w:tcBorders>
          </w:tcPr>
          <w:p w:rsidR="00253886" w:rsidRDefault="00253886">
            <w:pPr>
              <w:pStyle w:val="ConsPlusNormal"/>
            </w:pPr>
          </w:p>
        </w:tc>
        <w:tc>
          <w:tcPr>
            <w:tcW w:w="992" w:type="dxa"/>
            <w:tcBorders>
              <w:top w:val="nil"/>
              <w:left w:val="nil"/>
              <w:bottom w:val="nil"/>
              <w:right w:val="nil"/>
            </w:tcBorders>
          </w:tcPr>
          <w:p w:rsidR="00253886" w:rsidRDefault="00253886">
            <w:pPr>
              <w:pStyle w:val="ConsPlusNormal"/>
            </w:pPr>
          </w:p>
        </w:tc>
        <w:tc>
          <w:tcPr>
            <w:tcW w:w="992" w:type="dxa"/>
            <w:tcBorders>
              <w:top w:val="nil"/>
              <w:left w:val="nil"/>
              <w:bottom w:val="nil"/>
              <w:right w:val="nil"/>
            </w:tcBorders>
          </w:tcPr>
          <w:p w:rsidR="00253886" w:rsidRDefault="00253886">
            <w:pPr>
              <w:pStyle w:val="ConsPlusNormal"/>
            </w:pPr>
          </w:p>
        </w:tc>
        <w:tc>
          <w:tcPr>
            <w:tcW w:w="993" w:type="dxa"/>
            <w:tcBorders>
              <w:top w:val="nil"/>
              <w:left w:val="nil"/>
              <w:bottom w:val="nil"/>
              <w:right w:val="nil"/>
            </w:tcBorders>
          </w:tcPr>
          <w:p w:rsidR="00253886" w:rsidRDefault="00253886">
            <w:pPr>
              <w:pStyle w:val="ConsPlusNormal"/>
              <w:jc w:val="center"/>
            </w:pPr>
            <w:r>
              <w:t>100</w:t>
            </w:r>
          </w:p>
        </w:tc>
        <w:tc>
          <w:tcPr>
            <w:tcW w:w="992" w:type="dxa"/>
            <w:tcBorders>
              <w:top w:val="nil"/>
              <w:left w:val="nil"/>
              <w:bottom w:val="nil"/>
              <w:right w:val="nil"/>
            </w:tcBorders>
          </w:tcPr>
          <w:p w:rsidR="00253886" w:rsidRDefault="00253886">
            <w:pPr>
              <w:pStyle w:val="ConsPlusNormal"/>
              <w:jc w:val="center"/>
            </w:pPr>
            <w:r>
              <w:t>100</w:t>
            </w:r>
          </w:p>
        </w:tc>
        <w:tc>
          <w:tcPr>
            <w:tcW w:w="850" w:type="dxa"/>
            <w:tcBorders>
              <w:top w:val="nil"/>
              <w:left w:val="nil"/>
              <w:bottom w:val="nil"/>
              <w:right w:val="nil"/>
            </w:tcBorders>
          </w:tcPr>
          <w:p w:rsidR="00253886" w:rsidRDefault="00253886">
            <w:pPr>
              <w:pStyle w:val="ConsPlusNormal"/>
              <w:jc w:val="center"/>
            </w:pPr>
            <w:r>
              <w:t>100</w:t>
            </w: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r>
              <w:t>30.</w:t>
            </w:r>
          </w:p>
        </w:tc>
        <w:tc>
          <w:tcPr>
            <w:tcW w:w="3870" w:type="dxa"/>
            <w:tcBorders>
              <w:top w:val="nil"/>
              <w:left w:val="nil"/>
              <w:bottom w:val="nil"/>
              <w:right w:val="nil"/>
            </w:tcBorders>
          </w:tcPr>
          <w:p w:rsidR="00253886" w:rsidRDefault="00253886">
            <w:pPr>
              <w:pStyle w:val="ConsPlusNormal"/>
            </w:pPr>
            <w:r>
              <w:t>Наличие заключения по результатам анализа осуществления внутреннего финансового контроля и внутреннего финансового аудита</w:t>
            </w:r>
          </w:p>
        </w:tc>
        <w:tc>
          <w:tcPr>
            <w:tcW w:w="1134" w:type="dxa"/>
            <w:tcBorders>
              <w:top w:val="nil"/>
              <w:left w:val="nil"/>
              <w:bottom w:val="nil"/>
              <w:right w:val="nil"/>
            </w:tcBorders>
          </w:tcPr>
          <w:p w:rsidR="00253886" w:rsidRDefault="00253886">
            <w:pPr>
              <w:pStyle w:val="ConsPlusNormal"/>
              <w:jc w:val="center"/>
            </w:pPr>
            <w:r>
              <w:t>0 - нет;</w:t>
            </w:r>
          </w:p>
          <w:p w:rsidR="00253886" w:rsidRDefault="00253886">
            <w:pPr>
              <w:pStyle w:val="ConsPlusNormal"/>
              <w:jc w:val="center"/>
            </w:pPr>
            <w:r>
              <w:t>1 - да</w:t>
            </w:r>
          </w:p>
        </w:tc>
        <w:tc>
          <w:tcPr>
            <w:tcW w:w="964" w:type="dxa"/>
            <w:tcBorders>
              <w:top w:val="nil"/>
              <w:left w:val="nil"/>
              <w:bottom w:val="nil"/>
              <w:right w:val="nil"/>
            </w:tcBorders>
          </w:tcPr>
          <w:p w:rsidR="00253886" w:rsidRDefault="00253886">
            <w:pPr>
              <w:pStyle w:val="ConsPlusNormal"/>
            </w:pPr>
          </w:p>
        </w:tc>
        <w:tc>
          <w:tcPr>
            <w:tcW w:w="850" w:type="dxa"/>
            <w:tcBorders>
              <w:top w:val="nil"/>
              <w:left w:val="nil"/>
              <w:bottom w:val="nil"/>
              <w:right w:val="nil"/>
            </w:tcBorders>
          </w:tcPr>
          <w:p w:rsidR="00253886" w:rsidRDefault="00253886">
            <w:pPr>
              <w:pStyle w:val="ConsPlusNormal"/>
            </w:pPr>
          </w:p>
        </w:tc>
        <w:tc>
          <w:tcPr>
            <w:tcW w:w="850" w:type="dxa"/>
            <w:tcBorders>
              <w:top w:val="nil"/>
              <w:left w:val="nil"/>
              <w:bottom w:val="nil"/>
              <w:right w:val="nil"/>
            </w:tcBorders>
          </w:tcPr>
          <w:p w:rsidR="00253886" w:rsidRDefault="00253886">
            <w:pPr>
              <w:pStyle w:val="ConsPlusNormal"/>
            </w:pPr>
          </w:p>
        </w:tc>
        <w:tc>
          <w:tcPr>
            <w:tcW w:w="850" w:type="dxa"/>
            <w:tcBorders>
              <w:top w:val="nil"/>
              <w:left w:val="nil"/>
              <w:bottom w:val="nil"/>
              <w:right w:val="nil"/>
            </w:tcBorders>
          </w:tcPr>
          <w:p w:rsidR="00253886" w:rsidRDefault="00253886">
            <w:pPr>
              <w:pStyle w:val="ConsPlusNormal"/>
            </w:pPr>
          </w:p>
        </w:tc>
        <w:tc>
          <w:tcPr>
            <w:tcW w:w="850" w:type="dxa"/>
            <w:tcBorders>
              <w:top w:val="nil"/>
              <w:left w:val="nil"/>
              <w:bottom w:val="nil"/>
              <w:right w:val="nil"/>
            </w:tcBorders>
          </w:tcPr>
          <w:p w:rsidR="00253886" w:rsidRDefault="00253886">
            <w:pPr>
              <w:pStyle w:val="ConsPlusNormal"/>
            </w:pPr>
          </w:p>
        </w:tc>
        <w:tc>
          <w:tcPr>
            <w:tcW w:w="992" w:type="dxa"/>
            <w:tcBorders>
              <w:top w:val="nil"/>
              <w:left w:val="nil"/>
              <w:bottom w:val="nil"/>
              <w:right w:val="nil"/>
            </w:tcBorders>
          </w:tcPr>
          <w:p w:rsidR="00253886" w:rsidRDefault="00253886">
            <w:pPr>
              <w:pStyle w:val="ConsPlusNormal"/>
            </w:pPr>
          </w:p>
        </w:tc>
        <w:tc>
          <w:tcPr>
            <w:tcW w:w="992" w:type="dxa"/>
            <w:tcBorders>
              <w:top w:val="nil"/>
              <w:left w:val="nil"/>
              <w:bottom w:val="nil"/>
              <w:right w:val="nil"/>
            </w:tcBorders>
          </w:tcPr>
          <w:p w:rsidR="00253886" w:rsidRDefault="00253886">
            <w:pPr>
              <w:pStyle w:val="ConsPlusNormal"/>
            </w:pPr>
          </w:p>
        </w:tc>
        <w:tc>
          <w:tcPr>
            <w:tcW w:w="993" w:type="dxa"/>
            <w:tcBorders>
              <w:top w:val="nil"/>
              <w:left w:val="nil"/>
              <w:bottom w:val="nil"/>
              <w:right w:val="nil"/>
            </w:tcBorders>
          </w:tcPr>
          <w:p w:rsidR="00253886" w:rsidRDefault="00253886">
            <w:pPr>
              <w:pStyle w:val="ConsPlusNormal"/>
              <w:jc w:val="center"/>
            </w:pPr>
            <w:r>
              <w:t>1</w:t>
            </w:r>
          </w:p>
        </w:tc>
        <w:tc>
          <w:tcPr>
            <w:tcW w:w="992" w:type="dxa"/>
            <w:tcBorders>
              <w:top w:val="nil"/>
              <w:left w:val="nil"/>
              <w:bottom w:val="nil"/>
              <w:right w:val="nil"/>
            </w:tcBorders>
          </w:tcPr>
          <w:p w:rsidR="00253886" w:rsidRDefault="00253886">
            <w:pPr>
              <w:pStyle w:val="ConsPlusNormal"/>
              <w:jc w:val="center"/>
            </w:pPr>
            <w:r>
              <w:t>1</w:t>
            </w:r>
          </w:p>
        </w:tc>
        <w:tc>
          <w:tcPr>
            <w:tcW w:w="850" w:type="dxa"/>
            <w:tcBorders>
              <w:top w:val="nil"/>
              <w:left w:val="nil"/>
              <w:bottom w:val="nil"/>
              <w:right w:val="nil"/>
            </w:tcBorders>
          </w:tcPr>
          <w:p w:rsidR="00253886" w:rsidRDefault="00253886">
            <w:pPr>
              <w:pStyle w:val="ConsPlusNormal"/>
              <w:jc w:val="center"/>
            </w:pPr>
            <w:r>
              <w:t>1</w:t>
            </w:r>
          </w:p>
        </w:tc>
      </w:tr>
      <w:tr w:rsidR="00253886">
        <w:tblPrEx>
          <w:tblBorders>
            <w:left w:val="none" w:sz="0" w:space="0" w:color="auto"/>
            <w:right w:val="none" w:sz="0" w:space="0" w:color="auto"/>
            <w:insideH w:val="none" w:sz="0" w:space="0" w:color="auto"/>
            <w:insideV w:val="none" w:sz="0" w:space="0" w:color="auto"/>
          </w:tblBorders>
        </w:tblPrEx>
        <w:tc>
          <w:tcPr>
            <w:tcW w:w="14896" w:type="dxa"/>
            <w:gridSpan w:val="13"/>
            <w:tcBorders>
              <w:top w:val="nil"/>
              <w:left w:val="nil"/>
              <w:bottom w:val="nil"/>
              <w:right w:val="nil"/>
            </w:tcBorders>
          </w:tcPr>
          <w:p w:rsidR="00253886" w:rsidRDefault="00253886">
            <w:pPr>
              <w:pStyle w:val="ConsPlusNormal"/>
              <w:jc w:val="center"/>
              <w:outlineLvl w:val="4"/>
            </w:pPr>
            <w:r>
              <w:t>Задача 2. Организация и осуществление контроля в сфере закупок органом, уполномоченным на осуществление контроля в сфере закупок, в соответствии с частями 3, 8 статьи 99 Федерального закона "О контрактной системе в сфере закупок товаров, работ, услуг для обеспечения государственных и муниципальных нужд"</w:t>
            </w: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r>
              <w:t>31.</w:t>
            </w:r>
          </w:p>
        </w:tc>
        <w:tc>
          <w:tcPr>
            <w:tcW w:w="3870" w:type="dxa"/>
            <w:tcBorders>
              <w:top w:val="nil"/>
              <w:left w:val="nil"/>
              <w:bottom w:val="nil"/>
              <w:right w:val="nil"/>
            </w:tcBorders>
          </w:tcPr>
          <w:p w:rsidR="00253886" w:rsidRDefault="00253886">
            <w:pPr>
              <w:pStyle w:val="ConsPlusNormal"/>
            </w:pPr>
            <w:r>
              <w:t xml:space="preserve">Отношение количества проведенных мероприятий по контролю в сфере закупок, предусмотренному </w:t>
            </w:r>
            <w:hyperlink r:id="rId451" w:history="1">
              <w:r>
                <w:rPr>
                  <w:color w:val="0000FF"/>
                </w:rPr>
                <w:t>частью 3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количеству запланированных мероприятий</w:t>
            </w:r>
          </w:p>
        </w:tc>
        <w:tc>
          <w:tcPr>
            <w:tcW w:w="1134" w:type="dxa"/>
            <w:tcBorders>
              <w:top w:val="nil"/>
              <w:left w:val="nil"/>
              <w:bottom w:val="nil"/>
              <w:right w:val="nil"/>
            </w:tcBorders>
          </w:tcPr>
          <w:p w:rsidR="00253886" w:rsidRDefault="00253886">
            <w:pPr>
              <w:pStyle w:val="ConsPlusNormal"/>
              <w:jc w:val="center"/>
            </w:pPr>
            <w:r>
              <w:t>%</w:t>
            </w:r>
          </w:p>
        </w:tc>
        <w:tc>
          <w:tcPr>
            <w:tcW w:w="964" w:type="dxa"/>
            <w:tcBorders>
              <w:top w:val="nil"/>
              <w:left w:val="nil"/>
              <w:bottom w:val="nil"/>
              <w:right w:val="nil"/>
            </w:tcBorders>
          </w:tcPr>
          <w:p w:rsidR="00253886" w:rsidRDefault="00253886">
            <w:pPr>
              <w:pStyle w:val="ConsPlusNormal"/>
            </w:pPr>
          </w:p>
        </w:tc>
        <w:tc>
          <w:tcPr>
            <w:tcW w:w="850" w:type="dxa"/>
            <w:tcBorders>
              <w:top w:val="nil"/>
              <w:left w:val="nil"/>
              <w:bottom w:val="nil"/>
              <w:right w:val="nil"/>
            </w:tcBorders>
          </w:tcPr>
          <w:p w:rsidR="00253886" w:rsidRDefault="00253886">
            <w:pPr>
              <w:pStyle w:val="ConsPlusNormal"/>
            </w:pPr>
          </w:p>
        </w:tc>
        <w:tc>
          <w:tcPr>
            <w:tcW w:w="850" w:type="dxa"/>
            <w:tcBorders>
              <w:top w:val="nil"/>
              <w:left w:val="nil"/>
              <w:bottom w:val="nil"/>
              <w:right w:val="nil"/>
            </w:tcBorders>
          </w:tcPr>
          <w:p w:rsidR="00253886" w:rsidRDefault="00253886">
            <w:pPr>
              <w:pStyle w:val="ConsPlusNormal"/>
            </w:pPr>
          </w:p>
        </w:tc>
        <w:tc>
          <w:tcPr>
            <w:tcW w:w="850" w:type="dxa"/>
            <w:tcBorders>
              <w:top w:val="nil"/>
              <w:left w:val="nil"/>
              <w:bottom w:val="nil"/>
              <w:right w:val="nil"/>
            </w:tcBorders>
          </w:tcPr>
          <w:p w:rsidR="00253886" w:rsidRDefault="00253886">
            <w:pPr>
              <w:pStyle w:val="ConsPlusNormal"/>
            </w:pPr>
          </w:p>
        </w:tc>
        <w:tc>
          <w:tcPr>
            <w:tcW w:w="850" w:type="dxa"/>
            <w:tcBorders>
              <w:top w:val="nil"/>
              <w:left w:val="nil"/>
              <w:bottom w:val="nil"/>
              <w:right w:val="nil"/>
            </w:tcBorders>
          </w:tcPr>
          <w:p w:rsidR="00253886" w:rsidRDefault="00253886">
            <w:pPr>
              <w:pStyle w:val="ConsPlusNormal"/>
            </w:pPr>
          </w:p>
        </w:tc>
        <w:tc>
          <w:tcPr>
            <w:tcW w:w="992" w:type="dxa"/>
            <w:tcBorders>
              <w:top w:val="nil"/>
              <w:left w:val="nil"/>
              <w:bottom w:val="nil"/>
              <w:right w:val="nil"/>
            </w:tcBorders>
          </w:tcPr>
          <w:p w:rsidR="00253886" w:rsidRDefault="00253886">
            <w:pPr>
              <w:pStyle w:val="ConsPlusNormal"/>
            </w:pPr>
          </w:p>
        </w:tc>
        <w:tc>
          <w:tcPr>
            <w:tcW w:w="992" w:type="dxa"/>
            <w:tcBorders>
              <w:top w:val="nil"/>
              <w:left w:val="nil"/>
              <w:bottom w:val="nil"/>
              <w:right w:val="nil"/>
            </w:tcBorders>
          </w:tcPr>
          <w:p w:rsidR="00253886" w:rsidRDefault="00253886">
            <w:pPr>
              <w:pStyle w:val="ConsPlusNormal"/>
            </w:pPr>
          </w:p>
        </w:tc>
        <w:tc>
          <w:tcPr>
            <w:tcW w:w="993" w:type="dxa"/>
            <w:tcBorders>
              <w:top w:val="nil"/>
              <w:left w:val="nil"/>
              <w:bottom w:val="nil"/>
              <w:right w:val="nil"/>
            </w:tcBorders>
          </w:tcPr>
          <w:p w:rsidR="00253886" w:rsidRDefault="00253886">
            <w:pPr>
              <w:pStyle w:val="ConsPlusNormal"/>
              <w:jc w:val="center"/>
            </w:pPr>
            <w:r>
              <w:t>100</w:t>
            </w:r>
          </w:p>
        </w:tc>
        <w:tc>
          <w:tcPr>
            <w:tcW w:w="992" w:type="dxa"/>
            <w:tcBorders>
              <w:top w:val="nil"/>
              <w:left w:val="nil"/>
              <w:bottom w:val="nil"/>
              <w:right w:val="nil"/>
            </w:tcBorders>
          </w:tcPr>
          <w:p w:rsidR="00253886" w:rsidRDefault="00253886">
            <w:pPr>
              <w:pStyle w:val="ConsPlusNormal"/>
              <w:jc w:val="center"/>
            </w:pPr>
            <w:r>
              <w:t>100</w:t>
            </w:r>
          </w:p>
        </w:tc>
        <w:tc>
          <w:tcPr>
            <w:tcW w:w="850" w:type="dxa"/>
            <w:tcBorders>
              <w:top w:val="nil"/>
              <w:left w:val="nil"/>
              <w:bottom w:val="nil"/>
              <w:right w:val="nil"/>
            </w:tcBorders>
          </w:tcPr>
          <w:p w:rsidR="00253886" w:rsidRDefault="00253886">
            <w:pPr>
              <w:pStyle w:val="ConsPlusNormal"/>
              <w:jc w:val="center"/>
            </w:pPr>
            <w:r>
              <w:t>100</w:t>
            </w: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r>
              <w:lastRenderedPageBreak/>
              <w:t>32.</w:t>
            </w:r>
          </w:p>
        </w:tc>
        <w:tc>
          <w:tcPr>
            <w:tcW w:w="3870" w:type="dxa"/>
            <w:tcBorders>
              <w:top w:val="nil"/>
              <w:left w:val="nil"/>
              <w:bottom w:val="nil"/>
              <w:right w:val="nil"/>
            </w:tcBorders>
          </w:tcPr>
          <w:p w:rsidR="00253886" w:rsidRDefault="00253886">
            <w:pPr>
              <w:pStyle w:val="ConsPlusNormal"/>
            </w:pPr>
            <w:r>
              <w:t xml:space="preserve">Отношение количества проведенных мероприятий по контролю в сфере закупок, предусмотренному </w:t>
            </w:r>
            <w:hyperlink r:id="rId452" w:history="1">
              <w:r>
                <w:rPr>
                  <w:color w:val="0000FF"/>
                </w:rPr>
                <w:t>частью 8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количеству запланированных мероприятий</w:t>
            </w:r>
          </w:p>
        </w:tc>
        <w:tc>
          <w:tcPr>
            <w:tcW w:w="1134" w:type="dxa"/>
            <w:tcBorders>
              <w:top w:val="nil"/>
              <w:left w:val="nil"/>
              <w:bottom w:val="nil"/>
              <w:right w:val="nil"/>
            </w:tcBorders>
          </w:tcPr>
          <w:p w:rsidR="00253886" w:rsidRDefault="00253886">
            <w:pPr>
              <w:pStyle w:val="ConsPlusNormal"/>
              <w:jc w:val="center"/>
            </w:pPr>
            <w:r>
              <w:t>%</w:t>
            </w:r>
          </w:p>
        </w:tc>
        <w:tc>
          <w:tcPr>
            <w:tcW w:w="964" w:type="dxa"/>
            <w:tcBorders>
              <w:top w:val="nil"/>
              <w:left w:val="nil"/>
              <w:bottom w:val="nil"/>
              <w:right w:val="nil"/>
            </w:tcBorders>
          </w:tcPr>
          <w:p w:rsidR="00253886" w:rsidRDefault="00253886">
            <w:pPr>
              <w:pStyle w:val="ConsPlusNormal"/>
            </w:pPr>
          </w:p>
        </w:tc>
        <w:tc>
          <w:tcPr>
            <w:tcW w:w="850" w:type="dxa"/>
            <w:tcBorders>
              <w:top w:val="nil"/>
              <w:left w:val="nil"/>
              <w:bottom w:val="nil"/>
              <w:right w:val="nil"/>
            </w:tcBorders>
          </w:tcPr>
          <w:p w:rsidR="00253886" w:rsidRDefault="00253886">
            <w:pPr>
              <w:pStyle w:val="ConsPlusNormal"/>
            </w:pPr>
          </w:p>
        </w:tc>
        <w:tc>
          <w:tcPr>
            <w:tcW w:w="850" w:type="dxa"/>
            <w:tcBorders>
              <w:top w:val="nil"/>
              <w:left w:val="nil"/>
              <w:bottom w:val="nil"/>
              <w:right w:val="nil"/>
            </w:tcBorders>
          </w:tcPr>
          <w:p w:rsidR="00253886" w:rsidRDefault="00253886">
            <w:pPr>
              <w:pStyle w:val="ConsPlusNormal"/>
            </w:pPr>
          </w:p>
        </w:tc>
        <w:tc>
          <w:tcPr>
            <w:tcW w:w="850" w:type="dxa"/>
            <w:tcBorders>
              <w:top w:val="nil"/>
              <w:left w:val="nil"/>
              <w:bottom w:val="nil"/>
              <w:right w:val="nil"/>
            </w:tcBorders>
          </w:tcPr>
          <w:p w:rsidR="00253886" w:rsidRDefault="00253886">
            <w:pPr>
              <w:pStyle w:val="ConsPlusNormal"/>
            </w:pPr>
          </w:p>
        </w:tc>
        <w:tc>
          <w:tcPr>
            <w:tcW w:w="850" w:type="dxa"/>
            <w:tcBorders>
              <w:top w:val="nil"/>
              <w:left w:val="nil"/>
              <w:bottom w:val="nil"/>
              <w:right w:val="nil"/>
            </w:tcBorders>
          </w:tcPr>
          <w:p w:rsidR="00253886" w:rsidRDefault="00253886">
            <w:pPr>
              <w:pStyle w:val="ConsPlusNormal"/>
            </w:pPr>
          </w:p>
        </w:tc>
        <w:tc>
          <w:tcPr>
            <w:tcW w:w="992" w:type="dxa"/>
            <w:tcBorders>
              <w:top w:val="nil"/>
              <w:left w:val="nil"/>
              <w:bottom w:val="nil"/>
              <w:right w:val="nil"/>
            </w:tcBorders>
          </w:tcPr>
          <w:p w:rsidR="00253886" w:rsidRDefault="00253886">
            <w:pPr>
              <w:pStyle w:val="ConsPlusNormal"/>
            </w:pPr>
          </w:p>
        </w:tc>
        <w:tc>
          <w:tcPr>
            <w:tcW w:w="992" w:type="dxa"/>
            <w:tcBorders>
              <w:top w:val="nil"/>
              <w:left w:val="nil"/>
              <w:bottom w:val="nil"/>
              <w:right w:val="nil"/>
            </w:tcBorders>
          </w:tcPr>
          <w:p w:rsidR="00253886" w:rsidRDefault="00253886">
            <w:pPr>
              <w:pStyle w:val="ConsPlusNormal"/>
            </w:pPr>
          </w:p>
        </w:tc>
        <w:tc>
          <w:tcPr>
            <w:tcW w:w="993" w:type="dxa"/>
            <w:tcBorders>
              <w:top w:val="nil"/>
              <w:left w:val="nil"/>
              <w:bottom w:val="nil"/>
              <w:right w:val="nil"/>
            </w:tcBorders>
          </w:tcPr>
          <w:p w:rsidR="00253886" w:rsidRDefault="00253886">
            <w:pPr>
              <w:pStyle w:val="ConsPlusNormal"/>
              <w:jc w:val="center"/>
            </w:pPr>
            <w:r>
              <w:t>100</w:t>
            </w:r>
          </w:p>
        </w:tc>
        <w:tc>
          <w:tcPr>
            <w:tcW w:w="992" w:type="dxa"/>
            <w:tcBorders>
              <w:top w:val="nil"/>
              <w:left w:val="nil"/>
              <w:bottom w:val="nil"/>
              <w:right w:val="nil"/>
            </w:tcBorders>
          </w:tcPr>
          <w:p w:rsidR="00253886" w:rsidRDefault="00253886">
            <w:pPr>
              <w:pStyle w:val="ConsPlusNormal"/>
              <w:jc w:val="center"/>
            </w:pPr>
            <w:r>
              <w:t>100</w:t>
            </w:r>
          </w:p>
        </w:tc>
        <w:tc>
          <w:tcPr>
            <w:tcW w:w="850" w:type="dxa"/>
            <w:tcBorders>
              <w:top w:val="nil"/>
              <w:left w:val="nil"/>
              <w:bottom w:val="nil"/>
              <w:right w:val="nil"/>
            </w:tcBorders>
          </w:tcPr>
          <w:p w:rsidR="00253886" w:rsidRDefault="00253886">
            <w:pPr>
              <w:pStyle w:val="ConsPlusNormal"/>
              <w:jc w:val="center"/>
            </w:pPr>
            <w:r>
              <w:t>100</w:t>
            </w:r>
          </w:p>
        </w:tc>
      </w:tr>
      <w:tr w:rsidR="00253886">
        <w:tblPrEx>
          <w:tblBorders>
            <w:left w:val="none" w:sz="0" w:space="0" w:color="auto"/>
            <w:right w:val="none" w:sz="0" w:space="0" w:color="auto"/>
            <w:insideH w:val="none" w:sz="0" w:space="0" w:color="auto"/>
            <w:insideV w:val="none" w:sz="0" w:space="0" w:color="auto"/>
          </w:tblBorders>
        </w:tblPrEx>
        <w:tc>
          <w:tcPr>
            <w:tcW w:w="14896" w:type="dxa"/>
            <w:gridSpan w:val="13"/>
            <w:tcBorders>
              <w:top w:val="nil"/>
              <w:left w:val="nil"/>
              <w:bottom w:val="nil"/>
              <w:right w:val="nil"/>
            </w:tcBorders>
          </w:tcPr>
          <w:p w:rsidR="00253886" w:rsidRDefault="00253886">
            <w:pPr>
              <w:pStyle w:val="ConsPlusNormal"/>
              <w:jc w:val="center"/>
              <w:outlineLvl w:val="4"/>
            </w:pPr>
            <w:r>
              <w:t>Задача 3. Применение в рамках компетенции государственной инспекции финансового контроля Самарской области мер ответственности в отношении лиц, совершивших нарушения в финансово-бюджетной сфере и сфере закупок</w:t>
            </w:r>
          </w:p>
        </w:tc>
      </w:tr>
      <w:tr w:rsidR="00253886">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253886" w:rsidRDefault="00253886">
            <w:pPr>
              <w:pStyle w:val="ConsPlusNormal"/>
              <w:jc w:val="center"/>
            </w:pPr>
            <w:r>
              <w:t>33.</w:t>
            </w:r>
          </w:p>
        </w:tc>
        <w:tc>
          <w:tcPr>
            <w:tcW w:w="3870" w:type="dxa"/>
            <w:tcBorders>
              <w:top w:val="nil"/>
              <w:left w:val="nil"/>
              <w:bottom w:val="nil"/>
              <w:right w:val="nil"/>
            </w:tcBorders>
          </w:tcPr>
          <w:p w:rsidR="00253886" w:rsidRDefault="00253886">
            <w:pPr>
              <w:pStyle w:val="ConsPlusNormal"/>
            </w:pPr>
            <w:r>
              <w:t>Наличие привлеченных к ответственности лиц, виновных в совершении административных правонарушений в финансово-бюджетной сфере и сфере закупок</w:t>
            </w:r>
          </w:p>
        </w:tc>
        <w:tc>
          <w:tcPr>
            <w:tcW w:w="1134" w:type="dxa"/>
            <w:tcBorders>
              <w:top w:val="nil"/>
              <w:left w:val="nil"/>
              <w:bottom w:val="nil"/>
              <w:right w:val="nil"/>
            </w:tcBorders>
          </w:tcPr>
          <w:p w:rsidR="00253886" w:rsidRDefault="00253886">
            <w:pPr>
              <w:pStyle w:val="ConsPlusNormal"/>
              <w:jc w:val="center"/>
            </w:pPr>
            <w:r>
              <w:t>0 - нет;</w:t>
            </w:r>
          </w:p>
          <w:p w:rsidR="00253886" w:rsidRDefault="00253886">
            <w:pPr>
              <w:pStyle w:val="ConsPlusNormal"/>
              <w:jc w:val="center"/>
            </w:pPr>
            <w:r>
              <w:t>1 - да</w:t>
            </w:r>
          </w:p>
        </w:tc>
        <w:tc>
          <w:tcPr>
            <w:tcW w:w="964" w:type="dxa"/>
            <w:tcBorders>
              <w:top w:val="nil"/>
              <w:left w:val="nil"/>
              <w:bottom w:val="nil"/>
              <w:right w:val="nil"/>
            </w:tcBorders>
          </w:tcPr>
          <w:p w:rsidR="00253886" w:rsidRDefault="00253886">
            <w:pPr>
              <w:pStyle w:val="ConsPlusNormal"/>
            </w:pPr>
          </w:p>
        </w:tc>
        <w:tc>
          <w:tcPr>
            <w:tcW w:w="850" w:type="dxa"/>
            <w:tcBorders>
              <w:top w:val="nil"/>
              <w:left w:val="nil"/>
              <w:bottom w:val="nil"/>
              <w:right w:val="nil"/>
            </w:tcBorders>
          </w:tcPr>
          <w:p w:rsidR="00253886" w:rsidRDefault="00253886">
            <w:pPr>
              <w:pStyle w:val="ConsPlusNormal"/>
            </w:pPr>
          </w:p>
        </w:tc>
        <w:tc>
          <w:tcPr>
            <w:tcW w:w="850" w:type="dxa"/>
            <w:tcBorders>
              <w:top w:val="nil"/>
              <w:left w:val="nil"/>
              <w:bottom w:val="nil"/>
              <w:right w:val="nil"/>
            </w:tcBorders>
          </w:tcPr>
          <w:p w:rsidR="00253886" w:rsidRDefault="00253886">
            <w:pPr>
              <w:pStyle w:val="ConsPlusNormal"/>
            </w:pPr>
          </w:p>
        </w:tc>
        <w:tc>
          <w:tcPr>
            <w:tcW w:w="850" w:type="dxa"/>
            <w:tcBorders>
              <w:top w:val="nil"/>
              <w:left w:val="nil"/>
              <w:bottom w:val="nil"/>
              <w:right w:val="nil"/>
            </w:tcBorders>
          </w:tcPr>
          <w:p w:rsidR="00253886" w:rsidRDefault="00253886">
            <w:pPr>
              <w:pStyle w:val="ConsPlusNormal"/>
            </w:pPr>
          </w:p>
        </w:tc>
        <w:tc>
          <w:tcPr>
            <w:tcW w:w="850" w:type="dxa"/>
            <w:tcBorders>
              <w:top w:val="nil"/>
              <w:left w:val="nil"/>
              <w:bottom w:val="nil"/>
              <w:right w:val="nil"/>
            </w:tcBorders>
          </w:tcPr>
          <w:p w:rsidR="00253886" w:rsidRDefault="00253886">
            <w:pPr>
              <w:pStyle w:val="ConsPlusNormal"/>
            </w:pPr>
          </w:p>
        </w:tc>
        <w:tc>
          <w:tcPr>
            <w:tcW w:w="992" w:type="dxa"/>
            <w:tcBorders>
              <w:top w:val="nil"/>
              <w:left w:val="nil"/>
              <w:bottom w:val="nil"/>
              <w:right w:val="nil"/>
            </w:tcBorders>
          </w:tcPr>
          <w:p w:rsidR="00253886" w:rsidRDefault="00253886">
            <w:pPr>
              <w:pStyle w:val="ConsPlusNormal"/>
            </w:pPr>
          </w:p>
        </w:tc>
        <w:tc>
          <w:tcPr>
            <w:tcW w:w="992" w:type="dxa"/>
            <w:tcBorders>
              <w:top w:val="nil"/>
              <w:left w:val="nil"/>
              <w:bottom w:val="nil"/>
              <w:right w:val="nil"/>
            </w:tcBorders>
          </w:tcPr>
          <w:p w:rsidR="00253886" w:rsidRDefault="00253886">
            <w:pPr>
              <w:pStyle w:val="ConsPlusNormal"/>
            </w:pPr>
          </w:p>
        </w:tc>
        <w:tc>
          <w:tcPr>
            <w:tcW w:w="993" w:type="dxa"/>
            <w:tcBorders>
              <w:top w:val="nil"/>
              <w:left w:val="nil"/>
              <w:bottom w:val="nil"/>
              <w:right w:val="nil"/>
            </w:tcBorders>
          </w:tcPr>
          <w:p w:rsidR="00253886" w:rsidRDefault="00253886">
            <w:pPr>
              <w:pStyle w:val="ConsPlusNormal"/>
              <w:jc w:val="center"/>
            </w:pPr>
            <w:r>
              <w:t>1</w:t>
            </w:r>
          </w:p>
        </w:tc>
        <w:tc>
          <w:tcPr>
            <w:tcW w:w="992" w:type="dxa"/>
            <w:tcBorders>
              <w:top w:val="nil"/>
              <w:left w:val="nil"/>
              <w:bottom w:val="nil"/>
              <w:right w:val="nil"/>
            </w:tcBorders>
          </w:tcPr>
          <w:p w:rsidR="00253886" w:rsidRDefault="00253886">
            <w:pPr>
              <w:pStyle w:val="ConsPlusNormal"/>
              <w:jc w:val="center"/>
            </w:pPr>
            <w:r>
              <w:t>1</w:t>
            </w:r>
          </w:p>
        </w:tc>
        <w:tc>
          <w:tcPr>
            <w:tcW w:w="850" w:type="dxa"/>
            <w:tcBorders>
              <w:top w:val="nil"/>
              <w:left w:val="nil"/>
              <w:bottom w:val="nil"/>
              <w:right w:val="nil"/>
            </w:tcBorders>
          </w:tcPr>
          <w:p w:rsidR="00253886" w:rsidRDefault="00253886">
            <w:pPr>
              <w:pStyle w:val="ConsPlusNormal"/>
              <w:jc w:val="center"/>
            </w:pPr>
            <w:r>
              <w:t>1</w:t>
            </w:r>
          </w:p>
        </w:tc>
      </w:tr>
    </w:tbl>
    <w:p w:rsidR="00253886" w:rsidRDefault="00253886">
      <w:pPr>
        <w:sectPr w:rsidR="00253886">
          <w:pgSz w:w="16838" w:h="11905" w:orient="landscape"/>
          <w:pgMar w:top="1701" w:right="1134" w:bottom="850" w:left="1134" w:header="0" w:footer="0" w:gutter="0"/>
          <w:cols w:space="720"/>
        </w:sectPr>
      </w:pPr>
    </w:p>
    <w:p w:rsidR="00253886" w:rsidRDefault="00253886">
      <w:pPr>
        <w:pStyle w:val="ConsPlusNormal"/>
        <w:jc w:val="both"/>
      </w:pPr>
    </w:p>
    <w:p w:rsidR="00253886" w:rsidRDefault="00253886">
      <w:pPr>
        <w:pStyle w:val="ConsPlusNormal"/>
        <w:ind w:firstLine="540"/>
        <w:jc w:val="both"/>
      </w:pPr>
      <w:r>
        <w:t xml:space="preserve">Примечание. Для оценки эффективности реализации подпрограмм 1, 3, 4, 5 Государственной программы тактический показатель (индикатор) </w:t>
      </w:r>
      <w:hyperlink w:anchor="P1712" w:history="1">
        <w:r>
          <w:rPr>
            <w:color w:val="0000FF"/>
          </w:rPr>
          <w:t>18</w:t>
        </w:r>
      </w:hyperlink>
      <w:r>
        <w:t xml:space="preserve"> применяется начиная с 2015 года, тактические показатели (индикаторы) </w:t>
      </w:r>
      <w:hyperlink w:anchor="P1453" w:history="1">
        <w:r>
          <w:rPr>
            <w:color w:val="0000FF"/>
          </w:rPr>
          <w:t>1</w:t>
        </w:r>
      </w:hyperlink>
      <w:r>
        <w:t xml:space="preserve">, </w:t>
      </w:r>
      <w:hyperlink w:anchor="P1610" w:history="1">
        <w:r>
          <w:rPr>
            <w:color w:val="0000FF"/>
          </w:rPr>
          <w:t>11</w:t>
        </w:r>
      </w:hyperlink>
      <w:r>
        <w:t xml:space="preserve">, </w:t>
      </w:r>
      <w:hyperlink w:anchor="P1670" w:history="1">
        <w:r>
          <w:rPr>
            <w:color w:val="0000FF"/>
          </w:rPr>
          <w:t>15</w:t>
        </w:r>
      </w:hyperlink>
      <w:r>
        <w:t xml:space="preserve">, </w:t>
      </w:r>
      <w:hyperlink w:anchor="P1684" w:history="1">
        <w:r>
          <w:rPr>
            <w:color w:val="0000FF"/>
          </w:rPr>
          <w:t>16</w:t>
        </w:r>
      </w:hyperlink>
      <w:r>
        <w:t xml:space="preserve">, </w:t>
      </w:r>
      <w:hyperlink w:anchor="P1725" w:history="1">
        <w:r>
          <w:rPr>
            <w:color w:val="0000FF"/>
          </w:rPr>
          <w:t>19</w:t>
        </w:r>
      </w:hyperlink>
      <w:r>
        <w:t xml:space="preserve">, </w:t>
      </w:r>
      <w:hyperlink w:anchor="P1827" w:history="1">
        <w:r>
          <w:rPr>
            <w:color w:val="0000FF"/>
          </w:rPr>
          <w:t>25</w:t>
        </w:r>
      </w:hyperlink>
      <w:r>
        <w:t xml:space="preserve"> применяются с 2016 года, тактические показатели (индикаторы) </w:t>
      </w:r>
      <w:hyperlink w:anchor="P1854" w:history="1">
        <w:r>
          <w:rPr>
            <w:color w:val="0000FF"/>
          </w:rPr>
          <w:t>27</w:t>
        </w:r>
      </w:hyperlink>
      <w:r>
        <w:t xml:space="preserve">, </w:t>
      </w:r>
      <w:hyperlink w:anchor="P1867" w:history="1">
        <w:r>
          <w:rPr>
            <w:color w:val="0000FF"/>
          </w:rPr>
          <w:t>28</w:t>
        </w:r>
      </w:hyperlink>
      <w:r>
        <w:t xml:space="preserve"> применяются с 2017 года, тактический показатель (индикатор) </w:t>
      </w:r>
      <w:hyperlink w:anchor="P1753" w:history="1">
        <w:r>
          <w:rPr>
            <w:color w:val="0000FF"/>
          </w:rPr>
          <w:t>21</w:t>
        </w:r>
      </w:hyperlink>
      <w:r>
        <w:t xml:space="preserve"> применяется с 2020 года.</w:t>
      </w:r>
    </w:p>
    <w:p w:rsidR="00253886" w:rsidRDefault="00253886">
      <w:pPr>
        <w:pStyle w:val="ConsPlusNormal"/>
        <w:jc w:val="both"/>
      </w:pPr>
    </w:p>
    <w:p w:rsidR="00253886" w:rsidRDefault="00253886">
      <w:pPr>
        <w:pStyle w:val="ConsPlusNormal"/>
        <w:ind w:firstLine="540"/>
        <w:jc w:val="both"/>
      </w:pPr>
      <w:r>
        <w:t>--------------------------------</w:t>
      </w:r>
    </w:p>
    <w:p w:rsidR="00253886" w:rsidRDefault="00253886">
      <w:pPr>
        <w:pStyle w:val="ConsPlusNormal"/>
        <w:spacing w:before="220"/>
        <w:ind w:firstLine="540"/>
        <w:jc w:val="both"/>
      </w:pPr>
      <w:bookmarkStart w:id="39" w:name="P1958"/>
      <w:bookmarkEnd w:id="39"/>
      <w:r>
        <w:t>&lt;1&gt; В случае проведения соответствующего мероприятия или наличия подтверждающего документа тактический показатель (индикатор) считать исполненным на 100%, в противном случае считать тактический показатель (индикатор) недостигнутым.</w:t>
      </w:r>
    </w:p>
    <w:p w:rsidR="00253886" w:rsidRDefault="00253886">
      <w:pPr>
        <w:pStyle w:val="ConsPlusNormal"/>
        <w:spacing w:before="220"/>
        <w:ind w:firstLine="540"/>
        <w:jc w:val="both"/>
      </w:pPr>
      <w:bookmarkStart w:id="40" w:name="P1959"/>
      <w:bookmarkEnd w:id="40"/>
      <w:r>
        <w:t>&lt;2&gt; В случае внесения проекта областного бюджета на очередной финансовый год и плановый период в законодательный орган Самарской области в установленный срок тактический показатель (индикатор) считать исполненным на 100%, в случае нарушения установленного срока считать тактический показатель (индикатор) недостигнутым.</w:t>
      </w:r>
    </w:p>
    <w:p w:rsidR="00253886" w:rsidRDefault="00253886">
      <w:pPr>
        <w:pStyle w:val="ConsPlusNormal"/>
        <w:spacing w:before="220"/>
        <w:ind w:firstLine="540"/>
        <w:jc w:val="both"/>
      </w:pPr>
      <w:bookmarkStart w:id="41" w:name="P1960"/>
      <w:bookmarkEnd w:id="41"/>
      <w:r>
        <w:t>&lt;3&gt; В случае снижения уровня кредитного рейтинга тактический показатель (индикатор) считать недостигнутым, в случае соответствия уровня кредитного рейтинга запланированному или в случае его превышения считать тактический показатель (индикатор) исполненным на 100%.</w:t>
      </w:r>
    </w:p>
    <w:p w:rsidR="00253886" w:rsidRDefault="00253886">
      <w:pPr>
        <w:pStyle w:val="ConsPlusNormal"/>
        <w:spacing w:before="220"/>
        <w:ind w:firstLine="540"/>
        <w:jc w:val="both"/>
      </w:pPr>
      <w:bookmarkStart w:id="42" w:name="P1961"/>
      <w:bookmarkEnd w:id="42"/>
      <w:r>
        <w:t>&lt;4&gt; В случае отсутствия кредиторской задолженности тактический показатель (индикатор) считать исполненным на 100%, в случае наличия кредиторской задолженности тактический показатель (индикатор) считать недостигнутым.</w:t>
      </w:r>
    </w:p>
    <w:p w:rsidR="00253886" w:rsidRDefault="00253886">
      <w:pPr>
        <w:pStyle w:val="ConsPlusNormal"/>
        <w:spacing w:before="220"/>
        <w:ind w:firstLine="540"/>
        <w:jc w:val="both"/>
      </w:pPr>
      <w:bookmarkStart w:id="43" w:name="P1962"/>
      <w:bookmarkEnd w:id="43"/>
      <w:r>
        <w:t>&lt;5&gt; В случае отсутствия дефицита областного бюджета тактический показатель (индикатор) считать исполненным.</w:t>
      </w:r>
    </w:p>
    <w:p w:rsidR="00253886" w:rsidRDefault="00253886">
      <w:pPr>
        <w:pStyle w:val="ConsPlusNormal"/>
        <w:jc w:val="both"/>
      </w:pPr>
    </w:p>
    <w:p w:rsidR="00253886" w:rsidRDefault="00253886">
      <w:pPr>
        <w:pStyle w:val="ConsPlusNormal"/>
        <w:jc w:val="both"/>
      </w:pPr>
    </w:p>
    <w:p w:rsidR="00253886" w:rsidRDefault="00253886">
      <w:pPr>
        <w:pStyle w:val="ConsPlusNormal"/>
        <w:jc w:val="both"/>
      </w:pPr>
    </w:p>
    <w:p w:rsidR="00253886" w:rsidRDefault="00253886">
      <w:pPr>
        <w:pStyle w:val="ConsPlusNormal"/>
        <w:jc w:val="both"/>
      </w:pPr>
    </w:p>
    <w:p w:rsidR="00253886" w:rsidRDefault="00253886">
      <w:pPr>
        <w:pStyle w:val="ConsPlusNormal"/>
        <w:jc w:val="both"/>
      </w:pPr>
    </w:p>
    <w:p w:rsidR="00253886" w:rsidRDefault="00253886">
      <w:pPr>
        <w:pStyle w:val="ConsPlusNormal"/>
        <w:jc w:val="right"/>
        <w:outlineLvl w:val="1"/>
      </w:pPr>
      <w:r>
        <w:t>Приложение 1.1</w:t>
      </w:r>
    </w:p>
    <w:p w:rsidR="00253886" w:rsidRDefault="00253886">
      <w:pPr>
        <w:pStyle w:val="ConsPlusNormal"/>
        <w:jc w:val="right"/>
      </w:pPr>
      <w:r>
        <w:t>к Государственной программе</w:t>
      </w:r>
    </w:p>
    <w:p w:rsidR="00253886" w:rsidRDefault="00253886">
      <w:pPr>
        <w:pStyle w:val="ConsPlusNormal"/>
        <w:jc w:val="right"/>
      </w:pPr>
      <w:r>
        <w:t>Самарской области</w:t>
      </w:r>
    </w:p>
    <w:p w:rsidR="00253886" w:rsidRDefault="00253886">
      <w:pPr>
        <w:pStyle w:val="ConsPlusNormal"/>
        <w:jc w:val="right"/>
      </w:pPr>
      <w:r>
        <w:t>"Управление государственными финансами</w:t>
      </w:r>
    </w:p>
    <w:p w:rsidR="00253886" w:rsidRDefault="00253886">
      <w:pPr>
        <w:pStyle w:val="ConsPlusNormal"/>
        <w:jc w:val="right"/>
      </w:pPr>
      <w:r>
        <w:t>и развитие межбюджетных отношений"</w:t>
      </w:r>
    </w:p>
    <w:p w:rsidR="00253886" w:rsidRDefault="00253886">
      <w:pPr>
        <w:pStyle w:val="ConsPlusNormal"/>
        <w:jc w:val="right"/>
      </w:pPr>
      <w:r>
        <w:t>на 2014 - 2021 годы</w:t>
      </w:r>
    </w:p>
    <w:p w:rsidR="00253886" w:rsidRDefault="00253886">
      <w:pPr>
        <w:pStyle w:val="ConsPlusNormal"/>
        <w:jc w:val="both"/>
      </w:pPr>
    </w:p>
    <w:p w:rsidR="00253886" w:rsidRDefault="00253886">
      <w:pPr>
        <w:pStyle w:val="ConsPlusTitle"/>
        <w:jc w:val="center"/>
      </w:pPr>
      <w:bookmarkStart w:id="44" w:name="P1975"/>
      <w:bookmarkEnd w:id="44"/>
      <w:r>
        <w:t>ПЕРЕЧЕНЬ</w:t>
      </w:r>
    </w:p>
    <w:p w:rsidR="00253886" w:rsidRDefault="00253886">
      <w:pPr>
        <w:pStyle w:val="ConsPlusTitle"/>
        <w:jc w:val="center"/>
      </w:pPr>
      <w:r>
        <w:t>СТРАТЕГИЧЕСКИХ ПОКАЗАТЕЛЕЙ (ИНДИКАТОРОВ) ГОСУДАРСТВЕННОЙ</w:t>
      </w:r>
    </w:p>
    <w:p w:rsidR="00253886" w:rsidRDefault="00253886">
      <w:pPr>
        <w:pStyle w:val="ConsPlusTitle"/>
        <w:jc w:val="center"/>
      </w:pPr>
      <w:r>
        <w:t>ПРОГРАММЫ САМАРСКОЙ ОБЛАСТИ "УПРАВЛЕНИЕ ГОСУДАРСТВЕННЫМИ</w:t>
      </w:r>
    </w:p>
    <w:p w:rsidR="00253886" w:rsidRDefault="00253886">
      <w:pPr>
        <w:pStyle w:val="ConsPlusTitle"/>
        <w:jc w:val="center"/>
      </w:pPr>
      <w:r>
        <w:t>ФИНАНСАМИ И РАЗВИТИЕ МЕЖБЮДЖЕТНЫХ ОТНОШЕНИЙ"</w:t>
      </w:r>
    </w:p>
    <w:p w:rsidR="00253886" w:rsidRDefault="00253886">
      <w:pPr>
        <w:pStyle w:val="ConsPlusTitle"/>
        <w:jc w:val="center"/>
      </w:pPr>
      <w:r>
        <w:t>НА 2014 - 2020 ГОДЫ</w:t>
      </w:r>
    </w:p>
    <w:p w:rsidR="00253886" w:rsidRDefault="00253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3886">
        <w:trPr>
          <w:jc w:val="center"/>
        </w:trPr>
        <w:tc>
          <w:tcPr>
            <w:tcW w:w="9294" w:type="dxa"/>
            <w:tcBorders>
              <w:top w:val="nil"/>
              <w:left w:val="single" w:sz="24" w:space="0" w:color="CED3F1"/>
              <w:bottom w:val="nil"/>
              <w:right w:val="single" w:sz="24" w:space="0" w:color="F4F3F8"/>
            </w:tcBorders>
            <w:shd w:val="clear" w:color="auto" w:fill="F4F3F8"/>
          </w:tcPr>
          <w:p w:rsidR="00253886" w:rsidRDefault="00253886">
            <w:pPr>
              <w:pStyle w:val="ConsPlusNormal"/>
              <w:jc w:val="center"/>
            </w:pPr>
            <w:r>
              <w:rPr>
                <w:color w:val="392C69"/>
              </w:rPr>
              <w:t>Список изменяющих документов</w:t>
            </w:r>
          </w:p>
          <w:p w:rsidR="00253886" w:rsidRDefault="00253886">
            <w:pPr>
              <w:pStyle w:val="ConsPlusNormal"/>
              <w:jc w:val="center"/>
            </w:pPr>
            <w:r>
              <w:rPr>
                <w:color w:val="392C69"/>
              </w:rPr>
              <w:t xml:space="preserve">(введен </w:t>
            </w:r>
            <w:hyperlink r:id="rId453" w:history="1">
              <w:r>
                <w:rPr>
                  <w:color w:val="0000FF"/>
                </w:rPr>
                <w:t>Постановлением</w:t>
              </w:r>
            </w:hyperlink>
            <w:r>
              <w:rPr>
                <w:color w:val="392C69"/>
              </w:rPr>
              <w:t xml:space="preserve"> Правительства Самарской области от 23.11.2018 N 701;</w:t>
            </w:r>
          </w:p>
          <w:p w:rsidR="00253886" w:rsidRDefault="00253886">
            <w:pPr>
              <w:pStyle w:val="ConsPlusNormal"/>
              <w:jc w:val="center"/>
            </w:pPr>
            <w:r>
              <w:rPr>
                <w:color w:val="392C69"/>
              </w:rPr>
              <w:t xml:space="preserve">в ред. </w:t>
            </w:r>
            <w:hyperlink r:id="rId454" w:history="1">
              <w:r>
                <w:rPr>
                  <w:color w:val="0000FF"/>
                </w:rPr>
                <w:t>Постановления</w:t>
              </w:r>
            </w:hyperlink>
            <w:r>
              <w:rPr>
                <w:color w:val="392C69"/>
              </w:rPr>
              <w:t xml:space="preserve"> Правительства Самарской области от 13.12.2018 N 776)</w:t>
            </w:r>
          </w:p>
        </w:tc>
      </w:tr>
    </w:tbl>
    <w:p w:rsidR="00253886" w:rsidRDefault="00253886">
      <w:pPr>
        <w:pStyle w:val="ConsPlusNormal"/>
        <w:jc w:val="both"/>
      </w:pPr>
    </w:p>
    <w:p w:rsidR="00253886" w:rsidRDefault="00253886">
      <w:pPr>
        <w:sectPr w:rsidR="00253886">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381"/>
        <w:gridCol w:w="1134"/>
        <w:gridCol w:w="907"/>
        <w:gridCol w:w="964"/>
        <w:gridCol w:w="737"/>
        <w:gridCol w:w="680"/>
        <w:gridCol w:w="737"/>
        <w:gridCol w:w="680"/>
        <w:gridCol w:w="737"/>
        <w:gridCol w:w="850"/>
        <w:gridCol w:w="794"/>
        <w:gridCol w:w="737"/>
        <w:gridCol w:w="680"/>
        <w:gridCol w:w="680"/>
        <w:gridCol w:w="737"/>
        <w:gridCol w:w="680"/>
      </w:tblGrid>
      <w:tr w:rsidR="00253886">
        <w:tc>
          <w:tcPr>
            <w:tcW w:w="624" w:type="dxa"/>
            <w:vMerge w:val="restart"/>
          </w:tcPr>
          <w:p w:rsidR="00253886" w:rsidRDefault="00253886">
            <w:pPr>
              <w:pStyle w:val="ConsPlusNormal"/>
              <w:jc w:val="center"/>
            </w:pPr>
            <w:r>
              <w:lastRenderedPageBreak/>
              <w:t>N п/п</w:t>
            </w:r>
          </w:p>
        </w:tc>
        <w:tc>
          <w:tcPr>
            <w:tcW w:w="2381" w:type="dxa"/>
            <w:vMerge w:val="restart"/>
          </w:tcPr>
          <w:p w:rsidR="00253886" w:rsidRDefault="00253886">
            <w:pPr>
              <w:pStyle w:val="ConsPlusNormal"/>
              <w:jc w:val="center"/>
            </w:pPr>
            <w:r>
              <w:t>Наименование цели, стратегического показателя (индикатора)</w:t>
            </w:r>
          </w:p>
        </w:tc>
        <w:tc>
          <w:tcPr>
            <w:tcW w:w="1134" w:type="dxa"/>
            <w:vMerge w:val="restart"/>
          </w:tcPr>
          <w:p w:rsidR="00253886" w:rsidRDefault="00253886">
            <w:pPr>
              <w:pStyle w:val="ConsPlusNormal"/>
              <w:jc w:val="center"/>
            </w:pPr>
            <w:r>
              <w:t>Единица измерения</w:t>
            </w:r>
          </w:p>
        </w:tc>
        <w:tc>
          <w:tcPr>
            <w:tcW w:w="10600" w:type="dxa"/>
            <w:gridSpan w:val="14"/>
          </w:tcPr>
          <w:p w:rsidR="00253886" w:rsidRDefault="00253886">
            <w:pPr>
              <w:pStyle w:val="ConsPlusNormal"/>
              <w:jc w:val="center"/>
            </w:pPr>
            <w:r>
              <w:t>Значение стратегического показателя (индикатора) по годам</w:t>
            </w:r>
          </w:p>
        </w:tc>
      </w:tr>
      <w:tr w:rsidR="00253886">
        <w:tc>
          <w:tcPr>
            <w:tcW w:w="624" w:type="dxa"/>
            <w:vMerge/>
          </w:tcPr>
          <w:p w:rsidR="00253886" w:rsidRDefault="00253886"/>
        </w:tc>
        <w:tc>
          <w:tcPr>
            <w:tcW w:w="2381" w:type="dxa"/>
            <w:vMerge/>
          </w:tcPr>
          <w:p w:rsidR="00253886" w:rsidRDefault="00253886"/>
        </w:tc>
        <w:tc>
          <w:tcPr>
            <w:tcW w:w="1134" w:type="dxa"/>
            <w:vMerge/>
          </w:tcPr>
          <w:p w:rsidR="00253886" w:rsidRDefault="00253886"/>
        </w:tc>
        <w:tc>
          <w:tcPr>
            <w:tcW w:w="907" w:type="dxa"/>
            <w:vMerge w:val="restart"/>
          </w:tcPr>
          <w:p w:rsidR="00253886" w:rsidRDefault="00253886">
            <w:pPr>
              <w:pStyle w:val="ConsPlusNormal"/>
              <w:jc w:val="center"/>
            </w:pPr>
            <w:r>
              <w:t>2017 (отчет)</w:t>
            </w:r>
          </w:p>
        </w:tc>
        <w:tc>
          <w:tcPr>
            <w:tcW w:w="964" w:type="dxa"/>
            <w:vMerge w:val="restart"/>
          </w:tcPr>
          <w:p w:rsidR="00253886" w:rsidRDefault="00253886">
            <w:pPr>
              <w:pStyle w:val="ConsPlusNormal"/>
              <w:jc w:val="center"/>
            </w:pPr>
            <w:r>
              <w:t>2018 (оценка)</w:t>
            </w:r>
          </w:p>
        </w:tc>
        <w:tc>
          <w:tcPr>
            <w:tcW w:w="8729" w:type="dxa"/>
            <w:gridSpan w:val="12"/>
          </w:tcPr>
          <w:p w:rsidR="00253886" w:rsidRDefault="00253886">
            <w:pPr>
              <w:pStyle w:val="ConsPlusNormal"/>
              <w:jc w:val="center"/>
            </w:pPr>
            <w:r>
              <w:t>плановый период (прогноз)</w:t>
            </w:r>
          </w:p>
        </w:tc>
      </w:tr>
      <w:tr w:rsidR="00253886">
        <w:tc>
          <w:tcPr>
            <w:tcW w:w="624" w:type="dxa"/>
            <w:vMerge/>
          </w:tcPr>
          <w:p w:rsidR="00253886" w:rsidRDefault="00253886"/>
        </w:tc>
        <w:tc>
          <w:tcPr>
            <w:tcW w:w="2381" w:type="dxa"/>
            <w:vMerge/>
          </w:tcPr>
          <w:p w:rsidR="00253886" w:rsidRDefault="00253886"/>
        </w:tc>
        <w:tc>
          <w:tcPr>
            <w:tcW w:w="1134" w:type="dxa"/>
            <w:vMerge/>
          </w:tcPr>
          <w:p w:rsidR="00253886" w:rsidRDefault="00253886"/>
        </w:tc>
        <w:tc>
          <w:tcPr>
            <w:tcW w:w="907" w:type="dxa"/>
            <w:vMerge/>
          </w:tcPr>
          <w:p w:rsidR="00253886" w:rsidRDefault="00253886"/>
        </w:tc>
        <w:tc>
          <w:tcPr>
            <w:tcW w:w="964" w:type="dxa"/>
            <w:vMerge/>
          </w:tcPr>
          <w:p w:rsidR="00253886" w:rsidRDefault="00253886"/>
        </w:tc>
        <w:tc>
          <w:tcPr>
            <w:tcW w:w="737" w:type="dxa"/>
          </w:tcPr>
          <w:p w:rsidR="00253886" w:rsidRDefault="00253886">
            <w:pPr>
              <w:pStyle w:val="ConsPlusNormal"/>
              <w:jc w:val="center"/>
            </w:pPr>
            <w:r>
              <w:t>2019</w:t>
            </w:r>
          </w:p>
        </w:tc>
        <w:tc>
          <w:tcPr>
            <w:tcW w:w="680" w:type="dxa"/>
          </w:tcPr>
          <w:p w:rsidR="00253886" w:rsidRDefault="00253886">
            <w:pPr>
              <w:pStyle w:val="ConsPlusNormal"/>
              <w:jc w:val="center"/>
            </w:pPr>
            <w:r>
              <w:t>2020</w:t>
            </w:r>
          </w:p>
        </w:tc>
        <w:tc>
          <w:tcPr>
            <w:tcW w:w="737" w:type="dxa"/>
          </w:tcPr>
          <w:p w:rsidR="00253886" w:rsidRDefault="00253886">
            <w:pPr>
              <w:pStyle w:val="ConsPlusNormal"/>
              <w:jc w:val="center"/>
            </w:pPr>
            <w:r>
              <w:t>2021</w:t>
            </w:r>
          </w:p>
        </w:tc>
        <w:tc>
          <w:tcPr>
            <w:tcW w:w="680" w:type="dxa"/>
          </w:tcPr>
          <w:p w:rsidR="00253886" w:rsidRDefault="00253886">
            <w:pPr>
              <w:pStyle w:val="ConsPlusNormal"/>
              <w:jc w:val="center"/>
            </w:pPr>
            <w:r>
              <w:t>2022</w:t>
            </w:r>
          </w:p>
        </w:tc>
        <w:tc>
          <w:tcPr>
            <w:tcW w:w="737" w:type="dxa"/>
          </w:tcPr>
          <w:p w:rsidR="00253886" w:rsidRDefault="00253886">
            <w:pPr>
              <w:pStyle w:val="ConsPlusNormal"/>
              <w:jc w:val="center"/>
            </w:pPr>
            <w:r>
              <w:t>2023</w:t>
            </w:r>
          </w:p>
        </w:tc>
        <w:tc>
          <w:tcPr>
            <w:tcW w:w="850" w:type="dxa"/>
          </w:tcPr>
          <w:p w:rsidR="00253886" w:rsidRDefault="00253886">
            <w:pPr>
              <w:pStyle w:val="ConsPlusNormal"/>
              <w:jc w:val="center"/>
            </w:pPr>
            <w:r>
              <w:t>2024</w:t>
            </w:r>
          </w:p>
        </w:tc>
        <w:tc>
          <w:tcPr>
            <w:tcW w:w="794" w:type="dxa"/>
          </w:tcPr>
          <w:p w:rsidR="00253886" w:rsidRDefault="00253886">
            <w:pPr>
              <w:pStyle w:val="ConsPlusNormal"/>
              <w:jc w:val="center"/>
            </w:pPr>
            <w:r>
              <w:t>2025</w:t>
            </w:r>
          </w:p>
        </w:tc>
        <w:tc>
          <w:tcPr>
            <w:tcW w:w="737" w:type="dxa"/>
          </w:tcPr>
          <w:p w:rsidR="00253886" w:rsidRDefault="00253886">
            <w:pPr>
              <w:pStyle w:val="ConsPlusNormal"/>
              <w:jc w:val="center"/>
            </w:pPr>
            <w:r>
              <w:t>2026</w:t>
            </w:r>
          </w:p>
        </w:tc>
        <w:tc>
          <w:tcPr>
            <w:tcW w:w="680" w:type="dxa"/>
          </w:tcPr>
          <w:p w:rsidR="00253886" w:rsidRDefault="00253886">
            <w:pPr>
              <w:pStyle w:val="ConsPlusNormal"/>
              <w:jc w:val="center"/>
            </w:pPr>
            <w:r>
              <w:t>2027</w:t>
            </w:r>
          </w:p>
        </w:tc>
        <w:tc>
          <w:tcPr>
            <w:tcW w:w="680" w:type="dxa"/>
          </w:tcPr>
          <w:p w:rsidR="00253886" w:rsidRDefault="00253886">
            <w:pPr>
              <w:pStyle w:val="ConsPlusNormal"/>
              <w:jc w:val="center"/>
            </w:pPr>
            <w:r>
              <w:t>2028</w:t>
            </w:r>
          </w:p>
        </w:tc>
        <w:tc>
          <w:tcPr>
            <w:tcW w:w="737" w:type="dxa"/>
          </w:tcPr>
          <w:p w:rsidR="00253886" w:rsidRDefault="00253886">
            <w:pPr>
              <w:pStyle w:val="ConsPlusNormal"/>
              <w:jc w:val="center"/>
            </w:pPr>
            <w:r>
              <w:t>2029</w:t>
            </w:r>
          </w:p>
        </w:tc>
        <w:tc>
          <w:tcPr>
            <w:tcW w:w="680" w:type="dxa"/>
          </w:tcPr>
          <w:p w:rsidR="00253886" w:rsidRDefault="00253886">
            <w:pPr>
              <w:pStyle w:val="ConsPlusNormal"/>
              <w:jc w:val="center"/>
            </w:pPr>
            <w:r>
              <w:t>2030</w:t>
            </w:r>
          </w:p>
        </w:tc>
      </w:tr>
      <w:tr w:rsidR="00253886">
        <w:tblPrEx>
          <w:tblBorders>
            <w:left w:val="nil"/>
            <w:right w:val="nil"/>
            <w:insideH w:val="nil"/>
          </w:tblBorders>
        </w:tblPrEx>
        <w:tc>
          <w:tcPr>
            <w:tcW w:w="14739" w:type="dxa"/>
            <w:gridSpan w:val="17"/>
            <w:tcBorders>
              <w:left w:val="nil"/>
              <w:bottom w:val="nil"/>
              <w:right w:val="nil"/>
            </w:tcBorders>
          </w:tcPr>
          <w:p w:rsidR="00253886" w:rsidRDefault="00253886">
            <w:pPr>
              <w:pStyle w:val="ConsPlusNormal"/>
              <w:jc w:val="center"/>
              <w:outlineLvl w:val="2"/>
            </w:pPr>
            <w:r>
              <w:t>Цель. Обеспечение сбалансированности и устойчивости бюджетной системы Самарской области, повышение эффективности управления общественными финансами Самарской области</w:t>
            </w:r>
          </w:p>
        </w:tc>
      </w:tr>
      <w:tr w:rsidR="00253886">
        <w:tblPrEx>
          <w:tblBorders>
            <w:left w:val="nil"/>
            <w:right w:val="nil"/>
            <w:insideH w:val="nil"/>
            <w:insideV w:val="nil"/>
          </w:tblBorders>
        </w:tblPrEx>
        <w:tc>
          <w:tcPr>
            <w:tcW w:w="624" w:type="dxa"/>
            <w:tcBorders>
              <w:top w:val="nil"/>
              <w:bottom w:val="nil"/>
            </w:tcBorders>
          </w:tcPr>
          <w:p w:rsidR="00253886" w:rsidRDefault="00253886">
            <w:pPr>
              <w:pStyle w:val="ConsPlusNormal"/>
              <w:jc w:val="center"/>
            </w:pPr>
            <w:r>
              <w:t>1.</w:t>
            </w:r>
          </w:p>
        </w:tc>
        <w:tc>
          <w:tcPr>
            <w:tcW w:w="2381" w:type="dxa"/>
            <w:tcBorders>
              <w:top w:val="nil"/>
              <w:bottom w:val="nil"/>
            </w:tcBorders>
          </w:tcPr>
          <w:p w:rsidR="00253886" w:rsidRDefault="00253886">
            <w:pPr>
              <w:pStyle w:val="ConsPlusNormal"/>
            </w:pPr>
            <w:r>
              <w:t>Коэффициент сбалансированности областного бюджета</w:t>
            </w:r>
          </w:p>
        </w:tc>
        <w:tc>
          <w:tcPr>
            <w:tcW w:w="1134" w:type="dxa"/>
            <w:tcBorders>
              <w:top w:val="nil"/>
              <w:bottom w:val="nil"/>
            </w:tcBorders>
          </w:tcPr>
          <w:p w:rsidR="00253886" w:rsidRDefault="00253886">
            <w:pPr>
              <w:pStyle w:val="ConsPlusNormal"/>
            </w:pPr>
          </w:p>
        </w:tc>
        <w:tc>
          <w:tcPr>
            <w:tcW w:w="907" w:type="dxa"/>
            <w:tcBorders>
              <w:top w:val="nil"/>
              <w:bottom w:val="nil"/>
            </w:tcBorders>
          </w:tcPr>
          <w:p w:rsidR="00253886" w:rsidRDefault="00253886">
            <w:pPr>
              <w:pStyle w:val="ConsPlusNormal"/>
              <w:jc w:val="center"/>
            </w:pPr>
            <w:r>
              <w:t>1</w:t>
            </w:r>
          </w:p>
        </w:tc>
        <w:tc>
          <w:tcPr>
            <w:tcW w:w="964" w:type="dxa"/>
            <w:tcBorders>
              <w:top w:val="nil"/>
              <w:bottom w:val="nil"/>
            </w:tcBorders>
          </w:tcPr>
          <w:p w:rsidR="00253886" w:rsidRDefault="00253886">
            <w:pPr>
              <w:pStyle w:val="ConsPlusNormal"/>
              <w:jc w:val="center"/>
            </w:pPr>
            <w:r>
              <w:t>1</w:t>
            </w:r>
          </w:p>
        </w:tc>
        <w:tc>
          <w:tcPr>
            <w:tcW w:w="737" w:type="dxa"/>
            <w:tcBorders>
              <w:top w:val="nil"/>
              <w:bottom w:val="nil"/>
            </w:tcBorders>
          </w:tcPr>
          <w:p w:rsidR="00253886" w:rsidRDefault="00253886">
            <w:pPr>
              <w:pStyle w:val="ConsPlusNormal"/>
              <w:jc w:val="center"/>
            </w:pPr>
            <w:r>
              <w:t>1</w:t>
            </w:r>
          </w:p>
        </w:tc>
        <w:tc>
          <w:tcPr>
            <w:tcW w:w="680" w:type="dxa"/>
            <w:tcBorders>
              <w:top w:val="nil"/>
              <w:bottom w:val="nil"/>
            </w:tcBorders>
          </w:tcPr>
          <w:p w:rsidR="00253886" w:rsidRDefault="00253886">
            <w:pPr>
              <w:pStyle w:val="ConsPlusNormal"/>
              <w:jc w:val="center"/>
            </w:pPr>
            <w:r>
              <w:t>1</w:t>
            </w:r>
          </w:p>
        </w:tc>
        <w:tc>
          <w:tcPr>
            <w:tcW w:w="737" w:type="dxa"/>
            <w:tcBorders>
              <w:top w:val="nil"/>
              <w:bottom w:val="nil"/>
            </w:tcBorders>
          </w:tcPr>
          <w:p w:rsidR="00253886" w:rsidRDefault="00253886">
            <w:pPr>
              <w:pStyle w:val="ConsPlusNormal"/>
              <w:jc w:val="center"/>
            </w:pPr>
            <w:r>
              <w:t>1</w:t>
            </w:r>
          </w:p>
        </w:tc>
        <w:tc>
          <w:tcPr>
            <w:tcW w:w="680" w:type="dxa"/>
            <w:tcBorders>
              <w:top w:val="nil"/>
              <w:bottom w:val="nil"/>
            </w:tcBorders>
          </w:tcPr>
          <w:p w:rsidR="00253886" w:rsidRDefault="00253886">
            <w:pPr>
              <w:pStyle w:val="ConsPlusNormal"/>
              <w:jc w:val="center"/>
            </w:pPr>
            <w:r>
              <w:t>1</w:t>
            </w:r>
          </w:p>
        </w:tc>
        <w:tc>
          <w:tcPr>
            <w:tcW w:w="737" w:type="dxa"/>
            <w:tcBorders>
              <w:top w:val="nil"/>
              <w:bottom w:val="nil"/>
            </w:tcBorders>
          </w:tcPr>
          <w:p w:rsidR="00253886" w:rsidRDefault="00253886">
            <w:pPr>
              <w:pStyle w:val="ConsPlusNormal"/>
              <w:jc w:val="center"/>
            </w:pPr>
            <w:r>
              <w:t>1</w:t>
            </w:r>
          </w:p>
        </w:tc>
        <w:tc>
          <w:tcPr>
            <w:tcW w:w="850" w:type="dxa"/>
            <w:tcBorders>
              <w:top w:val="nil"/>
              <w:bottom w:val="nil"/>
            </w:tcBorders>
          </w:tcPr>
          <w:p w:rsidR="00253886" w:rsidRDefault="00253886">
            <w:pPr>
              <w:pStyle w:val="ConsPlusNormal"/>
              <w:jc w:val="center"/>
            </w:pPr>
            <w:r>
              <w:t>1</w:t>
            </w:r>
          </w:p>
        </w:tc>
        <w:tc>
          <w:tcPr>
            <w:tcW w:w="794" w:type="dxa"/>
            <w:tcBorders>
              <w:top w:val="nil"/>
              <w:bottom w:val="nil"/>
            </w:tcBorders>
          </w:tcPr>
          <w:p w:rsidR="00253886" w:rsidRDefault="00253886">
            <w:pPr>
              <w:pStyle w:val="ConsPlusNormal"/>
              <w:jc w:val="center"/>
            </w:pPr>
            <w:r>
              <w:t>1</w:t>
            </w:r>
          </w:p>
        </w:tc>
        <w:tc>
          <w:tcPr>
            <w:tcW w:w="737" w:type="dxa"/>
            <w:tcBorders>
              <w:top w:val="nil"/>
              <w:bottom w:val="nil"/>
            </w:tcBorders>
          </w:tcPr>
          <w:p w:rsidR="00253886" w:rsidRDefault="00253886">
            <w:pPr>
              <w:pStyle w:val="ConsPlusNormal"/>
              <w:jc w:val="center"/>
            </w:pPr>
            <w:r>
              <w:t>1</w:t>
            </w:r>
          </w:p>
        </w:tc>
        <w:tc>
          <w:tcPr>
            <w:tcW w:w="680" w:type="dxa"/>
            <w:tcBorders>
              <w:top w:val="nil"/>
              <w:bottom w:val="nil"/>
            </w:tcBorders>
          </w:tcPr>
          <w:p w:rsidR="00253886" w:rsidRDefault="00253886">
            <w:pPr>
              <w:pStyle w:val="ConsPlusNormal"/>
              <w:jc w:val="center"/>
            </w:pPr>
            <w:r>
              <w:t>1</w:t>
            </w:r>
          </w:p>
        </w:tc>
        <w:tc>
          <w:tcPr>
            <w:tcW w:w="680" w:type="dxa"/>
            <w:tcBorders>
              <w:top w:val="nil"/>
              <w:bottom w:val="nil"/>
            </w:tcBorders>
          </w:tcPr>
          <w:p w:rsidR="00253886" w:rsidRDefault="00253886">
            <w:pPr>
              <w:pStyle w:val="ConsPlusNormal"/>
              <w:jc w:val="center"/>
            </w:pPr>
            <w:r>
              <w:t>1</w:t>
            </w:r>
          </w:p>
        </w:tc>
        <w:tc>
          <w:tcPr>
            <w:tcW w:w="737" w:type="dxa"/>
            <w:tcBorders>
              <w:top w:val="nil"/>
              <w:bottom w:val="nil"/>
            </w:tcBorders>
          </w:tcPr>
          <w:p w:rsidR="00253886" w:rsidRDefault="00253886">
            <w:pPr>
              <w:pStyle w:val="ConsPlusNormal"/>
              <w:jc w:val="center"/>
            </w:pPr>
            <w:r>
              <w:t>1</w:t>
            </w:r>
          </w:p>
        </w:tc>
        <w:tc>
          <w:tcPr>
            <w:tcW w:w="680" w:type="dxa"/>
            <w:tcBorders>
              <w:top w:val="nil"/>
              <w:bottom w:val="nil"/>
            </w:tcBorders>
          </w:tcPr>
          <w:p w:rsidR="00253886" w:rsidRDefault="00253886">
            <w:pPr>
              <w:pStyle w:val="ConsPlusNormal"/>
              <w:jc w:val="center"/>
            </w:pPr>
            <w:r>
              <w:t>1</w:t>
            </w:r>
          </w:p>
        </w:tc>
      </w:tr>
    </w:tbl>
    <w:p w:rsidR="00253886" w:rsidRDefault="00253886">
      <w:pPr>
        <w:pStyle w:val="ConsPlusNormal"/>
        <w:jc w:val="both"/>
      </w:pPr>
    </w:p>
    <w:p w:rsidR="00253886" w:rsidRDefault="00253886">
      <w:pPr>
        <w:pStyle w:val="ConsPlusNormal"/>
        <w:jc w:val="both"/>
      </w:pPr>
    </w:p>
    <w:p w:rsidR="00253886" w:rsidRDefault="00253886">
      <w:pPr>
        <w:pStyle w:val="ConsPlusNormal"/>
        <w:jc w:val="both"/>
      </w:pPr>
    </w:p>
    <w:p w:rsidR="00253886" w:rsidRDefault="00253886">
      <w:pPr>
        <w:pStyle w:val="ConsPlusNormal"/>
        <w:jc w:val="both"/>
      </w:pPr>
    </w:p>
    <w:p w:rsidR="00253886" w:rsidRDefault="00253886">
      <w:pPr>
        <w:pStyle w:val="ConsPlusNormal"/>
        <w:jc w:val="both"/>
      </w:pPr>
    </w:p>
    <w:p w:rsidR="00253886" w:rsidRDefault="00253886">
      <w:pPr>
        <w:pStyle w:val="ConsPlusNormal"/>
        <w:jc w:val="right"/>
        <w:outlineLvl w:val="1"/>
      </w:pPr>
      <w:r>
        <w:t>Приложение 2</w:t>
      </w:r>
    </w:p>
    <w:p w:rsidR="00253886" w:rsidRDefault="00253886">
      <w:pPr>
        <w:pStyle w:val="ConsPlusNormal"/>
        <w:jc w:val="right"/>
      </w:pPr>
      <w:r>
        <w:t>к Государственной программе</w:t>
      </w:r>
    </w:p>
    <w:p w:rsidR="00253886" w:rsidRDefault="00253886">
      <w:pPr>
        <w:pStyle w:val="ConsPlusNormal"/>
        <w:jc w:val="right"/>
      </w:pPr>
      <w:r>
        <w:t>Самарской области</w:t>
      </w:r>
    </w:p>
    <w:p w:rsidR="00253886" w:rsidRDefault="00253886">
      <w:pPr>
        <w:pStyle w:val="ConsPlusNormal"/>
        <w:jc w:val="right"/>
      </w:pPr>
      <w:r>
        <w:t>"Управление государственными финансами</w:t>
      </w:r>
    </w:p>
    <w:p w:rsidR="00253886" w:rsidRDefault="00253886">
      <w:pPr>
        <w:pStyle w:val="ConsPlusNormal"/>
        <w:jc w:val="right"/>
      </w:pPr>
      <w:r>
        <w:t>и развитие межбюджетных отношений"</w:t>
      </w:r>
    </w:p>
    <w:p w:rsidR="00253886" w:rsidRDefault="00253886">
      <w:pPr>
        <w:pStyle w:val="ConsPlusNormal"/>
        <w:jc w:val="right"/>
      </w:pPr>
      <w:r>
        <w:t>на 2014 - 2021 годы</w:t>
      </w:r>
    </w:p>
    <w:p w:rsidR="00253886" w:rsidRDefault="00253886">
      <w:pPr>
        <w:pStyle w:val="ConsPlusNormal"/>
        <w:jc w:val="both"/>
      </w:pPr>
    </w:p>
    <w:p w:rsidR="00253886" w:rsidRDefault="00253886">
      <w:pPr>
        <w:pStyle w:val="ConsPlusTitle"/>
        <w:jc w:val="center"/>
      </w:pPr>
      <w:bookmarkStart w:id="45" w:name="P2033"/>
      <w:bookmarkEnd w:id="45"/>
      <w:r>
        <w:t>ПЕРЕЧЕНЬ</w:t>
      </w:r>
    </w:p>
    <w:p w:rsidR="00253886" w:rsidRDefault="00253886">
      <w:pPr>
        <w:pStyle w:val="ConsPlusTitle"/>
        <w:jc w:val="center"/>
      </w:pPr>
      <w:r>
        <w:t>ОСНОВНЫХ МЕРОПРИЯТИЙ ГОСУДАРСТВЕННОЙ ПРОГРАММЫ САМАРСКОЙ</w:t>
      </w:r>
    </w:p>
    <w:p w:rsidR="00253886" w:rsidRDefault="00253886">
      <w:pPr>
        <w:pStyle w:val="ConsPlusTitle"/>
        <w:jc w:val="center"/>
      </w:pPr>
      <w:r>
        <w:t>ОБЛАСТИ "УПРАВЛЕНИЕ ГОСУДАРСТВЕННЫМИ ФИНАНСАМИ И РАЗВИТИЕ</w:t>
      </w:r>
    </w:p>
    <w:p w:rsidR="00253886" w:rsidRDefault="00253886">
      <w:pPr>
        <w:pStyle w:val="ConsPlusTitle"/>
        <w:jc w:val="center"/>
      </w:pPr>
      <w:r>
        <w:t>МЕЖБЮДЖЕТНЫХ ОТНОШЕНИЙ" НА 2014 - 2021 ГОДЫ</w:t>
      </w:r>
    </w:p>
    <w:p w:rsidR="00253886" w:rsidRDefault="0025388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53886">
        <w:trPr>
          <w:jc w:val="center"/>
        </w:trPr>
        <w:tc>
          <w:tcPr>
            <w:tcW w:w="9294" w:type="dxa"/>
            <w:tcBorders>
              <w:top w:val="nil"/>
              <w:left w:val="single" w:sz="24" w:space="0" w:color="CED3F1"/>
              <w:bottom w:val="nil"/>
              <w:right w:val="single" w:sz="24" w:space="0" w:color="F4F3F8"/>
            </w:tcBorders>
            <w:shd w:val="clear" w:color="auto" w:fill="F4F3F8"/>
          </w:tcPr>
          <w:p w:rsidR="00253886" w:rsidRDefault="00253886">
            <w:pPr>
              <w:pStyle w:val="ConsPlusNormal"/>
              <w:jc w:val="center"/>
            </w:pPr>
            <w:r>
              <w:rPr>
                <w:color w:val="392C69"/>
              </w:rPr>
              <w:t>Список изменяющих документов</w:t>
            </w:r>
          </w:p>
          <w:p w:rsidR="00253886" w:rsidRDefault="00253886">
            <w:pPr>
              <w:pStyle w:val="ConsPlusNormal"/>
              <w:jc w:val="center"/>
            </w:pPr>
            <w:r>
              <w:rPr>
                <w:color w:val="392C69"/>
              </w:rPr>
              <w:t xml:space="preserve">(в ред. Постановлений Правительства Самарской области от 13.12.2018 </w:t>
            </w:r>
            <w:hyperlink r:id="rId455" w:history="1">
              <w:r>
                <w:rPr>
                  <w:color w:val="0000FF"/>
                </w:rPr>
                <w:t>N 776</w:t>
              </w:r>
            </w:hyperlink>
            <w:r>
              <w:rPr>
                <w:color w:val="392C69"/>
              </w:rPr>
              <w:t>,</w:t>
            </w:r>
          </w:p>
          <w:p w:rsidR="00253886" w:rsidRDefault="00253886">
            <w:pPr>
              <w:pStyle w:val="ConsPlusNormal"/>
              <w:jc w:val="center"/>
            </w:pPr>
            <w:r>
              <w:rPr>
                <w:color w:val="392C69"/>
              </w:rPr>
              <w:t xml:space="preserve">от 20.02.2019 </w:t>
            </w:r>
            <w:hyperlink r:id="rId456" w:history="1">
              <w:r>
                <w:rPr>
                  <w:color w:val="0000FF"/>
                </w:rPr>
                <w:t>N 87</w:t>
              </w:r>
            </w:hyperlink>
            <w:r>
              <w:rPr>
                <w:color w:val="392C69"/>
              </w:rPr>
              <w:t xml:space="preserve">, от 04.04.2019 </w:t>
            </w:r>
            <w:hyperlink r:id="rId457" w:history="1">
              <w:r>
                <w:rPr>
                  <w:color w:val="0000FF"/>
                </w:rPr>
                <w:t>N 196</w:t>
              </w:r>
            </w:hyperlink>
            <w:r>
              <w:rPr>
                <w:color w:val="392C69"/>
              </w:rPr>
              <w:t>)</w:t>
            </w:r>
          </w:p>
        </w:tc>
      </w:tr>
    </w:tbl>
    <w:p w:rsidR="00253886" w:rsidRDefault="0025388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494"/>
        <w:gridCol w:w="1646"/>
        <w:gridCol w:w="998"/>
        <w:gridCol w:w="1272"/>
        <w:gridCol w:w="1269"/>
        <w:gridCol w:w="1267"/>
        <w:gridCol w:w="1299"/>
        <w:gridCol w:w="1212"/>
        <w:gridCol w:w="1218"/>
        <w:gridCol w:w="1227"/>
        <w:gridCol w:w="1171"/>
        <w:gridCol w:w="1162"/>
        <w:gridCol w:w="3741"/>
      </w:tblGrid>
      <w:tr w:rsidR="00253886">
        <w:tc>
          <w:tcPr>
            <w:tcW w:w="680" w:type="dxa"/>
            <w:vMerge w:val="restart"/>
            <w:tcBorders>
              <w:top w:val="single" w:sz="4" w:space="0" w:color="auto"/>
              <w:bottom w:val="single" w:sz="4" w:space="0" w:color="auto"/>
            </w:tcBorders>
          </w:tcPr>
          <w:p w:rsidR="00253886" w:rsidRDefault="00253886">
            <w:pPr>
              <w:pStyle w:val="ConsPlusNormal"/>
              <w:jc w:val="center"/>
            </w:pPr>
            <w:r>
              <w:lastRenderedPageBreak/>
              <w:t>N п/п</w:t>
            </w:r>
          </w:p>
        </w:tc>
        <w:tc>
          <w:tcPr>
            <w:tcW w:w="2494" w:type="dxa"/>
            <w:vMerge w:val="restart"/>
            <w:tcBorders>
              <w:top w:val="single" w:sz="4" w:space="0" w:color="auto"/>
              <w:bottom w:val="single" w:sz="4" w:space="0" w:color="auto"/>
            </w:tcBorders>
          </w:tcPr>
          <w:p w:rsidR="00253886" w:rsidRDefault="00253886">
            <w:pPr>
              <w:pStyle w:val="ConsPlusNormal"/>
              <w:jc w:val="center"/>
            </w:pPr>
            <w:r>
              <w:t>Наименование цели, задачи, мероприятия</w:t>
            </w:r>
          </w:p>
        </w:tc>
        <w:tc>
          <w:tcPr>
            <w:tcW w:w="1646" w:type="dxa"/>
            <w:vMerge w:val="restart"/>
            <w:tcBorders>
              <w:top w:val="single" w:sz="4" w:space="0" w:color="auto"/>
              <w:bottom w:val="single" w:sz="4" w:space="0" w:color="auto"/>
            </w:tcBorders>
          </w:tcPr>
          <w:p w:rsidR="00253886" w:rsidRDefault="00253886">
            <w:pPr>
              <w:pStyle w:val="ConsPlusNormal"/>
              <w:jc w:val="center"/>
            </w:pPr>
            <w:r>
              <w:t>Исполнители мероприятия</w:t>
            </w:r>
          </w:p>
        </w:tc>
        <w:tc>
          <w:tcPr>
            <w:tcW w:w="998" w:type="dxa"/>
            <w:vMerge w:val="restart"/>
            <w:tcBorders>
              <w:top w:val="single" w:sz="4" w:space="0" w:color="auto"/>
              <w:bottom w:val="single" w:sz="4" w:space="0" w:color="auto"/>
            </w:tcBorders>
          </w:tcPr>
          <w:p w:rsidR="00253886" w:rsidRDefault="00253886">
            <w:pPr>
              <w:pStyle w:val="ConsPlusNormal"/>
              <w:jc w:val="center"/>
            </w:pPr>
            <w:r>
              <w:t>Срок реализации, годы</w:t>
            </w:r>
          </w:p>
        </w:tc>
        <w:tc>
          <w:tcPr>
            <w:tcW w:w="11097" w:type="dxa"/>
            <w:gridSpan w:val="9"/>
            <w:tcBorders>
              <w:top w:val="single" w:sz="4" w:space="0" w:color="auto"/>
              <w:bottom w:val="single" w:sz="4" w:space="0" w:color="auto"/>
            </w:tcBorders>
          </w:tcPr>
          <w:p w:rsidR="00253886" w:rsidRDefault="00253886">
            <w:pPr>
              <w:pStyle w:val="ConsPlusNormal"/>
              <w:jc w:val="center"/>
            </w:pPr>
            <w:r>
              <w:t>Объем финансирования по годам, млн. рублей</w:t>
            </w:r>
          </w:p>
        </w:tc>
        <w:tc>
          <w:tcPr>
            <w:tcW w:w="3741" w:type="dxa"/>
            <w:vMerge w:val="restart"/>
            <w:tcBorders>
              <w:top w:val="single" w:sz="4" w:space="0" w:color="auto"/>
              <w:bottom w:val="single" w:sz="4" w:space="0" w:color="auto"/>
            </w:tcBorders>
          </w:tcPr>
          <w:p w:rsidR="00253886" w:rsidRDefault="00253886">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253886">
        <w:tc>
          <w:tcPr>
            <w:tcW w:w="680" w:type="dxa"/>
            <w:vMerge/>
            <w:tcBorders>
              <w:top w:val="single" w:sz="4" w:space="0" w:color="auto"/>
              <w:bottom w:val="single" w:sz="4" w:space="0" w:color="auto"/>
            </w:tcBorders>
          </w:tcPr>
          <w:p w:rsidR="00253886" w:rsidRDefault="00253886"/>
        </w:tc>
        <w:tc>
          <w:tcPr>
            <w:tcW w:w="2494" w:type="dxa"/>
            <w:vMerge/>
            <w:tcBorders>
              <w:top w:val="single" w:sz="4" w:space="0" w:color="auto"/>
              <w:bottom w:val="single" w:sz="4" w:space="0" w:color="auto"/>
            </w:tcBorders>
          </w:tcPr>
          <w:p w:rsidR="00253886" w:rsidRDefault="00253886"/>
        </w:tc>
        <w:tc>
          <w:tcPr>
            <w:tcW w:w="1646" w:type="dxa"/>
            <w:vMerge/>
            <w:tcBorders>
              <w:top w:val="single" w:sz="4" w:space="0" w:color="auto"/>
              <w:bottom w:val="single" w:sz="4" w:space="0" w:color="auto"/>
            </w:tcBorders>
          </w:tcPr>
          <w:p w:rsidR="00253886" w:rsidRDefault="00253886"/>
        </w:tc>
        <w:tc>
          <w:tcPr>
            <w:tcW w:w="998" w:type="dxa"/>
            <w:vMerge/>
            <w:tcBorders>
              <w:top w:val="single" w:sz="4" w:space="0" w:color="auto"/>
              <w:bottom w:val="single" w:sz="4" w:space="0" w:color="auto"/>
            </w:tcBorders>
          </w:tcPr>
          <w:p w:rsidR="00253886" w:rsidRDefault="00253886"/>
        </w:tc>
        <w:tc>
          <w:tcPr>
            <w:tcW w:w="1272" w:type="dxa"/>
            <w:tcBorders>
              <w:top w:val="single" w:sz="4" w:space="0" w:color="auto"/>
              <w:bottom w:val="single" w:sz="4" w:space="0" w:color="auto"/>
            </w:tcBorders>
          </w:tcPr>
          <w:p w:rsidR="00253886" w:rsidRDefault="00253886">
            <w:pPr>
              <w:pStyle w:val="ConsPlusNormal"/>
              <w:jc w:val="center"/>
            </w:pPr>
            <w:r>
              <w:t>2014</w:t>
            </w:r>
          </w:p>
        </w:tc>
        <w:tc>
          <w:tcPr>
            <w:tcW w:w="1269" w:type="dxa"/>
            <w:tcBorders>
              <w:top w:val="single" w:sz="4" w:space="0" w:color="auto"/>
              <w:bottom w:val="single" w:sz="4" w:space="0" w:color="auto"/>
            </w:tcBorders>
          </w:tcPr>
          <w:p w:rsidR="00253886" w:rsidRDefault="00253886">
            <w:pPr>
              <w:pStyle w:val="ConsPlusNormal"/>
              <w:jc w:val="center"/>
            </w:pPr>
            <w:r>
              <w:t>2015</w:t>
            </w:r>
          </w:p>
        </w:tc>
        <w:tc>
          <w:tcPr>
            <w:tcW w:w="1267" w:type="dxa"/>
            <w:tcBorders>
              <w:top w:val="single" w:sz="4" w:space="0" w:color="auto"/>
              <w:bottom w:val="single" w:sz="4" w:space="0" w:color="auto"/>
            </w:tcBorders>
          </w:tcPr>
          <w:p w:rsidR="00253886" w:rsidRDefault="00253886">
            <w:pPr>
              <w:pStyle w:val="ConsPlusNormal"/>
              <w:jc w:val="center"/>
            </w:pPr>
            <w:r>
              <w:t>2016</w:t>
            </w:r>
          </w:p>
        </w:tc>
        <w:tc>
          <w:tcPr>
            <w:tcW w:w="1299" w:type="dxa"/>
            <w:tcBorders>
              <w:top w:val="single" w:sz="4" w:space="0" w:color="auto"/>
              <w:bottom w:val="single" w:sz="4" w:space="0" w:color="auto"/>
            </w:tcBorders>
          </w:tcPr>
          <w:p w:rsidR="00253886" w:rsidRDefault="00253886">
            <w:pPr>
              <w:pStyle w:val="ConsPlusNormal"/>
              <w:jc w:val="center"/>
            </w:pPr>
            <w:r>
              <w:t>2017</w:t>
            </w:r>
          </w:p>
        </w:tc>
        <w:tc>
          <w:tcPr>
            <w:tcW w:w="1212" w:type="dxa"/>
            <w:tcBorders>
              <w:top w:val="single" w:sz="4" w:space="0" w:color="auto"/>
              <w:bottom w:val="single" w:sz="4" w:space="0" w:color="auto"/>
            </w:tcBorders>
          </w:tcPr>
          <w:p w:rsidR="00253886" w:rsidRDefault="00253886">
            <w:pPr>
              <w:pStyle w:val="ConsPlusNormal"/>
              <w:jc w:val="center"/>
            </w:pPr>
            <w:r>
              <w:t>2018</w:t>
            </w:r>
          </w:p>
        </w:tc>
        <w:tc>
          <w:tcPr>
            <w:tcW w:w="1218" w:type="dxa"/>
            <w:tcBorders>
              <w:top w:val="single" w:sz="4" w:space="0" w:color="auto"/>
              <w:bottom w:val="single" w:sz="4" w:space="0" w:color="auto"/>
            </w:tcBorders>
          </w:tcPr>
          <w:p w:rsidR="00253886" w:rsidRDefault="00253886">
            <w:pPr>
              <w:pStyle w:val="ConsPlusNormal"/>
              <w:jc w:val="center"/>
            </w:pPr>
            <w:r>
              <w:t>2019</w:t>
            </w:r>
          </w:p>
        </w:tc>
        <w:tc>
          <w:tcPr>
            <w:tcW w:w="1227" w:type="dxa"/>
            <w:tcBorders>
              <w:top w:val="single" w:sz="4" w:space="0" w:color="auto"/>
              <w:bottom w:val="single" w:sz="4" w:space="0" w:color="auto"/>
            </w:tcBorders>
          </w:tcPr>
          <w:p w:rsidR="00253886" w:rsidRDefault="00253886">
            <w:pPr>
              <w:pStyle w:val="ConsPlusNormal"/>
              <w:jc w:val="center"/>
            </w:pPr>
            <w:r>
              <w:t>2020</w:t>
            </w:r>
          </w:p>
        </w:tc>
        <w:tc>
          <w:tcPr>
            <w:tcW w:w="1171" w:type="dxa"/>
            <w:tcBorders>
              <w:top w:val="single" w:sz="4" w:space="0" w:color="auto"/>
              <w:bottom w:val="single" w:sz="4" w:space="0" w:color="auto"/>
            </w:tcBorders>
          </w:tcPr>
          <w:p w:rsidR="00253886" w:rsidRDefault="00253886">
            <w:pPr>
              <w:pStyle w:val="ConsPlusNormal"/>
              <w:jc w:val="center"/>
            </w:pPr>
            <w:r>
              <w:t>2021</w:t>
            </w:r>
          </w:p>
        </w:tc>
        <w:tc>
          <w:tcPr>
            <w:tcW w:w="1162" w:type="dxa"/>
            <w:tcBorders>
              <w:top w:val="single" w:sz="4" w:space="0" w:color="auto"/>
              <w:bottom w:val="single" w:sz="4" w:space="0" w:color="auto"/>
            </w:tcBorders>
          </w:tcPr>
          <w:p w:rsidR="00253886" w:rsidRDefault="00253886">
            <w:pPr>
              <w:pStyle w:val="ConsPlusNormal"/>
              <w:jc w:val="center"/>
            </w:pPr>
            <w:r>
              <w:t>всего</w:t>
            </w:r>
          </w:p>
        </w:tc>
        <w:tc>
          <w:tcPr>
            <w:tcW w:w="3741" w:type="dxa"/>
            <w:vMerge/>
            <w:tcBorders>
              <w:top w:val="single" w:sz="4" w:space="0" w:color="auto"/>
              <w:bottom w:val="single" w:sz="4" w:space="0" w:color="auto"/>
            </w:tcBorders>
          </w:tcPr>
          <w:p w:rsidR="00253886" w:rsidRDefault="00253886"/>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single" w:sz="4" w:space="0" w:color="auto"/>
              <w:left w:val="nil"/>
              <w:bottom w:val="nil"/>
              <w:right w:val="nil"/>
            </w:tcBorders>
          </w:tcPr>
          <w:p w:rsidR="00253886" w:rsidRDefault="00253886">
            <w:pPr>
              <w:pStyle w:val="ConsPlusNormal"/>
              <w:jc w:val="center"/>
              <w:outlineLvl w:val="2"/>
            </w:pPr>
            <w:r>
              <w:t>Цель. Обеспечение сбалансированности и устойчивости бюджетной системы Самарской области, повышение эффективности управления общественными финансами Самарской области</w:t>
            </w: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center"/>
              <w:outlineLvl w:val="3"/>
            </w:pPr>
            <w:r>
              <w:t>Подпрограмма "Долгосрочная финансовая устойчивость" на 2014 - 2021 годы</w:t>
            </w: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center"/>
              <w:outlineLvl w:val="4"/>
            </w:pPr>
            <w:r>
              <w:t>Цель. Обеспечение долгосрочной сбалансированности и устойчивости бюджетной системы Самарской области</w:t>
            </w: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center"/>
              <w:outlineLvl w:val="5"/>
            </w:pPr>
            <w:r>
              <w:t>Задача 1. Планирование основных параметров областного бюджета с учетом долгосрочного прогноза социально-экономического развития Самарской области</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bookmarkStart w:id="46" w:name="P2060"/>
            <w:bookmarkEnd w:id="46"/>
            <w:r>
              <w:t>1.</w:t>
            </w:r>
          </w:p>
        </w:tc>
        <w:tc>
          <w:tcPr>
            <w:tcW w:w="2494" w:type="dxa"/>
            <w:tcBorders>
              <w:top w:val="nil"/>
              <w:left w:val="nil"/>
              <w:bottom w:val="nil"/>
              <w:right w:val="nil"/>
            </w:tcBorders>
          </w:tcPr>
          <w:p w:rsidR="00253886" w:rsidRDefault="00253886">
            <w:pPr>
              <w:pStyle w:val="ConsPlusNormal"/>
              <w:jc w:val="both"/>
            </w:pPr>
            <w:r>
              <w:t>Разработка бюджетного прогноза Самарской области</w:t>
            </w:r>
          </w:p>
        </w:tc>
        <w:tc>
          <w:tcPr>
            <w:tcW w:w="1646" w:type="dxa"/>
            <w:tcBorders>
              <w:top w:val="nil"/>
              <w:left w:val="nil"/>
              <w:bottom w:val="nil"/>
              <w:right w:val="nil"/>
            </w:tcBorders>
          </w:tcPr>
          <w:p w:rsidR="00253886" w:rsidRDefault="00253886">
            <w:pPr>
              <w:pStyle w:val="ConsPlusNormal"/>
              <w:jc w:val="center"/>
            </w:pPr>
            <w:r>
              <w:t>Министерство управления финансами Самарской области (далее - МУФ СО)</w:t>
            </w:r>
          </w:p>
        </w:tc>
        <w:tc>
          <w:tcPr>
            <w:tcW w:w="998" w:type="dxa"/>
            <w:tcBorders>
              <w:top w:val="nil"/>
              <w:left w:val="nil"/>
              <w:bottom w:val="nil"/>
              <w:right w:val="nil"/>
            </w:tcBorders>
          </w:tcPr>
          <w:p w:rsidR="00253886" w:rsidRDefault="00253886">
            <w:pPr>
              <w:pStyle w:val="ConsPlusNormal"/>
              <w:jc w:val="center"/>
            </w:pPr>
            <w:r>
              <w:t>2016</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jc w:val="both"/>
            </w:pPr>
            <w:r>
              <w:t xml:space="preserve">Показатель </w:t>
            </w:r>
            <w:hyperlink w:anchor="P1453" w:history="1">
              <w:r>
                <w:rPr>
                  <w:color w:val="0000FF"/>
                </w:rPr>
                <w:t>- п. 1 приложения 1</w:t>
              </w:r>
            </w:hyperlink>
            <w:r>
              <w:t xml:space="preserve"> к Государственной программе Самарской области "Управление государственными финансами и развитие межбюджетных отношений" на 2014 - 2021 годы (далее - Государственная программа)</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bookmarkStart w:id="47" w:name="P2066"/>
            <w:bookmarkEnd w:id="47"/>
            <w:r>
              <w:t>2.</w:t>
            </w:r>
          </w:p>
        </w:tc>
        <w:tc>
          <w:tcPr>
            <w:tcW w:w="2494" w:type="dxa"/>
            <w:tcBorders>
              <w:top w:val="nil"/>
              <w:left w:val="nil"/>
              <w:bottom w:val="nil"/>
              <w:right w:val="nil"/>
            </w:tcBorders>
          </w:tcPr>
          <w:p w:rsidR="00253886" w:rsidRDefault="00253886">
            <w:pPr>
              <w:pStyle w:val="ConsPlusNormal"/>
              <w:jc w:val="both"/>
            </w:pPr>
            <w:r>
              <w:t>Анализ динамики основных параметров консолидированного бюджета в сравнении с аналогичными показателями субъектов Приволжского федерального округа</w:t>
            </w:r>
          </w:p>
        </w:tc>
        <w:tc>
          <w:tcPr>
            <w:tcW w:w="1646" w:type="dxa"/>
            <w:tcBorders>
              <w:top w:val="nil"/>
              <w:left w:val="nil"/>
              <w:bottom w:val="nil"/>
              <w:right w:val="nil"/>
            </w:tcBorders>
          </w:tcPr>
          <w:p w:rsidR="00253886" w:rsidRDefault="00253886">
            <w:pPr>
              <w:pStyle w:val="ConsPlusNormal"/>
              <w:jc w:val="center"/>
            </w:pPr>
            <w:r>
              <w:t>МУФ СО</w:t>
            </w:r>
          </w:p>
        </w:tc>
        <w:tc>
          <w:tcPr>
            <w:tcW w:w="998" w:type="dxa"/>
            <w:tcBorders>
              <w:top w:val="nil"/>
              <w:left w:val="nil"/>
              <w:bottom w:val="nil"/>
              <w:right w:val="nil"/>
            </w:tcBorders>
          </w:tcPr>
          <w:p w:rsidR="00253886" w:rsidRDefault="00253886">
            <w:pPr>
              <w:pStyle w:val="ConsPlusNormal"/>
              <w:jc w:val="center"/>
            </w:pPr>
            <w:r>
              <w:t>2014 - 2021</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jc w:val="both"/>
            </w:pPr>
            <w:r>
              <w:t xml:space="preserve">Показатель - </w:t>
            </w:r>
            <w:hyperlink w:anchor="P1467" w:history="1">
              <w:r>
                <w:rPr>
                  <w:color w:val="0000FF"/>
                </w:rPr>
                <w:t>п. 2 приложения 1</w:t>
              </w:r>
            </w:hyperlink>
            <w:r>
              <w:t xml:space="preserve">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center"/>
              <w:outlineLvl w:val="5"/>
            </w:pPr>
            <w:r>
              <w:t>Задача 2. Создание условий для стимулирования развития налогового потенциала</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bookmarkStart w:id="48" w:name="P2073"/>
            <w:bookmarkEnd w:id="48"/>
            <w:r>
              <w:t>3.</w:t>
            </w:r>
          </w:p>
        </w:tc>
        <w:tc>
          <w:tcPr>
            <w:tcW w:w="2494" w:type="dxa"/>
            <w:tcBorders>
              <w:top w:val="nil"/>
              <w:left w:val="nil"/>
              <w:bottom w:val="nil"/>
              <w:right w:val="nil"/>
            </w:tcBorders>
          </w:tcPr>
          <w:p w:rsidR="00253886" w:rsidRDefault="00253886">
            <w:pPr>
              <w:pStyle w:val="ConsPlusNormal"/>
              <w:jc w:val="both"/>
            </w:pPr>
            <w:r>
              <w:t xml:space="preserve">Проведение ежегодной оценки эффективности предоставляемых </w:t>
            </w:r>
            <w:r>
              <w:lastRenderedPageBreak/>
              <w:t>(планируемых к предоставлению) налоговых льгот</w:t>
            </w:r>
          </w:p>
        </w:tc>
        <w:tc>
          <w:tcPr>
            <w:tcW w:w="1646" w:type="dxa"/>
            <w:tcBorders>
              <w:top w:val="nil"/>
              <w:left w:val="nil"/>
              <w:bottom w:val="nil"/>
              <w:right w:val="nil"/>
            </w:tcBorders>
          </w:tcPr>
          <w:p w:rsidR="00253886" w:rsidRDefault="00253886">
            <w:pPr>
              <w:pStyle w:val="ConsPlusNormal"/>
              <w:jc w:val="center"/>
            </w:pPr>
            <w:r>
              <w:lastRenderedPageBreak/>
              <w:t>МУФ СО</w:t>
            </w:r>
          </w:p>
        </w:tc>
        <w:tc>
          <w:tcPr>
            <w:tcW w:w="998" w:type="dxa"/>
            <w:tcBorders>
              <w:top w:val="nil"/>
              <w:left w:val="nil"/>
              <w:bottom w:val="nil"/>
              <w:right w:val="nil"/>
            </w:tcBorders>
          </w:tcPr>
          <w:p w:rsidR="00253886" w:rsidRDefault="00253886">
            <w:pPr>
              <w:pStyle w:val="ConsPlusNormal"/>
              <w:jc w:val="center"/>
            </w:pPr>
            <w:r>
              <w:t>2014 - 2021</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jc w:val="both"/>
            </w:pPr>
            <w:r>
              <w:t xml:space="preserve">Показатель - </w:t>
            </w:r>
            <w:hyperlink w:anchor="P1481" w:history="1">
              <w:r>
                <w:rPr>
                  <w:color w:val="0000FF"/>
                </w:rPr>
                <w:t>п. 3 приложения 1</w:t>
              </w:r>
            </w:hyperlink>
            <w:r>
              <w:t xml:space="preserve">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lastRenderedPageBreak/>
              <w:t>4.</w:t>
            </w:r>
          </w:p>
        </w:tc>
        <w:tc>
          <w:tcPr>
            <w:tcW w:w="2494" w:type="dxa"/>
            <w:tcBorders>
              <w:top w:val="nil"/>
              <w:left w:val="nil"/>
              <w:bottom w:val="nil"/>
              <w:right w:val="nil"/>
            </w:tcBorders>
          </w:tcPr>
          <w:p w:rsidR="00253886" w:rsidRDefault="00253886">
            <w:pPr>
              <w:pStyle w:val="ConsPlusNormal"/>
              <w:jc w:val="both"/>
            </w:pPr>
            <w:r>
              <w:t>Проведение налоговой политики на территории региона, направленной на повышение налоговых доходов консолидированного бюджета, а также разработка мер по увеличению неналоговых доходов областного и местных бюджетов</w:t>
            </w:r>
          </w:p>
        </w:tc>
        <w:tc>
          <w:tcPr>
            <w:tcW w:w="1646" w:type="dxa"/>
            <w:tcBorders>
              <w:top w:val="nil"/>
              <w:left w:val="nil"/>
              <w:bottom w:val="nil"/>
              <w:right w:val="nil"/>
            </w:tcBorders>
          </w:tcPr>
          <w:p w:rsidR="00253886" w:rsidRDefault="00253886">
            <w:pPr>
              <w:pStyle w:val="ConsPlusNormal"/>
              <w:jc w:val="center"/>
            </w:pPr>
            <w:r>
              <w:t>МУФ СО, главные распорядители средств областного бюджета</w:t>
            </w:r>
          </w:p>
        </w:tc>
        <w:tc>
          <w:tcPr>
            <w:tcW w:w="998" w:type="dxa"/>
            <w:tcBorders>
              <w:top w:val="nil"/>
              <w:left w:val="nil"/>
              <w:bottom w:val="nil"/>
              <w:right w:val="nil"/>
            </w:tcBorders>
          </w:tcPr>
          <w:p w:rsidR="00253886" w:rsidRDefault="00253886">
            <w:pPr>
              <w:pStyle w:val="ConsPlusNormal"/>
              <w:jc w:val="center"/>
            </w:pPr>
            <w:r>
              <w:t>2014 - 2021</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jc w:val="both"/>
            </w:pPr>
            <w:r>
              <w:t xml:space="preserve">Показатель - </w:t>
            </w:r>
            <w:hyperlink w:anchor="P1481" w:history="1">
              <w:r>
                <w:rPr>
                  <w:color w:val="0000FF"/>
                </w:rPr>
                <w:t>п. 3 приложения 1</w:t>
              </w:r>
            </w:hyperlink>
            <w:r>
              <w:t xml:space="preserve">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p>
        </w:tc>
        <w:tc>
          <w:tcPr>
            <w:tcW w:w="2494" w:type="dxa"/>
            <w:tcBorders>
              <w:top w:val="nil"/>
              <w:left w:val="nil"/>
              <w:bottom w:val="nil"/>
              <w:right w:val="nil"/>
            </w:tcBorders>
          </w:tcPr>
          <w:p w:rsidR="00253886" w:rsidRDefault="00253886">
            <w:pPr>
              <w:pStyle w:val="ConsPlusNormal"/>
            </w:pPr>
            <w:r>
              <w:t>Итого по подпрограмме</w:t>
            </w:r>
          </w:p>
        </w:tc>
        <w:tc>
          <w:tcPr>
            <w:tcW w:w="1646" w:type="dxa"/>
            <w:tcBorders>
              <w:top w:val="nil"/>
              <w:left w:val="nil"/>
              <w:bottom w:val="nil"/>
              <w:right w:val="nil"/>
            </w:tcBorders>
          </w:tcPr>
          <w:p w:rsidR="00253886" w:rsidRDefault="00253886">
            <w:pPr>
              <w:pStyle w:val="ConsPlusNormal"/>
            </w:pPr>
          </w:p>
        </w:tc>
        <w:tc>
          <w:tcPr>
            <w:tcW w:w="998" w:type="dxa"/>
            <w:tcBorders>
              <w:top w:val="nil"/>
              <w:left w:val="nil"/>
              <w:bottom w:val="nil"/>
              <w:right w:val="nil"/>
            </w:tcBorders>
          </w:tcPr>
          <w:p w:rsidR="00253886" w:rsidRDefault="00253886">
            <w:pPr>
              <w:pStyle w:val="ConsPlusNormal"/>
            </w:pP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center"/>
              <w:outlineLvl w:val="3"/>
            </w:pPr>
            <w:r>
              <w:t>Подпрограмма "Совершенствование управления государственным долгом Самарской области" на 2014 - 2021 годы</w:t>
            </w: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center"/>
              <w:outlineLvl w:val="4"/>
            </w:pPr>
            <w:r>
              <w:t>Цель. Повышение эффективности управления государственным долгом Самарской области</w:t>
            </w: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center"/>
              <w:outlineLvl w:val="5"/>
            </w:pPr>
            <w:r>
              <w:t>Задача 1. Достижение приемлемых объема и структуры государственного долга Самарской области</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t>1.</w:t>
            </w:r>
          </w:p>
        </w:tc>
        <w:tc>
          <w:tcPr>
            <w:tcW w:w="2494" w:type="dxa"/>
            <w:tcBorders>
              <w:top w:val="nil"/>
              <w:left w:val="nil"/>
              <w:bottom w:val="nil"/>
              <w:right w:val="nil"/>
            </w:tcBorders>
          </w:tcPr>
          <w:p w:rsidR="00253886" w:rsidRDefault="00253886">
            <w:pPr>
              <w:pStyle w:val="ConsPlusNormal"/>
              <w:jc w:val="both"/>
            </w:pPr>
            <w:r>
              <w:t>Обеспечение своевременного обслуживания долговых обязательств Самарской области</w:t>
            </w:r>
          </w:p>
        </w:tc>
        <w:tc>
          <w:tcPr>
            <w:tcW w:w="1646" w:type="dxa"/>
            <w:tcBorders>
              <w:top w:val="nil"/>
              <w:left w:val="nil"/>
              <w:bottom w:val="nil"/>
              <w:right w:val="nil"/>
            </w:tcBorders>
          </w:tcPr>
          <w:p w:rsidR="00253886" w:rsidRDefault="00253886">
            <w:pPr>
              <w:pStyle w:val="ConsPlusNormal"/>
              <w:jc w:val="center"/>
            </w:pPr>
            <w:r>
              <w:t>МУФ СО</w:t>
            </w:r>
          </w:p>
        </w:tc>
        <w:tc>
          <w:tcPr>
            <w:tcW w:w="998" w:type="dxa"/>
            <w:tcBorders>
              <w:top w:val="nil"/>
              <w:left w:val="nil"/>
              <w:bottom w:val="nil"/>
              <w:right w:val="nil"/>
            </w:tcBorders>
          </w:tcPr>
          <w:p w:rsidR="00253886" w:rsidRDefault="00253886">
            <w:pPr>
              <w:pStyle w:val="ConsPlusNormal"/>
              <w:jc w:val="center"/>
            </w:pPr>
            <w:r>
              <w:t>2014 - 2021</w:t>
            </w:r>
          </w:p>
        </w:tc>
        <w:tc>
          <w:tcPr>
            <w:tcW w:w="1272" w:type="dxa"/>
            <w:tcBorders>
              <w:top w:val="nil"/>
              <w:left w:val="nil"/>
              <w:bottom w:val="nil"/>
              <w:right w:val="nil"/>
            </w:tcBorders>
          </w:tcPr>
          <w:p w:rsidR="00253886" w:rsidRDefault="00253886">
            <w:pPr>
              <w:pStyle w:val="ConsPlusNormal"/>
              <w:jc w:val="center"/>
            </w:pPr>
            <w:r>
              <w:t>3 594,7</w:t>
            </w:r>
          </w:p>
        </w:tc>
        <w:tc>
          <w:tcPr>
            <w:tcW w:w="1269" w:type="dxa"/>
            <w:tcBorders>
              <w:top w:val="nil"/>
              <w:left w:val="nil"/>
              <w:bottom w:val="nil"/>
              <w:right w:val="nil"/>
            </w:tcBorders>
          </w:tcPr>
          <w:p w:rsidR="00253886" w:rsidRDefault="00253886">
            <w:pPr>
              <w:pStyle w:val="ConsPlusNormal"/>
              <w:jc w:val="center"/>
            </w:pPr>
            <w:r>
              <w:t>4 529,8</w:t>
            </w:r>
          </w:p>
        </w:tc>
        <w:tc>
          <w:tcPr>
            <w:tcW w:w="1267" w:type="dxa"/>
            <w:tcBorders>
              <w:top w:val="nil"/>
              <w:left w:val="nil"/>
              <w:bottom w:val="nil"/>
              <w:right w:val="nil"/>
            </w:tcBorders>
          </w:tcPr>
          <w:p w:rsidR="00253886" w:rsidRDefault="00253886">
            <w:pPr>
              <w:pStyle w:val="ConsPlusNormal"/>
              <w:jc w:val="center"/>
            </w:pPr>
            <w:r>
              <w:t>5 234,7</w:t>
            </w:r>
          </w:p>
        </w:tc>
        <w:tc>
          <w:tcPr>
            <w:tcW w:w="1299" w:type="dxa"/>
            <w:tcBorders>
              <w:top w:val="nil"/>
              <w:left w:val="nil"/>
              <w:bottom w:val="nil"/>
              <w:right w:val="nil"/>
            </w:tcBorders>
          </w:tcPr>
          <w:p w:rsidR="00253886" w:rsidRDefault="00253886">
            <w:pPr>
              <w:pStyle w:val="ConsPlusNormal"/>
              <w:jc w:val="center"/>
            </w:pPr>
            <w:r>
              <w:t>4 370,0</w:t>
            </w:r>
          </w:p>
        </w:tc>
        <w:tc>
          <w:tcPr>
            <w:tcW w:w="1212" w:type="dxa"/>
            <w:tcBorders>
              <w:top w:val="nil"/>
              <w:left w:val="nil"/>
              <w:bottom w:val="nil"/>
              <w:right w:val="nil"/>
            </w:tcBorders>
          </w:tcPr>
          <w:p w:rsidR="00253886" w:rsidRDefault="00253886">
            <w:pPr>
              <w:pStyle w:val="ConsPlusNormal"/>
              <w:jc w:val="center"/>
            </w:pPr>
            <w:r>
              <w:t>3 895,3</w:t>
            </w:r>
          </w:p>
        </w:tc>
        <w:tc>
          <w:tcPr>
            <w:tcW w:w="1218" w:type="dxa"/>
            <w:tcBorders>
              <w:top w:val="nil"/>
              <w:left w:val="nil"/>
              <w:bottom w:val="nil"/>
              <w:right w:val="nil"/>
            </w:tcBorders>
          </w:tcPr>
          <w:p w:rsidR="00253886" w:rsidRDefault="00253886">
            <w:pPr>
              <w:pStyle w:val="ConsPlusNormal"/>
              <w:jc w:val="center"/>
            </w:pPr>
            <w:r>
              <w:t>4 127,4</w:t>
            </w:r>
          </w:p>
        </w:tc>
        <w:tc>
          <w:tcPr>
            <w:tcW w:w="1227" w:type="dxa"/>
            <w:tcBorders>
              <w:top w:val="nil"/>
              <w:left w:val="nil"/>
              <w:bottom w:val="nil"/>
              <w:right w:val="nil"/>
            </w:tcBorders>
          </w:tcPr>
          <w:p w:rsidR="00253886" w:rsidRDefault="00253886">
            <w:pPr>
              <w:pStyle w:val="ConsPlusNormal"/>
              <w:jc w:val="center"/>
            </w:pPr>
            <w:r>
              <w:t>4 127,3</w:t>
            </w:r>
          </w:p>
        </w:tc>
        <w:tc>
          <w:tcPr>
            <w:tcW w:w="1171" w:type="dxa"/>
            <w:tcBorders>
              <w:top w:val="nil"/>
              <w:left w:val="nil"/>
              <w:bottom w:val="nil"/>
              <w:right w:val="nil"/>
            </w:tcBorders>
          </w:tcPr>
          <w:p w:rsidR="00253886" w:rsidRDefault="00253886">
            <w:pPr>
              <w:pStyle w:val="ConsPlusNormal"/>
              <w:jc w:val="center"/>
            </w:pPr>
            <w:r>
              <w:t>3 891,8</w:t>
            </w:r>
          </w:p>
        </w:tc>
        <w:tc>
          <w:tcPr>
            <w:tcW w:w="1162" w:type="dxa"/>
            <w:tcBorders>
              <w:top w:val="nil"/>
              <w:left w:val="nil"/>
              <w:bottom w:val="nil"/>
              <w:right w:val="nil"/>
            </w:tcBorders>
          </w:tcPr>
          <w:p w:rsidR="00253886" w:rsidRDefault="00253886">
            <w:pPr>
              <w:pStyle w:val="ConsPlusNormal"/>
              <w:jc w:val="center"/>
            </w:pPr>
            <w:r>
              <w:t>33 771,1</w:t>
            </w:r>
          </w:p>
        </w:tc>
        <w:tc>
          <w:tcPr>
            <w:tcW w:w="3741" w:type="dxa"/>
            <w:tcBorders>
              <w:top w:val="nil"/>
              <w:left w:val="nil"/>
              <w:bottom w:val="nil"/>
              <w:right w:val="nil"/>
            </w:tcBorders>
          </w:tcPr>
          <w:p w:rsidR="00253886" w:rsidRDefault="00253886">
            <w:pPr>
              <w:pStyle w:val="ConsPlusNormal"/>
              <w:jc w:val="both"/>
            </w:pPr>
            <w:r>
              <w:t xml:space="preserve">Показатель - </w:t>
            </w:r>
            <w:hyperlink w:anchor="P1511" w:history="1">
              <w:r>
                <w:rPr>
                  <w:color w:val="0000FF"/>
                </w:rPr>
                <w:t>п. 5 приложения 1</w:t>
              </w:r>
            </w:hyperlink>
            <w:r>
              <w:t xml:space="preserve">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t>2.</w:t>
            </w:r>
          </w:p>
        </w:tc>
        <w:tc>
          <w:tcPr>
            <w:tcW w:w="2494" w:type="dxa"/>
            <w:tcBorders>
              <w:top w:val="nil"/>
              <w:left w:val="nil"/>
              <w:bottom w:val="nil"/>
              <w:right w:val="nil"/>
            </w:tcBorders>
          </w:tcPr>
          <w:p w:rsidR="00253886" w:rsidRDefault="00253886">
            <w:pPr>
              <w:pStyle w:val="ConsPlusNormal"/>
              <w:jc w:val="both"/>
            </w:pPr>
            <w:r>
              <w:t xml:space="preserve">Соблюдение дополнительного ограничения по предельному уровню </w:t>
            </w:r>
            <w:r>
              <w:lastRenderedPageBreak/>
              <w:t>долговой нагрузки Самарской области</w:t>
            </w:r>
          </w:p>
        </w:tc>
        <w:tc>
          <w:tcPr>
            <w:tcW w:w="1646" w:type="dxa"/>
            <w:tcBorders>
              <w:top w:val="nil"/>
              <w:left w:val="nil"/>
              <w:bottom w:val="nil"/>
              <w:right w:val="nil"/>
            </w:tcBorders>
          </w:tcPr>
          <w:p w:rsidR="00253886" w:rsidRDefault="00253886">
            <w:pPr>
              <w:pStyle w:val="ConsPlusNormal"/>
              <w:jc w:val="center"/>
            </w:pPr>
            <w:r>
              <w:lastRenderedPageBreak/>
              <w:t>МУФ СО</w:t>
            </w:r>
          </w:p>
        </w:tc>
        <w:tc>
          <w:tcPr>
            <w:tcW w:w="998" w:type="dxa"/>
            <w:tcBorders>
              <w:top w:val="nil"/>
              <w:left w:val="nil"/>
              <w:bottom w:val="nil"/>
              <w:right w:val="nil"/>
            </w:tcBorders>
          </w:tcPr>
          <w:p w:rsidR="00253886" w:rsidRDefault="00253886">
            <w:pPr>
              <w:pStyle w:val="ConsPlusNormal"/>
              <w:jc w:val="center"/>
            </w:pPr>
            <w:r>
              <w:t>2014 - 2021</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jc w:val="both"/>
            </w:pPr>
            <w:r>
              <w:t xml:space="preserve">Показатель - </w:t>
            </w:r>
            <w:hyperlink w:anchor="P1498" w:history="1">
              <w:r>
                <w:rPr>
                  <w:color w:val="0000FF"/>
                </w:rPr>
                <w:t>п. 4 приложения 1</w:t>
              </w:r>
            </w:hyperlink>
            <w:r>
              <w:t xml:space="preserve">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lastRenderedPageBreak/>
              <w:t>3.</w:t>
            </w:r>
          </w:p>
        </w:tc>
        <w:tc>
          <w:tcPr>
            <w:tcW w:w="2494" w:type="dxa"/>
            <w:tcBorders>
              <w:top w:val="nil"/>
              <w:left w:val="nil"/>
              <w:bottom w:val="nil"/>
              <w:right w:val="nil"/>
            </w:tcBorders>
          </w:tcPr>
          <w:p w:rsidR="00253886" w:rsidRDefault="00253886">
            <w:pPr>
              <w:pStyle w:val="ConsPlusNormal"/>
              <w:jc w:val="both"/>
            </w:pPr>
            <w:r>
              <w:t>Анализ возможностей осуществления новых заимствований и проведение оценки долговой нагрузки на областной бюджет</w:t>
            </w:r>
          </w:p>
        </w:tc>
        <w:tc>
          <w:tcPr>
            <w:tcW w:w="1646" w:type="dxa"/>
            <w:tcBorders>
              <w:top w:val="nil"/>
              <w:left w:val="nil"/>
              <w:bottom w:val="nil"/>
              <w:right w:val="nil"/>
            </w:tcBorders>
          </w:tcPr>
          <w:p w:rsidR="00253886" w:rsidRDefault="00253886">
            <w:pPr>
              <w:pStyle w:val="ConsPlusNormal"/>
              <w:jc w:val="center"/>
            </w:pPr>
            <w:r>
              <w:t>МУФ СО</w:t>
            </w:r>
          </w:p>
        </w:tc>
        <w:tc>
          <w:tcPr>
            <w:tcW w:w="998" w:type="dxa"/>
            <w:tcBorders>
              <w:top w:val="nil"/>
              <w:left w:val="nil"/>
              <w:bottom w:val="nil"/>
              <w:right w:val="nil"/>
            </w:tcBorders>
          </w:tcPr>
          <w:p w:rsidR="00253886" w:rsidRDefault="00253886">
            <w:pPr>
              <w:pStyle w:val="ConsPlusNormal"/>
              <w:jc w:val="center"/>
            </w:pPr>
            <w:r>
              <w:t>2014 - 2021</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jc w:val="both"/>
            </w:pPr>
            <w:r>
              <w:t xml:space="preserve">Показатель - </w:t>
            </w:r>
            <w:hyperlink w:anchor="P1498" w:history="1">
              <w:r>
                <w:rPr>
                  <w:color w:val="0000FF"/>
                </w:rPr>
                <w:t>п. 4 приложения 1</w:t>
              </w:r>
            </w:hyperlink>
            <w:r>
              <w:t xml:space="preserve">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center"/>
              <w:outlineLvl w:val="5"/>
            </w:pPr>
            <w:r>
              <w:t>Задача 2. Увеличение сроков заимствований и обеспечение равномерного распределения по будущим финансовым годам нагрузки на бюджет по обслуживанию и погашению заимствований</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t>4.</w:t>
            </w:r>
          </w:p>
        </w:tc>
        <w:tc>
          <w:tcPr>
            <w:tcW w:w="2494" w:type="dxa"/>
            <w:tcBorders>
              <w:top w:val="nil"/>
              <w:left w:val="nil"/>
              <w:bottom w:val="nil"/>
              <w:right w:val="nil"/>
            </w:tcBorders>
          </w:tcPr>
          <w:p w:rsidR="00253886" w:rsidRDefault="00253886">
            <w:pPr>
              <w:pStyle w:val="ConsPlusNormal"/>
              <w:jc w:val="both"/>
            </w:pPr>
            <w:r>
              <w:t>Выплата комиссий при осуществлении государственных заимствований</w:t>
            </w:r>
          </w:p>
        </w:tc>
        <w:tc>
          <w:tcPr>
            <w:tcW w:w="1646" w:type="dxa"/>
            <w:tcBorders>
              <w:top w:val="nil"/>
              <w:left w:val="nil"/>
              <w:bottom w:val="nil"/>
              <w:right w:val="nil"/>
            </w:tcBorders>
          </w:tcPr>
          <w:p w:rsidR="00253886" w:rsidRDefault="00253886">
            <w:pPr>
              <w:pStyle w:val="ConsPlusNormal"/>
              <w:jc w:val="center"/>
            </w:pPr>
            <w:r>
              <w:t>МУФ СО</w:t>
            </w:r>
          </w:p>
        </w:tc>
        <w:tc>
          <w:tcPr>
            <w:tcW w:w="998" w:type="dxa"/>
            <w:tcBorders>
              <w:top w:val="nil"/>
              <w:left w:val="nil"/>
              <w:bottom w:val="nil"/>
              <w:right w:val="nil"/>
            </w:tcBorders>
          </w:tcPr>
          <w:p w:rsidR="00253886" w:rsidRDefault="00253886">
            <w:pPr>
              <w:pStyle w:val="ConsPlusNormal"/>
              <w:jc w:val="center"/>
            </w:pPr>
            <w:r>
              <w:t>2014 - 2021</w:t>
            </w:r>
          </w:p>
        </w:tc>
        <w:tc>
          <w:tcPr>
            <w:tcW w:w="1272" w:type="dxa"/>
            <w:tcBorders>
              <w:top w:val="nil"/>
              <w:left w:val="nil"/>
              <w:bottom w:val="nil"/>
              <w:right w:val="nil"/>
            </w:tcBorders>
          </w:tcPr>
          <w:p w:rsidR="00253886" w:rsidRDefault="00253886">
            <w:pPr>
              <w:pStyle w:val="ConsPlusNormal"/>
              <w:jc w:val="center"/>
            </w:pPr>
            <w:r>
              <w:t>9,6</w:t>
            </w:r>
          </w:p>
        </w:tc>
        <w:tc>
          <w:tcPr>
            <w:tcW w:w="1269" w:type="dxa"/>
            <w:tcBorders>
              <w:top w:val="nil"/>
              <w:left w:val="nil"/>
              <w:bottom w:val="nil"/>
              <w:right w:val="nil"/>
            </w:tcBorders>
          </w:tcPr>
          <w:p w:rsidR="00253886" w:rsidRDefault="00253886">
            <w:pPr>
              <w:pStyle w:val="ConsPlusNormal"/>
              <w:jc w:val="center"/>
            </w:pPr>
            <w:r>
              <w:t>7,2</w:t>
            </w:r>
          </w:p>
        </w:tc>
        <w:tc>
          <w:tcPr>
            <w:tcW w:w="1267" w:type="dxa"/>
            <w:tcBorders>
              <w:top w:val="nil"/>
              <w:left w:val="nil"/>
              <w:bottom w:val="nil"/>
              <w:right w:val="nil"/>
            </w:tcBorders>
          </w:tcPr>
          <w:p w:rsidR="00253886" w:rsidRDefault="00253886">
            <w:pPr>
              <w:pStyle w:val="ConsPlusNormal"/>
              <w:jc w:val="center"/>
            </w:pPr>
            <w:r>
              <w:t>9,8</w:t>
            </w:r>
          </w:p>
        </w:tc>
        <w:tc>
          <w:tcPr>
            <w:tcW w:w="1299" w:type="dxa"/>
            <w:tcBorders>
              <w:top w:val="nil"/>
              <w:left w:val="nil"/>
              <w:bottom w:val="nil"/>
              <w:right w:val="nil"/>
            </w:tcBorders>
          </w:tcPr>
          <w:p w:rsidR="00253886" w:rsidRDefault="00253886">
            <w:pPr>
              <w:pStyle w:val="ConsPlusNormal"/>
              <w:jc w:val="center"/>
            </w:pPr>
            <w:r>
              <w:t>12,3</w:t>
            </w:r>
          </w:p>
        </w:tc>
        <w:tc>
          <w:tcPr>
            <w:tcW w:w="1212" w:type="dxa"/>
            <w:tcBorders>
              <w:top w:val="nil"/>
              <w:left w:val="nil"/>
              <w:bottom w:val="nil"/>
              <w:right w:val="nil"/>
            </w:tcBorders>
          </w:tcPr>
          <w:p w:rsidR="00253886" w:rsidRDefault="00253886">
            <w:pPr>
              <w:pStyle w:val="ConsPlusNormal"/>
              <w:jc w:val="center"/>
            </w:pPr>
            <w:r>
              <w:t>13,3</w:t>
            </w:r>
          </w:p>
        </w:tc>
        <w:tc>
          <w:tcPr>
            <w:tcW w:w="1218" w:type="dxa"/>
            <w:tcBorders>
              <w:top w:val="nil"/>
              <w:left w:val="nil"/>
              <w:bottom w:val="nil"/>
              <w:right w:val="nil"/>
            </w:tcBorders>
          </w:tcPr>
          <w:p w:rsidR="00253886" w:rsidRDefault="00253886">
            <w:pPr>
              <w:pStyle w:val="ConsPlusNormal"/>
              <w:jc w:val="center"/>
            </w:pPr>
            <w:r>
              <w:t>7,7</w:t>
            </w:r>
          </w:p>
        </w:tc>
        <w:tc>
          <w:tcPr>
            <w:tcW w:w="1227" w:type="dxa"/>
            <w:tcBorders>
              <w:top w:val="nil"/>
              <w:left w:val="nil"/>
              <w:bottom w:val="nil"/>
              <w:right w:val="nil"/>
            </w:tcBorders>
          </w:tcPr>
          <w:p w:rsidR="00253886" w:rsidRDefault="00253886">
            <w:pPr>
              <w:pStyle w:val="ConsPlusNormal"/>
              <w:jc w:val="center"/>
            </w:pPr>
            <w:r>
              <w:t>8,2</w:t>
            </w:r>
          </w:p>
        </w:tc>
        <w:tc>
          <w:tcPr>
            <w:tcW w:w="1171" w:type="dxa"/>
            <w:tcBorders>
              <w:top w:val="nil"/>
              <w:left w:val="nil"/>
              <w:bottom w:val="nil"/>
              <w:right w:val="nil"/>
            </w:tcBorders>
          </w:tcPr>
          <w:p w:rsidR="00253886" w:rsidRDefault="00253886">
            <w:pPr>
              <w:pStyle w:val="ConsPlusNormal"/>
              <w:jc w:val="center"/>
            </w:pPr>
            <w:r>
              <w:t>7,2</w:t>
            </w:r>
          </w:p>
        </w:tc>
        <w:tc>
          <w:tcPr>
            <w:tcW w:w="1162" w:type="dxa"/>
            <w:tcBorders>
              <w:top w:val="nil"/>
              <w:left w:val="nil"/>
              <w:bottom w:val="nil"/>
              <w:right w:val="nil"/>
            </w:tcBorders>
          </w:tcPr>
          <w:p w:rsidR="00253886" w:rsidRDefault="00253886">
            <w:pPr>
              <w:pStyle w:val="ConsPlusNormal"/>
              <w:jc w:val="center"/>
            </w:pPr>
            <w:r>
              <w:t>75,3</w:t>
            </w:r>
          </w:p>
        </w:tc>
        <w:tc>
          <w:tcPr>
            <w:tcW w:w="3741" w:type="dxa"/>
            <w:tcBorders>
              <w:top w:val="nil"/>
              <w:left w:val="nil"/>
              <w:bottom w:val="nil"/>
              <w:right w:val="nil"/>
            </w:tcBorders>
          </w:tcPr>
          <w:p w:rsidR="00253886" w:rsidRDefault="00253886">
            <w:pPr>
              <w:pStyle w:val="ConsPlusNormal"/>
              <w:jc w:val="both"/>
            </w:pPr>
            <w:r>
              <w:t xml:space="preserve">Показатель - </w:t>
            </w:r>
            <w:hyperlink w:anchor="P1525" w:history="1">
              <w:r>
                <w:rPr>
                  <w:color w:val="0000FF"/>
                </w:rPr>
                <w:t>п. 6 приложения 1</w:t>
              </w:r>
            </w:hyperlink>
            <w:r>
              <w:t xml:space="preserve">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t>5.</w:t>
            </w:r>
          </w:p>
        </w:tc>
        <w:tc>
          <w:tcPr>
            <w:tcW w:w="2494" w:type="dxa"/>
            <w:tcBorders>
              <w:top w:val="nil"/>
              <w:left w:val="nil"/>
              <w:bottom w:val="nil"/>
              <w:right w:val="nil"/>
            </w:tcBorders>
          </w:tcPr>
          <w:p w:rsidR="00253886" w:rsidRDefault="00253886">
            <w:pPr>
              <w:pStyle w:val="ConsPlusNormal"/>
              <w:jc w:val="both"/>
            </w:pPr>
            <w:r>
              <w:t>Соблюдение дополнительных ограничений на расходы по погашению и обслуживанию государственного долга Самарской области</w:t>
            </w:r>
          </w:p>
        </w:tc>
        <w:tc>
          <w:tcPr>
            <w:tcW w:w="1646" w:type="dxa"/>
            <w:tcBorders>
              <w:top w:val="nil"/>
              <w:left w:val="nil"/>
              <w:bottom w:val="nil"/>
              <w:right w:val="nil"/>
            </w:tcBorders>
          </w:tcPr>
          <w:p w:rsidR="00253886" w:rsidRDefault="00253886">
            <w:pPr>
              <w:pStyle w:val="ConsPlusNormal"/>
              <w:jc w:val="center"/>
            </w:pPr>
            <w:r>
              <w:t>МУФ СО</w:t>
            </w:r>
          </w:p>
        </w:tc>
        <w:tc>
          <w:tcPr>
            <w:tcW w:w="998" w:type="dxa"/>
            <w:tcBorders>
              <w:top w:val="nil"/>
              <w:left w:val="nil"/>
              <w:bottom w:val="nil"/>
              <w:right w:val="nil"/>
            </w:tcBorders>
          </w:tcPr>
          <w:p w:rsidR="00253886" w:rsidRDefault="00253886">
            <w:pPr>
              <w:pStyle w:val="ConsPlusNormal"/>
              <w:jc w:val="center"/>
            </w:pPr>
            <w:r>
              <w:t>2014 - 2021</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jc w:val="both"/>
            </w:pPr>
            <w:r>
              <w:t xml:space="preserve">Показатель - </w:t>
            </w:r>
            <w:hyperlink w:anchor="P1525" w:history="1">
              <w:r>
                <w:rPr>
                  <w:color w:val="0000FF"/>
                </w:rPr>
                <w:t>п. 6 приложения 1</w:t>
              </w:r>
            </w:hyperlink>
            <w:r>
              <w:t xml:space="preserve">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center"/>
              <w:outlineLvl w:val="5"/>
            </w:pPr>
            <w:r>
              <w:t>Задача 3. Поддержание международных и национального кредитных рейтингов Самарской области и создание предпосылок для их роста до уровней ВВ+/Ва2/АА-(RU)</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t>6.</w:t>
            </w:r>
          </w:p>
        </w:tc>
        <w:tc>
          <w:tcPr>
            <w:tcW w:w="2494" w:type="dxa"/>
            <w:tcBorders>
              <w:top w:val="nil"/>
              <w:left w:val="nil"/>
              <w:bottom w:val="nil"/>
              <w:right w:val="nil"/>
            </w:tcBorders>
          </w:tcPr>
          <w:p w:rsidR="00253886" w:rsidRDefault="00253886">
            <w:pPr>
              <w:pStyle w:val="ConsPlusNormal"/>
            </w:pPr>
            <w:r>
              <w:t>Взаимодействие с кредитными рейтинговыми агентствами</w:t>
            </w:r>
          </w:p>
        </w:tc>
        <w:tc>
          <w:tcPr>
            <w:tcW w:w="1646" w:type="dxa"/>
            <w:tcBorders>
              <w:top w:val="nil"/>
              <w:left w:val="nil"/>
              <w:bottom w:val="nil"/>
              <w:right w:val="nil"/>
            </w:tcBorders>
          </w:tcPr>
          <w:p w:rsidR="00253886" w:rsidRDefault="00253886">
            <w:pPr>
              <w:pStyle w:val="ConsPlusNormal"/>
              <w:jc w:val="center"/>
            </w:pPr>
            <w:r>
              <w:t>МУФ СО</w:t>
            </w:r>
          </w:p>
        </w:tc>
        <w:tc>
          <w:tcPr>
            <w:tcW w:w="998" w:type="dxa"/>
            <w:tcBorders>
              <w:top w:val="nil"/>
              <w:left w:val="nil"/>
              <w:bottom w:val="nil"/>
              <w:right w:val="nil"/>
            </w:tcBorders>
          </w:tcPr>
          <w:p w:rsidR="00253886" w:rsidRDefault="00253886">
            <w:pPr>
              <w:pStyle w:val="ConsPlusNormal"/>
              <w:jc w:val="center"/>
            </w:pPr>
            <w:r>
              <w:t>2014 - 2021</w:t>
            </w:r>
          </w:p>
        </w:tc>
        <w:tc>
          <w:tcPr>
            <w:tcW w:w="1272" w:type="dxa"/>
            <w:tcBorders>
              <w:top w:val="nil"/>
              <w:left w:val="nil"/>
              <w:bottom w:val="nil"/>
              <w:right w:val="nil"/>
            </w:tcBorders>
          </w:tcPr>
          <w:p w:rsidR="00253886" w:rsidRDefault="00253886">
            <w:pPr>
              <w:pStyle w:val="ConsPlusNormal"/>
              <w:jc w:val="center"/>
            </w:pPr>
            <w:r>
              <w:t>2,3</w:t>
            </w:r>
          </w:p>
        </w:tc>
        <w:tc>
          <w:tcPr>
            <w:tcW w:w="1269" w:type="dxa"/>
            <w:tcBorders>
              <w:top w:val="nil"/>
              <w:left w:val="nil"/>
              <w:bottom w:val="nil"/>
              <w:right w:val="nil"/>
            </w:tcBorders>
          </w:tcPr>
          <w:p w:rsidR="00253886" w:rsidRDefault="00253886">
            <w:pPr>
              <w:pStyle w:val="ConsPlusNormal"/>
              <w:jc w:val="center"/>
            </w:pPr>
            <w:r>
              <w:t>2,3</w:t>
            </w:r>
          </w:p>
        </w:tc>
        <w:tc>
          <w:tcPr>
            <w:tcW w:w="1267" w:type="dxa"/>
            <w:tcBorders>
              <w:top w:val="nil"/>
              <w:left w:val="nil"/>
              <w:bottom w:val="nil"/>
              <w:right w:val="nil"/>
            </w:tcBorders>
          </w:tcPr>
          <w:p w:rsidR="00253886" w:rsidRDefault="00253886">
            <w:pPr>
              <w:pStyle w:val="ConsPlusNormal"/>
              <w:jc w:val="center"/>
            </w:pPr>
            <w:r>
              <w:t>0,9</w:t>
            </w:r>
          </w:p>
        </w:tc>
        <w:tc>
          <w:tcPr>
            <w:tcW w:w="1299" w:type="dxa"/>
            <w:tcBorders>
              <w:top w:val="nil"/>
              <w:left w:val="nil"/>
              <w:bottom w:val="nil"/>
              <w:right w:val="nil"/>
            </w:tcBorders>
          </w:tcPr>
          <w:p w:rsidR="00253886" w:rsidRDefault="00253886">
            <w:pPr>
              <w:pStyle w:val="ConsPlusNormal"/>
              <w:jc w:val="center"/>
            </w:pPr>
            <w:r>
              <w:t>1,6</w:t>
            </w:r>
          </w:p>
        </w:tc>
        <w:tc>
          <w:tcPr>
            <w:tcW w:w="1212" w:type="dxa"/>
            <w:tcBorders>
              <w:top w:val="nil"/>
              <w:left w:val="nil"/>
              <w:bottom w:val="nil"/>
              <w:right w:val="nil"/>
            </w:tcBorders>
          </w:tcPr>
          <w:p w:rsidR="00253886" w:rsidRDefault="00253886">
            <w:pPr>
              <w:pStyle w:val="ConsPlusNormal"/>
              <w:jc w:val="center"/>
            </w:pPr>
            <w:r>
              <w:t>1,7</w:t>
            </w:r>
          </w:p>
        </w:tc>
        <w:tc>
          <w:tcPr>
            <w:tcW w:w="1218" w:type="dxa"/>
            <w:tcBorders>
              <w:top w:val="nil"/>
              <w:left w:val="nil"/>
              <w:bottom w:val="nil"/>
              <w:right w:val="nil"/>
            </w:tcBorders>
          </w:tcPr>
          <w:p w:rsidR="00253886" w:rsidRDefault="00253886">
            <w:pPr>
              <w:pStyle w:val="ConsPlusNormal"/>
              <w:jc w:val="center"/>
            </w:pPr>
            <w:r>
              <w:t>1,7</w:t>
            </w:r>
          </w:p>
        </w:tc>
        <w:tc>
          <w:tcPr>
            <w:tcW w:w="1227" w:type="dxa"/>
            <w:tcBorders>
              <w:top w:val="nil"/>
              <w:left w:val="nil"/>
              <w:bottom w:val="nil"/>
              <w:right w:val="nil"/>
            </w:tcBorders>
          </w:tcPr>
          <w:p w:rsidR="00253886" w:rsidRDefault="00253886">
            <w:pPr>
              <w:pStyle w:val="ConsPlusNormal"/>
              <w:jc w:val="center"/>
            </w:pPr>
            <w:r>
              <w:t>1,7</w:t>
            </w:r>
          </w:p>
        </w:tc>
        <w:tc>
          <w:tcPr>
            <w:tcW w:w="1171" w:type="dxa"/>
            <w:tcBorders>
              <w:top w:val="nil"/>
              <w:left w:val="nil"/>
              <w:bottom w:val="nil"/>
              <w:right w:val="nil"/>
            </w:tcBorders>
          </w:tcPr>
          <w:p w:rsidR="00253886" w:rsidRDefault="00253886">
            <w:pPr>
              <w:pStyle w:val="ConsPlusNormal"/>
              <w:jc w:val="center"/>
            </w:pPr>
            <w:r>
              <w:t>1,7</w:t>
            </w:r>
          </w:p>
        </w:tc>
        <w:tc>
          <w:tcPr>
            <w:tcW w:w="1162" w:type="dxa"/>
            <w:tcBorders>
              <w:top w:val="nil"/>
              <w:left w:val="nil"/>
              <w:bottom w:val="nil"/>
              <w:right w:val="nil"/>
            </w:tcBorders>
          </w:tcPr>
          <w:p w:rsidR="00253886" w:rsidRDefault="00253886">
            <w:pPr>
              <w:pStyle w:val="ConsPlusNormal"/>
              <w:jc w:val="center"/>
            </w:pPr>
            <w:r>
              <w:t>13,9</w:t>
            </w:r>
          </w:p>
        </w:tc>
        <w:tc>
          <w:tcPr>
            <w:tcW w:w="3741" w:type="dxa"/>
            <w:tcBorders>
              <w:top w:val="nil"/>
              <w:left w:val="nil"/>
              <w:bottom w:val="nil"/>
              <w:right w:val="nil"/>
            </w:tcBorders>
          </w:tcPr>
          <w:p w:rsidR="00253886" w:rsidRDefault="00253886">
            <w:pPr>
              <w:pStyle w:val="ConsPlusNormal"/>
              <w:jc w:val="both"/>
            </w:pPr>
            <w:r>
              <w:t xml:space="preserve">Показатель - </w:t>
            </w:r>
            <w:hyperlink w:anchor="P1539" w:history="1">
              <w:r>
                <w:rPr>
                  <w:color w:val="0000FF"/>
                </w:rPr>
                <w:t>п. 7 приложения 1</w:t>
              </w:r>
            </w:hyperlink>
            <w:r>
              <w:t xml:space="preserve">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p>
        </w:tc>
        <w:tc>
          <w:tcPr>
            <w:tcW w:w="2494" w:type="dxa"/>
            <w:tcBorders>
              <w:top w:val="nil"/>
              <w:left w:val="nil"/>
              <w:bottom w:val="nil"/>
              <w:right w:val="nil"/>
            </w:tcBorders>
          </w:tcPr>
          <w:p w:rsidR="00253886" w:rsidRDefault="00253886">
            <w:pPr>
              <w:pStyle w:val="ConsPlusNormal"/>
            </w:pPr>
            <w:r>
              <w:t>Итого по подпрограмме</w:t>
            </w:r>
          </w:p>
        </w:tc>
        <w:tc>
          <w:tcPr>
            <w:tcW w:w="1646" w:type="dxa"/>
            <w:tcBorders>
              <w:top w:val="nil"/>
              <w:left w:val="nil"/>
              <w:bottom w:val="nil"/>
              <w:right w:val="nil"/>
            </w:tcBorders>
          </w:tcPr>
          <w:p w:rsidR="00253886" w:rsidRDefault="00253886">
            <w:pPr>
              <w:pStyle w:val="ConsPlusNormal"/>
            </w:pPr>
          </w:p>
        </w:tc>
        <w:tc>
          <w:tcPr>
            <w:tcW w:w="998" w:type="dxa"/>
            <w:tcBorders>
              <w:top w:val="nil"/>
              <w:left w:val="nil"/>
              <w:bottom w:val="nil"/>
              <w:right w:val="nil"/>
            </w:tcBorders>
          </w:tcPr>
          <w:p w:rsidR="00253886" w:rsidRDefault="00253886">
            <w:pPr>
              <w:pStyle w:val="ConsPlusNormal"/>
            </w:pPr>
          </w:p>
        </w:tc>
        <w:tc>
          <w:tcPr>
            <w:tcW w:w="1272" w:type="dxa"/>
            <w:tcBorders>
              <w:top w:val="nil"/>
              <w:left w:val="nil"/>
              <w:bottom w:val="nil"/>
              <w:right w:val="nil"/>
            </w:tcBorders>
          </w:tcPr>
          <w:p w:rsidR="00253886" w:rsidRDefault="00253886">
            <w:pPr>
              <w:pStyle w:val="ConsPlusNormal"/>
              <w:jc w:val="center"/>
            </w:pPr>
            <w:r>
              <w:t>3 606,6</w:t>
            </w:r>
          </w:p>
        </w:tc>
        <w:tc>
          <w:tcPr>
            <w:tcW w:w="1269" w:type="dxa"/>
            <w:tcBorders>
              <w:top w:val="nil"/>
              <w:left w:val="nil"/>
              <w:bottom w:val="nil"/>
              <w:right w:val="nil"/>
            </w:tcBorders>
          </w:tcPr>
          <w:p w:rsidR="00253886" w:rsidRDefault="00253886">
            <w:pPr>
              <w:pStyle w:val="ConsPlusNormal"/>
              <w:jc w:val="center"/>
            </w:pPr>
            <w:r>
              <w:t>4 539,4</w:t>
            </w:r>
          </w:p>
        </w:tc>
        <w:tc>
          <w:tcPr>
            <w:tcW w:w="1267" w:type="dxa"/>
            <w:tcBorders>
              <w:top w:val="nil"/>
              <w:left w:val="nil"/>
              <w:bottom w:val="nil"/>
              <w:right w:val="nil"/>
            </w:tcBorders>
          </w:tcPr>
          <w:p w:rsidR="00253886" w:rsidRDefault="00253886">
            <w:pPr>
              <w:pStyle w:val="ConsPlusNormal"/>
              <w:jc w:val="center"/>
            </w:pPr>
            <w:r>
              <w:t>5 245,4</w:t>
            </w:r>
          </w:p>
        </w:tc>
        <w:tc>
          <w:tcPr>
            <w:tcW w:w="1299" w:type="dxa"/>
            <w:tcBorders>
              <w:top w:val="nil"/>
              <w:left w:val="nil"/>
              <w:bottom w:val="nil"/>
              <w:right w:val="nil"/>
            </w:tcBorders>
          </w:tcPr>
          <w:p w:rsidR="00253886" w:rsidRDefault="00253886">
            <w:pPr>
              <w:pStyle w:val="ConsPlusNormal"/>
              <w:jc w:val="center"/>
            </w:pPr>
            <w:r>
              <w:t>4 383,9</w:t>
            </w:r>
          </w:p>
        </w:tc>
        <w:tc>
          <w:tcPr>
            <w:tcW w:w="1212" w:type="dxa"/>
            <w:tcBorders>
              <w:top w:val="nil"/>
              <w:left w:val="nil"/>
              <w:bottom w:val="nil"/>
              <w:right w:val="nil"/>
            </w:tcBorders>
          </w:tcPr>
          <w:p w:rsidR="00253886" w:rsidRDefault="00253886">
            <w:pPr>
              <w:pStyle w:val="ConsPlusNormal"/>
              <w:jc w:val="center"/>
            </w:pPr>
            <w:r>
              <w:t>3 910,3</w:t>
            </w:r>
          </w:p>
        </w:tc>
        <w:tc>
          <w:tcPr>
            <w:tcW w:w="1218" w:type="dxa"/>
            <w:tcBorders>
              <w:top w:val="nil"/>
              <w:left w:val="nil"/>
              <w:bottom w:val="nil"/>
              <w:right w:val="nil"/>
            </w:tcBorders>
          </w:tcPr>
          <w:p w:rsidR="00253886" w:rsidRDefault="00253886">
            <w:pPr>
              <w:pStyle w:val="ConsPlusNormal"/>
              <w:jc w:val="center"/>
            </w:pPr>
            <w:r>
              <w:t>4 136,9</w:t>
            </w:r>
          </w:p>
        </w:tc>
        <w:tc>
          <w:tcPr>
            <w:tcW w:w="1227" w:type="dxa"/>
            <w:tcBorders>
              <w:top w:val="nil"/>
              <w:left w:val="nil"/>
              <w:bottom w:val="nil"/>
              <w:right w:val="nil"/>
            </w:tcBorders>
          </w:tcPr>
          <w:p w:rsidR="00253886" w:rsidRDefault="00253886">
            <w:pPr>
              <w:pStyle w:val="ConsPlusNormal"/>
              <w:jc w:val="center"/>
            </w:pPr>
            <w:r>
              <w:t>4 137,2</w:t>
            </w:r>
          </w:p>
        </w:tc>
        <w:tc>
          <w:tcPr>
            <w:tcW w:w="1171" w:type="dxa"/>
            <w:tcBorders>
              <w:top w:val="nil"/>
              <w:left w:val="nil"/>
              <w:bottom w:val="nil"/>
              <w:right w:val="nil"/>
            </w:tcBorders>
          </w:tcPr>
          <w:p w:rsidR="00253886" w:rsidRDefault="00253886">
            <w:pPr>
              <w:pStyle w:val="ConsPlusNormal"/>
              <w:jc w:val="center"/>
            </w:pPr>
            <w:r>
              <w:t>3 900,7</w:t>
            </w:r>
          </w:p>
        </w:tc>
        <w:tc>
          <w:tcPr>
            <w:tcW w:w="1162" w:type="dxa"/>
            <w:tcBorders>
              <w:top w:val="nil"/>
              <w:left w:val="nil"/>
              <w:bottom w:val="nil"/>
              <w:right w:val="nil"/>
            </w:tcBorders>
          </w:tcPr>
          <w:p w:rsidR="00253886" w:rsidRDefault="00253886">
            <w:pPr>
              <w:pStyle w:val="ConsPlusNormal"/>
              <w:jc w:val="center"/>
            </w:pPr>
            <w:r>
              <w:t>33 860,4</w:t>
            </w:r>
          </w:p>
        </w:tc>
        <w:tc>
          <w:tcPr>
            <w:tcW w:w="3741"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center"/>
              <w:outlineLvl w:val="3"/>
            </w:pPr>
            <w:r>
              <w:t>Подпрограмма "Внутрирегиональные межбюджетные отношения" на 2014 - 2021 годы</w:t>
            </w: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center"/>
              <w:outlineLvl w:val="4"/>
            </w:pPr>
            <w:r>
              <w:lastRenderedPageBreak/>
              <w:t>Цель. Организация межбюджетных отношений, способствующих стимулированию социально-экономического развития муниципальных образований, повышению качества управления муниципальными финансами, а также обеспечению равных условий для устойчивого исполнения расходных обязательств муниципальных образований Самарской области</w:t>
            </w: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center"/>
              <w:outlineLvl w:val="5"/>
            </w:pPr>
            <w:r>
              <w:t>Задача 1. Сокращение дифференциации муниципальных образований Самарской области по уровню их бюджетной обеспеченности, сбалансированности местных бюджетов</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1.</w:t>
            </w:r>
          </w:p>
        </w:tc>
        <w:tc>
          <w:tcPr>
            <w:tcW w:w="2494" w:type="dxa"/>
            <w:tcBorders>
              <w:top w:val="nil"/>
              <w:left w:val="nil"/>
              <w:bottom w:val="nil"/>
              <w:right w:val="nil"/>
            </w:tcBorders>
          </w:tcPr>
          <w:p w:rsidR="00253886" w:rsidRDefault="00253886">
            <w:pPr>
              <w:pStyle w:val="ConsPlusNormal"/>
            </w:pPr>
            <w:r>
              <w:t>Проведение мониторинга отдельных параметров местных бюджетов (бюджетной обеспеченности, просроченной кредиторской задолженности местных бюджетов, дефицита местных бюджетов, расходов на содержание органов местного самоуправления и т.д.)</w:t>
            </w:r>
          </w:p>
        </w:tc>
        <w:tc>
          <w:tcPr>
            <w:tcW w:w="1646" w:type="dxa"/>
            <w:tcBorders>
              <w:top w:val="nil"/>
              <w:left w:val="nil"/>
              <w:bottom w:val="nil"/>
              <w:right w:val="nil"/>
            </w:tcBorders>
          </w:tcPr>
          <w:p w:rsidR="00253886" w:rsidRDefault="00253886">
            <w:pPr>
              <w:pStyle w:val="ConsPlusNormal"/>
              <w:jc w:val="center"/>
            </w:pPr>
            <w:r>
              <w:t>МУФ СО</w:t>
            </w:r>
          </w:p>
        </w:tc>
        <w:tc>
          <w:tcPr>
            <w:tcW w:w="998" w:type="dxa"/>
            <w:tcBorders>
              <w:top w:val="nil"/>
              <w:left w:val="nil"/>
              <w:bottom w:val="nil"/>
              <w:right w:val="nil"/>
            </w:tcBorders>
          </w:tcPr>
          <w:p w:rsidR="00253886" w:rsidRDefault="00253886">
            <w:pPr>
              <w:pStyle w:val="ConsPlusNormal"/>
              <w:jc w:val="center"/>
            </w:pPr>
            <w:r>
              <w:t>2014</w:t>
            </w:r>
          </w:p>
        </w:tc>
        <w:tc>
          <w:tcPr>
            <w:tcW w:w="1272" w:type="dxa"/>
            <w:tcBorders>
              <w:top w:val="nil"/>
              <w:left w:val="nil"/>
              <w:bottom w:val="nil"/>
              <w:right w:val="nil"/>
            </w:tcBorders>
          </w:tcPr>
          <w:p w:rsidR="00253886" w:rsidRDefault="00253886">
            <w:pPr>
              <w:pStyle w:val="ConsPlusNormal"/>
              <w:jc w:val="center"/>
            </w:pPr>
            <w:r>
              <w:t>4 162,2</w:t>
            </w:r>
          </w:p>
        </w:tc>
        <w:tc>
          <w:tcPr>
            <w:tcW w:w="1269" w:type="dxa"/>
            <w:tcBorders>
              <w:top w:val="nil"/>
              <w:left w:val="nil"/>
              <w:bottom w:val="nil"/>
              <w:right w:val="nil"/>
            </w:tcBorders>
          </w:tcPr>
          <w:p w:rsidR="00253886" w:rsidRDefault="00253886">
            <w:pPr>
              <w:pStyle w:val="ConsPlusNormal"/>
              <w:jc w:val="center"/>
            </w:pPr>
            <w:r>
              <w:t>0,0</w:t>
            </w:r>
          </w:p>
        </w:tc>
        <w:tc>
          <w:tcPr>
            <w:tcW w:w="1267" w:type="dxa"/>
            <w:tcBorders>
              <w:top w:val="nil"/>
              <w:left w:val="nil"/>
              <w:bottom w:val="nil"/>
              <w:right w:val="nil"/>
            </w:tcBorders>
          </w:tcPr>
          <w:p w:rsidR="00253886" w:rsidRDefault="00253886">
            <w:pPr>
              <w:pStyle w:val="ConsPlusNormal"/>
              <w:jc w:val="center"/>
            </w:pPr>
            <w:r>
              <w:t>0,0</w:t>
            </w:r>
          </w:p>
        </w:tc>
        <w:tc>
          <w:tcPr>
            <w:tcW w:w="1299" w:type="dxa"/>
            <w:tcBorders>
              <w:top w:val="nil"/>
              <w:left w:val="nil"/>
              <w:bottom w:val="nil"/>
              <w:right w:val="nil"/>
            </w:tcBorders>
          </w:tcPr>
          <w:p w:rsidR="00253886" w:rsidRDefault="00253886">
            <w:pPr>
              <w:pStyle w:val="ConsPlusNormal"/>
              <w:jc w:val="center"/>
            </w:pPr>
            <w:r>
              <w:t>0,0</w:t>
            </w:r>
          </w:p>
        </w:tc>
        <w:tc>
          <w:tcPr>
            <w:tcW w:w="1212" w:type="dxa"/>
            <w:tcBorders>
              <w:top w:val="nil"/>
              <w:left w:val="nil"/>
              <w:bottom w:val="nil"/>
              <w:right w:val="nil"/>
            </w:tcBorders>
          </w:tcPr>
          <w:p w:rsidR="00253886" w:rsidRDefault="00253886">
            <w:pPr>
              <w:pStyle w:val="ConsPlusNormal"/>
              <w:jc w:val="center"/>
            </w:pPr>
            <w:r>
              <w:t>0,0</w:t>
            </w:r>
          </w:p>
        </w:tc>
        <w:tc>
          <w:tcPr>
            <w:tcW w:w="1218" w:type="dxa"/>
            <w:tcBorders>
              <w:top w:val="nil"/>
              <w:left w:val="nil"/>
              <w:bottom w:val="nil"/>
              <w:right w:val="nil"/>
            </w:tcBorders>
          </w:tcPr>
          <w:p w:rsidR="00253886" w:rsidRDefault="00253886">
            <w:pPr>
              <w:pStyle w:val="ConsPlusNormal"/>
              <w:jc w:val="center"/>
            </w:pPr>
            <w:r>
              <w:t>0,0</w:t>
            </w:r>
          </w:p>
        </w:tc>
        <w:tc>
          <w:tcPr>
            <w:tcW w:w="1227" w:type="dxa"/>
            <w:tcBorders>
              <w:top w:val="nil"/>
              <w:left w:val="nil"/>
              <w:bottom w:val="nil"/>
              <w:right w:val="nil"/>
            </w:tcBorders>
          </w:tcPr>
          <w:p w:rsidR="00253886" w:rsidRDefault="00253886">
            <w:pPr>
              <w:pStyle w:val="ConsPlusNormal"/>
              <w:jc w:val="center"/>
            </w:pPr>
            <w:r>
              <w:t>0,0</w:t>
            </w:r>
          </w:p>
        </w:tc>
        <w:tc>
          <w:tcPr>
            <w:tcW w:w="1171" w:type="dxa"/>
            <w:tcBorders>
              <w:top w:val="nil"/>
              <w:left w:val="nil"/>
              <w:bottom w:val="nil"/>
              <w:right w:val="nil"/>
            </w:tcBorders>
          </w:tcPr>
          <w:p w:rsidR="00253886" w:rsidRDefault="00253886">
            <w:pPr>
              <w:pStyle w:val="ConsPlusNormal"/>
              <w:jc w:val="center"/>
            </w:pPr>
            <w:r>
              <w:t>0,0</w:t>
            </w:r>
          </w:p>
        </w:tc>
        <w:tc>
          <w:tcPr>
            <w:tcW w:w="1162" w:type="dxa"/>
            <w:tcBorders>
              <w:top w:val="nil"/>
              <w:left w:val="nil"/>
              <w:bottom w:val="nil"/>
              <w:right w:val="nil"/>
            </w:tcBorders>
          </w:tcPr>
          <w:p w:rsidR="00253886" w:rsidRDefault="00253886">
            <w:pPr>
              <w:pStyle w:val="ConsPlusNormal"/>
              <w:jc w:val="center"/>
            </w:pPr>
            <w:r>
              <w:t>4 162,2</w:t>
            </w:r>
          </w:p>
        </w:tc>
        <w:tc>
          <w:tcPr>
            <w:tcW w:w="3741"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2.</w:t>
            </w:r>
          </w:p>
        </w:tc>
        <w:tc>
          <w:tcPr>
            <w:tcW w:w="2494" w:type="dxa"/>
            <w:tcBorders>
              <w:top w:val="nil"/>
              <w:left w:val="nil"/>
              <w:bottom w:val="nil"/>
              <w:right w:val="nil"/>
            </w:tcBorders>
          </w:tcPr>
          <w:p w:rsidR="00253886" w:rsidRDefault="00253886">
            <w:pPr>
              <w:pStyle w:val="ConsPlusNormal"/>
              <w:jc w:val="both"/>
            </w:pPr>
            <w:r>
              <w:t>Обеспечение сбалансированности местных бюджетов с учетом стимулирования социально-экономического развития муниципальных образований</w:t>
            </w:r>
          </w:p>
        </w:tc>
        <w:tc>
          <w:tcPr>
            <w:tcW w:w="1646" w:type="dxa"/>
            <w:tcBorders>
              <w:top w:val="nil"/>
              <w:left w:val="nil"/>
              <w:bottom w:val="nil"/>
              <w:right w:val="nil"/>
            </w:tcBorders>
          </w:tcPr>
          <w:p w:rsidR="00253886" w:rsidRDefault="00253886">
            <w:pPr>
              <w:pStyle w:val="ConsPlusNormal"/>
              <w:jc w:val="center"/>
            </w:pPr>
            <w:r>
              <w:t>МУФ СО</w:t>
            </w:r>
          </w:p>
        </w:tc>
        <w:tc>
          <w:tcPr>
            <w:tcW w:w="998" w:type="dxa"/>
            <w:tcBorders>
              <w:top w:val="nil"/>
              <w:left w:val="nil"/>
              <w:bottom w:val="nil"/>
              <w:right w:val="nil"/>
            </w:tcBorders>
          </w:tcPr>
          <w:p w:rsidR="00253886" w:rsidRDefault="00253886">
            <w:pPr>
              <w:pStyle w:val="ConsPlusNormal"/>
              <w:jc w:val="center"/>
            </w:pPr>
            <w:r>
              <w:t>2015 - 2021</w:t>
            </w:r>
          </w:p>
        </w:tc>
        <w:tc>
          <w:tcPr>
            <w:tcW w:w="1272" w:type="dxa"/>
            <w:tcBorders>
              <w:top w:val="nil"/>
              <w:left w:val="nil"/>
              <w:bottom w:val="nil"/>
              <w:right w:val="nil"/>
            </w:tcBorders>
          </w:tcPr>
          <w:p w:rsidR="00253886" w:rsidRDefault="00253886">
            <w:pPr>
              <w:pStyle w:val="ConsPlusNormal"/>
              <w:jc w:val="center"/>
            </w:pPr>
            <w:r>
              <w:t>0,0</w:t>
            </w:r>
          </w:p>
        </w:tc>
        <w:tc>
          <w:tcPr>
            <w:tcW w:w="1269" w:type="dxa"/>
            <w:tcBorders>
              <w:top w:val="nil"/>
              <w:left w:val="nil"/>
              <w:bottom w:val="nil"/>
              <w:right w:val="nil"/>
            </w:tcBorders>
          </w:tcPr>
          <w:p w:rsidR="00253886" w:rsidRDefault="00253886">
            <w:pPr>
              <w:pStyle w:val="ConsPlusNormal"/>
              <w:jc w:val="center"/>
            </w:pPr>
            <w:r>
              <w:t>3 997,5</w:t>
            </w:r>
          </w:p>
        </w:tc>
        <w:tc>
          <w:tcPr>
            <w:tcW w:w="1267" w:type="dxa"/>
            <w:tcBorders>
              <w:top w:val="nil"/>
              <w:left w:val="nil"/>
              <w:bottom w:val="nil"/>
              <w:right w:val="nil"/>
            </w:tcBorders>
          </w:tcPr>
          <w:p w:rsidR="00253886" w:rsidRDefault="00253886">
            <w:pPr>
              <w:pStyle w:val="ConsPlusNormal"/>
              <w:jc w:val="center"/>
            </w:pPr>
            <w:r>
              <w:t>3 448,9</w:t>
            </w:r>
          </w:p>
        </w:tc>
        <w:tc>
          <w:tcPr>
            <w:tcW w:w="1299" w:type="dxa"/>
            <w:tcBorders>
              <w:top w:val="nil"/>
              <w:left w:val="nil"/>
              <w:bottom w:val="nil"/>
              <w:right w:val="nil"/>
            </w:tcBorders>
          </w:tcPr>
          <w:p w:rsidR="00253886" w:rsidRDefault="00253886">
            <w:pPr>
              <w:pStyle w:val="ConsPlusNormal"/>
              <w:jc w:val="center"/>
            </w:pPr>
            <w:r>
              <w:t>3 171,0</w:t>
            </w:r>
          </w:p>
        </w:tc>
        <w:tc>
          <w:tcPr>
            <w:tcW w:w="1212" w:type="dxa"/>
            <w:tcBorders>
              <w:top w:val="nil"/>
              <w:left w:val="nil"/>
              <w:bottom w:val="nil"/>
              <w:right w:val="nil"/>
            </w:tcBorders>
          </w:tcPr>
          <w:p w:rsidR="00253886" w:rsidRDefault="00253886">
            <w:pPr>
              <w:pStyle w:val="ConsPlusNormal"/>
              <w:jc w:val="center"/>
            </w:pPr>
            <w:r>
              <w:t>3 644,4</w:t>
            </w:r>
          </w:p>
        </w:tc>
        <w:tc>
          <w:tcPr>
            <w:tcW w:w="1218" w:type="dxa"/>
            <w:tcBorders>
              <w:top w:val="nil"/>
              <w:left w:val="nil"/>
              <w:bottom w:val="nil"/>
              <w:right w:val="nil"/>
            </w:tcBorders>
          </w:tcPr>
          <w:p w:rsidR="00253886" w:rsidRDefault="00253886">
            <w:pPr>
              <w:pStyle w:val="ConsPlusNormal"/>
              <w:jc w:val="center"/>
            </w:pPr>
            <w:r>
              <w:t>3 389,6</w:t>
            </w:r>
          </w:p>
        </w:tc>
        <w:tc>
          <w:tcPr>
            <w:tcW w:w="1227" w:type="dxa"/>
            <w:tcBorders>
              <w:top w:val="nil"/>
              <w:left w:val="nil"/>
              <w:bottom w:val="nil"/>
              <w:right w:val="nil"/>
            </w:tcBorders>
          </w:tcPr>
          <w:p w:rsidR="00253886" w:rsidRDefault="00253886">
            <w:pPr>
              <w:pStyle w:val="ConsPlusNormal"/>
              <w:jc w:val="center"/>
            </w:pPr>
            <w:r>
              <w:t>3 610,3</w:t>
            </w:r>
          </w:p>
        </w:tc>
        <w:tc>
          <w:tcPr>
            <w:tcW w:w="1171" w:type="dxa"/>
            <w:tcBorders>
              <w:top w:val="nil"/>
              <w:left w:val="nil"/>
              <w:bottom w:val="nil"/>
              <w:right w:val="nil"/>
            </w:tcBorders>
          </w:tcPr>
          <w:p w:rsidR="00253886" w:rsidRDefault="00253886">
            <w:pPr>
              <w:pStyle w:val="ConsPlusNormal"/>
              <w:jc w:val="center"/>
            </w:pPr>
            <w:r>
              <w:t>3 826,0</w:t>
            </w:r>
          </w:p>
        </w:tc>
        <w:tc>
          <w:tcPr>
            <w:tcW w:w="1162" w:type="dxa"/>
            <w:tcBorders>
              <w:top w:val="nil"/>
              <w:left w:val="nil"/>
              <w:bottom w:val="nil"/>
              <w:right w:val="nil"/>
            </w:tcBorders>
          </w:tcPr>
          <w:p w:rsidR="00253886" w:rsidRDefault="00253886">
            <w:pPr>
              <w:pStyle w:val="ConsPlusNormal"/>
              <w:jc w:val="center"/>
            </w:pPr>
            <w:r>
              <w:t>25 087,7</w:t>
            </w:r>
          </w:p>
        </w:tc>
        <w:tc>
          <w:tcPr>
            <w:tcW w:w="3741" w:type="dxa"/>
            <w:tcBorders>
              <w:top w:val="nil"/>
              <w:left w:val="nil"/>
              <w:bottom w:val="nil"/>
              <w:right w:val="nil"/>
            </w:tcBorders>
          </w:tcPr>
          <w:p w:rsidR="00253886" w:rsidRDefault="00253886">
            <w:pPr>
              <w:pStyle w:val="ConsPlusNormal"/>
              <w:jc w:val="both"/>
            </w:pPr>
            <w:r>
              <w:t xml:space="preserve">Показатель - </w:t>
            </w:r>
            <w:hyperlink w:anchor="P1583" w:history="1">
              <w:r>
                <w:rPr>
                  <w:color w:val="0000FF"/>
                </w:rPr>
                <w:t>п. 9 приложения 1</w:t>
              </w:r>
            </w:hyperlink>
            <w:r>
              <w:t xml:space="preserve">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3.</w:t>
            </w:r>
          </w:p>
        </w:tc>
        <w:tc>
          <w:tcPr>
            <w:tcW w:w="2494" w:type="dxa"/>
            <w:tcBorders>
              <w:top w:val="nil"/>
              <w:left w:val="nil"/>
              <w:bottom w:val="nil"/>
              <w:right w:val="nil"/>
            </w:tcBorders>
          </w:tcPr>
          <w:p w:rsidR="00253886" w:rsidRDefault="00253886">
            <w:pPr>
              <w:pStyle w:val="ConsPlusNormal"/>
              <w:jc w:val="both"/>
            </w:pPr>
            <w:r>
              <w:t xml:space="preserve">Обеспечение сокращения дифференциации муниципальных образований по уровню их бюджетной </w:t>
            </w:r>
            <w:r>
              <w:lastRenderedPageBreak/>
              <w:t>обеспеченности и сбалансированности местных бюджетов</w:t>
            </w:r>
          </w:p>
        </w:tc>
        <w:tc>
          <w:tcPr>
            <w:tcW w:w="1646" w:type="dxa"/>
            <w:tcBorders>
              <w:top w:val="nil"/>
              <w:left w:val="nil"/>
              <w:bottom w:val="nil"/>
              <w:right w:val="nil"/>
            </w:tcBorders>
          </w:tcPr>
          <w:p w:rsidR="00253886" w:rsidRDefault="00253886">
            <w:pPr>
              <w:pStyle w:val="ConsPlusNormal"/>
              <w:jc w:val="center"/>
            </w:pPr>
            <w:r>
              <w:lastRenderedPageBreak/>
              <w:t>МУФ СО</w:t>
            </w:r>
          </w:p>
        </w:tc>
        <w:tc>
          <w:tcPr>
            <w:tcW w:w="998" w:type="dxa"/>
            <w:tcBorders>
              <w:top w:val="nil"/>
              <w:left w:val="nil"/>
              <w:bottom w:val="nil"/>
              <w:right w:val="nil"/>
            </w:tcBorders>
          </w:tcPr>
          <w:p w:rsidR="00253886" w:rsidRDefault="00253886">
            <w:pPr>
              <w:pStyle w:val="ConsPlusNormal"/>
              <w:jc w:val="center"/>
            </w:pPr>
            <w:r>
              <w:t>2014 - 2021</w:t>
            </w:r>
          </w:p>
        </w:tc>
        <w:tc>
          <w:tcPr>
            <w:tcW w:w="1272" w:type="dxa"/>
            <w:tcBorders>
              <w:top w:val="nil"/>
              <w:left w:val="nil"/>
              <w:bottom w:val="nil"/>
              <w:right w:val="nil"/>
            </w:tcBorders>
          </w:tcPr>
          <w:p w:rsidR="00253886" w:rsidRDefault="00253886">
            <w:pPr>
              <w:pStyle w:val="ConsPlusNormal"/>
              <w:jc w:val="center"/>
            </w:pPr>
            <w:r>
              <w:t>1 944,9</w:t>
            </w:r>
          </w:p>
        </w:tc>
        <w:tc>
          <w:tcPr>
            <w:tcW w:w="1269" w:type="dxa"/>
            <w:tcBorders>
              <w:top w:val="nil"/>
              <w:left w:val="nil"/>
              <w:bottom w:val="nil"/>
              <w:right w:val="nil"/>
            </w:tcBorders>
          </w:tcPr>
          <w:p w:rsidR="00253886" w:rsidRDefault="00253886">
            <w:pPr>
              <w:pStyle w:val="ConsPlusNormal"/>
              <w:jc w:val="center"/>
            </w:pPr>
            <w:r>
              <w:t>1 944,9</w:t>
            </w:r>
          </w:p>
        </w:tc>
        <w:tc>
          <w:tcPr>
            <w:tcW w:w="1267" w:type="dxa"/>
            <w:tcBorders>
              <w:top w:val="nil"/>
              <w:left w:val="nil"/>
              <w:bottom w:val="nil"/>
              <w:right w:val="nil"/>
            </w:tcBorders>
          </w:tcPr>
          <w:p w:rsidR="00253886" w:rsidRDefault="00253886">
            <w:pPr>
              <w:pStyle w:val="ConsPlusNormal"/>
              <w:jc w:val="center"/>
            </w:pPr>
            <w:r>
              <w:t>1 945,0</w:t>
            </w:r>
          </w:p>
        </w:tc>
        <w:tc>
          <w:tcPr>
            <w:tcW w:w="1299" w:type="dxa"/>
            <w:tcBorders>
              <w:top w:val="nil"/>
              <w:left w:val="nil"/>
              <w:bottom w:val="nil"/>
              <w:right w:val="nil"/>
            </w:tcBorders>
          </w:tcPr>
          <w:p w:rsidR="00253886" w:rsidRDefault="00253886">
            <w:pPr>
              <w:pStyle w:val="ConsPlusNormal"/>
              <w:jc w:val="center"/>
            </w:pPr>
            <w:r>
              <w:t>1 945,1</w:t>
            </w:r>
          </w:p>
        </w:tc>
        <w:tc>
          <w:tcPr>
            <w:tcW w:w="1212" w:type="dxa"/>
            <w:tcBorders>
              <w:top w:val="nil"/>
              <w:left w:val="nil"/>
              <w:bottom w:val="nil"/>
              <w:right w:val="nil"/>
            </w:tcBorders>
          </w:tcPr>
          <w:p w:rsidR="00253886" w:rsidRDefault="00253886">
            <w:pPr>
              <w:pStyle w:val="ConsPlusNormal"/>
              <w:jc w:val="center"/>
            </w:pPr>
            <w:r>
              <w:t>1 945,5</w:t>
            </w:r>
          </w:p>
        </w:tc>
        <w:tc>
          <w:tcPr>
            <w:tcW w:w="1218" w:type="dxa"/>
            <w:tcBorders>
              <w:top w:val="nil"/>
              <w:left w:val="nil"/>
              <w:bottom w:val="nil"/>
              <w:right w:val="nil"/>
            </w:tcBorders>
          </w:tcPr>
          <w:p w:rsidR="00253886" w:rsidRDefault="00253886">
            <w:pPr>
              <w:pStyle w:val="ConsPlusNormal"/>
              <w:jc w:val="center"/>
            </w:pPr>
            <w:r>
              <w:t>1945,5</w:t>
            </w:r>
          </w:p>
        </w:tc>
        <w:tc>
          <w:tcPr>
            <w:tcW w:w="1227" w:type="dxa"/>
            <w:tcBorders>
              <w:top w:val="nil"/>
              <w:left w:val="nil"/>
              <w:bottom w:val="nil"/>
              <w:right w:val="nil"/>
            </w:tcBorders>
          </w:tcPr>
          <w:p w:rsidR="00253886" w:rsidRDefault="00253886">
            <w:pPr>
              <w:pStyle w:val="ConsPlusNormal"/>
              <w:jc w:val="center"/>
            </w:pPr>
            <w:r>
              <w:t>945,7</w:t>
            </w:r>
          </w:p>
        </w:tc>
        <w:tc>
          <w:tcPr>
            <w:tcW w:w="1171" w:type="dxa"/>
            <w:tcBorders>
              <w:top w:val="nil"/>
              <w:left w:val="nil"/>
              <w:bottom w:val="nil"/>
              <w:right w:val="nil"/>
            </w:tcBorders>
          </w:tcPr>
          <w:p w:rsidR="00253886" w:rsidRDefault="00253886">
            <w:pPr>
              <w:pStyle w:val="ConsPlusNormal"/>
              <w:jc w:val="center"/>
            </w:pPr>
            <w:r>
              <w:t>945,5</w:t>
            </w:r>
          </w:p>
        </w:tc>
        <w:tc>
          <w:tcPr>
            <w:tcW w:w="1162" w:type="dxa"/>
            <w:tcBorders>
              <w:top w:val="nil"/>
              <w:left w:val="nil"/>
              <w:bottom w:val="nil"/>
              <w:right w:val="nil"/>
            </w:tcBorders>
          </w:tcPr>
          <w:p w:rsidR="00253886" w:rsidRDefault="00253886">
            <w:pPr>
              <w:pStyle w:val="ConsPlusNormal"/>
              <w:jc w:val="center"/>
            </w:pPr>
            <w:r>
              <w:t>13 562,2</w:t>
            </w:r>
          </w:p>
        </w:tc>
        <w:tc>
          <w:tcPr>
            <w:tcW w:w="3741" w:type="dxa"/>
            <w:tcBorders>
              <w:top w:val="nil"/>
              <w:left w:val="nil"/>
              <w:bottom w:val="nil"/>
              <w:right w:val="nil"/>
            </w:tcBorders>
          </w:tcPr>
          <w:p w:rsidR="00253886" w:rsidRDefault="00253886">
            <w:pPr>
              <w:pStyle w:val="ConsPlusNormal"/>
              <w:jc w:val="both"/>
            </w:pPr>
            <w:r>
              <w:t xml:space="preserve">Показатель - </w:t>
            </w:r>
            <w:hyperlink w:anchor="P1570" w:history="1">
              <w:r>
                <w:rPr>
                  <w:color w:val="0000FF"/>
                </w:rPr>
                <w:t>п. 8 приложения 1</w:t>
              </w:r>
            </w:hyperlink>
            <w:r>
              <w:t xml:space="preserve">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center"/>
              <w:outlineLvl w:val="5"/>
            </w:pPr>
            <w:r>
              <w:lastRenderedPageBreak/>
              <w:t>Задача 2. Повышение эффективности управления муниципальными финансами</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4.</w:t>
            </w:r>
          </w:p>
        </w:tc>
        <w:tc>
          <w:tcPr>
            <w:tcW w:w="2494" w:type="dxa"/>
            <w:tcBorders>
              <w:top w:val="nil"/>
              <w:left w:val="nil"/>
              <w:bottom w:val="nil"/>
              <w:right w:val="nil"/>
            </w:tcBorders>
          </w:tcPr>
          <w:p w:rsidR="00253886" w:rsidRDefault="00253886">
            <w:pPr>
              <w:pStyle w:val="ConsPlusNormal"/>
              <w:jc w:val="both"/>
            </w:pPr>
            <w:r>
              <w:t>Создание стимулирующих условий для повышения качества управления муниципальными финансами</w:t>
            </w:r>
          </w:p>
        </w:tc>
        <w:tc>
          <w:tcPr>
            <w:tcW w:w="1646" w:type="dxa"/>
            <w:tcBorders>
              <w:top w:val="nil"/>
              <w:left w:val="nil"/>
              <w:bottom w:val="nil"/>
              <w:right w:val="nil"/>
            </w:tcBorders>
          </w:tcPr>
          <w:p w:rsidR="00253886" w:rsidRDefault="00253886">
            <w:pPr>
              <w:pStyle w:val="ConsPlusNormal"/>
              <w:jc w:val="center"/>
            </w:pPr>
            <w:r>
              <w:t>МУФ СО</w:t>
            </w:r>
          </w:p>
        </w:tc>
        <w:tc>
          <w:tcPr>
            <w:tcW w:w="998" w:type="dxa"/>
            <w:tcBorders>
              <w:top w:val="nil"/>
              <w:left w:val="nil"/>
              <w:bottom w:val="nil"/>
              <w:right w:val="nil"/>
            </w:tcBorders>
          </w:tcPr>
          <w:p w:rsidR="00253886" w:rsidRDefault="00253886">
            <w:pPr>
              <w:pStyle w:val="ConsPlusNormal"/>
              <w:jc w:val="center"/>
            </w:pPr>
            <w:r>
              <w:t>2014 - 2021</w:t>
            </w:r>
          </w:p>
        </w:tc>
        <w:tc>
          <w:tcPr>
            <w:tcW w:w="1272" w:type="dxa"/>
            <w:tcBorders>
              <w:top w:val="nil"/>
              <w:left w:val="nil"/>
              <w:bottom w:val="nil"/>
              <w:right w:val="nil"/>
            </w:tcBorders>
          </w:tcPr>
          <w:p w:rsidR="00253886" w:rsidRDefault="00253886">
            <w:pPr>
              <w:pStyle w:val="ConsPlusNormal"/>
              <w:jc w:val="center"/>
            </w:pPr>
            <w:r>
              <w:t>325,0</w:t>
            </w:r>
          </w:p>
        </w:tc>
        <w:tc>
          <w:tcPr>
            <w:tcW w:w="1269" w:type="dxa"/>
            <w:tcBorders>
              <w:top w:val="nil"/>
              <w:left w:val="nil"/>
              <w:bottom w:val="nil"/>
              <w:right w:val="nil"/>
            </w:tcBorders>
          </w:tcPr>
          <w:p w:rsidR="00253886" w:rsidRDefault="00253886">
            <w:pPr>
              <w:pStyle w:val="ConsPlusNormal"/>
              <w:jc w:val="center"/>
            </w:pPr>
            <w:r>
              <w:t>175,0</w:t>
            </w:r>
          </w:p>
        </w:tc>
        <w:tc>
          <w:tcPr>
            <w:tcW w:w="1267" w:type="dxa"/>
            <w:tcBorders>
              <w:top w:val="nil"/>
              <w:left w:val="nil"/>
              <w:bottom w:val="nil"/>
              <w:right w:val="nil"/>
            </w:tcBorders>
          </w:tcPr>
          <w:p w:rsidR="00253886" w:rsidRDefault="00253886">
            <w:pPr>
              <w:pStyle w:val="ConsPlusNormal"/>
              <w:jc w:val="center"/>
            </w:pPr>
            <w:r>
              <w:t>177,2</w:t>
            </w:r>
          </w:p>
        </w:tc>
        <w:tc>
          <w:tcPr>
            <w:tcW w:w="1299" w:type="dxa"/>
            <w:tcBorders>
              <w:top w:val="nil"/>
              <w:left w:val="nil"/>
              <w:bottom w:val="nil"/>
              <w:right w:val="nil"/>
            </w:tcBorders>
          </w:tcPr>
          <w:p w:rsidR="00253886" w:rsidRDefault="00253886">
            <w:pPr>
              <w:pStyle w:val="ConsPlusNormal"/>
              <w:jc w:val="center"/>
            </w:pPr>
            <w:r>
              <w:t>51,4</w:t>
            </w:r>
          </w:p>
        </w:tc>
        <w:tc>
          <w:tcPr>
            <w:tcW w:w="1212" w:type="dxa"/>
            <w:tcBorders>
              <w:top w:val="nil"/>
              <w:left w:val="nil"/>
              <w:bottom w:val="nil"/>
              <w:right w:val="nil"/>
            </w:tcBorders>
          </w:tcPr>
          <w:p w:rsidR="00253886" w:rsidRDefault="00253886">
            <w:pPr>
              <w:pStyle w:val="ConsPlusNormal"/>
              <w:jc w:val="center"/>
            </w:pPr>
            <w:r>
              <w:t>50,0</w:t>
            </w:r>
          </w:p>
        </w:tc>
        <w:tc>
          <w:tcPr>
            <w:tcW w:w="1218" w:type="dxa"/>
            <w:tcBorders>
              <w:top w:val="nil"/>
              <w:left w:val="nil"/>
              <w:bottom w:val="nil"/>
              <w:right w:val="nil"/>
            </w:tcBorders>
          </w:tcPr>
          <w:p w:rsidR="00253886" w:rsidRDefault="00253886">
            <w:pPr>
              <w:pStyle w:val="ConsPlusNormal"/>
              <w:jc w:val="center"/>
            </w:pPr>
            <w:r>
              <w:t>60,0</w:t>
            </w:r>
          </w:p>
        </w:tc>
        <w:tc>
          <w:tcPr>
            <w:tcW w:w="1227" w:type="dxa"/>
            <w:tcBorders>
              <w:top w:val="nil"/>
              <w:left w:val="nil"/>
              <w:bottom w:val="nil"/>
              <w:right w:val="nil"/>
            </w:tcBorders>
          </w:tcPr>
          <w:p w:rsidR="00253886" w:rsidRDefault="00253886">
            <w:pPr>
              <w:pStyle w:val="ConsPlusNormal"/>
              <w:jc w:val="center"/>
            </w:pPr>
            <w:r>
              <w:t>60,0</w:t>
            </w:r>
          </w:p>
        </w:tc>
        <w:tc>
          <w:tcPr>
            <w:tcW w:w="1171" w:type="dxa"/>
            <w:tcBorders>
              <w:top w:val="nil"/>
              <w:left w:val="nil"/>
              <w:bottom w:val="nil"/>
              <w:right w:val="nil"/>
            </w:tcBorders>
          </w:tcPr>
          <w:p w:rsidR="00253886" w:rsidRDefault="00253886">
            <w:pPr>
              <w:pStyle w:val="ConsPlusNormal"/>
              <w:jc w:val="center"/>
            </w:pPr>
            <w:r>
              <w:t>60,0</w:t>
            </w:r>
          </w:p>
        </w:tc>
        <w:tc>
          <w:tcPr>
            <w:tcW w:w="1162" w:type="dxa"/>
            <w:tcBorders>
              <w:top w:val="nil"/>
              <w:left w:val="nil"/>
              <w:bottom w:val="nil"/>
              <w:right w:val="nil"/>
            </w:tcBorders>
          </w:tcPr>
          <w:p w:rsidR="00253886" w:rsidRDefault="00253886">
            <w:pPr>
              <w:pStyle w:val="ConsPlusNormal"/>
              <w:jc w:val="center"/>
            </w:pPr>
            <w:r>
              <w:t>958,6</w:t>
            </w:r>
          </w:p>
        </w:tc>
        <w:tc>
          <w:tcPr>
            <w:tcW w:w="3741" w:type="dxa"/>
            <w:tcBorders>
              <w:top w:val="nil"/>
              <w:left w:val="nil"/>
              <w:bottom w:val="nil"/>
              <w:right w:val="nil"/>
            </w:tcBorders>
          </w:tcPr>
          <w:p w:rsidR="00253886" w:rsidRDefault="00253886">
            <w:pPr>
              <w:pStyle w:val="ConsPlusNormal"/>
              <w:jc w:val="both"/>
            </w:pPr>
            <w:r>
              <w:t xml:space="preserve">Показатели: </w:t>
            </w:r>
            <w:hyperlink w:anchor="P1597" w:history="1">
              <w:r>
                <w:rPr>
                  <w:color w:val="0000FF"/>
                </w:rPr>
                <w:t>п. 10</w:t>
              </w:r>
            </w:hyperlink>
            <w:r>
              <w:t xml:space="preserve">, </w:t>
            </w:r>
            <w:hyperlink w:anchor="P1610" w:history="1">
              <w:r>
                <w:rPr>
                  <w:color w:val="0000FF"/>
                </w:rPr>
                <w:t>11</w:t>
              </w:r>
            </w:hyperlink>
            <w:r>
              <w:t xml:space="preserve"> приложения 1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5.</w:t>
            </w:r>
          </w:p>
        </w:tc>
        <w:tc>
          <w:tcPr>
            <w:tcW w:w="2494" w:type="dxa"/>
            <w:tcBorders>
              <w:top w:val="nil"/>
              <w:left w:val="nil"/>
              <w:bottom w:val="nil"/>
              <w:right w:val="nil"/>
            </w:tcBorders>
          </w:tcPr>
          <w:p w:rsidR="00253886" w:rsidRDefault="00253886">
            <w:pPr>
              <w:pStyle w:val="ConsPlusNormal"/>
              <w:jc w:val="both"/>
            </w:pPr>
            <w:r>
              <w:t>Направление в адрес органов местного самоуправления информации, отнесенной к компетенции МУФ СО, необходимой для своевременного формирования решений о местных бюджетах</w:t>
            </w:r>
          </w:p>
        </w:tc>
        <w:tc>
          <w:tcPr>
            <w:tcW w:w="1646" w:type="dxa"/>
            <w:tcBorders>
              <w:top w:val="nil"/>
              <w:left w:val="nil"/>
              <w:bottom w:val="nil"/>
              <w:right w:val="nil"/>
            </w:tcBorders>
          </w:tcPr>
          <w:p w:rsidR="00253886" w:rsidRDefault="00253886">
            <w:pPr>
              <w:pStyle w:val="ConsPlusNormal"/>
              <w:jc w:val="center"/>
            </w:pPr>
            <w:r>
              <w:t>МУФ СО</w:t>
            </w:r>
          </w:p>
        </w:tc>
        <w:tc>
          <w:tcPr>
            <w:tcW w:w="998" w:type="dxa"/>
            <w:tcBorders>
              <w:top w:val="nil"/>
              <w:left w:val="nil"/>
              <w:bottom w:val="nil"/>
              <w:right w:val="nil"/>
            </w:tcBorders>
          </w:tcPr>
          <w:p w:rsidR="00253886" w:rsidRDefault="00253886">
            <w:pPr>
              <w:pStyle w:val="ConsPlusNormal"/>
              <w:jc w:val="center"/>
            </w:pPr>
            <w:r>
              <w:t>2014 - 2021</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jc w:val="both"/>
            </w:pPr>
            <w:r>
              <w:t xml:space="preserve">Показатели: </w:t>
            </w:r>
            <w:hyperlink w:anchor="P1623" w:history="1">
              <w:r>
                <w:rPr>
                  <w:color w:val="0000FF"/>
                </w:rPr>
                <w:t>п. 12</w:t>
              </w:r>
            </w:hyperlink>
            <w:r>
              <w:t xml:space="preserve">, </w:t>
            </w:r>
            <w:hyperlink w:anchor="P1637" w:history="1">
              <w:r>
                <w:rPr>
                  <w:color w:val="0000FF"/>
                </w:rPr>
                <w:t>13 приложения 1</w:t>
              </w:r>
            </w:hyperlink>
            <w:r>
              <w:t xml:space="preserve">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p>
        </w:tc>
        <w:tc>
          <w:tcPr>
            <w:tcW w:w="2494" w:type="dxa"/>
            <w:tcBorders>
              <w:top w:val="nil"/>
              <w:left w:val="nil"/>
              <w:bottom w:val="nil"/>
              <w:right w:val="nil"/>
            </w:tcBorders>
          </w:tcPr>
          <w:p w:rsidR="00253886" w:rsidRDefault="00253886">
            <w:pPr>
              <w:pStyle w:val="ConsPlusNormal"/>
              <w:jc w:val="both"/>
            </w:pPr>
            <w:r>
              <w:t>Итого по подпрограмме</w:t>
            </w:r>
          </w:p>
        </w:tc>
        <w:tc>
          <w:tcPr>
            <w:tcW w:w="1646" w:type="dxa"/>
            <w:tcBorders>
              <w:top w:val="nil"/>
              <w:left w:val="nil"/>
              <w:bottom w:val="nil"/>
              <w:right w:val="nil"/>
            </w:tcBorders>
          </w:tcPr>
          <w:p w:rsidR="00253886" w:rsidRDefault="00253886">
            <w:pPr>
              <w:pStyle w:val="ConsPlusNormal"/>
            </w:pPr>
          </w:p>
        </w:tc>
        <w:tc>
          <w:tcPr>
            <w:tcW w:w="998" w:type="dxa"/>
            <w:tcBorders>
              <w:top w:val="nil"/>
              <w:left w:val="nil"/>
              <w:bottom w:val="nil"/>
              <w:right w:val="nil"/>
            </w:tcBorders>
          </w:tcPr>
          <w:p w:rsidR="00253886" w:rsidRDefault="00253886">
            <w:pPr>
              <w:pStyle w:val="ConsPlusNormal"/>
            </w:pPr>
          </w:p>
        </w:tc>
        <w:tc>
          <w:tcPr>
            <w:tcW w:w="1272" w:type="dxa"/>
            <w:tcBorders>
              <w:top w:val="nil"/>
              <w:left w:val="nil"/>
              <w:bottom w:val="nil"/>
              <w:right w:val="nil"/>
            </w:tcBorders>
          </w:tcPr>
          <w:p w:rsidR="00253886" w:rsidRDefault="00253886">
            <w:pPr>
              <w:pStyle w:val="ConsPlusNormal"/>
              <w:jc w:val="center"/>
            </w:pPr>
            <w:r>
              <w:t>6 432,2</w:t>
            </w:r>
          </w:p>
        </w:tc>
        <w:tc>
          <w:tcPr>
            <w:tcW w:w="1269" w:type="dxa"/>
            <w:tcBorders>
              <w:top w:val="nil"/>
              <w:left w:val="nil"/>
              <w:bottom w:val="nil"/>
              <w:right w:val="nil"/>
            </w:tcBorders>
          </w:tcPr>
          <w:p w:rsidR="00253886" w:rsidRDefault="00253886">
            <w:pPr>
              <w:pStyle w:val="ConsPlusNormal"/>
              <w:jc w:val="center"/>
            </w:pPr>
            <w:r>
              <w:t>6 117,4</w:t>
            </w:r>
          </w:p>
        </w:tc>
        <w:tc>
          <w:tcPr>
            <w:tcW w:w="1267" w:type="dxa"/>
            <w:tcBorders>
              <w:top w:val="nil"/>
              <w:left w:val="nil"/>
              <w:bottom w:val="nil"/>
              <w:right w:val="nil"/>
            </w:tcBorders>
          </w:tcPr>
          <w:p w:rsidR="00253886" w:rsidRDefault="00253886">
            <w:pPr>
              <w:pStyle w:val="ConsPlusNormal"/>
              <w:jc w:val="center"/>
            </w:pPr>
            <w:r>
              <w:t>5 571,2</w:t>
            </w:r>
          </w:p>
        </w:tc>
        <w:tc>
          <w:tcPr>
            <w:tcW w:w="1299" w:type="dxa"/>
            <w:tcBorders>
              <w:top w:val="nil"/>
              <w:left w:val="nil"/>
              <w:bottom w:val="nil"/>
              <w:right w:val="nil"/>
            </w:tcBorders>
          </w:tcPr>
          <w:p w:rsidR="00253886" w:rsidRDefault="00253886">
            <w:pPr>
              <w:pStyle w:val="ConsPlusNormal"/>
              <w:jc w:val="center"/>
            </w:pPr>
            <w:r>
              <w:t>5 167,5</w:t>
            </w:r>
          </w:p>
        </w:tc>
        <w:tc>
          <w:tcPr>
            <w:tcW w:w="1212" w:type="dxa"/>
            <w:tcBorders>
              <w:top w:val="nil"/>
              <w:left w:val="nil"/>
              <w:bottom w:val="nil"/>
              <w:right w:val="nil"/>
            </w:tcBorders>
          </w:tcPr>
          <w:p w:rsidR="00253886" w:rsidRDefault="00253886">
            <w:pPr>
              <w:pStyle w:val="ConsPlusNormal"/>
              <w:jc w:val="center"/>
            </w:pPr>
            <w:r>
              <w:t>5 640,0</w:t>
            </w:r>
          </w:p>
        </w:tc>
        <w:tc>
          <w:tcPr>
            <w:tcW w:w="1218" w:type="dxa"/>
            <w:tcBorders>
              <w:top w:val="nil"/>
              <w:left w:val="nil"/>
              <w:bottom w:val="nil"/>
              <w:right w:val="nil"/>
            </w:tcBorders>
          </w:tcPr>
          <w:p w:rsidR="00253886" w:rsidRDefault="00253886">
            <w:pPr>
              <w:pStyle w:val="ConsPlusNormal"/>
              <w:jc w:val="center"/>
            </w:pPr>
            <w:r>
              <w:t>5 395,0</w:t>
            </w:r>
          </w:p>
        </w:tc>
        <w:tc>
          <w:tcPr>
            <w:tcW w:w="1227" w:type="dxa"/>
            <w:tcBorders>
              <w:top w:val="nil"/>
              <w:left w:val="nil"/>
              <w:bottom w:val="nil"/>
              <w:right w:val="nil"/>
            </w:tcBorders>
          </w:tcPr>
          <w:p w:rsidR="00253886" w:rsidRDefault="00253886">
            <w:pPr>
              <w:pStyle w:val="ConsPlusNormal"/>
              <w:jc w:val="center"/>
            </w:pPr>
            <w:r>
              <w:t>4 616,0</w:t>
            </w:r>
          </w:p>
        </w:tc>
        <w:tc>
          <w:tcPr>
            <w:tcW w:w="1171" w:type="dxa"/>
            <w:tcBorders>
              <w:top w:val="nil"/>
              <w:left w:val="nil"/>
              <w:bottom w:val="nil"/>
              <w:right w:val="nil"/>
            </w:tcBorders>
          </w:tcPr>
          <w:p w:rsidR="00253886" w:rsidRDefault="00253886">
            <w:pPr>
              <w:pStyle w:val="ConsPlusNormal"/>
              <w:jc w:val="center"/>
            </w:pPr>
            <w:r>
              <w:t>4 831,5</w:t>
            </w:r>
          </w:p>
        </w:tc>
        <w:tc>
          <w:tcPr>
            <w:tcW w:w="1162" w:type="dxa"/>
            <w:tcBorders>
              <w:top w:val="nil"/>
              <w:left w:val="nil"/>
              <w:bottom w:val="nil"/>
              <w:right w:val="nil"/>
            </w:tcBorders>
          </w:tcPr>
          <w:p w:rsidR="00253886" w:rsidRDefault="00253886">
            <w:pPr>
              <w:pStyle w:val="ConsPlusNormal"/>
              <w:jc w:val="center"/>
            </w:pPr>
            <w:r>
              <w:t>43 770,8</w:t>
            </w:r>
          </w:p>
        </w:tc>
        <w:tc>
          <w:tcPr>
            <w:tcW w:w="3741"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center"/>
              <w:outlineLvl w:val="3"/>
            </w:pPr>
            <w:r>
              <w:t>Подпрограмма "Организация планирования и исполнения областного бюджета" на 2014 - 2021 годы</w:t>
            </w: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center"/>
              <w:outlineLvl w:val="4"/>
            </w:pPr>
            <w:r>
              <w:t>Цель. Нормативно-методическое обеспечение и оптимизация технологических процессов формирования и исполнения областного бюджета</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1.</w:t>
            </w:r>
          </w:p>
        </w:tc>
        <w:tc>
          <w:tcPr>
            <w:tcW w:w="2494" w:type="dxa"/>
            <w:tcBorders>
              <w:top w:val="nil"/>
              <w:left w:val="nil"/>
              <w:bottom w:val="nil"/>
              <w:right w:val="nil"/>
            </w:tcBorders>
          </w:tcPr>
          <w:p w:rsidR="00253886" w:rsidRDefault="00253886">
            <w:pPr>
              <w:pStyle w:val="ConsPlusNormal"/>
              <w:jc w:val="both"/>
            </w:pPr>
            <w:r>
              <w:t>Обеспечение бюджетного процесса</w:t>
            </w:r>
          </w:p>
        </w:tc>
        <w:tc>
          <w:tcPr>
            <w:tcW w:w="1646" w:type="dxa"/>
            <w:tcBorders>
              <w:top w:val="nil"/>
              <w:left w:val="nil"/>
              <w:bottom w:val="nil"/>
              <w:right w:val="nil"/>
            </w:tcBorders>
          </w:tcPr>
          <w:p w:rsidR="00253886" w:rsidRDefault="00253886">
            <w:pPr>
              <w:pStyle w:val="ConsPlusNormal"/>
              <w:jc w:val="center"/>
            </w:pPr>
            <w:r>
              <w:t xml:space="preserve">МУФ СО, государственная инспекция финансового контроля </w:t>
            </w:r>
            <w:r>
              <w:lastRenderedPageBreak/>
              <w:t>Самарской области</w:t>
            </w:r>
          </w:p>
        </w:tc>
        <w:tc>
          <w:tcPr>
            <w:tcW w:w="998" w:type="dxa"/>
            <w:tcBorders>
              <w:top w:val="nil"/>
              <w:left w:val="nil"/>
              <w:bottom w:val="nil"/>
              <w:right w:val="nil"/>
            </w:tcBorders>
          </w:tcPr>
          <w:p w:rsidR="00253886" w:rsidRDefault="00253886">
            <w:pPr>
              <w:pStyle w:val="ConsPlusNormal"/>
              <w:jc w:val="center"/>
            </w:pPr>
            <w:r>
              <w:lastRenderedPageBreak/>
              <w:t>2014 - 2021</w:t>
            </w:r>
          </w:p>
        </w:tc>
        <w:tc>
          <w:tcPr>
            <w:tcW w:w="1272" w:type="dxa"/>
            <w:tcBorders>
              <w:top w:val="nil"/>
              <w:left w:val="nil"/>
              <w:bottom w:val="nil"/>
              <w:right w:val="nil"/>
            </w:tcBorders>
          </w:tcPr>
          <w:p w:rsidR="00253886" w:rsidRDefault="00253886">
            <w:pPr>
              <w:pStyle w:val="ConsPlusNormal"/>
              <w:jc w:val="center"/>
            </w:pPr>
            <w:r>
              <w:t>349,9</w:t>
            </w:r>
          </w:p>
        </w:tc>
        <w:tc>
          <w:tcPr>
            <w:tcW w:w="1269" w:type="dxa"/>
            <w:tcBorders>
              <w:top w:val="nil"/>
              <w:left w:val="nil"/>
              <w:bottom w:val="nil"/>
              <w:right w:val="nil"/>
            </w:tcBorders>
          </w:tcPr>
          <w:p w:rsidR="00253886" w:rsidRDefault="00253886">
            <w:pPr>
              <w:pStyle w:val="ConsPlusNormal"/>
              <w:jc w:val="center"/>
            </w:pPr>
            <w:r>
              <w:t>299,9</w:t>
            </w:r>
          </w:p>
        </w:tc>
        <w:tc>
          <w:tcPr>
            <w:tcW w:w="1267" w:type="dxa"/>
            <w:tcBorders>
              <w:top w:val="nil"/>
              <w:left w:val="nil"/>
              <w:bottom w:val="nil"/>
              <w:right w:val="nil"/>
            </w:tcBorders>
          </w:tcPr>
          <w:p w:rsidR="00253886" w:rsidRDefault="00253886">
            <w:pPr>
              <w:pStyle w:val="ConsPlusNormal"/>
              <w:jc w:val="center"/>
            </w:pPr>
            <w:r>
              <w:t>310,5</w:t>
            </w:r>
          </w:p>
        </w:tc>
        <w:tc>
          <w:tcPr>
            <w:tcW w:w="1299" w:type="dxa"/>
            <w:tcBorders>
              <w:top w:val="nil"/>
              <w:left w:val="nil"/>
              <w:bottom w:val="nil"/>
              <w:right w:val="nil"/>
            </w:tcBorders>
          </w:tcPr>
          <w:p w:rsidR="00253886" w:rsidRDefault="00253886">
            <w:pPr>
              <w:pStyle w:val="ConsPlusNormal"/>
              <w:jc w:val="center"/>
            </w:pPr>
            <w:r>
              <w:t>301,8</w:t>
            </w:r>
          </w:p>
        </w:tc>
        <w:tc>
          <w:tcPr>
            <w:tcW w:w="1212" w:type="dxa"/>
            <w:tcBorders>
              <w:top w:val="nil"/>
              <w:left w:val="nil"/>
              <w:bottom w:val="nil"/>
              <w:right w:val="nil"/>
            </w:tcBorders>
          </w:tcPr>
          <w:p w:rsidR="00253886" w:rsidRDefault="00253886">
            <w:pPr>
              <w:pStyle w:val="ConsPlusNormal"/>
              <w:jc w:val="center"/>
            </w:pPr>
            <w:r>
              <w:t>338,9</w:t>
            </w:r>
          </w:p>
        </w:tc>
        <w:tc>
          <w:tcPr>
            <w:tcW w:w="1218" w:type="dxa"/>
            <w:tcBorders>
              <w:top w:val="nil"/>
              <w:left w:val="nil"/>
              <w:bottom w:val="nil"/>
              <w:right w:val="nil"/>
            </w:tcBorders>
          </w:tcPr>
          <w:p w:rsidR="00253886" w:rsidRDefault="00253886">
            <w:pPr>
              <w:pStyle w:val="ConsPlusNormal"/>
              <w:jc w:val="center"/>
            </w:pPr>
            <w:r>
              <w:t>370,0</w:t>
            </w:r>
          </w:p>
        </w:tc>
        <w:tc>
          <w:tcPr>
            <w:tcW w:w="1227" w:type="dxa"/>
            <w:tcBorders>
              <w:top w:val="nil"/>
              <w:left w:val="nil"/>
              <w:bottom w:val="nil"/>
              <w:right w:val="nil"/>
            </w:tcBorders>
          </w:tcPr>
          <w:p w:rsidR="00253886" w:rsidRDefault="00253886">
            <w:pPr>
              <w:pStyle w:val="ConsPlusNormal"/>
              <w:jc w:val="center"/>
            </w:pPr>
            <w:r>
              <w:t>379,2</w:t>
            </w:r>
          </w:p>
        </w:tc>
        <w:tc>
          <w:tcPr>
            <w:tcW w:w="1171" w:type="dxa"/>
            <w:tcBorders>
              <w:top w:val="nil"/>
              <w:left w:val="nil"/>
              <w:bottom w:val="nil"/>
              <w:right w:val="nil"/>
            </w:tcBorders>
          </w:tcPr>
          <w:p w:rsidR="00253886" w:rsidRDefault="00253886">
            <w:pPr>
              <w:pStyle w:val="ConsPlusNormal"/>
              <w:jc w:val="center"/>
            </w:pPr>
            <w:r>
              <w:t>378,2</w:t>
            </w:r>
          </w:p>
        </w:tc>
        <w:tc>
          <w:tcPr>
            <w:tcW w:w="1162" w:type="dxa"/>
            <w:tcBorders>
              <w:top w:val="nil"/>
              <w:left w:val="nil"/>
              <w:bottom w:val="nil"/>
              <w:right w:val="nil"/>
            </w:tcBorders>
          </w:tcPr>
          <w:p w:rsidR="00253886" w:rsidRDefault="00253886">
            <w:pPr>
              <w:pStyle w:val="ConsPlusNormal"/>
              <w:jc w:val="center"/>
            </w:pPr>
            <w:r>
              <w:t>2 728,3</w:t>
            </w:r>
          </w:p>
        </w:tc>
        <w:tc>
          <w:tcPr>
            <w:tcW w:w="3741" w:type="dxa"/>
            <w:tcBorders>
              <w:top w:val="nil"/>
              <w:left w:val="nil"/>
              <w:bottom w:val="nil"/>
              <w:right w:val="nil"/>
            </w:tcBorders>
          </w:tcPr>
          <w:p w:rsidR="00253886" w:rsidRDefault="00253886">
            <w:pPr>
              <w:pStyle w:val="ConsPlusNormal"/>
              <w:jc w:val="both"/>
            </w:pPr>
            <w:r>
              <w:t xml:space="preserve">Показатель - </w:t>
            </w:r>
            <w:hyperlink w:anchor="P1655" w:history="1">
              <w:r>
                <w:rPr>
                  <w:color w:val="0000FF"/>
                </w:rPr>
                <w:t>п. 14 приложения 1</w:t>
              </w:r>
            </w:hyperlink>
            <w:r>
              <w:t xml:space="preserve">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both"/>
            </w:pPr>
            <w:r>
              <w:lastRenderedPageBreak/>
              <w:t xml:space="preserve">(в ред. </w:t>
            </w:r>
            <w:hyperlink r:id="rId458" w:history="1">
              <w:r>
                <w:rPr>
                  <w:color w:val="0000FF"/>
                </w:rPr>
                <w:t>Постановления</w:t>
              </w:r>
            </w:hyperlink>
            <w:r>
              <w:t xml:space="preserve"> Правительства Самарской области от 20.02.2019 N 87)</w:t>
            </w: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center"/>
              <w:outlineLvl w:val="5"/>
            </w:pPr>
            <w:r>
              <w:t>Задача 1. Соблюдение норм, установленных бюджетным законодательством</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2.</w:t>
            </w:r>
          </w:p>
        </w:tc>
        <w:tc>
          <w:tcPr>
            <w:tcW w:w="2494" w:type="dxa"/>
            <w:tcBorders>
              <w:top w:val="nil"/>
              <w:left w:val="nil"/>
              <w:bottom w:val="nil"/>
              <w:right w:val="nil"/>
            </w:tcBorders>
          </w:tcPr>
          <w:p w:rsidR="00253886" w:rsidRDefault="00253886">
            <w:pPr>
              <w:pStyle w:val="ConsPlusNormal"/>
              <w:jc w:val="both"/>
            </w:pPr>
            <w:r>
              <w:t>Своевременная и качественная подготовка проекта областного бюджета на очередной финансовый год и плановый период и внесение изменений в закон об областном бюджете на очередной финансовый год и плановый период</w:t>
            </w:r>
          </w:p>
        </w:tc>
        <w:tc>
          <w:tcPr>
            <w:tcW w:w="1646" w:type="dxa"/>
            <w:tcBorders>
              <w:top w:val="nil"/>
              <w:left w:val="nil"/>
              <w:bottom w:val="nil"/>
              <w:right w:val="nil"/>
            </w:tcBorders>
          </w:tcPr>
          <w:p w:rsidR="00253886" w:rsidRDefault="00253886">
            <w:pPr>
              <w:pStyle w:val="ConsPlusNormal"/>
              <w:jc w:val="center"/>
            </w:pPr>
            <w:r>
              <w:t>МУФ СО</w:t>
            </w:r>
          </w:p>
        </w:tc>
        <w:tc>
          <w:tcPr>
            <w:tcW w:w="998" w:type="dxa"/>
            <w:tcBorders>
              <w:top w:val="nil"/>
              <w:left w:val="nil"/>
              <w:bottom w:val="nil"/>
              <w:right w:val="nil"/>
            </w:tcBorders>
          </w:tcPr>
          <w:p w:rsidR="00253886" w:rsidRDefault="00253886">
            <w:pPr>
              <w:pStyle w:val="ConsPlusNormal"/>
              <w:jc w:val="center"/>
            </w:pPr>
            <w:r>
              <w:t>2014 - 2021</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jc w:val="both"/>
            </w:pPr>
            <w:r>
              <w:t xml:space="preserve">Показатель - </w:t>
            </w:r>
            <w:hyperlink w:anchor="P1655" w:history="1">
              <w:r>
                <w:rPr>
                  <w:color w:val="0000FF"/>
                </w:rPr>
                <w:t>п. 14 приложения 1</w:t>
              </w:r>
            </w:hyperlink>
            <w:r>
              <w:t xml:space="preserve">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3.</w:t>
            </w:r>
          </w:p>
        </w:tc>
        <w:tc>
          <w:tcPr>
            <w:tcW w:w="2494" w:type="dxa"/>
            <w:tcBorders>
              <w:top w:val="nil"/>
              <w:left w:val="nil"/>
              <w:bottom w:val="nil"/>
              <w:right w:val="nil"/>
            </w:tcBorders>
          </w:tcPr>
          <w:p w:rsidR="00253886" w:rsidRDefault="00253886">
            <w:pPr>
              <w:pStyle w:val="ConsPlusNormal"/>
              <w:jc w:val="both"/>
            </w:pPr>
            <w:r>
              <w:t>Формирование и ведение реестра расходных обязательств Самарской области</w:t>
            </w:r>
          </w:p>
        </w:tc>
        <w:tc>
          <w:tcPr>
            <w:tcW w:w="1646" w:type="dxa"/>
            <w:tcBorders>
              <w:top w:val="nil"/>
              <w:left w:val="nil"/>
              <w:bottom w:val="nil"/>
              <w:right w:val="nil"/>
            </w:tcBorders>
          </w:tcPr>
          <w:p w:rsidR="00253886" w:rsidRDefault="00253886">
            <w:pPr>
              <w:pStyle w:val="ConsPlusNormal"/>
              <w:jc w:val="center"/>
            </w:pPr>
            <w:r>
              <w:t>МУФ СО</w:t>
            </w:r>
          </w:p>
        </w:tc>
        <w:tc>
          <w:tcPr>
            <w:tcW w:w="998" w:type="dxa"/>
            <w:tcBorders>
              <w:top w:val="nil"/>
              <w:left w:val="nil"/>
              <w:bottom w:val="nil"/>
              <w:right w:val="nil"/>
            </w:tcBorders>
          </w:tcPr>
          <w:p w:rsidR="00253886" w:rsidRDefault="00253886">
            <w:pPr>
              <w:pStyle w:val="ConsPlusNormal"/>
              <w:jc w:val="center"/>
            </w:pPr>
            <w:r>
              <w:t>2014 - 2021</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jc w:val="both"/>
            </w:pPr>
            <w:r>
              <w:t xml:space="preserve">Показатель - </w:t>
            </w:r>
            <w:hyperlink w:anchor="P1655" w:history="1">
              <w:r>
                <w:rPr>
                  <w:color w:val="0000FF"/>
                </w:rPr>
                <w:t>п. 14 приложения 1</w:t>
              </w:r>
            </w:hyperlink>
            <w:r>
              <w:t xml:space="preserve">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4.</w:t>
            </w:r>
          </w:p>
        </w:tc>
        <w:tc>
          <w:tcPr>
            <w:tcW w:w="2494" w:type="dxa"/>
            <w:tcBorders>
              <w:top w:val="nil"/>
              <w:left w:val="nil"/>
              <w:bottom w:val="nil"/>
              <w:right w:val="nil"/>
            </w:tcBorders>
          </w:tcPr>
          <w:p w:rsidR="00253886" w:rsidRDefault="00253886">
            <w:pPr>
              <w:pStyle w:val="ConsPlusNormal"/>
              <w:jc w:val="both"/>
            </w:pPr>
            <w:r>
              <w:t xml:space="preserve">Проведение оценки ожидаемой эффективности при увеличении бюджетных ассигнований на реализацию действующих расходных обязательств и принятии новых расходных обязательств и анализ возможностей принятия </w:t>
            </w:r>
            <w:r>
              <w:lastRenderedPageBreak/>
              <w:t>расходных обязательств и предложений по увеличению бюджетных ассигнований на реализацию действующих расходных обязательств с учетом финансовых возможностей областного бюджета</w:t>
            </w:r>
          </w:p>
        </w:tc>
        <w:tc>
          <w:tcPr>
            <w:tcW w:w="1646" w:type="dxa"/>
            <w:tcBorders>
              <w:top w:val="nil"/>
              <w:left w:val="nil"/>
              <w:bottom w:val="nil"/>
              <w:right w:val="nil"/>
            </w:tcBorders>
          </w:tcPr>
          <w:p w:rsidR="00253886" w:rsidRDefault="00253886">
            <w:pPr>
              <w:pStyle w:val="ConsPlusNormal"/>
              <w:jc w:val="center"/>
            </w:pPr>
            <w:r>
              <w:lastRenderedPageBreak/>
              <w:t>МУФ СО, главные распорядители средств областного бюджета</w:t>
            </w:r>
          </w:p>
        </w:tc>
        <w:tc>
          <w:tcPr>
            <w:tcW w:w="998" w:type="dxa"/>
            <w:tcBorders>
              <w:top w:val="nil"/>
              <w:left w:val="nil"/>
              <w:bottom w:val="nil"/>
              <w:right w:val="nil"/>
            </w:tcBorders>
          </w:tcPr>
          <w:p w:rsidR="00253886" w:rsidRDefault="00253886">
            <w:pPr>
              <w:pStyle w:val="ConsPlusNormal"/>
              <w:jc w:val="center"/>
            </w:pPr>
            <w:r>
              <w:t>2014 - 2021</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jc w:val="both"/>
            </w:pPr>
            <w:r>
              <w:t xml:space="preserve">Показатель - </w:t>
            </w:r>
            <w:hyperlink w:anchor="P1655" w:history="1">
              <w:r>
                <w:rPr>
                  <w:color w:val="0000FF"/>
                </w:rPr>
                <w:t>п. 14 приложения 1</w:t>
              </w:r>
            </w:hyperlink>
            <w:r>
              <w:t xml:space="preserve">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center"/>
              <w:outlineLvl w:val="5"/>
            </w:pPr>
            <w:r>
              <w:lastRenderedPageBreak/>
              <w:t>Задача 2. Совершенствование правовой базы Самарской области и технологических процессов исполнения областного бюджета в рамках компетенции МУФ СО, направленное на повышение эффективности бюджетных расходов</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5.</w:t>
            </w:r>
          </w:p>
        </w:tc>
        <w:tc>
          <w:tcPr>
            <w:tcW w:w="2494" w:type="dxa"/>
            <w:tcBorders>
              <w:top w:val="nil"/>
              <w:left w:val="nil"/>
              <w:bottom w:val="nil"/>
              <w:right w:val="nil"/>
            </w:tcBorders>
          </w:tcPr>
          <w:p w:rsidR="00253886" w:rsidRDefault="00253886">
            <w:pPr>
              <w:pStyle w:val="ConsPlusNormal"/>
              <w:jc w:val="both"/>
            </w:pPr>
            <w:r>
              <w:t>Учет бюджетных обязательств, вытекающих из заключенных получателями средств областного бюджета государственных контрактов на поставку товаров, выполнение работ, оказание услуг для государственных нужд Самарской области, подлежащих исполнению за счет средств областного бюджета</w:t>
            </w:r>
          </w:p>
        </w:tc>
        <w:tc>
          <w:tcPr>
            <w:tcW w:w="1646" w:type="dxa"/>
            <w:tcBorders>
              <w:top w:val="nil"/>
              <w:left w:val="nil"/>
              <w:bottom w:val="nil"/>
              <w:right w:val="nil"/>
            </w:tcBorders>
          </w:tcPr>
          <w:p w:rsidR="00253886" w:rsidRDefault="00253886">
            <w:pPr>
              <w:pStyle w:val="ConsPlusNormal"/>
              <w:jc w:val="center"/>
            </w:pPr>
            <w:r>
              <w:t>МУФ СО</w:t>
            </w:r>
          </w:p>
        </w:tc>
        <w:tc>
          <w:tcPr>
            <w:tcW w:w="998" w:type="dxa"/>
            <w:tcBorders>
              <w:top w:val="nil"/>
              <w:left w:val="nil"/>
              <w:bottom w:val="nil"/>
              <w:right w:val="nil"/>
            </w:tcBorders>
          </w:tcPr>
          <w:p w:rsidR="00253886" w:rsidRDefault="00253886">
            <w:pPr>
              <w:pStyle w:val="ConsPlusNormal"/>
              <w:jc w:val="center"/>
            </w:pPr>
            <w:r>
              <w:t>2014</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6.</w:t>
            </w:r>
          </w:p>
        </w:tc>
        <w:tc>
          <w:tcPr>
            <w:tcW w:w="2494" w:type="dxa"/>
            <w:tcBorders>
              <w:top w:val="nil"/>
              <w:left w:val="nil"/>
              <w:bottom w:val="nil"/>
              <w:right w:val="nil"/>
            </w:tcBorders>
          </w:tcPr>
          <w:p w:rsidR="00253886" w:rsidRDefault="00253886">
            <w:pPr>
              <w:pStyle w:val="ConsPlusNormal"/>
              <w:jc w:val="both"/>
            </w:pPr>
            <w:r>
              <w:t xml:space="preserve">Учет бюджетных обязательств, вытекающих из </w:t>
            </w:r>
            <w:r>
              <w:lastRenderedPageBreak/>
              <w:t>заключенных получателями средств областного бюджета соглашений и (или) договоров по предоставлению из областного бюджета субсидий государственным бюджетным и автономным учреждениям Самарской области на возмещение нормативных затрат, связанных с оказанием ими в соответствии с государственным заданием государственных услуг, субсидий на иные цели, субсидий юридическим лицам (за исключением субсидий государственным (муниципальным) учреждениям), а также межбюджетных трансфертов в форме субсидий местным бюджетам</w:t>
            </w:r>
          </w:p>
        </w:tc>
        <w:tc>
          <w:tcPr>
            <w:tcW w:w="1646" w:type="dxa"/>
            <w:tcBorders>
              <w:top w:val="nil"/>
              <w:left w:val="nil"/>
              <w:bottom w:val="nil"/>
              <w:right w:val="nil"/>
            </w:tcBorders>
          </w:tcPr>
          <w:p w:rsidR="00253886" w:rsidRDefault="00253886">
            <w:pPr>
              <w:pStyle w:val="ConsPlusNormal"/>
              <w:jc w:val="center"/>
            </w:pPr>
            <w:r>
              <w:lastRenderedPageBreak/>
              <w:t>МУФ СО</w:t>
            </w:r>
          </w:p>
        </w:tc>
        <w:tc>
          <w:tcPr>
            <w:tcW w:w="998" w:type="dxa"/>
            <w:tcBorders>
              <w:top w:val="nil"/>
              <w:left w:val="nil"/>
              <w:bottom w:val="nil"/>
              <w:right w:val="nil"/>
            </w:tcBorders>
          </w:tcPr>
          <w:p w:rsidR="00253886" w:rsidRDefault="00253886">
            <w:pPr>
              <w:pStyle w:val="ConsPlusNormal"/>
              <w:jc w:val="center"/>
            </w:pPr>
            <w:r>
              <w:t>2014</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lastRenderedPageBreak/>
              <w:t>7.</w:t>
            </w:r>
          </w:p>
        </w:tc>
        <w:tc>
          <w:tcPr>
            <w:tcW w:w="2494" w:type="dxa"/>
            <w:tcBorders>
              <w:top w:val="nil"/>
              <w:left w:val="nil"/>
              <w:bottom w:val="nil"/>
              <w:right w:val="nil"/>
            </w:tcBorders>
          </w:tcPr>
          <w:p w:rsidR="00253886" w:rsidRDefault="00253886">
            <w:pPr>
              <w:pStyle w:val="ConsPlusNormal"/>
              <w:jc w:val="both"/>
            </w:pPr>
            <w:r>
              <w:t xml:space="preserve">Санкционирование оплаты денежных </w:t>
            </w:r>
            <w:r>
              <w:lastRenderedPageBreak/>
              <w:t>обязательств получателей средств областного бюджета</w:t>
            </w:r>
          </w:p>
        </w:tc>
        <w:tc>
          <w:tcPr>
            <w:tcW w:w="1646" w:type="dxa"/>
            <w:tcBorders>
              <w:top w:val="nil"/>
              <w:left w:val="nil"/>
              <w:bottom w:val="nil"/>
              <w:right w:val="nil"/>
            </w:tcBorders>
          </w:tcPr>
          <w:p w:rsidR="00253886" w:rsidRDefault="00253886">
            <w:pPr>
              <w:pStyle w:val="ConsPlusNormal"/>
              <w:jc w:val="center"/>
            </w:pPr>
            <w:r>
              <w:lastRenderedPageBreak/>
              <w:t>МУФ СО</w:t>
            </w:r>
          </w:p>
        </w:tc>
        <w:tc>
          <w:tcPr>
            <w:tcW w:w="998" w:type="dxa"/>
            <w:tcBorders>
              <w:top w:val="nil"/>
              <w:left w:val="nil"/>
              <w:bottom w:val="nil"/>
              <w:right w:val="nil"/>
            </w:tcBorders>
          </w:tcPr>
          <w:p w:rsidR="00253886" w:rsidRDefault="00253886">
            <w:pPr>
              <w:pStyle w:val="ConsPlusNormal"/>
              <w:jc w:val="center"/>
            </w:pPr>
            <w:r>
              <w:t>2014</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lastRenderedPageBreak/>
              <w:t>8.</w:t>
            </w:r>
          </w:p>
        </w:tc>
        <w:tc>
          <w:tcPr>
            <w:tcW w:w="2494" w:type="dxa"/>
            <w:tcBorders>
              <w:top w:val="nil"/>
              <w:left w:val="nil"/>
              <w:bottom w:val="nil"/>
              <w:right w:val="nil"/>
            </w:tcBorders>
          </w:tcPr>
          <w:p w:rsidR="00253886" w:rsidRDefault="00253886">
            <w:pPr>
              <w:pStyle w:val="ConsPlusNormal"/>
              <w:jc w:val="both"/>
            </w:pPr>
            <w:r>
              <w:t xml:space="preserve">Учет обязательств, вытекающих из договоров на поставку товаров, выполнение работ, оказание услуг, аренду имущества, заключенных государственными бюджетными и автономными учреждениями Самарской области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источником финансового обеспечения которых являются средства, полученные в соответствии с абзацем вторым пункта 1 статьи 78.1 Бюджетного </w:t>
            </w:r>
            <w:r>
              <w:lastRenderedPageBreak/>
              <w:t>кодекса Российской Федерации</w:t>
            </w:r>
          </w:p>
        </w:tc>
        <w:tc>
          <w:tcPr>
            <w:tcW w:w="1646" w:type="dxa"/>
            <w:tcBorders>
              <w:top w:val="nil"/>
              <w:left w:val="nil"/>
              <w:bottom w:val="nil"/>
              <w:right w:val="nil"/>
            </w:tcBorders>
          </w:tcPr>
          <w:p w:rsidR="00253886" w:rsidRDefault="00253886">
            <w:pPr>
              <w:pStyle w:val="ConsPlusNormal"/>
              <w:jc w:val="center"/>
            </w:pPr>
            <w:r>
              <w:lastRenderedPageBreak/>
              <w:t>МУФ СО</w:t>
            </w:r>
          </w:p>
        </w:tc>
        <w:tc>
          <w:tcPr>
            <w:tcW w:w="998" w:type="dxa"/>
            <w:tcBorders>
              <w:top w:val="nil"/>
              <w:left w:val="nil"/>
              <w:bottom w:val="nil"/>
              <w:right w:val="nil"/>
            </w:tcBorders>
          </w:tcPr>
          <w:p w:rsidR="00253886" w:rsidRDefault="00253886">
            <w:pPr>
              <w:pStyle w:val="ConsPlusNormal"/>
              <w:jc w:val="center"/>
            </w:pPr>
            <w:r>
              <w:t>2014</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lastRenderedPageBreak/>
              <w:t>9.</w:t>
            </w:r>
          </w:p>
        </w:tc>
        <w:tc>
          <w:tcPr>
            <w:tcW w:w="2494" w:type="dxa"/>
            <w:tcBorders>
              <w:top w:val="nil"/>
              <w:left w:val="nil"/>
              <w:bottom w:val="nil"/>
              <w:right w:val="nil"/>
            </w:tcBorders>
          </w:tcPr>
          <w:p w:rsidR="00253886" w:rsidRDefault="00253886">
            <w:pPr>
              <w:pStyle w:val="ConsPlusNormal"/>
              <w:jc w:val="both"/>
            </w:pPr>
            <w:r>
              <w:t>Учет обязательств, вытекающих из договоров на поставку товаров, выполнение работ, оказание услуг, заключенных государственными бюджетными и автономными учреждениями Самарской области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источником финансового обеспечения которых являются средства, полученные в соответствии со статьей 78.2 Бюджетного кодекса Российской Федерации</w:t>
            </w:r>
          </w:p>
        </w:tc>
        <w:tc>
          <w:tcPr>
            <w:tcW w:w="1646" w:type="dxa"/>
            <w:tcBorders>
              <w:top w:val="nil"/>
              <w:left w:val="nil"/>
              <w:bottom w:val="nil"/>
              <w:right w:val="nil"/>
            </w:tcBorders>
          </w:tcPr>
          <w:p w:rsidR="00253886" w:rsidRDefault="00253886">
            <w:pPr>
              <w:pStyle w:val="ConsPlusNormal"/>
              <w:jc w:val="center"/>
            </w:pPr>
            <w:r>
              <w:t>МУФ СО</w:t>
            </w:r>
          </w:p>
        </w:tc>
        <w:tc>
          <w:tcPr>
            <w:tcW w:w="998" w:type="dxa"/>
            <w:tcBorders>
              <w:top w:val="nil"/>
              <w:left w:val="nil"/>
              <w:bottom w:val="nil"/>
              <w:right w:val="nil"/>
            </w:tcBorders>
          </w:tcPr>
          <w:p w:rsidR="00253886" w:rsidRDefault="00253886">
            <w:pPr>
              <w:pStyle w:val="ConsPlusNormal"/>
              <w:jc w:val="center"/>
            </w:pPr>
            <w:r>
              <w:t>2014</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lastRenderedPageBreak/>
              <w:t>10.</w:t>
            </w:r>
          </w:p>
        </w:tc>
        <w:tc>
          <w:tcPr>
            <w:tcW w:w="2494" w:type="dxa"/>
            <w:tcBorders>
              <w:top w:val="nil"/>
              <w:left w:val="nil"/>
              <w:bottom w:val="nil"/>
              <w:right w:val="nil"/>
            </w:tcBorders>
          </w:tcPr>
          <w:p w:rsidR="00253886" w:rsidRDefault="00253886">
            <w:pPr>
              <w:pStyle w:val="ConsPlusNormal"/>
              <w:jc w:val="both"/>
            </w:pPr>
            <w:r>
              <w:t xml:space="preserve">Санкционирование расходов государственных бюджетных и автономных учреждений Самарской области, источником финансового обеспечения которых являются средства, полученные в соответствии с </w:t>
            </w:r>
            <w:hyperlink r:id="rId459" w:history="1">
              <w:r>
                <w:rPr>
                  <w:color w:val="0000FF"/>
                </w:rPr>
                <w:t>абзацем вторым пункта 1 статьи 78.1</w:t>
              </w:r>
            </w:hyperlink>
            <w:r>
              <w:t xml:space="preserve"> и </w:t>
            </w:r>
            <w:hyperlink r:id="rId460" w:history="1">
              <w:r>
                <w:rPr>
                  <w:color w:val="0000FF"/>
                </w:rPr>
                <w:t>статьей 78.2</w:t>
              </w:r>
            </w:hyperlink>
            <w:r>
              <w:t xml:space="preserve"> Бюджетного кодекса Российской Федерации</w:t>
            </w:r>
          </w:p>
        </w:tc>
        <w:tc>
          <w:tcPr>
            <w:tcW w:w="1646" w:type="dxa"/>
            <w:tcBorders>
              <w:top w:val="nil"/>
              <w:left w:val="nil"/>
              <w:bottom w:val="nil"/>
              <w:right w:val="nil"/>
            </w:tcBorders>
          </w:tcPr>
          <w:p w:rsidR="00253886" w:rsidRDefault="00253886">
            <w:pPr>
              <w:pStyle w:val="ConsPlusNormal"/>
              <w:jc w:val="center"/>
            </w:pPr>
            <w:r>
              <w:t>МУФ СО</w:t>
            </w:r>
          </w:p>
        </w:tc>
        <w:tc>
          <w:tcPr>
            <w:tcW w:w="998" w:type="dxa"/>
            <w:tcBorders>
              <w:top w:val="nil"/>
              <w:left w:val="nil"/>
              <w:bottom w:val="nil"/>
              <w:right w:val="nil"/>
            </w:tcBorders>
          </w:tcPr>
          <w:p w:rsidR="00253886" w:rsidRDefault="00253886">
            <w:pPr>
              <w:pStyle w:val="ConsPlusNormal"/>
              <w:jc w:val="center"/>
            </w:pPr>
            <w:r>
              <w:t>2014</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11.</w:t>
            </w:r>
          </w:p>
        </w:tc>
        <w:tc>
          <w:tcPr>
            <w:tcW w:w="2494" w:type="dxa"/>
            <w:tcBorders>
              <w:top w:val="nil"/>
              <w:left w:val="nil"/>
              <w:bottom w:val="nil"/>
              <w:right w:val="nil"/>
            </w:tcBorders>
          </w:tcPr>
          <w:p w:rsidR="00253886" w:rsidRDefault="00253886">
            <w:pPr>
              <w:pStyle w:val="ConsPlusNormal"/>
            </w:pPr>
            <w:r>
              <w:t>Совершенствование контроля в отношении получателей средств областного бюджета в рамках компетенции МУФ СО</w:t>
            </w:r>
          </w:p>
        </w:tc>
        <w:tc>
          <w:tcPr>
            <w:tcW w:w="1646" w:type="dxa"/>
            <w:tcBorders>
              <w:top w:val="nil"/>
              <w:left w:val="nil"/>
              <w:bottom w:val="nil"/>
              <w:right w:val="nil"/>
            </w:tcBorders>
          </w:tcPr>
          <w:p w:rsidR="00253886" w:rsidRDefault="00253886">
            <w:pPr>
              <w:pStyle w:val="ConsPlusNormal"/>
              <w:jc w:val="center"/>
            </w:pPr>
            <w:r>
              <w:t>МУФ СО</w:t>
            </w:r>
          </w:p>
        </w:tc>
        <w:tc>
          <w:tcPr>
            <w:tcW w:w="998" w:type="dxa"/>
            <w:tcBorders>
              <w:top w:val="nil"/>
              <w:left w:val="nil"/>
              <w:bottom w:val="nil"/>
              <w:right w:val="nil"/>
            </w:tcBorders>
          </w:tcPr>
          <w:p w:rsidR="00253886" w:rsidRDefault="00253886">
            <w:pPr>
              <w:pStyle w:val="ConsPlusNormal"/>
              <w:jc w:val="center"/>
            </w:pPr>
            <w:r>
              <w:t>2015 - 2021</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jc w:val="both"/>
            </w:pPr>
            <w:r>
              <w:t xml:space="preserve">Показатель - </w:t>
            </w:r>
            <w:hyperlink w:anchor="P1670" w:history="1">
              <w:r>
                <w:rPr>
                  <w:color w:val="0000FF"/>
                </w:rPr>
                <w:t>п. 15</w:t>
              </w:r>
            </w:hyperlink>
            <w:r>
              <w:t xml:space="preserve"> приложения 1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12.</w:t>
            </w:r>
          </w:p>
        </w:tc>
        <w:tc>
          <w:tcPr>
            <w:tcW w:w="2494" w:type="dxa"/>
            <w:tcBorders>
              <w:top w:val="nil"/>
              <w:left w:val="nil"/>
              <w:bottom w:val="nil"/>
              <w:right w:val="nil"/>
            </w:tcBorders>
          </w:tcPr>
          <w:p w:rsidR="00253886" w:rsidRDefault="00253886">
            <w:pPr>
              <w:pStyle w:val="ConsPlusNormal"/>
            </w:pPr>
            <w:r>
              <w:t>Совершенствование контроля в отношении юридических лиц, не являющихся получателями средств областного бюджета, в рамках компетенции МУФ СО</w:t>
            </w:r>
          </w:p>
        </w:tc>
        <w:tc>
          <w:tcPr>
            <w:tcW w:w="1646" w:type="dxa"/>
            <w:tcBorders>
              <w:top w:val="nil"/>
              <w:left w:val="nil"/>
              <w:bottom w:val="nil"/>
              <w:right w:val="nil"/>
            </w:tcBorders>
          </w:tcPr>
          <w:p w:rsidR="00253886" w:rsidRDefault="00253886">
            <w:pPr>
              <w:pStyle w:val="ConsPlusNormal"/>
              <w:jc w:val="center"/>
            </w:pPr>
            <w:r>
              <w:t>МУФ СО</w:t>
            </w:r>
          </w:p>
        </w:tc>
        <w:tc>
          <w:tcPr>
            <w:tcW w:w="998" w:type="dxa"/>
            <w:tcBorders>
              <w:top w:val="nil"/>
              <w:left w:val="nil"/>
              <w:bottom w:val="nil"/>
              <w:right w:val="nil"/>
            </w:tcBorders>
          </w:tcPr>
          <w:p w:rsidR="00253886" w:rsidRDefault="00253886">
            <w:pPr>
              <w:pStyle w:val="ConsPlusNormal"/>
              <w:jc w:val="center"/>
            </w:pPr>
            <w:r>
              <w:t>2015 - 2021</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jc w:val="both"/>
            </w:pPr>
            <w:r>
              <w:t xml:space="preserve">Показатель - </w:t>
            </w:r>
            <w:hyperlink w:anchor="P1684" w:history="1">
              <w:r>
                <w:rPr>
                  <w:color w:val="0000FF"/>
                </w:rPr>
                <w:t>п. 16</w:t>
              </w:r>
            </w:hyperlink>
            <w:r>
              <w:t xml:space="preserve"> приложения 1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13.</w:t>
            </w:r>
          </w:p>
        </w:tc>
        <w:tc>
          <w:tcPr>
            <w:tcW w:w="2494" w:type="dxa"/>
            <w:tcBorders>
              <w:top w:val="nil"/>
              <w:left w:val="nil"/>
              <w:bottom w:val="nil"/>
              <w:right w:val="nil"/>
            </w:tcBorders>
          </w:tcPr>
          <w:p w:rsidR="00253886" w:rsidRDefault="00253886">
            <w:pPr>
              <w:pStyle w:val="ConsPlusNormal"/>
            </w:pPr>
            <w:r>
              <w:t xml:space="preserve">Санкционирование </w:t>
            </w:r>
            <w:r>
              <w:lastRenderedPageBreak/>
              <w:t>расходов областного бюджета с учетом групп приоритетности расходов, утвержденных правовым актом Правительства Самарской области (далее - акт о приоритетности)</w:t>
            </w:r>
          </w:p>
        </w:tc>
        <w:tc>
          <w:tcPr>
            <w:tcW w:w="1646" w:type="dxa"/>
            <w:tcBorders>
              <w:top w:val="nil"/>
              <w:left w:val="nil"/>
              <w:bottom w:val="nil"/>
              <w:right w:val="nil"/>
            </w:tcBorders>
          </w:tcPr>
          <w:p w:rsidR="00253886" w:rsidRDefault="00253886">
            <w:pPr>
              <w:pStyle w:val="ConsPlusNormal"/>
              <w:jc w:val="center"/>
            </w:pPr>
            <w:r>
              <w:lastRenderedPageBreak/>
              <w:t>МУФ СО</w:t>
            </w:r>
          </w:p>
        </w:tc>
        <w:tc>
          <w:tcPr>
            <w:tcW w:w="998" w:type="dxa"/>
            <w:tcBorders>
              <w:top w:val="nil"/>
              <w:left w:val="nil"/>
              <w:bottom w:val="nil"/>
              <w:right w:val="nil"/>
            </w:tcBorders>
          </w:tcPr>
          <w:p w:rsidR="00253886" w:rsidRDefault="00253886">
            <w:pPr>
              <w:pStyle w:val="ConsPlusNormal"/>
              <w:jc w:val="center"/>
            </w:pPr>
            <w:r>
              <w:t xml:space="preserve">2016 - </w:t>
            </w:r>
            <w:r>
              <w:lastRenderedPageBreak/>
              <w:t>2021</w:t>
            </w:r>
          </w:p>
        </w:tc>
        <w:tc>
          <w:tcPr>
            <w:tcW w:w="11097" w:type="dxa"/>
            <w:gridSpan w:val="9"/>
            <w:tcBorders>
              <w:top w:val="nil"/>
              <w:left w:val="nil"/>
              <w:bottom w:val="nil"/>
              <w:right w:val="nil"/>
            </w:tcBorders>
          </w:tcPr>
          <w:p w:rsidR="00253886" w:rsidRDefault="00253886">
            <w:pPr>
              <w:pStyle w:val="ConsPlusNormal"/>
              <w:jc w:val="center"/>
            </w:pPr>
            <w:r>
              <w:lastRenderedPageBreak/>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jc w:val="both"/>
            </w:pPr>
            <w:r>
              <w:t xml:space="preserve">Показатель - </w:t>
            </w:r>
            <w:hyperlink w:anchor="P1698" w:history="1">
              <w:r>
                <w:rPr>
                  <w:color w:val="0000FF"/>
                </w:rPr>
                <w:t>п. 17</w:t>
              </w:r>
            </w:hyperlink>
            <w:r>
              <w:t xml:space="preserve"> приложения 1 к </w:t>
            </w:r>
            <w:r>
              <w:lastRenderedPageBreak/>
              <w:t>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center"/>
              <w:outlineLvl w:val="5"/>
            </w:pPr>
            <w:r>
              <w:lastRenderedPageBreak/>
              <w:t>Задача 3. Совершенствование процедур контроля за операциями со средствами юридических лиц, лицевые счета которым открыты в МУФ СО (далее - клиенты)</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14.</w:t>
            </w:r>
          </w:p>
        </w:tc>
        <w:tc>
          <w:tcPr>
            <w:tcW w:w="2494" w:type="dxa"/>
            <w:tcBorders>
              <w:top w:val="nil"/>
              <w:left w:val="nil"/>
              <w:bottom w:val="nil"/>
              <w:right w:val="nil"/>
            </w:tcBorders>
          </w:tcPr>
          <w:p w:rsidR="00253886" w:rsidRDefault="00253886">
            <w:pPr>
              <w:pStyle w:val="ConsPlusNormal"/>
              <w:jc w:val="both"/>
            </w:pPr>
            <w:r>
              <w:t>Реализация механизма обеспечения наличными денежными средствами удаленных получателей средств областного бюджета</w:t>
            </w:r>
          </w:p>
        </w:tc>
        <w:tc>
          <w:tcPr>
            <w:tcW w:w="1646" w:type="dxa"/>
            <w:tcBorders>
              <w:top w:val="nil"/>
              <w:left w:val="nil"/>
              <w:bottom w:val="nil"/>
              <w:right w:val="nil"/>
            </w:tcBorders>
          </w:tcPr>
          <w:p w:rsidR="00253886" w:rsidRDefault="00253886">
            <w:pPr>
              <w:pStyle w:val="ConsPlusNormal"/>
              <w:jc w:val="center"/>
            </w:pPr>
            <w:r>
              <w:t>МУФ СО</w:t>
            </w:r>
          </w:p>
        </w:tc>
        <w:tc>
          <w:tcPr>
            <w:tcW w:w="998" w:type="dxa"/>
            <w:tcBorders>
              <w:top w:val="nil"/>
              <w:left w:val="nil"/>
              <w:bottom w:val="nil"/>
              <w:right w:val="nil"/>
            </w:tcBorders>
          </w:tcPr>
          <w:p w:rsidR="00253886" w:rsidRDefault="00253886">
            <w:pPr>
              <w:pStyle w:val="ConsPlusNormal"/>
              <w:jc w:val="center"/>
            </w:pPr>
            <w:r>
              <w:t>2014 - 2015</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15.</w:t>
            </w:r>
          </w:p>
        </w:tc>
        <w:tc>
          <w:tcPr>
            <w:tcW w:w="2494" w:type="dxa"/>
            <w:tcBorders>
              <w:top w:val="nil"/>
              <w:left w:val="nil"/>
              <w:bottom w:val="nil"/>
              <w:right w:val="nil"/>
            </w:tcBorders>
          </w:tcPr>
          <w:p w:rsidR="00253886" w:rsidRDefault="00253886">
            <w:pPr>
              <w:pStyle w:val="ConsPlusNormal"/>
              <w:jc w:val="both"/>
            </w:pPr>
            <w:r>
              <w:t>Доведение предельных объемов финансирования до главных распорядителей, распорядителей и получателей средств областного бюджета по группам приоритетности расходов, утвержденных актом о приоритетности</w:t>
            </w:r>
          </w:p>
        </w:tc>
        <w:tc>
          <w:tcPr>
            <w:tcW w:w="1646" w:type="dxa"/>
            <w:tcBorders>
              <w:top w:val="nil"/>
              <w:left w:val="nil"/>
              <w:bottom w:val="nil"/>
              <w:right w:val="nil"/>
            </w:tcBorders>
          </w:tcPr>
          <w:p w:rsidR="00253886" w:rsidRDefault="00253886">
            <w:pPr>
              <w:pStyle w:val="ConsPlusNormal"/>
              <w:jc w:val="center"/>
            </w:pPr>
            <w:r>
              <w:t>МУФ СО</w:t>
            </w:r>
          </w:p>
        </w:tc>
        <w:tc>
          <w:tcPr>
            <w:tcW w:w="998" w:type="dxa"/>
            <w:tcBorders>
              <w:top w:val="nil"/>
              <w:left w:val="nil"/>
              <w:bottom w:val="nil"/>
              <w:right w:val="nil"/>
            </w:tcBorders>
          </w:tcPr>
          <w:p w:rsidR="00253886" w:rsidRDefault="00253886">
            <w:pPr>
              <w:pStyle w:val="ConsPlusNormal"/>
              <w:jc w:val="center"/>
            </w:pPr>
            <w:r>
              <w:t>2016 - 2021</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jc w:val="both"/>
            </w:pPr>
            <w:r>
              <w:t xml:space="preserve">Показатель - </w:t>
            </w:r>
            <w:hyperlink w:anchor="P1725" w:history="1">
              <w:r>
                <w:rPr>
                  <w:color w:val="0000FF"/>
                </w:rPr>
                <w:t>п. 19</w:t>
              </w:r>
            </w:hyperlink>
            <w:r>
              <w:t xml:space="preserve"> приложения 1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16.</w:t>
            </w:r>
          </w:p>
        </w:tc>
        <w:tc>
          <w:tcPr>
            <w:tcW w:w="2494" w:type="dxa"/>
            <w:tcBorders>
              <w:top w:val="nil"/>
              <w:left w:val="nil"/>
              <w:bottom w:val="nil"/>
              <w:right w:val="nil"/>
            </w:tcBorders>
          </w:tcPr>
          <w:p w:rsidR="00253886" w:rsidRDefault="00253886">
            <w:pPr>
              <w:pStyle w:val="ConsPlusNormal"/>
              <w:jc w:val="both"/>
            </w:pPr>
            <w:r>
              <w:t xml:space="preserve">Разработка и утверждение регламента взаимодействия </w:t>
            </w:r>
            <w:r>
              <w:lastRenderedPageBreak/>
              <w:t>Управления Федерального казначейства по Самарской области, его территориальных подразделений и МУФ СО в целях реализации механизма обеспечения наличными денежными средствами удаленных получателей средств областного бюджета</w:t>
            </w:r>
          </w:p>
        </w:tc>
        <w:tc>
          <w:tcPr>
            <w:tcW w:w="1646" w:type="dxa"/>
            <w:tcBorders>
              <w:top w:val="nil"/>
              <w:left w:val="nil"/>
              <w:bottom w:val="nil"/>
              <w:right w:val="nil"/>
            </w:tcBorders>
          </w:tcPr>
          <w:p w:rsidR="00253886" w:rsidRDefault="00253886">
            <w:pPr>
              <w:pStyle w:val="ConsPlusNormal"/>
              <w:jc w:val="center"/>
            </w:pPr>
            <w:r>
              <w:lastRenderedPageBreak/>
              <w:t>МУФ СО</w:t>
            </w:r>
          </w:p>
        </w:tc>
        <w:tc>
          <w:tcPr>
            <w:tcW w:w="998" w:type="dxa"/>
            <w:tcBorders>
              <w:top w:val="nil"/>
              <w:left w:val="nil"/>
              <w:bottom w:val="nil"/>
              <w:right w:val="nil"/>
            </w:tcBorders>
          </w:tcPr>
          <w:p w:rsidR="00253886" w:rsidRDefault="00253886">
            <w:pPr>
              <w:pStyle w:val="ConsPlusNormal"/>
              <w:jc w:val="center"/>
            </w:pPr>
            <w:r>
              <w:t>2014</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lastRenderedPageBreak/>
              <w:t>17.</w:t>
            </w:r>
          </w:p>
        </w:tc>
        <w:tc>
          <w:tcPr>
            <w:tcW w:w="2494" w:type="dxa"/>
            <w:tcBorders>
              <w:top w:val="nil"/>
              <w:left w:val="nil"/>
              <w:bottom w:val="nil"/>
              <w:right w:val="nil"/>
            </w:tcBorders>
          </w:tcPr>
          <w:p w:rsidR="00253886" w:rsidRDefault="00253886">
            <w:pPr>
              <w:pStyle w:val="ConsPlusNormal"/>
              <w:jc w:val="both"/>
            </w:pPr>
            <w:r>
              <w:t>Настройка программного обеспечения МУФ СО в целях надлежащей его работы при обеспечении наличными денежными средствами удаленных получателей средств областного бюджета</w:t>
            </w:r>
          </w:p>
        </w:tc>
        <w:tc>
          <w:tcPr>
            <w:tcW w:w="1646" w:type="dxa"/>
            <w:tcBorders>
              <w:top w:val="nil"/>
              <w:left w:val="nil"/>
              <w:bottom w:val="nil"/>
              <w:right w:val="nil"/>
            </w:tcBorders>
          </w:tcPr>
          <w:p w:rsidR="00253886" w:rsidRDefault="00253886">
            <w:pPr>
              <w:pStyle w:val="ConsPlusNormal"/>
              <w:jc w:val="center"/>
            </w:pPr>
            <w:r>
              <w:t>МУФ СО</w:t>
            </w:r>
          </w:p>
        </w:tc>
        <w:tc>
          <w:tcPr>
            <w:tcW w:w="998" w:type="dxa"/>
            <w:tcBorders>
              <w:top w:val="nil"/>
              <w:left w:val="nil"/>
              <w:bottom w:val="nil"/>
              <w:right w:val="nil"/>
            </w:tcBorders>
          </w:tcPr>
          <w:p w:rsidR="00253886" w:rsidRDefault="00253886">
            <w:pPr>
              <w:pStyle w:val="ConsPlusNormal"/>
              <w:jc w:val="center"/>
            </w:pPr>
            <w:r>
              <w:t>2014 - 2015</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18.</w:t>
            </w:r>
          </w:p>
        </w:tc>
        <w:tc>
          <w:tcPr>
            <w:tcW w:w="2494" w:type="dxa"/>
            <w:tcBorders>
              <w:top w:val="nil"/>
              <w:left w:val="nil"/>
              <w:bottom w:val="nil"/>
              <w:right w:val="nil"/>
            </w:tcBorders>
          </w:tcPr>
          <w:p w:rsidR="00253886" w:rsidRDefault="00253886">
            <w:pPr>
              <w:pStyle w:val="ConsPlusNormal"/>
              <w:jc w:val="both"/>
            </w:pPr>
            <w:r>
              <w:t>Реализация совместно с Управлением Федерального казначейства по Самарской области пилотного проекта по обеспечению наличными денежными средствами удаленных получателей средств областного бюджета</w:t>
            </w:r>
          </w:p>
        </w:tc>
        <w:tc>
          <w:tcPr>
            <w:tcW w:w="1646" w:type="dxa"/>
            <w:tcBorders>
              <w:top w:val="nil"/>
              <w:left w:val="nil"/>
              <w:bottom w:val="nil"/>
              <w:right w:val="nil"/>
            </w:tcBorders>
          </w:tcPr>
          <w:p w:rsidR="00253886" w:rsidRDefault="00253886">
            <w:pPr>
              <w:pStyle w:val="ConsPlusNormal"/>
              <w:jc w:val="center"/>
            </w:pPr>
            <w:r>
              <w:t>МУФ СО</w:t>
            </w:r>
          </w:p>
        </w:tc>
        <w:tc>
          <w:tcPr>
            <w:tcW w:w="998" w:type="dxa"/>
            <w:tcBorders>
              <w:top w:val="nil"/>
              <w:left w:val="nil"/>
              <w:bottom w:val="nil"/>
              <w:right w:val="nil"/>
            </w:tcBorders>
          </w:tcPr>
          <w:p w:rsidR="00253886" w:rsidRDefault="00253886">
            <w:pPr>
              <w:pStyle w:val="ConsPlusNormal"/>
              <w:jc w:val="center"/>
            </w:pPr>
            <w:r>
              <w:t>2014</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lastRenderedPageBreak/>
              <w:t>19.</w:t>
            </w:r>
          </w:p>
        </w:tc>
        <w:tc>
          <w:tcPr>
            <w:tcW w:w="2494" w:type="dxa"/>
            <w:tcBorders>
              <w:top w:val="nil"/>
              <w:left w:val="nil"/>
              <w:bottom w:val="nil"/>
              <w:right w:val="nil"/>
            </w:tcBorders>
          </w:tcPr>
          <w:p w:rsidR="00253886" w:rsidRDefault="00253886">
            <w:pPr>
              <w:pStyle w:val="ConsPlusNormal"/>
              <w:jc w:val="both"/>
            </w:pPr>
            <w:r>
              <w:t>Создание электронной книги регистрации лицевых счетов в автоматизированной системе исполнения областного бюджета</w:t>
            </w:r>
          </w:p>
        </w:tc>
        <w:tc>
          <w:tcPr>
            <w:tcW w:w="1646" w:type="dxa"/>
            <w:tcBorders>
              <w:top w:val="nil"/>
              <w:left w:val="nil"/>
              <w:bottom w:val="nil"/>
              <w:right w:val="nil"/>
            </w:tcBorders>
          </w:tcPr>
          <w:p w:rsidR="00253886" w:rsidRDefault="00253886">
            <w:pPr>
              <w:pStyle w:val="ConsPlusNormal"/>
              <w:jc w:val="center"/>
            </w:pPr>
            <w:r>
              <w:t>МУФ СО</w:t>
            </w:r>
          </w:p>
        </w:tc>
        <w:tc>
          <w:tcPr>
            <w:tcW w:w="998" w:type="dxa"/>
            <w:tcBorders>
              <w:top w:val="nil"/>
              <w:left w:val="nil"/>
              <w:bottom w:val="nil"/>
              <w:right w:val="nil"/>
            </w:tcBorders>
          </w:tcPr>
          <w:p w:rsidR="00253886" w:rsidRDefault="00253886">
            <w:pPr>
              <w:pStyle w:val="ConsPlusNormal"/>
              <w:jc w:val="center"/>
            </w:pPr>
            <w:r>
              <w:t>2014 - 2015</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20.</w:t>
            </w:r>
          </w:p>
        </w:tc>
        <w:tc>
          <w:tcPr>
            <w:tcW w:w="2494" w:type="dxa"/>
            <w:tcBorders>
              <w:top w:val="nil"/>
              <w:left w:val="nil"/>
              <w:bottom w:val="nil"/>
              <w:right w:val="nil"/>
            </w:tcBorders>
          </w:tcPr>
          <w:p w:rsidR="00253886" w:rsidRDefault="00253886">
            <w:pPr>
              <w:pStyle w:val="ConsPlusNormal"/>
              <w:jc w:val="both"/>
            </w:pPr>
            <w:r>
              <w:t>Обеспечение возможности отправки клиенту в автоматизированной системе исполнения областного бюджета запроса на выяснение принадлежности платежа с электронной подписью ответственного исполнителя МУФ СО</w:t>
            </w:r>
          </w:p>
        </w:tc>
        <w:tc>
          <w:tcPr>
            <w:tcW w:w="1646" w:type="dxa"/>
            <w:tcBorders>
              <w:top w:val="nil"/>
              <w:left w:val="nil"/>
              <w:bottom w:val="nil"/>
              <w:right w:val="nil"/>
            </w:tcBorders>
          </w:tcPr>
          <w:p w:rsidR="00253886" w:rsidRDefault="00253886">
            <w:pPr>
              <w:pStyle w:val="ConsPlusNormal"/>
              <w:jc w:val="center"/>
            </w:pPr>
            <w:r>
              <w:t>МУФ СО</w:t>
            </w:r>
          </w:p>
        </w:tc>
        <w:tc>
          <w:tcPr>
            <w:tcW w:w="998" w:type="dxa"/>
            <w:tcBorders>
              <w:top w:val="nil"/>
              <w:left w:val="nil"/>
              <w:bottom w:val="nil"/>
              <w:right w:val="nil"/>
            </w:tcBorders>
          </w:tcPr>
          <w:p w:rsidR="00253886" w:rsidRDefault="00253886">
            <w:pPr>
              <w:pStyle w:val="ConsPlusNormal"/>
              <w:jc w:val="center"/>
            </w:pPr>
            <w:r>
              <w:t>2014</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21.</w:t>
            </w:r>
          </w:p>
        </w:tc>
        <w:tc>
          <w:tcPr>
            <w:tcW w:w="2494" w:type="dxa"/>
            <w:tcBorders>
              <w:top w:val="nil"/>
              <w:left w:val="nil"/>
              <w:bottom w:val="nil"/>
              <w:right w:val="nil"/>
            </w:tcBorders>
          </w:tcPr>
          <w:p w:rsidR="00253886" w:rsidRDefault="00253886">
            <w:pPr>
              <w:pStyle w:val="ConsPlusNormal"/>
              <w:jc w:val="both"/>
            </w:pPr>
            <w:r>
              <w:t>Разработка подсистемы по формированию и отправке клиентами со своего удаленного рабочего места уведомления об уточнении вида и принадлежности платежа с электронной подписью клиента в автоматизированной системе исполнения областного бюджета</w:t>
            </w:r>
          </w:p>
        </w:tc>
        <w:tc>
          <w:tcPr>
            <w:tcW w:w="1646" w:type="dxa"/>
            <w:tcBorders>
              <w:top w:val="nil"/>
              <w:left w:val="nil"/>
              <w:bottom w:val="nil"/>
              <w:right w:val="nil"/>
            </w:tcBorders>
          </w:tcPr>
          <w:p w:rsidR="00253886" w:rsidRDefault="00253886">
            <w:pPr>
              <w:pStyle w:val="ConsPlusNormal"/>
              <w:jc w:val="center"/>
            </w:pPr>
            <w:r>
              <w:t>МУФ СО</w:t>
            </w:r>
          </w:p>
        </w:tc>
        <w:tc>
          <w:tcPr>
            <w:tcW w:w="998" w:type="dxa"/>
            <w:tcBorders>
              <w:top w:val="nil"/>
              <w:left w:val="nil"/>
              <w:bottom w:val="nil"/>
              <w:right w:val="nil"/>
            </w:tcBorders>
          </w:tcPr>
          <w:p w:rsidR="00253886" w:rsidRDefault="00253886">
            <w:pPr>
              <w:pStyle w:val="ConsPlusNormal"/>
              <w:jc w:val="center"/>
            </w:pPr>
            <w:r>
              <w:t>2014</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lastRenderedPageBreak/>
              <w:t>22.</w:t>
            </w:r>
          </w:p>
        </w:tc>
        <w:tc>
          <w:tcPr>
            <w:tcW w:w="2494" w:type="dxa"/>
            <w:tcBorders>
              <w:top w:val="nil"/>
              <w:left w:val="nil"/>
              <w:bottom w:val="nil"/>
              <w:right w:val="nil"/>
            </w:tcBorders>
          </w:tcPr>
          <w:p w:rsidR="00253886" w:rsidRDefault="00253886">
            <w:pPr>
              <w:pStyle w:val="ConsPlusNormal"/>
              <w:jc w:val="both"/>
            </w:pPr>
            <w:r>
              <w:t>Создание в автоматизированной системе исполнения областного бюджета электронного документа "Расходное расписание"</w:t>
            </w:r>
          </w:p>
        </w:tc>
        <w:tc>
          <w:tcPr>
            <w:tcW w:w="1646" w:type="dxa"/>
            <w:tcBorders>
              <w:top w:val="nil"/>
              <w:left w:val="nil"/>
              <w:bottom w:val="nil"/>
              <w:right w:val="nil"/>
            </w:tcBorders>
          </w:tcPr>
          <w:p w:rsidR="00253886" w:rsidRDefault="00253886">
            <w:pPr>
              <w:pStyle w:val="ConsPlusNormal"/>
              <w:jc w:val="center"/>
            </w:pPr>
            <w:r>
              <w:t>МУФ СО</w:t>
            </w:r>
          </w:p>
        </w:tc>
        <w:tc>
          <w:tcPr>
            <w:tcW w:w="998" w:type="dxa"/>
            <w:tcBorders>
              <w:top w:val="nil"/>
              <w:left w:val="nil"/>
              <w:bottom w:val="nil"/>
              <w:right w:val="nil"/>
            </w:tcBorders>
          </w:tcPr>
          <w:p w:rsidR="00253886" w:rsidRDefault="00253886">
            <w:pPr>
              <w:pStyle w:val="ConsPlusNormal"/>
              <w:jc w:val="center"/>
            </w:pPr>
            <w:r>
              <w:t>2014</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23.</w:t>
            </w:r>
          </w:p>
        </w:tc>
        <w:tc>
          <w:tcPr>
            <w:tcW w:w="2494" w:type="dxa"/>
            <w:tcBorders>
              <w:top w:val="nil"/>
              <w:left w:val="nil"/>
              <w:bottom w:val="nil"/>
              <w:right w:val="nil"/>
            </w:tcBorders>
          </w:tcPr>
          <w:p w:rsidR="00253886" w:rsidRDefault="00253886">
            <w:pPr>
              <w:pStyle w:val="ConsPlusNormal"/>
              <w:jc w:val="both"/>
            </w:pPr>
            <w:r>
              <w:t>Минимизация наличного денежного обращения клиентов за счет использования расчетных (дебетовых) карт</w:t>
            </w:r>
          </w:p>
        </w:tc>
        <w:tc>
          <w:tcPr>
            <w:tcW w:w="1646" w:type="dxa"/>
            <w:tcBorders>
              <w:top w:val="nil"/>
              <w:left w:val="nil"/>
              <w:bottom w:val="nil"/>
              <w:right w:val="nil"/>
            </w:tcBorders>
          </w:tcPr>
          <w:p w:rsidR="00253886" w:rsidRDefault="00253886">
            <w:pPr>
              <w:pStyle w:val="ConsPlusNormal"/>
              <w:jc w:val="center"/>
            </w:pPr>
            <w:r>
              <w:t>МУФ СО</w:t>
            </w:r>
          </w:p>
        </w:tc>
        <w:tc>
          <w:tcPr>
            <w:tcW w:w="998" w:type="dxa"/>
            <w:tcBorders>
              <w:top w:val="nil"/>
              <w:left w:val="nil"/>
              <w:bottom w:val="nil"/>
              <w:right w:val="nil"/>
            </w:tcBorders>
          </w:tcPr>
          <w:p w:rsidR="00253886" w:rsidRDefault="00253886">
            <w:pPr>
              <w:pStyle w:val="ConsPlusNormal"/>
              <w:jc w:val="center"/>
            </w:pPr>
            <w:r>
              <w:t>2015</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center"/>
              <w:outlineLvl w:val="5"/>
            </w:pPr>
            <w:r>
              <w:t>Задача 4. Оптимизация формирования консолидированной бюджетной и сводной бухгалтерской отчетности Самарской области</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24.</w:t>
            </w:r>
          </w:p>
        </w:tc>
        <w:tc>
          <w:tcPr>
            <w:tcW w:w="2494" w:type="dxa"/>
            <w:tcBorders>
              <w:top w:val="nil"/>
              <w:left w:val="nil"/>
              <w:bottom w:val="nil"/>
              <w:right w:val="nil"/>
            </w:tcBorders>
          </w:tcPr>
          <w:p w:rsidR="00253886" w:rsidRDefault="00253886">
            <w:pPr>
              <w:pStyle w:val="ConsPlusNormal"/>
              <w:jc w:val="both"/>
            </w:pPr>
            <w:r>
              <w:t>Разработка и утверждение плана внедрения нового механизма сбора консолидированной бюджетной и сводной бухгалтерской отчетности участников и неучастников бюджетного процесса</w:t>
            </w:r>
          </w:p>
        </w:tc>
        <w:tc>
          <w:tcPr>
            <w:tcW w:w="1646" w:type="dxa"/>
            <w:tcBorders>
              <w:top w:val="nil"/>
              <w:left w:val="nil"/>
              <w:bottom w:val="nil"/>
              <w:right w:val="nil"/>
            </w:tcBorders>
          </w:tcPr>
          <w:p w:rsidR="00253886" w:rsidRDefault="00253886">
            <w:pPr>
              <w:pStyle w:val="ConsPlusNormal"/>
              <w:jc w:val="center"/>
            </w:pPr>
            <w:r>
              <w:t>МУФ СО</w:t>
            </w:r>
          </w:p>
        </w:tc>
        <w:tc>
          <w:tcPr>
            <w:tcW w:w="998" w:type="dxa"/>
            <w:tcBorders>
              <w:top w:val="nil"/>
              <w:left w:val="nil"/>
              <w:bottom w:val="nil"/>
              <w:right w:val="nil"/>
            </w:tcBorders>
          </w:tcPr>
          <w:p w:rsidR="00253886" w:rsidRDefault="00253886">
            <w:pPr>
              <w:pStyle w:val="ConsPlusNormal"/>
              <w:jc w:val="center"/>
            </w:pPr>
            <w:r>
              <w:t>2014 - 2021</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jc w:val="both"/>
            </w:pPr>
            <w:r>
              <w:t xml:space="preserve">Показатель - </w:t>
            </w:r>
            <w:hyperlink w:anchor="P1739" w:history="1">
              <w:r>
                <w:rPr>
                  <w:color w:val="0000FF"/>
                </w:rPr>
                <w:t>п. 20</w:t>
              </w:r>
            </w:hyperlink>
            <w:r>
              <w:t xml:space="preserve"> приложения 1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25.</w:t>
            </w:r>
          </w:p>
        </w:tc>
        <w:tc>
          <w:tcPr>
            <w:tcW w:w="2494" w:type="dxa"/>
            <w:tcBorders>
              <w:top w:val="nil"/>
              <w:left w:val="nil"/>
              <w:bottom w:val="nil"/>
              <w:right w:val="nil"/>
            </w:tcBorders>
          </w:tcPr>
          <w:p w:rsidR="00253886" w:rsidRDefault="00253886">
            <w:pPr>
              <w:pStyle w:val="ConsPlusNormal"/>
              <w:jc w:val="both"/>
            </w:pPr>
            <w:r>
              <w:t xml:space="preserve">Разработка и издание приказа МУФ СО, устанавливающего порядок представления главными распорядителями средств областного бюджета </w:t>
            </w:r>
            <w:r>
              <w:lastRenderedPageBreak/>
              <w:t>консолидированной бюджетной и сводной бухгалтерской отчетности в электронном виде</w:t>
            </w:r>
          </w:p>
        </w:tc>
        <w:tc>
          <w:tcPr>
            <w:tcW w:w="1646" w:type="dxa"/>
            <w:tcBorders>
              <w:top w:val="nil"/>
              <w:left w:val="nil"/>
              <w:bottom w:val="nil"/>
              <w:right w:val="nil"/>
            </w:tcBorders>
          </w:tcPr>
          <w:p w:rsidR="00253886" w:rsidRDefault="00253886">
            <w:pPr>
              <w:pStyle w:val="ConsPlusNormal"/>
              <w:jc w:val="center"/>
            </w:pPr>
            <w:r>
              <w:lastRenderedPageBreak/>
              <w:t>МУФ СО</w:t>
            </w:r>
          </w:p>
        </w:tc>
        <w:tc>
          <w:tcPr>
            <w:tcW w:w="998" w:type="dxa"/>
            <w:tcBorders>
              <w:top w:val="nil"/>
              <w:left w:val="nil"/>
              <w:bottom w:val="nil"/>
              <w:right w:val="nil"/>
            </w:tcBorders>
          </w:tcPr>
          <w:p w:rsidR="00253886" w:rsidRDefault="00253886">
            <w:pPr>
              <w:pStyle w:val="ConsPlusNormal"/>
              <w:jc w:val="center"/>
            </w:pPr>
            <w:r>
              <w:t>2014 - 2021</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jc w:val="both"/>
            </w:pPr>
            <w:r>
              <w:t xml:space="preserve">Показатель - </w:t>
            </w:r>
            <w:hyperlink w:anchor="P1739" w:history="1">
              <w:r>
                <w:rPr>
                  <w:color w:val="0000FF"/>
                </w:rPr>
                <w:t>п. 20</w:t>
              </w:r>
            </w:hyperlink>
            <w:r>
              <w:t xml:space="preserve"> приложения 1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lastRenderedPageBreak/>
              <w:t>26.</w:t>
            </w:r>
          </w:p>
        </w:tc>
        <w:tc>
          <w:tcPr>
            <w:tcW w:w="2494" w:type="dxa"/>
            <w:tcBorders>
              <w:top w:val="nil"/>
              <w:left w:val="nil"/>
              <w:bottom w:val="nil"/>
              <w:right w:val="nil"/>
            </w:tcBorders>
          </w:tcPr>
          <w:p w:rsidR="00253886" w:rsidRDefault="00253886">
            <w:pPr>
              <w:pStyle w:val="ConsPlusNormal"/>
              <w:jc w:val="both"/>
            </w:pPr>
            <w:r>
              <w:t>Разработка региональных контрольных соотношений для показателей бюджетной и бухгалтерской отчетности</w:t>
            </w:r>
          </w:p>
        </w:tc>
        <w:tc>
          <w:tcPr>
            <w:tcW w:w="1646" w:type="dxa"/>
            <w:tcBorders>
              <w:top w:val="nil"/>
              <w:left w:val="nil"/>
              <w:bottom w:val="nil"/>
              <w:right w:val="nil"/>
            </w:tcBorders>
          </w:tcPr>
          <w:p w:rsidR="00253886" w:rsidRDefault="00253886">
            <w:pPr>
              <w:pStyle w:val="ConsPlusNormal"/>
              <w:jc w:val="center"/>
            </w:pPr>
            <w:r>
              <w:t>МУФ СО</w:t>
            </w:r>
          </w:p>
        </w:tc>
        <w:tc>
          <w:tcPr>
            <w:tcW w:w="998" w:type="dxa"/>
            <w:tcBorders>
              <w:top w:val="nil"/>
              <w:left w:val="nil"/>
              <w:bottom w:val="nil"/>
              <w:right w:val="nil"/>
            </w:tcBorders>
          </w:tcPr>
          <w:p w:rsidR="00253886" w:rsidRDefault="00253886">
            <w:pPr>
              <w:pStyle w:val="ConsPlusNormal"/>
              <w:jc w:val="center"/>
            </w:pPr>
            <w:r>
              <w:t>2014 - 2021</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jc w:val="both"/>
            </w:pPr>
            <w:r>
              <w:t xml:space="preserve">Показатель - </w:t>
            </w:r>
            <w:hyperlink w:anchor="P1739" w:history="1">
              <w:r>
                <w:rPr>
                  <w:color w:val="0000FF"/>
                </w:rPr>
                <w:t>п. 20</w:t>
              </w:r>
            </w:hyperlink>
            <w:r>
              <w:t xml:space="preserve"> приложения 1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center"/>
              <w:outlineLvl w:val="5"/>
            </w:pPr>
            <w:r>
              <w:t>Задача 5. Повышение качества управления ликвидностью областного бюджета</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27.</w:t>
            </w:r>
          </w:p>
        </w:tc>
        <w:tc>
          <w:tcPr>
            <w:tcW w:w="2494" w:type="dxa"/>
            <w:tcBorders>
              <w:top w:val="nil"/>
              <w:left w:val="nil"/>
              <w:bottom w:val="nil"/>
              <w:right w:val="nil"/>
            </w:tcBorders>
          </w:tcPr>
          <w:p w:rsidR="00253886" w:rsidRDefault="00253886">
            <w:pPr>
              <w:pStyle w:val="ConsPlusNormal"/>
              <w:jc w:val="both"/>
            </w:pPr>
            <w:r>
              <w:t>Оптимизация технологического процесса ежедневного планирования и учета остатков средств на счете областного бюджета с целью недопущения кассовых разрывов</w:t>
            </w:r>
          </w:p>
        </w:tc>
        <w:tc>
          <w:tcPr>
            <w:tcW w:w="1646" w:type="dxa"/>
            <w:tcBorders>
              <w:top w:val="nil"/>
              <w:left w:val="nil"/>
              <w:bottom w:val="nil"/>
              <w:right w:val="nil"/>
            </w:tcBorders>
          </w:tcPr>
          <w:p w:rsidR="00253886" w:rsidRDefault="00253886">
            <w:pPr>
              <w:pStyle w:val="ConsPlusNormal"/>
              <w:jc w:val="center"/>
            </w:pPr>
            <w:r>
              <w:t>МУФ СО</w:t>
            </w:r>
          </w:p>
        </w:tc>
        <w:tc>
          <w:tcPr>
            <w:tcW w:w="998" w:type="dxa"/>
            <w:tcBorders>
              <w:top w:val="nil"/>
              <w:left w:val="nil"/>
              <w:bottom w:val="nil"/>
              <w:right w:val="nil"/>
            </w:tcBorders>
          </w:tcPr>
          <w:p w:rsidR="00253886" w:rsidRDefault="00253886">
            <w:pPr>
              <w:pStyle w:val="ConsPlusNormal"/>
              <w:jc w:val="center"/>
            </w:pPr>
            <w:r>
              <w:t>2020</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jc w:val="both"/>
            </w:pPr>
            <w:r>
              <w:t xml:space="preserve">Показатель - </w:t>
            </w:r>
            <w:hyperlink w:anchor="P1753" w:history="1">
              <w:r>
                <w:rPr>
                  <w:color w:val="0000FF"/>
                </w:rPr>
                <w:t>п. 21</w:t>
              </w:r>
            </w:hyperlink>
            <w:r>
              <w:t xml:space="preserve"> приложения 1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center"/>
              <w:outlineLvl w:val="5"/>
            </w:pPr>
            <w:r>
              <w:t>Задача 6. Повышение эффективности расходования бюджетных средств главными распорядителями средств областного бюджета</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28.</w:t>
            </w:r>
          </w:p>
        </w:tc>
        <w:tc>
          <w:tcPr>
            <w:tcW w:w="2494" w:type="dxa"/>
            <w:tcBorders>
              <w:top w:val="nil"/>
              <w:left w:val="nil"/>
              <w:bottom w:val="nil"/>
              <w:right w:val="nil"/>
            </w:tcBorders>
          </w:tcPr>
          <w:p w:rsidR="00253886" w:rsidRDefault="00253886">
            <w:pPr>
              <w:pStyle w:val="ConsPlusNormal"/>
              <w:jc w:val="both"/>
            </w:pPr>
            <w:r>
              <w:t xml:space="preserve">Осуществление мониторинга качества финансового менеджмента главных распорядителей средств областного бюджета и размещение отчета о </w:t>
            </w:r>
            <w:r>
              <w:lastRenderedPageBreak/>
              <w:t>результатах указанного мониторинга на сайте МУФ СО</w:t>
            </w:r>
          </w:p>
        </w:tc>
        <w:tc>
          <w:tcPr>
            <w:tcW w:w="1646" w:type="dxa"/>
            <w:tcBorders>
              <w:top w:val="nil"/>
              <w:left w:val="nil"/>
              <w:bottom w:val="nil"/>
              <w:right w:val="nil"/>
            </w:tcBorders>
          </w:tcPr>
          <w:p w:rsidR="00253886" w:rsidRDefault="00253886">
            <w:pPr>
              <w:pStyle w:val="ConsPlusNormal"/>
              <w:jc w:val="center"/>
            </w:pPr>
            <w:r>
              <w:lastRenderedPageBreak/>
              <w:t>МУФ СО</w:t>
            </w:r>
          </w:p>
        </w:tc>
        <w:tc>
          <w:tcPr>
            <w:tcW w:w="998" w:type="dxa"/>
            <w:tcBorders>
              <w:top w:val="nil"/>
              <w:left w:val="nil"/>
              <w:bottom w:val="nil"/>
              <w:right w:val="nil"/>
            </w:tcBorders>
          </w:tcPr>
          <w:p w:rsidR="00253886" w:rsidRDefault="00253886">
            <w:pPr>
              <w:pStyle w:val="ConsPlusNormal"/>
              <w:jc w:val="center"/>
            </w:pPr>
            <w:r>
              <w:t>2014 - 2021</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МУФ СО</w:t>
            </w:r>
          </w:p>
        </w:tc>
        <w:tc>
          <w:tcPr>
            <w:tcW w:w="3741" w:type="dxa"/>
            <w:tcBorders>
              <w:top w:val="nil"/>
              <w:left w:val="nil"/>
              <w:bottom w:val="nil"/>
              <w:right w:val="nil"/>
            </w:tcBorders>
          </w:tcPr>
          <w:p w:rsidR="00253886" w:rsidRDefault="00253886">
            <w:pPr>
              <w:pStyle w:val="ConsPlusNormal"/>
              <w:jc w:val="both"/>
            </w:pPr>
            <w:r>
              <w:t xml:space="preserve">Показатели: </w:t>
            </w:r>
            <w:hyperlink w:anchor="P1768" w:history="1">
              <w:r>
                <w:rPr>
                  <w:color w:val="0000FF"/>
                </w:rPr>
                <w:t>п. 22</w:t>
              </w:r>
            </w:hyperlink>
            <w:r>
              <w:t xml:space="preserve">, </w:t>
            </w:r>
            <w:hyperlink w:anchor="P1782" w:history="1">
              <w:r>
                <w:rPr>
                  <w:color w:val="0000FF"/>
                </w:rPr>
                <w:t>23 приложения 1</w:t>
              </w:r>
            </w:hyperlink>
            <w:r>
              <w:t xml:space="preserve">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center"/>
              <w:outlineLvl w:val="5"/>
            </w:pPr>
            <w:r>
              <w:lastRenderedPageBreak/>
              <w:t>Задача 7. Реализация единого порядка ведения бюджетного учета и формирования бюджетной отчетности органов государственной власти Самарской области, государственных органов Самарской области и государственных казенных учреждений Самарской области</w:t>
            </w: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center"/>
            </w:pPr>
            <w:r>
              <w:t xml:space="preserve">(введен </w:t>
            </w:r>
            <w:hyperlink r:id="rId461" w:history="1">
              <w:r>
                <w:rPr>
                  <w:color w:val="0000FF"/>
                </w:rPr>
                <w:t>Постановлением</w:t>
              </w:r>
            </w:hyperlink>
            <w:r>
              <w:t xml:space="preserve"> Правительства Самарской области</w:t>
            </w:r>
          </w:p>
          <w:p w:rsidR="00253886" w:rsidRDefault="00253886">
            <w:pPr>
              <w:pStyle w:val="ConsPlusNormal"/>
              <w:jc w:val="center"/>
            </w:pPr>
            <w:r>
              <w:t>от 04.04.2019 N 196)</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29.</w:t>
            </w:r>
          </w:p>
        </w:tc>
        <w:tc>
          <w:tcPr>
            <w:tcW w:w="2494" w:type="dxa"/>
            <w:tcBorders>
              <w:top w:val="nil"/>
              <w:left w:val="nil"/>
              <w:bottom w:val="nil"/>
              <w:right w:val="nil"/>
            </w:tcBorders>
          </w:tcPr>
          <w:p w:rsidR="00253886" w:rsidRDefault="00253886">
            <w:pPr>
              <w:pStyle w:val="ConsPlusNormal"/>
            </w:pPr>
            <w:r>
              <w:t>Мероприятия по централизации бюджетного учета и формированию бюджетной отчетности органов государственной власти Самарской области, государственных органов Самарской области и государственных казенных учреждений Самарской области</w:t>
            </w:r>
          </w:p>
        </w:tc>
        <w:tc>
          <w:tcPr>
            <w:tcW w:w="1646" w:type="dxa"/>
            <w:tcBorders>
              <w:top w:val="nil"/>
              <w:left w:val="nil"/>
              <w:bottom w:val="nil"/>
              <w:right w:val="nil"/>
            </w:tcBorders>
          </w:tcPr>
          <w:p w:rsidR="00253886" w:rsidRDefault="00253886">
            <w:pPr>
              <w:pStyle w:val="ConsPlusNormal"/>
              <w:jc w:val="center"/>
            </w:pPr>
            <w:r>
              <w:t>МУФ СО</w:t>
            </w:r>
          </w:p>
        </w:tc>
        <w:tc>
          <w:tcPr>
            <w:tcW w:w="998" w:type="dxa"/>
            <w:tcBorders>
              <w:top w:val="nil"/>
              <w:left w:val="nil"/>
              <w:bottom w:val="nil"/>
              <w:right w:val="nil"/>
            </w:tcBorders>
          </w:tcPr>
          <w:p w:rsidR="00253886" w:rsidRDefault="00253886">
            <w:pPr>
              <w:pStyle w:val="ConsPlusNormal"/>
              <w:jc w:val="center"/>
            </w:pPr>
            <w:r>
              <w:t>2019</w:t>
            </w:r>
          </w:p>
        </w:tc>
        <w:tc>
          <w:tcPr>
            <w:tcW w:w="1272" w:type="dxa"/>
            <w:tcBorders>
              <w:top w:val="nil"/>
              <w:left w:val="nil"/>
              <w:bottom w:val="nil"/>
              <w:right w:val="nil"/>
            </w:tcBorders>
          </w:tcPr>
          <w:p w:rsidR="00253886" w:rsidRDefault="00253886">
            <w:pPr>
              <w:pStyle w:val="ConsPlusNormal"/>
              <w:jc w:val="center"/>
            </w:pPr>
            <w:r>
              <w:t>-</w:t>
            </w:r>
          </w:p>
        </w:tc>
        <w:tc>
          <w:tcPr>
            <w:tcW w:w="1269" w:type="dxa"/>
            <w:tcBorders>
              <w:top w:val="nil"/>
              <w:left w:val="nil"/>
              <w:bottom w:val="nil"/>
              <w:right w:val="nil"/>
            </w:tcBorders>
          </w:tcPr>
          <w:p w:rsidR="00253886" w:rsidRDefault="00253886">
            <w:pPr>
              <w:pStyle w:val="ConsPlusNormal"/>
              <w:jc w:val="center"/>
            </w:pPr>
            <w:r>
              <w:t>-</w:t>
            </w:r>
          </w:p>
        </w:tc>
        <w:tc>
          <w:tcPr>
            <w:tcW w:w="1267" w:type="dxa"/>
            <w:tcBorders>
              <w:top w:val="nil"/>
              <w:left w:val="nil"/>
              <w:bottom w:val="nil"/>
              <w:right w:val="nil"/>
            </w:tcBorders>
          </w:tcPr>
          <w:p w:rsidR="00253886" w:rsidRDefault="00253886">
            <w:pPr>
              <w:pStyle w:val="ConsPlusNormal"/>
              <w:jc w:val="center"/>
            </w:pPr>
            <w:r>
              <w:t>-</w:t>
            </w:r>
          </w:p>
        </w:tc>
        <w:tc>
          <w:tcPr>
            <w:tcW w:w="1299" w:type="dxa"/>
            <w:tcBorders>
              <w:top w:val="nil"/>
              <w:left w:val="nil"/>
              <w:bottom w:val="nil"/>
              <w:right w:val="nil"/>
            </w:tcBorders>
          </w:tcPr>
          <w:p w:rsidR="00253886" w:rsidRDefault="00253886">
            <w:pPr>
              <w:pStyle w:val="ConsPlusNormal"/>
              <w:jc w:val="center"/>
            </w:pPr>
            <w:r>
              <w:t>-</w:t>
            </w:r>
          </w:p>
        </w:tc>
        <w:tc>
          <w:tcPr>
            <w:tcW w:w="1212" w:type="dxa"/>
            <w:tcBorders>
              <w:top w:val="nil"/>
              <w:left w:val="nil"/>
              <w:bottom w:val="nil"/>
              <w:right w:val="nil"/>
            </w:tcBorders>
          </w:tcPr>
          <w:p w:rsidR="00253886" w:rsidRDefault="00253886">
            <w:pPr>
              <w:pStyle w:val="ConsPlusNormal"/>
              <w:jc w:val="center"/>
            </w:pPr>
            <w:r>
              <w:t>-</w:t>
            </w:r>
          </w:p>
        </w:tc>
        <w:tc>
          <w:tcPr>
            <w:tcW w:w="1218" w:type="dxa"/>
            <w:tcBorders>
              <w:top w:val="nil"/>
              <w:left w:val="nil"/>
              <w:bottom w:val="nil"/>
              <w:right w:val="nil"/>
            </w:tcBorders>
          </w:tcPr>
          <w:p w:rsidR="00253886" w:rsidRDefault="00253886">
            <w:pPr>
              <w:pStyle w:val="ConsPlusNormal"/>
              <w:jc w:val="center"/>
            </w:pPr>
            <w:r>
              <w:t>71,5</w:t>
            </w:r>
          </w:p>
        </w:tc>
        <w:tc>
          <w:tcPr>
            <w:tcW w:w="1227" w:type="dxa"/>
            <w:tcBorders>
              <w:top w:val="nil"/>
              <w:left w:val="nil"/>
              <w:bottom w:val="nil"/>
              <w:right w:val="nil"/>
            </w:tcBorders>
          </w:tcPr>
          <w:p w:rsidR="00253886" w:rsidRDefault="00253886">
            <w:pPr>
              <w:pStyle w:val="ConsPlusNormal"/>
              <w:jc w:val="center"/>
            </w:pPr>
            <w:r>
              <w:t>-</w:t>
            </w:r>
          </w:p>
        </w:tc>
        <w:tc>
          <w:tcPr>
            <w:tcW w:w="1171" w:type="dxa"/>
            <w:tcBorders>
              <w:top w:val="nil"/>
              <w:left w:val="nil"/>
              <w:bottom w:val="nil"/>
              <w:right w:val="nil"/>
            </w:tcBorders>
          </w:tcPr>
          <w:p w:rsidR="00253886" w:rsidRDefault="00253886">
            <w:pPr>
              <w:pStyle w:val="ConsPlusNormal"/>
              <w:jc w:val="center"/>
            </w:pPr>
            <w:r>
              <w:t>-</w:t>
            </w:r>
          </w:p>
        </w:tc>
        <w:tc>
          <w:tcPr>
            <w:tcW w:w="1162" w:type="dxa"/>
            <w:tcBorders>
              <w:top w:val="nil"/>
              <w:left w:val="nil"/>
              <w:bottom w:val="nil"/>
              <w:right w:val="nil"/>
            </w:tcBorders>
          </w:tcPr>
          <w:p w:rsidR="00253886" w:rsidRDefault="00253886">
            <w:pPr>
              <w:pStyle w:val="ConsPlusNormal"/>
              <w:jc w:val="center"/>
            </w:pPr>
            <w:r>
              <w:t>71,5</w:t>
            </w:r>
          </w:p>
        </w:tc>
        <w:tc>
          <w:tcPr>
            <w:tcW w:w="3741" w:type="dxa"/>
            <w:tcBorders>
              <w:top w:val="nil"/>
              <w:left w:val="nil"/>
              <w:bottom w:val="nil"/>
              <w:right w:val="nil"/>
            </w:tcBorders>
          </w:tcPr>
          <w:p w:rsidR="00253886" w:rsidRDefault="00253886">
            <w:pPr>
              <w:pStyle w:val="ConsPlusNormal"/>
            </w:pPr>
            <w:r>
              <w:t xml:space="preserve">Показатель - </w:t>
            </w:r>
            <w:hyperlink w:anchor="P1798" w:history="1">
              <w:r>
                <w:rPr>
                  <w:color w:val="0000FF"/>
                </w:rPr>
                <w:t>п. 23.1 приложения 1</w:t>
              </w:r>
            </w:hyperlink>
            <w:r>
              <w:t xml:space="preserve">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p>
        </w:tc>
        <w:tc>
          <w:tcPr>
            <w:tcW w:w="2494" w:type="dxa"/>
            <w:tcBorders>
              <w:top w:val="nil"/>
              <w:left w:val="nil"/>
              <w:bottom w:val="nil"/>
              <w:right w:val="nil"/>
            </w:tcBorders>
          </w:tcPr>
          <w:p w:rsidR="00253886" w:rsidRDefault="00253886">
            <w:pPr>
              <w:pStyle w:val="ConsPlusNormal"/>
              <w:jc w:val="both"/>
            </w:pPr>
            <w:r>
              <w:t>Итого по подпрограмме</w:t>
            </w:r>
          </w:p>
        </w:tc>
        <w:tc>
          <w:tcPr>
            <w:tcW w:w="1646" w:type="dxa"/>
            <w:tcBorders>
              <w:top w:val="nil"/>
              <w:left w:val="nil"/>
              <w:bottom w:val="nil"/>
              <w:right w:val="nil"/>
            </w:tcBorders>
          </w:tcPr>
          <w:p w:rsidR="00253886" w:rsidRDefault="00253886">
            <w:pPr>
              <w:pStyle w:val="ConsPlusNormal"/>
            </w:pPr>
          </w:p>
        </w:tc>
        <w:tc>
          <w:tcPr>
            <w:tcW w:w="998" w:type="dxa"/>
            <w:tcBorders>
              <w:top w:val="nil"/>
              <w:left w:val="nil"/>
              <w:bottom w:val="nil"/>
              <w:right w:val="nil"/>
            </w:tcBorders>
          </w:tcPr>
          <w:p w:rsidR="00253886" w:rsidRDefault="00253886">
            <w:pPr>
              <w:pStyle w:val="ConsPlusNormal"/>
            </w:pPr>
          </w:p>
        </w:tc>
        <w:tc>
          <w:tcPr>
            <w:tcW w:w="1272" w:type="dxa"/>
            <w:tcBorders>
              <w:top w:val="nil"/>
              <w:left w:val="nil"/>
              <w:bottom w:val="nil"/>
              <w:right w:val="nil"/>
            </w:tcBorders>
          </w:tcPr>
          <w:p w:rsidR="00253886" w:rsidRDefault="00253886">
            <w:pPr>
              <w:pStyle w:val="ConsPlusNormal"/>
              <w:jc w:val="center"/>
            </w:pPr>
            <w:r>
              <w:t>349,9</w:t>
            </w:r>
          </w:p>
        </w:tc>
        <w:tc>
          <w:tcPr>
            <w:tcW w:w="1269" w:type="dxa"/>
            <w:tcBorders>
              <w:top w:val="nil"/>
              <w:left w:val="nil"/>
              <w:bottom w:val="nil"/>
              <w:right w:val="nil"/>
            </w:tcBorders>
          </w:tcPr>
          <w:p w:rsidR="00253886" w:rsidRDefault="00253886">
            <w:pPr>
              <w:pStyle w:val="ConsPlusNormal"/>
              <w:jc w:val="center"/>
            </w:pPr>
            <w:r>
              <w:t>299,9</w:t>
            </w:r>
          </w:p>
        </w:tc>
        <w:tc>
          <w:tcPr>
            <w:tcW w:w="1267" w:type="dxa"/>
            <w:tcBorders>
              <w:top w:val="nil"/>
              <w:left w:val="nil"/>
              <w:bottom w:val="nil"/>
              <w:right w:val="nil"/>
            </w:tcBorders>
          </w:tcPr>
          <w:p w:rsidR="00253886" w:rsidRDefault="00253886">
            <w:pPr>
              <w:pStyle w:val="ConsPlusNormal"/>
              <w:jc w:val="center"/>
            </w:pPr>
            <w:r>
              <w:t>310,5</w:t>
            </w:r>
          </w:p>
        </w:tc>
        <w:tc>
          <w:tcPr>
            <w:tcW w:w="1299" w:type="dxa"/>
            <w:tcBorders>
              <w:top w:val="nil"/>
              <w:left w:val="nil"/>
              <w:bottom w:val="nil"/>
              <w:right w:val="nil"/>
            </w:tcBorders>
          </w:tcPr>
          <w:p w:rsidR="00253886" w:rsidRDefault="00253886">
            <w:pPr>
              <w:pStyle w:val="ConsPlusNormal"/>
              <w:jc w:val="center"/>
            </w:pPr>
            <w:r>
              <w:t>301,8</w:t>
            </w:r>
          </w:p>
        </w:tc>
        <w:tc>
          <w:tcPr>
            <w:tcW w:w="1212" w:type="dxa"/>
            <w:tcBorders>
              <w:top w:val="nil"/>
              <w:left w:val="nil"/>
              <w:bottom w:val="nil"/>
              <w:right w:val="nil"/>
            </w:tcBorders>
          </w:tcPr>
          <w:p w:rsidR="00253886" w:rsidRDefault="00253886">
            <w:pPr>
              <w:pStyle w:val="ConsPlusNormal"/>
              <w:jc w:val="center"/>
            </w:pPr>
            <w:r>
              <w:t>338,9</w:t>
            </w:r>
          </w:p>
        </w:tc>
        <w:tc>
          <w:tcPr>
            <w:tcW w:w="1218" w:type="dxa"/>
            <w:tcBorders>
              <w:top w:val="nil"/>
              <w:left w:val="nil"/>
              <w:bottom w:val="nil"/>
              <w:right w:val="nil"/>
            </w:tcBorders>
          </w:tcPr>
          <w:p w:rsidR="00253886" w:rsidRDefault="00253886">
            <w:pPr>
              <w:pStyle w:val="ConsPlusNormal"/>
              <w:jc w:val="center"/>
            </w:pPr>
            <w:r>
              <w:t>441,5</w:t>
            </w:r>
          </w:p>
        </w:tc>
        <w:tc>
          <w:tcPr>
            <w:tcW w:w="1227" w:type="dxa"/>
            <w:tcBorders>
              <w:top w:val="nil"/>
              <w:left w:val="nil"/>
              <w:bottom w:val="nil"/>
              <w:right w:val="nil"/>
            </w:tcBorders>
          </w:tcPr>
          <w:p w:rsidR="00253886" w:rsidRDefault="00253886">
            <w:pPr>
              <w:pStyle w:val="ConsPlusNormal"/>
              <w:jc w:val="center"/>
            </w:pPr>
            <w:r>
              <w:t>379,2</w:t>
            </w:r>
          </w:p>
        </w:tc>
        <w:tc>
          <w:tcPr>
            <w:tcW w:w="1171" w:type="dxa"/>
            <w:tcBorders>
              <w:top w:val="nil"/>
              <w:left w:val="nil"/>
              <w:bottom w:val="nil"/>
              <w:right w:val="nil"/>
            </w:tcBorders>
          </w:tcPr>
          <w:p w:rsidR="00253886" w:rsidRDefault="00253886">
            <w:pPr>
              <w:pStyle w:val="ConsPlusNormal"/>
              <w:jc w:val="center"/>
            </w:pPr>
            <w:r>
              <w:t>378,2</w:t>
            </w:r>
          </w:p>
        </w:tc>
        <w:tc>
          <w:tcPr>
            <w:tcW w:w="1162" w:type="dxa"/>
            <w:tcBorders>
              <w:top w:val="nil"/>
              <w:left w:val="nil"/>
              <w:bottom w:val="nil"/>
              <w:right w:val="nil"/>
            </w:tcBorders>
          </w:tcPr>
          <w:p w:rsidR="00253886" w:rsidRDefault="00253886">
            <w:pPr>
              <w:pStyle w:val="ConsPlusNormal"/>
              <w:jc w:val="center"/>
            </w:pPr>
            <w:r>
              <w:t>2 799,8</w:t>
            </w:r>
          </w:p>
        </w:tc>
        <w:tc>
          <w:tcPr>
            <w:tcW w:w="3741"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both"/>
            </w:pPr>
            <w:r>
              <w:t xml:space="preserve">(в ред. Постановлений Правительства Самарской области от 20.02.2019 </w:t>
            </w:r>
            <w:hyperlink r:id="rId462" w:history="1">
              <w:r>
                <w:rPr>
                  <w:color w:val="0000FF"/>
                </w:rPr>
                <w:t>N 87</w:t>
              </w:r>
            </w:hyperlink>
            <w:r>
              <w:t>,</w:t>
            </w:r>
          </w:p>
          <w:p w:rsidR="00253886" w:rsidRDefault="00253886">
            <w:pPr>
              <w:pStyle w:val="ConsPlusNormal"/>
              <w:jc w:val="both"/>
            </w:pPr>
            <w:r>
              <w:t xml:space="preserve">от 04.04.2019 </w:t>
            </w:r>
            <w:hyperlink r:id="rId463" w:history="1">
              <w:r>
                <w:rPr>
                  <w:color w:val="0000FF"/>
                </w:rPr>
                <w:t>N 196</w:t>
              </w:r>
            </w:hyperlink>
            <w:r>
              <w:t>)</w:t>
            </w: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center"/>
              <w:outlineLvl w:val="3"/>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2014 - 2021 годы</w:t>
            </w: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center"/>
              <w:outlineLvl w:val="4"/>
            </w:pPr>
            <w:r>
              <w:t>Цель. Создание и развитие единого информационного пространства в сфере управления государственными финансами Самарской области на базе современных информационных и телекоммуникационных технологий, обеспечение открытости, прозрачности и подотчетности деятельности органов государственной власти Самарской области и органов местного самоуправления в Самарской области</w:t>
            </w: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center"/>
              <w:outlineLvl w:val="5"/>
            </w:pPr>
            <w:r>
              <w:lastRenderedPageBreak/>
              <w:t>Задача 1. Обеспечение открытости, прозрачности и подотчетности деятельности органов исполнительной власти Самарской области и органов местного самоуправления в Самарской области</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1.</w:t>
            </w:r>
          </w:p>
        </w:tc>
        <w:tc>
          <w:tcPr>
            <w:tcW w:w="2494" w:type="dxa"/>
            <w:tcBorders>
              <w:top w:val="nil"/>
              <w:left w:val="nil"/>
              <w:bottom w:val="nil"/>
              <w:right w:val="nil"/>
            </w:tcBorders>
          </w:tcPr>
          <w:p w:rsidR="00253886" w:rsidRDefault="00253886">
            <w:pPr>
              <w:pStyle w:val="ConsPlusNormal"/>
              <w:jc w:val="both"/>
            </w:pPr>
            <w:r>
              <w:t>Проведение мероприятий, направленных на создание и внедрение единого портала государственной и муниципальной бюджетной системы региона</w:t>
            </w:r>
          </w:p>
        </w:tc>
        <w:tc>
          <w:tcPr>
            <w:tcW w:w="1646" w:type="dxa"/>
            <w:tcBorders>
              <w:top w:val="nil"/>
              <w:left w:val="nil"/>
              <w:bottom w:val="nil"/>
              <w:right w:val="nil"/>
            </w:tcBorders>
          </w:tcPr>
          <w:p w:rsidR="00253886" w:rsidRDefault="00253886">
            <w:pPr>
              <w:pStyle w:val="ConsPlusNormal"/>
              <w:jc w:val="center"/>
            </w:pPr>
            <w:r>
              <w:t>МУФ СО</w:t>
            </w:r>
          </w:p>
        </w:tc>
        <w:tc>
          <w:tcPr>
            <w:tcW w:w="998" w:type="dxa"/>
            <w:tcBorders>
              <w:top w:val="nil"/>
              <w:left w:val="nil"/>
              <w:bottom w:val="nil"/>
              <w:right w:val="nil"/>
            </w:tcBorders>
          </w:tcPr>
          <w:p w:rsidR="00253886" w:rsidRDefault="00253886">
            <w:pPr>
              <w:pStyle w:val="ConsPlusNormal"/>
              <w:jc w:val="center"/>
            </w:pPr>
            <w:r>
              <w:t>2014 - 2016</w:t>
            </w:r>
          </w:p>
        </w:tc>
        <w:tc>
          <w:tcPr>
            <w:tcW w:w="1272" w:type="dxa"/>
            <w:tcBorders>
              <w:top w:val="nil"/>
              <w:left w:val="nil"/>
              <w:bottom w:val="nil"/>
              <w:right w:val="nil"/>
            </w:tcBorders>
          </w:tcPr>
          <w:p w:rsidR="00253886" w:rsidRDefault="00253886">
            <w:pPr>
              <w:pStyle w:val="ConsPlusNormal"/>
              <w:jc w:val="center"/>
            </w:pPr>
            <w:r>
              <w:t>3</w:t>
            </w:r>
          </w:p>
        </w:tc>
        <w:tc>
          <w:tcPr>
            <w:tcW w:w="1269" w:type="dxa"/>
            <w:tcBorders>
              <w:top w:val="nil"/>
              <w:left w:val="nil"/>
              <w:bottom w:val="nil"/>
              <w:right w:val="nil"/>
            </w:tcBorders>
          </w:tcPr>
          <w:p w:rsidR="00253886" w:rsidRDefault="00253886">
            <w:pPr>
              <w:pStyle w:val="ConsPlusNormal"/>
              <w:jc w:val="center"/>
            </w:pPr>
            <w:r>
              <w:t>0,5</w:t>
            </w:r>
          </w:p>
        </w:tc>
        <w:tc>
          <w:tcPr>
            <w:tcW w:w="1267" w:type="dxa"/>
            <w:tcBorders>
              <w:top w:val="nil"/>
              <w:left w:val="nil"/>
              <w:bottom w:val="nil"/>
              <w:right w:val="nil"/>
            </w:tcBorders>
          </w:tcPr>
          <w:p w:rsidR="00253886" w:rsidRDefault="00253886">
            <w:pPr>
              <w:pStyle w:val="ConsPlusNormal"/>
              <w:jc w:val="center"/>
            </w:pPr>
            <w:r>
              <w:t>4,1</w:t>
            </w:r>
          </w:p>
        </w:tc>
        <w:tc>
          <w:tcPr>
            <w:tcW w:w="1299" w:type="dxa"/>
            <w:tcBorders>
              <w:top w:val="nil"/>
              <w:left w:val="nil"/>
              <w:bottom w:val="nil"/>
              <w:right w:val="nil"/>
            </w:tcBorders>
          </w:tcPr>
          <w:p w:rsidR="00253886" w:rsidRDefault="00253886">
            <w:pPr>
              <w:pStyle w:val="ConsPlusNormal"/>
              <w:jc w:val="center"/>
            </w:pPr>
            <w:r>
              <w:t>0,0</w:t>
            </w:r>
          </w:p>
        </w:tc>
        <w:tc>
          <w:tcPr>
            <w:tcW w:w="1212" w:type="dxa"/>
            <w:tcBorders>
              <w:top w:val="nil"/>
              <w:left w:val="nil"/>
              <w:bottom w:val="nil"/>
              <w:right w:val="nil"/>
            </w:tcBorders>
          </w:tcPr>
          <w:p w:rsidR="00253886" w:rsidRDefault="00253886">
            <w:pPr>
              <w:pStyle w:val="ConsPlusNormal"/>
              <w:jc w:val="center"/>
            </w:pPr>
            <w:r>
              <w:t>0,0</w:t>
            </w:r>
          </w:p>
        </w:tc>
        <w:tc>
          <w:tcPr>
            <w:tcW w:w="1218" w:type="dxa"/>
            <w:tcBorders>
              <w:top w:val="nil"/>
              <w:left w:val="nil"/>
              <w:bottom w:val="nil"/>
              <w:right w:val="nil"/>
            </w:tcBorders>
          </w:tcPr>
          <w:p w:rsidR="00253886" w:rsidRDefault="00253886">
            <w:pPr>
              <w:pStyle w:val="ConsPlusNormal"/>
              <w:jc w:val="center"/>
            </w:pPr>
            <w:r>
              <w:t>0,0</w:t>
            </w:r>
          </w:p>
        </w:tc>
        <w:tc>
          <w:tcPr>
            <w:tcW w:w="1227" w:type="dxa"/>
            <w:tcBorders>
              <w:top w:val="nil"/>
              <w:left w:val="nil"/>
              <w:bottom w:val="nil"/>
              <w:right w:val="nil"/>
            </w:tcBorders>
          </w:tcPr>
          <w:p w:rsidR="00253886" w:rsidRDefault="00253886">
            <w:pPr>
              <w:pStyle w:val="ConsPlusNormal"/>
              <w:jc w:val="center"/>
            </w:pPr>
            <w:r>
              <w:t>0,0</w:t>
            </w:r>
          </w:p>
        </w:tc>
        <w:tc>
          <w:tcPr>
            <w:tcW w:w="1171" w:type="dxa"/>
            <w:tcBorders>
              <w:top w:val="nil"/>
              <w:left w:val="nil"/>
              <w:bottom w:val="nil"/>
              <w:right w:val="nil"/>
            </w:tcBorders>
          </w:tcPr>
          <w:p w:rsidR="00253886" w:rsidRDefault="00253886">
            <w:pPr>
              <w:pStyle w:val="ConsPlusNormal"/>
              <w:jc w:val="center"/>
            </w:pPr>
            <w:r>
              <w:t>0,0</w:t>
            </w:r>
          </w:p>
        </w:tc>
        <w:tc>
          <w:tcPr>
            <w:tcW w:w="1162" w:type="dxa"/>
            <w:tcBorders>
              <w:top w:val="nil"/>
              <w:left w:val="nil"/>
              <w:bottom w:val="nil"/>
              <w:right w:val="nil"/>
            </w:tcBorders>
          </w:tcPr>
          <w:p w:rsidR="00253886" w:rsidRDefault="00253886">
            <w:pPr>
              <w:pStyle w:val="ConsPlusNormal"/>
              <w:jc w:val="center"/>
            </w:pPr>
            <w:r>
              <w:t>7,6</w:t>
            </w:r>
          </w:p>
        </w:tc>
        <w:tc>
          <w:tcPr>
            <w:tcW w:w="3741" w:type="dxa"/>
            <w:tcBorders>
              <w:top w:val="nil"/>
              <w:left w:val="nil"/>
              <w:bottom w:val="nil"/>
              <w:right w:val="nil"/>
            </w:tcBorders>
          </w:tcPr>
          <w:p w:rsidR="00253886" w:rsidRDefault="00253886">
            <w:pPr>
              <w:pStyle w:val="ConsPlusNormal"/>
            </w:pPr>
            <w:r>
              <w:t xml:space="preserve">Показатели: </w:t>
            </w:r>
            <w:hyperlink w:anchor="P1814" w:history="1">
              <w:r>
                <w:rPr>
                  <w:color w:val="0000FF"/>
                </w:rPr>
                <w:t>п. 24</w:t>
              </w:r>
            </w:hyperlink>
            <w:r>
              <w:t xml:space="preserve">, </w:t>
            </w:r>
            <w:hyperlink w:anchor="P1827" w:history="1">
              <w:r>
                <w:rPr>
                  <w:color w:val="0000FF"/>
                </w:rPr>
                <w:t>25 приложения 1</w:t>
              </w:r>
            </w:hyperlink>
            <w:r>
              <w:t xml:space="preserve">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center"/>
              <w:outlineLvl w:val="5"/>
            </w:pPr>
            <w:r>
              <w:t>Задача 2. Обеспечение автоматизации бюджетного процесса Самарской области, создание условий для осуществления эффективного финансового менеджмента организаций сектора государственного управления, качественного функционирования и обслуживания программного обеспечения, вычислительной техники, каналов связи, телекоммуникационного и иного оборудования, входящих в единое информационное пространство управления консолидированным бюджетом Самарской области</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2.</w:t>
            </w:r>
          </w:p>
        </w:tc>
        <w:tc>
          <w:tcPr>
            <w:tcW w:w="2494" w:type="dxa"/>
            <w:tcBorders>
              <w:top w:val="nil"/>
              <w:left w:val="nil"/>
              <w:bottom w:val="nil"/>
              <w:right w:val="nil"/>
            </w:tcBorders>
          </w:tcPr>
          <w:p w:rsidR="00253886" w:rsidRDefault="00253886">
            <w:pPr>
              <w:pStyle w:val="ConsPlusNormal"/>
              <w:jc w:val="both"/>
            </w:pPr>
            <w:r>
              <w:t>Проведение мероприятий, направленных на обеспечение автоматизации бюджетного процесса Самарской области и создание условий для совершенствования качественного функционирования и обслуживания регионального электронного бюджета Самарской области</w:t>
            </w:r>
          </w:p>
        </w:tc>
        <w:tc>
          <w:tcPr>
            <w:tcW w:w="1646" w:type="dxa"/>
            <w:tcBorders>
              <w:top w:val="nil"/>
              <w:left w:val="nil"/>
              <w:bottom w:val="nil"/>
              <w:right w:val="nil"/>
            </w:tcBorders>
          </w:tcPr>
          <w:p w:rsidR="00253886" w:rsidRDefault="00253886">
            <w:pPr>
              <w:pStyle w:val="ConsPlusNormal"/>
              <w:jc w:val="center"/>
            </w:pPr>
            <w:r>
              <w:t>МУФ СО</w:t>
            </w:r>
          </w:p>
        </w:tc>
        <w:tc>
          <w:tcPr>
            <w:tcW w:w="998" w:type="dxa"/>
            <w:tcBorders>
              <w:top w:val="nil"/>
              <w:left w:val="nil"/>
              <w:bottom w:val="nil"/>
              <w:right w:val="nil"/>
            </w:tcBorders>
          </w:tcPr>
          <w:p w:rsidR="00253886" w:rsidRDefault="00253886">
            <w:pPr>
              <w:pStyle w:val="ConsPlusNormal"/>
              <w:jc w:val="center"/>
            </w:pPr>
            <w:r>
              <w:t>2014 - 2021</w:t>
            </w:r>
          </w:p>
        </w:tc>
        <w:tc>
          <w:tcPr>
            <w:tcW w:w="1272" w:type="dxa"/>
            <w:tcBorders>
              <w:top w:val="nil"/>
              <w:left w:val="nil"/>
              <w:bottom w:val="nil"/>
              <w:right w:val="nil"/>
            </w:tcBorders>
          </w:tcPr>
          <w:p w:rsidR="00253886" w:rsidRDefault="00253886">
            <w:pPr>
              <w:pStyle w:val="ConsPlusNormal"/>
              <w:jc w:val="center"/>
            </w:pPr>
            <w:r>
              <w:t>193,1</w:t>
            </w:r>
          </w:p>
        </w:tc>
        <w:tc>
          <w:tcPr>
            <w:tcW w:w="1269" w:type="dxa"/>
            <w:tcBorders>
              <w:top w:val="nil"/>
              <w:left w:val="nil"/>
              <w:bottom w:val="nil"/>
              <w:right w:val="nil"/>
            </w:tcBorders>
          </w:tcPr>
          <w:p w:rsidR="00253886" w:rsidRDefault="00253886">
            <w:pPr>
              <w:pStyle w:val="ConsPlusNormal"/>
              <w:jc w:val="center"/>
            </w:pPr>
            <w:r>
              <w:t>233,95</w:t>
            </w:r>
          </w:p>
        </w:tc>
        <w:tc>
          <w:tcPr>
            <w:tcW w:w="1267" w:type="dxa"/>
            <w:tcBorders>
              <w:top w:val="nil"/>
              <w:left w:val="nil"/>
              <w:bottom w:val="nil"/>
              <w:right w:val="nil"/>
            </w:tcBorders>
          </w:tcPr>
          <w:p w:rsidR="00253886" w:rsidRDefault="00253886">
            <w:pPr>
              <w:pStyle w:val="ConsPlusNormal"/>
              <w:jc w:val="center"/>
            </w:pPr>
            <w:r>
              <w:t>166,4</w:t>
            </w:r>
          </w:p>
        </w:tc>
        <w:tc>
          <w:tcPr>
            <w:tcW w:w="1299" w:type="dxa"/>
            <w:tcBorders>
              <w:top w:val="nil"/>
              <w:left w:val="nil"/>
              <w:bottom w:val="nil"/>
              <w:right w:val="nil"/>
            </w:tcBorders>
          </w:tcPr>
          <w:p w:rsidR="00253886" w:rsidRDefault="00253886">
            <w:pPr>
              <w:pStyle w:val="ConsPlusNormal"/>
              <w:jc w:val="center"/>
            </w:pPr>
            <w:r>
              <w:t>159,8</w:t>
            </w:r>
          </w:p>
        </w:tc>
        <w:tc>
          <w:tcPr>
            <w:tcW w:w="1212" w:type="dxa"/>
            <w:tcBorders>
              <w:top w:val="nil"/>
              <w:left w:val="nil"/>
              <w:bottom w:val="nil"/>
              <w:right w:val="nil"/>
            </w:tcBorders>
          </w:tcPr>
          <w:p w:rsidR="00253886" w:rsidRDefault="00253886">
            <w:pPr>
              <w:pStyle w:val="ConsPlusNormal"/>
              <w:jc w:val="center"/>
            </w:pPr>
            <w:r>
              <w:t>131,1</w:t>
            </w:r>
          </w:p>
        </w:tc>
        <w:tc>
          <w:tcPr>
            <w:tcW w:w="1218" w:type="dxa"/>
            <w:tcBorders>
              <w:top w:val="nil"/>
              <w:left w:val="nil"/>
              <w:bottom w:val="nil"/>
              <w:right w:val="nil"/>
            </w:tcBorders>
          </w:tcPr>
          <w:p w:rsidR="00253886" w:rsidRDefault="00253886">
            <w:pPr>
              <w:pStyle w:val="ConsPlusNormal"/>
              <w:jc w:val="center"/>
            </w:pPr>
            <w:r>
              <w:t>170,0</w:t>
            </w:r>
          </w:p>
        </w:tc>
        <w:tc>
          <w:tcPr>
            <w:tcW w:w="1227" w:type="dxa"/>
            <w:tcBorders>
              <w:top w:val="nil"/>
              <w:left w:val="nil"/>
              <w:bottom w:val="nil"/>
              <w:right w:val="nil"/>
            </w:tcBorders>
          </w:tcPr>
          <w:p w:rsidR="00253886" w:rsidRDefault="00253886">
            <w:pPr>
              <w:pStyle w:val="ConsPlusNormal"/>
              <w:jc w:val="center"/>
            </w:pPr>
            <w:r>
              <w:t>178,9</w:t>
            </w:r>
          </w:p>
        </w:tc>
        <w:tc>
          <w:tcPr>
            <w:tcW w:w="1171" w:type="dxa"/>
            <w:tcBorders>
              <w:top w:val="nil"/>
              <w:left w:val="nil"/>
              <w:bottom w:val="nil"/>
              <w:right w:val="nil"/>
            </w:tcBorders>
          </w:tcPr>
          <w:p w:rsidR="00253886" w:rsidRDefault="00253886">
            <w:pPr>
              <w:pStyle w:val="ConsPlusNormal"/>
              <w:jc w:val="center"/>
            </w:pPr>
            <w:r>
              <w:t>179,9</w:t>
            </w:r>
          </w:p>
        </w:tc>
        <w:tc>
          <w:tcPr>
            <w:tcW w:w="1162" w:type="dxa"/>
            <w:tcBorders>
              <w:top w:val="nil"/>
              <w:left w:val="nil"/>
              <w:bottom w:val="nil"/>
              <w:right w:val="nil"/>
            </w:tcBorders>
          </w:tcPr>
          <w:p w:rsidR="00253886" w:rsidRDefault="00253886">
            <w:pPr>
              <w:pStyle w:val="ConsPlusNormal"/>
              <w:jc w:val="center"/>
            </w:pPr>
            <w:r>
              <w:t>1 413,3</w:t>
            </w:r>
          </w:p>
        </w:tc>
        <w:tc>
          <w:tcPr>
            <w:tcW w:w="3741" w:type="dxa"/>
            <w:tcBorders>
              <w:top w:val="nil"/>
              <w:left w:val="nil"/>
              <w:bottom w:val="nil"/>
              <w:right w:val="nil"/>
            </w:tcBorders>
          </w:tcPr>
          <w:p w:rsidR="00253886" w:rsidRDefault="00253886">
            <w:pPr>
              <w:pStyle w:val="ConsPlusNormal"/>
              <w:jc w:val="both"/>
            </w:pPr>
            <w:r>
              <w:t xml:space="preserve">Показатели: </w:t>
            </w:r>
            <w:hyperlink w:anchor="P1841" w:history="1">
              <w:r>
                <w:rPr>
                  <w:color w:val="0000FF"/>
                </w:rPr>
                <w:t>п. 26</w:t>
              </w:r>
            </w:hyperlink>
            <w:r>
              <w:t xml:space="preserve">, </w:t>
            </w:r>
            <w:hyperlink w:anchor="P1854" w:history="1">
              <w:r>
                <w:rPr>
                  <w:color w:val="0000FF"/>
                </w:rPr>
                <w:t>27 приложения 1</w:t>
              </w:r>
            </w:hyperlink>
            <w:r>
              <w:t xml:space="preserve">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3.</w:t>
            </w:r>
          </w:p>
        </w:tc>
        <w:tc>
          <w:tcPr>
            <w:tcW w:w="2494" w:type="dxa"/>
            <w:tcBorders>
              <w:top w:val="nil"/>
              <w:left w:val="nil"/>
              <w:bottom w:val="nil"/>
              <w:right w:val="nil"/>
            </w:tcBorders>
          </w:tcPr>
          <w:p w:rsidR="00253886" w:rsidRDefault="00253886">
            <w:pPr>
              <w:pStyle w:val="ConsPlusNormal"/>
              <w:jc w:val="both"/>
            </w:pPr>
            <w:r>
              <w:t xml:space="preserve">Проведение мероприятий по обновлению средств </w:t>
            </w:r>
            <w:r>
              <w:lastRenderedPageBreak/>
              <w:t>криптографической защиты информации для МУФ СО, органов исполнительной власти (государственных органов) и государственных учреждений Самарской области, являющихся участниками юридически значимого электронного документооборота МУФ СО</w:t>
            </w:r>
          </w:p>
        </w:tc>
        <w:tc>
          <w:tcPr>
            <w:tcW w:w="1646" w:type="dxa"/>
            <w:tcBorders>
              <w:top w:val="nil"/>
              <w:left w:val="nil"/>
              <w:bottom w:val="nil"/>
              <w:right w:val="nil"/>
            </w:tcBorders>
          </w:tcPr>
          <w:p w:rsidR="00253886" w:rsidRDefault="00253886">
            <w:pPr>
              <w:pStyle w:val="ConsPlusNormal"/>
              <w:jc w:val="center"/>
            </w:pPr>
            <w:r>
              <w:lastRenderedPageBreak/>
              <w:t>МУФ СО</w:t>
            </w:r>
          </w:p>
        </w:tc>
        <w:tc>
          <w:tcPr>
            <w:tcW w:w="998" w:type="dxa"/>
            <w:tcBorders>
              <w:top w:val="nil"/>
              <w:left w:val="nil"/>
              <w:bottom w:val="nil"/>
              <w:right w:val="nil"/>
            </w:tcBorders>
          </w:tcPr>
          <w:p w:rsidR="00253886" w:rsidRDefault="00253886">
            <w:pPr>
              <w:pStyle w:val="ConsPlusNormal"/>
              <w:jc w:val="center"/>
            </w:pPr>
            <w:r>
              <w:t>2017</w:t>
            </w:r>
          </w:p>
        </w:tc>
        <w:tc>
          <w:tcPr>
            <w:tcW w:w="1272" w:type="dxa"/>
            <w:tcBorders>
              <w:top w:val="nil"/>
              <w:left w:val="nil"/>
              <w:bottom w:val="nil"/>
              <w:right w:val="nil"/>
            </w:tcBorders>
          </w:tcPr>
          <w:p w:rsidR="00253886" w:rsidRDefault="00253886">
            <w:pPr>
              <w:pStyle w:val="ConsPlusNormal"/>
              <w:jc w:val="center"/>
            </w:pPr>
            <w:r>
              <w:t>0,0</w:t>
            </w:r>
          </w:p>
        </w:tc>
        <w:tc>
          <w:tcPr>
            <w:tcW w:w="1269" w:type="dxa"/>
            <w:tcBorders>
              <w:top w:val="nil"/>
              <w:left w:val="nil"/>
              <w:bottom w:val="nil"/>
              <w:right w:val="nil"/>
            </w:tcBorders>
          </w:tcPr>
          <w:p w:rsidR="00253886" w:rsidRDefault="00253886">
            <w:pPr>
              <w:pStyle w:val="ConsPlusNormal"/>
              <w:jc w:val="center"/>
            </w:pPr>
            <w:r>
              <w:t>0,0</w:t>
            </w:r>
          </w:p>
        </w:tc>
        <w:tc>
          <w:tcPr>
            <w:tcW w:w="1267" w:type="dxa"/>
            <w:tcBorders>
              <w:top w:val="nil"/>
              <w:left w:val="nil"/>
              <w:bottom w:val="nil"/>
              <w:right w:val="nil"/>
            </w:tcBorders>
          </w:tcPr>
          <w:p w:rsidR="00253886" w:rsidRDefault="00253886">
            <w:pPr>
              <w:pStyle w:val="ConsPlusNormal"/>
              <w:jc w:val="center"/>
            </w:pPr>
            <w:r>
              <w:t>0,0</w:t>
            </w:r>
          </w:p>
        </w:tc>
        <w:tc>
          <w:tcPr>
            <w:tcW w:w="1299" w:type="dxa"/>
            <w:tcBorders>
              <w:top w:val="nil"/>
              <w:left w:val="nil"/>
              <w:bottom w:val="nil"/>
              <w:right w:val="nil"/>
            </w:tcBorders>
          </w:tcPr>
          <w:p w:rsidR="00253886" w:rsidRDefault="00253886">
            <w:pPr>
              <w:pStyle w:val="ConsPlusNormal"/>
              <w:jc w:val="center"/>
            </w:pPr>
            <w:r>
              <w:t>2,1</w:t>
            </w:r>
          </w:p>
        </w:tc>
        <w:tc>
          <w:tcPr>
            <w:tcW w:w="1212" w:type="dxa"/>
            <w:tcBorders>
              <w:top w:val="nil"/>
              <w:left w:val="nil"/>
              <w:bottom w:val="nil"/>
              <w:right w:val="nil"/>
            </w:tcBorders>
          </w:tcPr>
          <w:p w:rsidR="00253886" w:rsidRDefault="00253886">
            <w:pPr>
              <w:pStyle w:val="ConsPlusNormal"/>
              <w:jc w:val="center"/>
            </w:pPr>
            <w:r>
              <w:t>0,0</w:t>
            </w:r>
          </w:p>
        </w:tc>
        <w:tc>
          <w:tcPr>
            <w:tcW w:w="1218" w:type="dxa"/>
            <w:tcBorders>
              <w:top w:val="nil"/>
              <w:left w:val="nil"/>
              <w:bottom w:val="nil"/>
              <w:right w:val="nil"/>
            </w:tcBorders>
          </w:tcPr>
          <w:p w:rsidR="00253886" w:rsidRDefault="00253886">
            <w:pPr>
              <w:pStyle w:val="ConsPlusNormal"/>
              <w:jc w:val="center"/>
            </w:pPr>
            <w:r>
              <w:t>0,0</w:t>
            </w:r>
          </w:p>
        </w:tc>
        <w:tc>
          <w:tcPr>
            <w:tcW w:w="1227" w:type="dxa"/>
            <w:tcBorders>
              <w:top w:val="nil"/>
              <w:left w:val="nil"/>
              <w:bottom w:val="nil"/>
              <w:right w:val="nil"/>
            </w:tcBorders>
          </w:tcPr>
          <w:p w:rsidR="00253886" w:rsidRDefault="00253886">
            <w:pPr>
              <w:pStyle w:val="ConsPlusNormal"/>
              <w:jc w:val="center"/>
            </w:pPr>
            <w:r>
              <w:t>0,0</w:t>
            </w:r>
          </w:p>
        </w:tc>
        <w:tc>
          <w:tcPr>
            <w:tcW w:w="1171" w:type="dxa"/>
            <w:tcBorders>
              <w:top w:val="nil"/>
              <w:left w:val="nil"/>
              <w:bottom w:val="nil"/>
              <w:right w:val="nil"/>
            </w:tcBorders>
          </w:tcPr>
          <w:p w:rsidR="00253886" w:rsidRDefault="00253886">
            <w:pPr>
              <w:pStyle w:val="ConsPlusNormal"/>
              <w:jc w:val="center"/>
            </w:pPr>
            <w:r>
              <w:t>0,0</w:t>
            </w:r>
          </w:p>
        </w:tc>
        <w:tc>
          <w:tcPr>
            <w:tcW w:w="1162" w:type="dxa"/>
            <w:tcBorders>
              <w:top w:val="nil"/>
              <w:left w:val="nil"/>
              <w:bottom w:val="nil"/>
              <w:right w:val="nil"/>
            </w:tcBorders>
          </w:tcPr>
          <w:p w:rsidR="00253886" w:rsidRDefault="00253886">
            <w:pPr>
              <w:pStyle w:val="ConsPlusNormal"/>
              <w:jc w:val="center"/>
            </w:pPr>
            <w:r>
              <w:t>2,1</w:t>
            </w:r>
          </w:p>
        </w:tc>
        <w:tc>
          <w:tcPr>
            <w:tcW w:w="3741" w:type="dxa"/>
            <w:tcBorders>
              <w:top w:val="nil"/>
              <w:left w:val="nil"/>
              <w:bottom w:val="nil"/>
              <w:right w:val="nil"/>
            </w:tcBorders>
          </w:tcPr>
          <w:p w:rsidR="00253886" w:rsidRDefault="00253886">
            <w:pPr>
              <w:pStyle w:val="ConsPlusNormal"/>
              <w:jc w:val="both"/>
            </w:pPr>
            <w:r>
              <w:t xml:space="preserve">Показатель - </w:t>
            </w:r>
            <w:hyperlink w:anchor="P1867" w:history="1">
              <w:r>
                <w:rPr>
                  <w:color w:val="0000FF"/>
                </w:rPr>
                <w:t>п. 28 приложения 1</w:t>
              </w:r>
            </w:hyperlink>
            <w:r>
              <w:t xml:space="preserve">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p>
        </w:tc>
        <w:tc>
          <w:tcPr>
            <w:tcW w:w="2494" w:type="dxa"/>
            <w:tcBorders>
              <w:top w:val="nil"/>
              <w:left w:val="nil"/>
              <w:bottom w:val="nil"/>
              <w:right w:val="nil"/>
            </w:tcBorders>
          </w:tcPr>
          <w:p w:rsidR="00253886" w:rsidRDefault="00253886">
            <w:pPr>
              <w:pStyle w:val="ConsPlusNormal"/>
            </w:pPr>
            <w:r>
              <w:t>Итого по подпрограмме</w:t>
            </w:r>
          </w:p>
        </w:tc>
        <w:tc>
          <w:tcPr>
            <w:tcW w:w="1646" w:type="dxa"/>
            <w:tcBorders>
              <w:top w:val="nil"/>
              <w:left w:val="nil"/>
              <w:bottom w:val="nil"/>
              <w:right w:val="nil"/>
            </w:tcBorders>
          </w:tcPr>
          <w:p w:rsidR="00253886" w:rsidRDefault="00253886">
            <w:pPr>
              <w:pStyle w:val="ConsPlusNormal"/>
            </w:pPr>
          </w:p>
        </w:tc>
        <w:tc>
          <w:tcPr>
            <w:tcW w:w="998" w:type="dxa"/>
            <w:tcBorders>
              <w:top w:val="nil"/>
              <w:left w:val="nil"/>
              <w:bottom w:val="nil"/>
              <w:right w:val="nil"/>
            </w:tcBorders>
          </w:tcPr>
          <w:p w:rsidR="00253886" w:rsidRDefault="00253886">
            <w:pPr>
              <w:pStyle w:val="ConsPlusNormal"/>
            </w:pPr>
          </w:p>
        </w:tc>
        <w:tc>
          <w:tcPr>
            <w:tcW w:w="1272" w:type="dxa"/>
            <w:tcBorders>
              <w:top w:val="nil"/>
              <w:left w:val="nil"/>
              <w:bottom w:val="nil"/>
              <w:right w:val="nil"/>
            </w:tcBorders>
          </w:tcPr>
          <w:p w:rsidR="00253886" w:rsidRDefault="00253886">
            <w:pPr>
              <w:pStyle w:val="ConsPlusNormal"/>
              <w:jc w:val="center"/>
            </w:pPr>
            <w:r>
              <w:t>196,1</w:t>
            </w:r>
          </w:p>
        </w:tc>
        <w:tc>
          <w:tcPr>
            <w:tcW w:w="1269" w:type="dxa"/>
            <w:tcBorders>
              <w:top w:val="nil"/>
              <w:left w:val="nil"/>
              <w:bottom w:val="nil"/>
              <w:right w:val="nil"/>
            </w:tcBorders>
          </w:tcPr>
          <w:p w:rsidR="00253886" w:rsidRDefault="00253886">
            <w:pPr>
              <w:pStyle w:val="ConsPlusNormal"/>
              <w:jc w:val="center"/>
            </w:pPr>
            <w:r>
              <w:t>234,5</w:t>
            </w:r>
          </w:p>
        </w:tc>
        <w:tc>
          <w:tcPr>
            <w:tcW w:w="1267" w:type="dxa"/>
            <w:tcBorders>
              <w:top w:val="nil"/>
              <w:left w:val="nil"/>
              <w:bottom w:val="nil"/>
              <w:right w:val="nil"/>
            </w:tcBorders>
          </w:tcPr>
          <w:p w:rsidR="00253886" w:rsidRDefault="00253886">
            <w:pPr>
              <w:pStyle w:val="ConsPlusNormal"/>
              <w:jc w:val="center"/>
            </w:pPr>
            <w:r>
              <w:t>170,5</w:t>
            </w:r>
          </w:p>
        </w:tc>
        <w:tc>
          <w:tcPr>
            <w:tcW w:w="1299" w:type="dxa"/>
            <w:tcBorders>
              <w:top w:val="nil"/>
              <w:left w:val="nil"/>
              <w:bottom w:val="nil"/>
              <w:right w:val="nil"/>
            </w:tcBorders>
          </w:tcPr>
          <w:p w:rsidR="00253886" w:rsidRDefault="00253886">
            <w:pPr>
              <w:pStyle w:val="ConsPlusNormal"/>
              <w:jc w:val="center"/>
            </w:pPr>
            <w:r>
              <w:t>161,9</w:t>
            </w:r>
          </w:p>
        </w:tc>
        <w:tc>
          <w:tcPr>
            <w:tcW w:w="1212" w:type="dxa"/>
            <w:tcBorders>
              <w:top w:val="nil"/>
              <w:left w:val="nil"/>
              <w:bottom w:val="nil"/>
              <w:right w:val="nil"/>
            </w:tcBorders>
          </w:tcPr>
          <w:p w:rsidR="00253886" w:rsidRDefault="00253886">
            <w:pPr>
              <w:pStyle w:val="ConsPlusNormal"/>
              <w:jc w:val="center"/>
            </w:pPr>
            <w:r>
              <w:t>131,1</w:t>
            </w:r>
          </w:p>
        </w:tc>
        <w:tc>
          <w:tcPr>
            <w:tcW w:w="1218" w:type="dxa"/>
            <w:tcBorders>
              <w:top w:val="nil"/>
              <w:left w:val="nil"/>
              <w:bottom w:val="nil"/>
              <w:right w:val="nil"/>
            </w:tcBorders>
          </w:tcPr>
          <w:p w:rsidR="00253886" w:rsidRDefault="00253886">
            <w:pPr>
              <w:pStyle w:val="ConsPlusNormal"/>
              <w:jc w:val="center"/>
            </w:pPr>
            <w:r>
              <w:t>170,0</w:t>
            </w:r>
          </w:p>
        </w:tc>
        <w:tc>
          <w:tcPr>
            <w:tcW w:w="1227" w:type="dxa"/>
            <w:tcBorders>
              <w:top w:val="nil"/>
              <w:left w:val="nil"/>
              <w:bottom w:val="nil"/>
              <w:right w:val="nil"/>
            </w:tcBorders>
          </w:tcPr>
          <w:p w:rsidR="00253886" w:rsidRDefault="00253886">
            <w:pPr>
              <w:pStyle w:val="ConsPlusNormal"/>
              <w:jc w:val="center"/>
            </w:pPr>
            <w:r>
              <w:t>178,9</w:t>
            </w:r>
          </w:p>
        </w:tc>
        <w:tc>
          <w:tcPr>
            <w:tcW w:w="1171" w:type="dxa"/>
            <w:tcBorders>
              <w:top w:val="nil"/>
              <w:left w:val="nil"/>
              <w:bottom w:val="nil"/>
              <w:right w:val="nil"/>
            </w:tcBorders>
          </w:tcPr>
          <w:p w:rsidR="00253886" w:rsidRDefault="00253886">
            <w:pPr>
              <w:pStyle w:val="ConsPlusNormal"/>
              <w:jc w:val="center"/>
            </w:pPr>
            <w:r>
              <w:t>179,9</w:t>
            </w:r>
          </w:p>
        </w:tc>
        <w:tc>
          <w:tcPr>
            <w:tcW w:w="1162" w:type="dxa"/>
            <w:tcBorders>
              <w:top w:val="nil"/>
              <w:left w:val="nil"/>
              <w:bottom w:val="nil"/>
              <w:right w:val="nil"/>
            </w:tcBorders>
          </w:tcPr>
          <w:p w:rsidR="00253886" w:rsidRDefault="00253886">
            <w:pPr>
              <w:pStyle w:val="ConsPlusNormal"/>
              <w:jc w:val="center"/>
            </w:pPr>
            <w:r>
              <w:t>1 423,0</w:t>
            </w:r>
          </w:p>
        </w:tc>
        <w:tc>
          <w:tcPr>
            <w:tcW w:w="3741"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center"/>
              <w:outlineLvl w:val="3"/>
            </w:pPr>
            <w:r>
              <w:t>Подпрограмма "Организация и осуществление внутреннего государственного финансового контроля, анализа внутреннего финансового контроля и внутреннего финансового аудита, а также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Самарской области, а также в случаях, предусмотренных действующим законодательством, для обеспечения муниципальных нужд муниципальных образований в Самарской области (контроля в сфере закупок)" на 2019 - 2021 годы</w:t>
            </w: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center"/>
            </w:pPr>
            <w:r>
              <w:t xml:space="preserve">(введен </w:t>
            </w:r>
            <w:hyperlink r:id="rId464" w:history="1">
              <w:r>
                <w:rPr>
                  <w:color w:val="0000FF"/>
                </w:rPr>
                <w:t>Постановлением</w:t>
              </w:r>
            </w:hyperlink>
            <w:r>
              <w:t xml:space="preserve"> Правительства Самарской области</w:t>
            </w:r>
          </w:p>
          <w:p w:rsidR="00253886" w:rsidRDefault="00253886">
            <w:pPr>
              <w:pStyle w:val="ConsPlusNormal"/>
              <w:jc w:val="center"/>
            </w:pPr>
            <w:r>
              <w:t>от 20.02.2019 N 87)</w:t>
            </w: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center"/>
              <w:outlineLvl w:val="4"/>
            </w:pPr>
            <w:r>
              <w:t>Цель. Обеспечение осуществления внутреннего государственного финансового контроля, контроля в сфере закупок, а также анализа внутреннего финансового контроля и внутреннего финансового аудита</w:t>
            </w: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center"/>
              <w:outlineLvl w:val="5"/>
            </w:pPr>
            <w:r>
              <w:t>Задача 1. Организация и осуществление внутреннего государственного контроля в финансово-бюджетной сфере, анализа внутреннего финансового контроля и внутреннего финансового аудита</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1.</w:t>
            </w:r>
          </w:p>
        </w:tc>
        <w:tc>
          <w:tcPr>
            <w:tcW w:w="2494" w:type="dxa"/>
            <w:tcBorders>
              <w:top w:val="nil"/>
              <w:left w:val="nil"/>
              <w:bottom w:val="nil"/>
              <w:right w:val="nil"/>
            </w:tcBorders>
          </w:tcPr>
          <w:p w:rsidR="00253886" w:rsidRDefault="00253886">
            <w:pPr>
              <w:pStyle w:val="ConsPlusNormal"/>
            </w:pPr>
            <w:r>
              <w:t>Проведение контрольных мероприятий (проверок, ревизий, обследований)</w:t>
            </w:r>
          </w:p>
        </w:tc>
        <w:tc>
          <w:tcPr>
            <w:tcW w:w="1646" w:type="dxa"/>
            <w:tcBorders>
              <w:top w:val="nil"/>
              <w:left w:val="nil"/>
              <w:bottom w:val="nil"/>
              <w:right w:val="nil"/>
            </w:tcBorders>
          </w:tcPr>
          <w:p w:rsidR="00253886" w:rsidRDefault="00253886">
            <w:pPr>
              <w:pStyle w:val="ConsPlusNormal"/>
              <w:jc w:val="center"/>
            </w:pPr>
            <w:r>
              <w:t xml:space="preserve">Государственная инспекция финансового контроля Самарской области (далее - финансовая </w:t>
            </w:r>
            <w:r>
              <w:lastRenderedPageBreak/>
              <w:t>инспекция)</w:t>
            </w:r>
          </w:p>
        </w:tc>
        <w:tc>
          <w:tcPr>
            <w:tcW w:w="998" w:type="dxa"/>
            <w:tcBorders>
              <w:top w:val="nil"/>
              <w:left w:val="nil"/>
              <w:bottom w:val="nil"/>
              <w:right w:val="nil"/>
            </w:tcBorders>
          </w:tcPr>
          <w:p w:rsidR="00253886" w:rsidRDefault="00253886">
            <w:pPr>
              <w:pStyle w:val="ConsPlusNormal"/>
              <w:jc w:val="center"/>
            </w:pPr>
            <w:r>
              <w:lastRenderedPageBreak/>
              <w:t>2019 - 2021</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финансовой инспекции</w:t>
            </w:r>
          </w:p>
        </w:tc>
        <w:tc>
          <w:tcPr>
            <w:tcW w:w="3741" w:type="dxa"/>
            <w:tcBorders>
              <w:top w:val="nil"/>
              <w:left w:val="nil"/>
              <w:bottom w:val="nil"/>
              <w:right w:val="nil"/>
            </w:tcBorders>
          </w:tcPr>
          <w:p w:rsidR="00253886" w:rsidRDefault="00253886">
            <w:pPr>
              <w:pStyle w:val="ConsPlusNormal"/>
            </w:pPr>
            <w:r>
              <w:t>Показатель - п. 29 приложения 1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lastRenderedPageBreak/>
              <w:t>2.</w:t>
            </w:r>
          </w:p>
        </w:tc>
        <w:tc>
          <w:tcPr>
            <w:tcW w:w="2494" w:type="dxa"/>
            <w:tcBorders>
              <w:top w:val="nil"/>
              <w:left w:val="nil"/>
              <w:bottom w:val="nil"/>
              <w:right w:val="nil"/>
            </w:tcBorders>
          </w:tcPr>
          <w:p w:rsidR="00253886" w:rsidRDefault="00253886">
            <w:pPr>
              <w:pStyle w:val="ConsPlusNormal"/>
            </w:pPr>
            <w:r>
              <w:t xml:space="preserve">Анализ осуществления главными администраторами бюджетных средств, не являющимися органами, указанными в </w:t>
            </w:r>
            <w:hyperlink r:id="rId465" w:history="1">
              <w:r>
                <w:rPr>
                  <w:color w:val="0000FF"/>
                </w:rPr>
                <w:t>пункте 2 статьи 265</w:t>
              </w:r>
            </w:hyperlink>
            <w:r>
              <w:t xml:space="preserve"> Бюджетного кодекса Российской Федерации, внутреннего финансового контроля и внутреннего финансового аудита</w:t>
            </w:r>
          </w:p>
        </w:tc>
        <w:tc>
          <w:tcPr>
            <w:tcW w:w="1646" w:type="dxa"/>
            <w:tcBorders>
              <w:top w:val="nil"/>
              <w:left w:val="nil"/>
              <w:bottom w:val="nil"/>
              <w:right w:val="nil"/>
            </w:tcBorders>
          </w:tcPr>
          <w:p w:rsidR="00253886" w:rsidRDefault="00253886">
            <w:pPr>
              <w:pStyle w:val="ConsPlusNormal"/>
              <w:jc w:val="center"/>
            </w:pPr>
            <w:r>
              <w:t>Финансовая инспекция</w:t>
            </w:r>
          </w:p>
        </w:tc>
        <w:tc>
          <w:tcPr>
            <w:tcW w:w="998" w:type="dxa"/>
            <w:tcBorders>
              <w:top w:val="nil"/>
              <w:left w:val="nil"/>
              <w:bottom w:val="nil"/>
              <w:right w:val="nil"/>
            </w:tcBorders>
          </w:tcPr>
          <w:p w:rsidR="00253886" w:rsidRDefault="00253886">
            <w:pPr>
              <w:pStyle w:val="ConsPlusNormal"/>
              <w:jc w:val="center"/>
            </w:pPr>
            <w:r>
              <w:t>2019 - 2021</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финансовой инспекции</w:t>
            </w:r>
          </w:p>
        </w:tc>
        <w:tc>
          <w:tcPr>
            <w:tcW w:w="3741" w:type="dxa"/>
            <w:tcBorders>
              <w:top w:val="nil"/>
              <w:left w:val="nil"/>
              <w:bottom w:val="nil"/>
              <w:right w:val="nil"/>
            </w:tcBorders>
          </w:tcPr>
          <w:p w:rsidR="00253886" w:rsidRDefault="00253886">
            <w:pPr>
              <w:pStyle w:val="ConsPlusNormal"/>
            </w:pPr>
            <w:r>
              <w:t>Показатель - п. 30 приложения 1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center"/>
              <w:outlineLvl w:val="5"/>
            </w:pPr>
            <w:r>
              <w:t>Задача 2. Организация и осуществление контроля в сфере закупок органом, уполномоченным на осуществление контроля в сфере закупок, в соответствии с частями 3, 8 статьи 99 Федерального закона "О контрактной системе в сфере закупок товаров, работ, услуг для обеспечения государственных и муниципальных нужд"</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3.</w:t>
            </w:r>
          </w:p>
        </w:tc>
        <w:tc>
          <w:tcPr>
            <w:tcW w:w="2494" w:type="dxa"/>
            <w:tcBorders>
              <w:top w:val="nil"/>
              <w:left w:val="nil"/>
              <w:bottom w:val="nil"/>
              <w:right w:val="nil"/>
            </w:tcBorders>
          </w:tcPr>
          <w:p w:rsidR="00253886" w:rsidRDefault="00253886">
            <w:pPr>
              <w:pStyle w:val="ConsPlusNormal"/>
              <w:jc w:val="both"/>
            </w:pPr>
            <w:r>
              <w:t xml:space="preserve">Проведение мероприятий по контролю в сфере закупок, предусмотренному </w:t>
            </w:r>
            <w:hyperlink r:id="rId466" w:history="1">
              <w:r>
                <w:rPr>
                  <w:color w:val="0000FF"/>
                </w:rPr>
                <w:t>частью 3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1646" w:type="dxa"/>
            <w:tcBorders>
              <w:top w:val="nil"/>
              <w:left w:val="nil"/>
              <w:bottom w:val="nil"/>
              <w:right w:val="nil"/>
            </w:tcBorders>
          </w:tcPr>
          <w:p w:rsidR="00253886" w:rsidRDefault="00253886">
            <w:pPr>
              <w:pStyle w:val="ConsPlusNormal"/>
              <w:jc w:val="center"/>
            </w:pPr>
            <w:r>
              <w:t>Финансовая инспекция</w:t>
            </w:r>
          </w:p>
        </w:tc>
        <w:tc>
          <w:tcPr>
            <w:tcW w:w="998" w:type="dxa"/>
            <w:tcBorders>
              <w:top w:val="nil"/>
              <w:left w:val="nil"/>
              <w:bottom w:val="nil"/>
              <w:right w:val="nil"/>
            </w:tcBorders>
          </w:tcPr>
          <w:p w:rsidR="00253886" w:rsidRDefault="00253886">
            <w:pPr>
              <w:pStyle w:val="ConsPlusNormal"/>
              <w:jc w:val="center"/>
            </w:pPr>
            <w:r>
              <w:t>2019 - 2021</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финансовой инспекции</w:t>
            </w:r>
          </w:p>
        </w:tc>
        <w:tc>
          <w:tcPr>
            <w:tcW w:w="3741" w:type="dxa"/>
            <w:tcBorders>
              <w:top w:val="nil"/>
              <w:left w:val="nil"/>
              <w:bottom w:val="nil"/>
              <w:right w:val="nil"/>
            </w:tcBorders>
          </w:tcPr>
          <w:p w:rsidR="00253886" w:rsidRDefault="00253886">
            <w:pPr>
              <w:pStyle w:val="ConsPlusNormal"/>
            </w:pPr>
            <w:r>
              <w:t>Показатель - п. 31 приложения 1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4.</w:t>
            </w:r>
          </w:p>
        </w:tc>
        <w:tc>
          <w:tcPr>
            <w:tcW w:w="2494" w:type="dxa"/>
            <w:tcBorders>
              <w:top w:val="nil"/>
              <w:left w:val="nil"/>
              <w:bottom w:val="nil"/>
              <w:right w:val="nil"/>
            </w:tcBorders>
          </w:tcPr>
          <w:p w:rsidR="00253886" w:rsidRDefault="00253886">
            <w:pPr>
              <w:pStyle w:val="ConsPlusNormal"/>
              <w:jc w:val="both"/>
            </w:pPr>
            <w:r>
              <w:t xml:space="preserve">Осуществление контроля, предусмотренного </w:t>
            </w:r>
            <w:hyperlink r:id="rId467" w:history="1">
              <w:r>
                <w:rPr>
                  <w:color w:val="0000FF"/>
                </w:rPr>
                <w:t>частью 8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1646" w:type="dxa"/>
            <w:tcBorders>
              <w:top w:val="nil"/>
              <w:left w:val="nil"/>
              <w:bottom w:val="nil"/>
              <w:right w:val="nil"/>
            </w:tcBorders>
          </w:tcPr>
          <w:p w:rsidR="00253886" w:rsidRDefault="00253886">
            <w:pPr>
              <w:pStyle w:val="ConsPlusNormal"/>
              <w:jc w:val="center"/>
            </w:pPr>
            <w:r>
              <w:lastRenderedPageBreak/>
              <w:t>Финансовая инспекция</w:t>
            </w:r>
          </w:p>
        </w:tc>
        <w:tc>
          <w:tcPr>
            <w:tcW w:w="998" w:type="dxa"/>
            <w:tcBorders>
              <w:top w:val="nil"/>
              <w:left w:val="nil"/>
              <w:bottom w:val="nil"/>
              <w:right w:val="nil"/>
            </w:tcBorders>
          </w:tcPr>
          <w:p w:rsidR="00253886" w:rsidRDefault="00253886">
            <w:pPr>
              <w:pStyle w:val="ConsPlusNormal"/>
              <w:jc w:val="center"/>
            </w:pPr>
            <w:r>
              <w:t>2019 - 2021</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финансовой инспекции</w:t>
            </w:r>
          </w:p>
        </w:tc>
        <w:tc>
          <w:tcPr>
            <w:tcW w:w="3741" w:type="dxa"/>
            <w:tcBorders>
              <w:top w:val="nil"/>
              <w:left w:val="nil"/>
              <w:bottom w:val="nil"/>
              <w:right w:val="nil"/>
            </w:tcBorders>
          </w:tcPr>
          <w:p w:rsidR="00253886" w:rsidRDefault="00253886">
            <w:pPr>
              <w:pStyle w:val="ConsPlusNormal"/>
            </w:pPr>
            <w:r>
              <w:t>Показатель - п. 32 приложения 1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center"/>
              <w:outlineLvl w:val="5"/>
            </w:pPr>
            <w:r>
              <w:lastRenderedPageBreak/>
              <w:t>Задача 3. Применение в рамках компетенции государственной инспекции финансового контроля Самарской области мер ответственности в отношении лиц, совершивших нарушения в финансово-бюджетной сфере и сфере закупок</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5.</w:t>
            </w:r>
          </w:p>
        </w:tc>
        <w:tc>
          <w:tcPr>
            <w:tcW w:w="2494" w:type="dxa"/>
            <w:tcBorders>
              <w:top w:val="nil"/>
              <w:left w:val="nil"/>
              <w:bottom w:val="nil"/>
              <w:right w:val="nil"/>
            </w:tcBorders>
          </w:tcPr>
          <w:p w:rsidR="00253886" w:rsidRDefault="00253886">
            <w:pPr>
              <w:pStyle w:val="ConsPlusNormal"/>
              <w:jc w:val="both"/>
            </w:pPr>
            <w:r>
              <w:t>Осуществление производства по делам об административных правонарушениях в пределах полномочий органа, осуществляющего функции по контролю в финансово-бюджетной сфере, а также сфере закупок в соответствии с законодательством Российской Федерации о контрактной системе в сфере закупок</w:t>
            </w:r>
          </w:p>
        </w:tc>
        <w:tc>
          <w:tcPr>
            <w:tcW w:w="1646" w:type="dxa"/>
            <w:tcBorders>
              <w:top w:val="nil"/>
              <w:left w:val="nil"/>
              <w:bottom w:val="nil"/>
              <w:right w:val="nil"/>
            </w:tcBorders>
          </w:tcPr>
          <w:p w:rsidR="00253886" w:rsidRDefault="00253886">
            <w:pPr>
              <w:pStyle w:val="ConsPlusNormal"/>
              <w:jc w:val="center"/>
            </w:pPr>
            <w:r>
              <w:t>Финансовая инспекция</w:t>
            </w:r>
          </w:p>
        </w:tc>
        <w:tc>
          <w:tcPr>
            <w:tcW w:w="998" w:type="dxa"/>
            <w:tcBorders>
              <w:top w:val="nil"/>
              <w:left w:val="nil"/>
              <w:bottom w:val="nil"/>
              <w:right w:val="nil"/>
            </w:tcBorders>
          </w:tcPr>
          <w:p w:rsidR="00253886" w:rsidRDefault="00253886">
            <w:pPr>
              <w:pStyle w:val="ConsPlusNormal"/>
              <w:jc w:val="center"/>
            </w:pPr>
            <w:r>
              <w:t>2019 - 2021</w:t>
            </w:r>
          </w:p>
        </w:tc>
        <w:tc>
          <w:tcPr>
            <w:tcW w:w="11097" w:type="dxa"/>
            <w:gridSpan w:val="9"/>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финансовой инспекции</w:t>
            </w:r>
          </w:p>
        </w:tc>
        <w:tc>
          <w:tcPr>
            <w:tcW w:w="3741" w:type="dxa"/>
            <w:tcBorders>
              <w:top w:val="nil"/>
              <w:left w:val="nil"/>
              <w:bottom w:val="nil"/>
              <w:right w:val="nil"/>
            </w:tcBorders>
          </w:tcPr>
          <w:p w:rsidR="00253886" w:rsidRDefault="00253886">
            <w:pPr>
              <w:pStyle w:val="ConsPlusNormal"/>
            </w:pPr>
            <w:r>
              <w:t>Показатель - п. 33 приложения 1 к Государственной программе</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p>
        </w:tc>
        <w:tc>
          <w:tcPr>
            <w:tcW w:w="2494" w:type="dxa"/>
            <w:tcBorders>
              <w:top w:val="nil"/>
              <w:left w:val="nil"/>
              <w:bottom w:val="nil"/>
              <w:right w:val="nil"/>
            </w:tcBorders>
          </w:tcPr>
          <w:p w:rsidR="00253886" w:rsidRDefault="00253886">
            <w:pPr>
              <w:pStyle w:val="ConsPlusNormal"/>
            </w:pPr>
            <w:r>
              <w:t>Итого по подпрограмме</w:t>
            </w:r>
          </w:p>
        </w:tc>
        <w:tc>
          <w:tcPr>
            <w:tcW w:w="1646" w:type="dxa"/>
            <w:tcBorders>
              <w:top w:val="nil"/>
              <w:left w:val="nil"/>
              <w:bottom w:val="nil"/>
              <w:right w:val="nil"/>
            </w:tcBorders>
          </w:tcPr>
          <w:p w:rsidR="00253886" w:rsidRDefault="00253886">
            <w:pPr>
              <w:pStyle w:val="ConsPlusNormal"/>
            </w:pPr>
          </w:p>
        </w:tc>
        <w:tc>
          <w:tcPr>
            <w:tcW w:w="12095" w:type="dxa"/>
            <w:gridSpan w:val="10"/>
            <w:tcBorders>
              <w:top w:val="nil"/>
              <w:left w:val="nil"/>
              <w:bottom w:val="nil"/>
              <w:right w:val="nil"/>
            </w:tcBorders>
          </w:tcPr>
          <w:p w:rsidR="00253886" w:rsidRDefault="00253886">
            <w:pPr>
              <w:pStyle w:val="ConsPlusNormal"/>
              <w:jc w:val="center"/>
            </w:pPr>
            <w:r>
              <w:t>Финансирование осуществляется в рамках текущей деятельности финансовой инспекции</w:t>
            </w:r>
          </w:p>
        </w:tc>
        <w:tc>
          <w:tcPr>
            <w:tcW w:w="3741"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p>
        </w:tc>
        <w:tc>
          <w:tcPr>
            <w:tcW w:w="2494" w:type="dxa"/>
            <w:tcBorders>
              <w:top w:val="nil"/>
              <w:left w:val="nil"/>
              <w:bottom w:val="nil"/>
              <w:right w:val="nil"/>
            </w:tcBorders>
          </w:tcPr>
          <w:p w:rsidR="00253886" w:rsidRDefault="00253886">
            <w:pPr>
              <w:pStyle w:val="ConsPlusNormal"/>
            </w:pPr>
            <w:r>
              <w:t>ВСЕГО</w:t>
            </w:r>
          </w:p>
        </w:tc>
        <w:tc>
          <w:tcPr>
            <w:tcW w:w="1646" w:type="dxa"/>
            <w:tcBorders>
              <w:top w:val="nil"/>
              <w:left w:val="nil"/>
              <w:bottom w:val="nil"/>
              <w:right w:val="nil"/>
            </w:tcBorders>
          </w:tcPr>
          <w:p w:rsidR="00253886" w:rsidRDefault="00253886">
            <w:pPr>
              <w:pStyle w:val="ConsPlusNormal"/>
            </w:pPr>
          </w:p>
        </w:tc>
        <w:tc>
          <w:tcPr>
            <w:tcW w:w="998" w:type="dxa"/>
            <w:tcBorders>
              <w:top w:val="nil"/>
              <w:left w:val="nil"/>
              <w:bottom w:val="nil"/>
              <w:right w:val="nil"/>
            </w:tcBorders>
          </w:tcPr>
          <w:p w:rsidR="00253886" w:rsidRDefault="00253886">
            <w:pPr>
              <w:pStyle w:val="ConsPlusNormal"/>
            </w:pPr>
          </w:p>
        </w:tc>
        <w:tc>
          <w:tcPr>
            <w:tcW w:w="1272" w:type="dxa"/>
            <w:tcBorders>
              <w:top w:val="nil"/>
              <w:left w:val="nil"/>
              <w:bottom w:val="nil"/>
              <w:right w:val="nil"/>
            </w:tcBorders>
          </w:tcPr>
          <w:p w:rsidR="00253886" w:rsidRDefault="00253886">
            <w:pPr>
              <w:pStyle w:val="ConsPlusNormal"/>
              <w:jc w:val="center"/>
            </w:pPr>
            <w:r>
              <w:t>10 584,8</w:t>
            </w:r>
          </w:p>
        </w:tc>
        <w:tc>
          <w:tcPr>
            <w:tcW w:w="1269" w:type="dxa"/>
            <w:tcBorders>
              <w:top w:val="nil"/>
              <w:left w:val="nil"/>
              <w:bottom w:val="nil"/>
              <w:right w:val="nil"/>
            </w:tcBorders>
          </w:tcPr>
          <w:p w:rsidR="00253886" w:rsidRDefault="00253886">
            <w:pPr>
              <w:pStyle w:val="ConsPlusNormal"/>
              <w:jc w:val="center"/>
            </w:pPr>
            <w:r>
              <w:t>11 191,1</w:t>
            </w:r>
          </w:p>
        </w:tc>
        <w:tc>
          <w:tcPr>
            <w:tcW w:w="1267" w:type="dxa"/>
            <w:tcBorders>
              <w:top w:val="nil"/>
              <w:left w:val="nil"/>
              <w:bottom w:val="nil"/>
              <w:right w:val="nil"/>
            </w:tcBorders>
          </w:tcPr>
          <w:p w:rsidR="00253886" w:rsidRDefault="00253886">
            <w:pPr>
              <w:pStyle w:val="ConsPlusNormal"/>
              <w:jc w:val="center"/>
            </w:pPr>
            <w:r>
              <w:t>11 297,5</w:t>
            </w:r>
          </w:p>
        </w:tc>
        <w:tc>
          <w:tcPr>
            <w:tcW w:w="1299" w:type="dxa"/>
            <w:tcBorders>
              <w:top w:val="nil"/>
              <w:left w:val="nil"/>
              <w:bottom w:val="nil"/>
              <w:right w:val="nil"/>
            </w:tcBorders>
          </w:tcPr>
          <w:p w:rsidR="00253886" w:rsidRDefault="00253886">
            <w:pPr>
              <w:pStyle w:val="ConsPlusNormal"/>
              <w:jc w:val="center"/>
            </w:pPr>
            <w:r>
              <w:t>10 015,2</w:t>
            </w:r>
          </w:p>
        </w:tc>
        <w:tc>
          <w:tcPr>
            <w:tcW w:w="1212" w:type="dxa"/>
            <w:tcBorders>
              <w:top w:val="nil"/>
              <w:left w:val="nil"/>
              <w:bottom w:val="nil"/>
              <w:right w:val="nil"/>
            </w:tcBorders>
          </w:tcPr>
          <w:p w:rsidR="00253886" w:rsidRDefault="00253886">
            <w:pPr>
              <w:pStyle w:val="ConsPlusNormal"/>
              <w:jc w:val="center"/>
            </w:pPr>
            <w:r>
              <w:t>10 020,2</w:t>
            </w:r>
          </w:p>
        </w:tc>
        <w:tc>
          <w:tcPr>
            <w:tcW w:w="1218" w:type="dxa"/>
            <w:tcBorders>
              <w:top w:val="nil"/>
              <w:left w:val="nil"/>
              <w:bottom w:val="nil"/>
              <w:right w:val="nil"/>
            </w:tcBorders>
          </w:tcPr>
          <w:p w:rsidR="00253886" w:rsidRDefault="00253886">
            <w:pPr>
              <w:pStyle w:val="ConsPlusNormal"/>
              <w:jc w:val="center"/>
            </w:pPr>
            <w:r>
              <w:t>10 143,4</w:t>
            </w:r>
          </w:p>
        </w:tc>
        <w:tc>
          <w:tcPr>
            <w:tcW w:w="1227" w:type="dxa"/>
            <w:tcBorders>
              <w:top w:val="nil"/>
              <w:left w:val="nil"/>
              <w:bottom w:val="nil"/>
              <w:right w:val="nil"/>
            </w:tcBorders>
          </w:tcPr>
          <w:p w:rsidR="00253886" w:rsidRDefault="00253886">
            <w:pPr>
              <w:pStyle w:val="ConsPlusNormal"/>
              <w:jc w:val="center"/>
            </w:pPr>
            <w:r>
              <w:t>9 311,4</w:t>
            </w:r>
          </w:p>
        </w:tc>
        <w:tc>
          <w:tcPr>
            <w:tcW w:w="1171" w:type="dxa"/>
            <w:tcBorders>
              <w:top w:val="nil"/>
              <w:left w:val="nil"/>
              <w:bottom w:val="nil"/>
              <w:right w:val="nil"/>
            </w:tcBorders>
          </w:tcPr>
          <w:p w:rsidR="00253886" w:rsidRDefault="00253886">
            <w:pPr>
              <w:pStyle w:val="ConsPlusNormal"/>
              <w:jc w:val="center"/>
            </w:pPr>
            <w:r>
              <w:t>9 290,4</w:t>
            </w:r>
          </w:p>
        </w:tc>
        <w:tc>
          <w:tcPr>
            <w:tcW w:w="1162" w:type="dxa"/>
            <w:tcBorders>
              <w:top w:val="nil"/>
              <w:left w:val="nil"/>
              <w:bottom w:val="nil"/>
              <w:right w:val="nil"/>
            </w:tcBorders>
          </w:tcPr>
          <w:p w:rsidR="00253886" w:rsidRDefault="00253886">
            <w:pPr>
              <w:pStyle w:val="ConsPlusNormal"/>
              <w:jc w:val="center"/>
            </w:pPr>
            <w:r>
              <w:t>81 854,0</w:t>
            </w:r>
          </w:p>
        </w:tc>
        <w:tc>
          <w:tcPr>
            <w:tcW w:w="3741"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20656" w:type="dxa"/>
            <w:gridSpan w:val="14"/>
            <w:tcBorders>
              <w:top w:val="nil"/>
              <w:left w:val="nil"/>
              <w:bottom w:val="nil"/>
              <w:right w:val="nil"/>
            </w:tcBorders>
          </w:tcPr>
          <w:p w:rsidR="00253886" w:rsidRDefault="00253886">
            <w:pPr>
              <w:pStyle w:val="ConsPlusNormal"/>
              <w:jc w:val="both"/>
            </w:pPr>
            <w:r>
              <w:t xml:space="preserve">(в ред. Постановлений Правительства Самарской области от 20.02.2019 </w:t>
            </w:r>
            <w:hyperlink r:id="rId468" w:history="1">
              <w:r>
                <w:rPr>
                  <w:color w:val="0000FF"/>
                </w:rPr>
                <w:t>N 87</w:t>
              </w:r>
            </w:hyperlink>
            <w:r>
              <w:t>,</w:t>
            </w:r>
          </w:p>
          <w:p w:rsidR="00253886" w:rsidRDefault="00253886">
            <w:pPr>
              <w:pStyle w:val="ConsPlusNormal"/>
              <w:jc w:val="both"/>
            </w:pPr>
            <w:r>
              <w:t xml:space="preserve">от 04.04.2019 </w:t>
            </w:r>
            <w:hyperlink r:id="rId469" w:history="1">
              <w:r>
                <w:rPr>
                  <w:color w:val="0000FF"/>
                </w:rPr>
                <w:t>N 196</w:t>
              </w:r>
            </w:hyperlink>
            <w:r>
              <w:t>)</w:t>
            </w:r>
          </w:p>
        </w:tc>
      </w:tr>
    </w:tbl>
    <w:p w:rsidR="00253886" w:rsidRDefault="00253886">
      <w:pPr>
        <w:sectPr w:rsidR="00253886">
          <w:pgSz w:w="16838" w:h="11905" w:orient="landscape"/>
          <w:pgMar w:top="1701" w:right="1134" w:bottom="850" w:left="1134" w:header="0" w:footer="0" w:gutter="0"/>
          <w:cols w:space="720"/>
        </w:sectPr>
      </w:pPr>
    </w:p>
    <w:p w:rsidR="00253886" w:rsidRDefault="00253886">
      <w:pPr>
        <w:pStyle w:val="ConsPlusNormal"/>
        <w:jc w:val="both"/>
      </w:pPr>
    </w:p>
    <w:p w:rsidR="00253886" w:rsidRDefault="00253886">
      <w:pPr>
        <w:pStyle w:val="ConsPlusNormal"/>
        <w:jc w:val="both"/>
      </w:pPr>
    </w:p>
    <w:p w:rsidR="00253886" w:rsidRDefault="00253886">
      <w:pPr>
        <w:pStyle w:val="ConsPlusNormal"/>
        <w:jc w:val="both"/>
      </w:pPr>
    </w:p>
    <w:p w:rsidR="00253886" w:rsidRDefault="00253886">
      <w:pPr>
        <w:pStyle w:val="ConsPlusNormal"/>
        <w:jc w:val="both"/>
      </w:pPr>
    </w:p>
    <w:p w:rsidR="00253886" w:rsidRDefault="00253886">
      <w:pPr>
        <w:pStyle w:val="ConsPlusNormal"/>
        <w:jc w:val="both"/>
      </w:pPr>
    </w:p>
    <w:p w:rsidR="00253886" w:rsidRDefault="00253886">
      <w:pPr>
        <w:pStyle w:val="ConsPlusNormal"/>
        <w:jc w:val="right"/>
        <w:outlineLvl w:val="1"/>
      </w:pPr>
      <w:r>
        <w:t>Приложение 3</w:t>
      </w:r>
    </w:p>
    <w:p w:rsidR="00253886" w:rsidRDefault="00253886">
      <w:pPr>
        <w:pStyle w:val="ConsPlusNormal"/>
        <w:jc w:val="right"/>
      </w:pPr>
      <w:r>
        <w:t>к Государственной программе</w:t>
      </w:r>
    </w:p>
    <w:p w:rsidR="00253886" w:rsidRDefault="00253886">
      <w:pPr>
        <w:pStyle w:val="ConsPlusNormal"/>
        <w:jc w:val="right"/>
      </w:pPr>
      <w:r>
        <w:t>Самарской области</w:t>
      </w:r>
    </w:p>
    <w:p w:rsidR="00253886" w:rsidRDefault="00253886">
      <w:pPr>
        <w:pStyle w:val="ConsPlusNormal"/>
        <w:jc w:val="right"/>
      </w:pPr>
      <w:r>
        <w:t>"Управление государственными финансами</w:t>
      </w:r>
    </w:p>
    <w:p w:rsidR="00253886" w:rsidRDefault="00253886">
      <w:pPr>
        <w:pStyle w:val="ConsPlusNormal"/>
        <w:jc w:val="right"/>
      </w:pPr>
      <w:r>
        <w:t>и развитие межбюджетных отношений"</w:t>
      </w:r>
    </w:p>
    <w:p w:rsidR="00253886" w:rsidRDefault="00253886">
      <w:pPr>
        <w:pStyle w:val="ConsPlusNormal"/>
        <w:jc w:val="right"/>
      </w:pPr>
      <w:r>
        <w:t>на 2014 - 2021 годы</w:t>
      </w:r>
    </w:p>
    <w:p w:rsidR="00253886" w:rsidRDefault="00253886">
      <w:pPr>
        <w:pStyle w:val="ConsPlusNormal"/>
        <w:jc w:val="both"/>
      </w:pPr>
    </w:p>
    <w:p w:rsidR="00253886" w:rsidRDefault="00253886">
      <w:pPr>
        <w:pStyle w:val="ConsPlusTitle"/>
        <w:jc w:val="center"/>
      </w:pPr>
      <w:bookmarkStart w:id="49" w:name="P2598"/>
      <w:bookmarkEnd w:id="49"/>
      <w:r>
        <w:t>МЕТОДИКА</w:t>
      </w:r>
    </w:p>
    <w:p w:rsidR="00253886" w:rsidRDefault="00253886">
      <w:pPr>
        <w:pStyle w:val="ConsPlusTitle"/>
        <w:jc w:val="center"/>
      </w:pPr>
      <w:r>
        <w:t>РАСЧЕТА СТРАТЕГИЧЕСКИХ И ТАКТИЧЕСКИХ ПОКАЗАТЕЛЕЙ</w:t>
      </w:r>
    </w:p>
    <w:p w:rsidR="00253886" w:rsidRDefault="00253886">
      <w:pPr>
        <w:pStyle w:val="ConsPlusTitle"/>
        <w:jc w:val="center"/>
      </w:pPr>
      <w:r>
        <w:t>(ИНДИКАТОРОВ) ГОСУДАРСТВЕННОЙ ПРОГРАММЫ САМАРСКОЙ ОБЛАСТИ</w:t>
      </w:r>
    </w:p>
    <w:p w:rsidR="00253886" w:rsidRDefault="00253886">
      <w:pPr>
        <w:pStyle w:val="ConsPlusTitle"/>
        <w:jc w:val="center"/>
      </w:pPr>
      <w:r>
        <w:t>"УПРАВЛЕНИЕ ГОСУДАРСТВЕННЫМИ ФИНАНСАМИ И РАЗВИТИЕ</w:t>
      </w:r>
    </w:p>
    <w:p w:rsidR="00253886" w:rsidRDefault="00253886">
      <w:pPr>
        <w:pStyle w:val="ConsPlusTitle"/>
        <w:jc w:val="center"/>
      </w:pPr>
      <w:r>
        <w:t>МЕЖБЮДЖЕТНЫХ ОТНОШЕНИЙ" НА 2014 - 2021 ГОДЫ</w:t>
      </w:r>
    </w:p>
    <w:p w:rsidR="00253886" w:rsidRDefault="0025388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53886">
        <w:trPr>
          <w:jc w:val="center"/>
        </w:trPr>
        <w:tc>
          <w:tcPr>
            <w:tcW w:w="9294" w:type="dxa"/>
            <w:tcBorders>
              <w:top w:val="nil"/>
              <w:left w:val="single" w:sz="24" w:space="0" w:color="CED3F1"/>
              <w:bottom w:val="nil"/>
              <w:right w:val="single" w:sz="24" w:space="0" w:color="F4F3F8"/>
            </w:tcBorders>
            <w:shd w:val="clear" w:color="auto" w:fill="F4F3F8"/>
          </w:tcPr>
          <w:p w:rsidR="00253886" w:rsidRDefault="00253886">
            <w:pPr>
              <w:pStyle w:val="ConsPlusNormal"/>
              <w:jc w:val="center"/>
            </w:pPr>
            <w:r>
              <w:rPr>
                <w:color w:val="392C69"/>
              </w:rPr>
              <w:t>Список изменяющих документов</w:t>
            </w:r>
          </w:p>
          <w:p w:rsidR="00253886" w:rsidRDefault="00253886">
            <w:pPr>
              <w:pStyle w:val="ConsPlusNormal"/>
              <w:jc w:val="center"/>
            </w:pPr>
            <w:r>
              <w:rPr>
                <w:color w:val="392C69"/>
              </w:rPr>
              <w:t xml:space="preserve">(в ред. Постановлений Правительства Самарской области от 27.12.2016 </w:t>
            </w:r>
            <w:hyperlink r:id="rId470" w:history="1">
              <w:r>
                <w:rPr>
                  <w:color w:val="0000FF"/>
                </w:rPr>
                <w:t>N 821</w:t>
              </w:r>
            </w:hyperlink>
            <w:r>
              <w:rPr>
                <w:color w:val="392C69"/>
              </w:rPr>
              <w:t>,</w:t>
            </w:r>
          </w:p>
          <w:p w:rsidR="00253886" w:rsidRDefault="00253886">
            <w:pPr>
              <w:pStyle w:val="ConsPlusNormal"/>
              <w:jc w:val="center"/>
            </w:pPr>
            <w:r>
              <w:rPr>
                <w:color w:val="392C69"/>
              </w:rPr>
              <w:t xml:space="preserve">от 07.08.2017 </w:t>
            </w:r>
            <w:hyperlink r:id="rId471" w:history="1">
              <w:r>
                <w:rPr>
                  <w:color w:val="0000FF"/>
                </w:rPr>
                <w:t>N 519</w:t>
              </w:r>
            </w:hyperlink>
            <w:r>
              <w:rPr>
                <w:color w:val="392C69"/>
              </w:rPr>
              <w:t xml:space="preserve">, от 23.11.2018 </w:t>
            </w:r>
            <w:hyperlink r:id="rId472" w:history="1">
              <w:r>
                <w:rPr>
                  <w:color w:val="0000FF"/>
                </w:rPr>
                <w:t>N 701</w:t>
              </w:r>
            </w:hyperlink>
            <w:r>
              <w:rPr>
                <w:color w:val="392C69"/>
              </w:rPr>
              <w:t xml:space="preserve">, от 13.12.2018 </w:t>
            </w:r>
            <w:hyperlink r:id="rId473" w:history="1">
              <w:r>
                <w:rPr>
                  <w:color w:val="0000FF"/>
                </w:rPr>
                <w:t>N 776</w:t>
              </w:r>
            </w:hyperlink>
            <w:r>
              <w:rPr>
                <w:color w:val="392C69"/>
              </w:rPr>
              <w:t>,</w:t>
            </w:r>
          </w:p>
          <w:p w:rsidR="00253886" w:rsidRDefault="00253886">
            <w:pPr>
              <w:pStyle w:val="ConsPlusNormal"/>
              <w:jc w:val="center"/>
            </w:pPr>
            <w:r>
              <w:rPr>
                <w:color w:val="392C69"/>
              </w:rPr>
              <w:t xml:space="preserve">от 20.02.2019 </w:t>
            </w:r>
            <w:hyperlink r:id="rId474" w:history="1">
              <w:r>
                <w:rPr>
                  <w:color w:val="0000FF"/>
                </w:rPr>
                <w:t>N 87</w:t>
              </w:r>
            </w:hyperlink>
            <w:r>
              <w:rPr>
                <w:color w:val="392C69"/>
              </w:rPr>
              <w:t xml:space="preserve">, от 04.04.2019 </w:t>
            </w:r>
            <w:hyperlink r:id="rId475" w:history="1">
              <w:r>
                <w:rPr>
                  <w:color w:val="0000FF"/>
                </w:rPr>
                <w:t>N 196</w:t>
              </w:r>
            </w:hyperlink>
            <w:r>
              <w:rPr>
                <w:color w:val="392C69"/>
              </w:rPr>
              <w:t>)</w:t>
            </w:r>
          </w:p>
        </w:tc>
      </w:tr>
    </w:tbl>
    <w:p w:rsidR="00253886" w:rsidRDefault="0025388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345"/>
        <w:gridCol w:w="4422"/>
        <w:gridCol w:w="3458"/>
        <w:gridCol w:w="1644"/>
      </w:tblGrid>
      <w:tr w:rsidR="00253886">
        <w:tc>
          <w:tcPr>
            <w:tcW w:w="680" w:type="dxa"/>
            <w:tcBorders>
              <w:top w:val="single" w:sz="4" w:space="0" w:color="auto"/>
              <w:bottom w:val="single" w:sz="4" w:space="0" w:color="auto"/>
            </w:tcBorders>
          </w:tcPr>
          <w:p w:rsidR="00253886" w:rsidRDefault="00253886">
            <w:pPr>
              <w:pStyle w:val="ConsPlusNormal"/>
              <w:jc w:val="center"/>
            </w:pPr>
            <w:r>
              <w:t>N п/п</w:t>
            </w:r>
          </w:p>
        </w:tc>
        <w:tc>
          <w:tcPr>
            <w:tcW w:w="3345" w:type="dxa"/>
            <w:tcBorders>
              <w:top w:val="single" w:sz="4" w:space="0" w:color="auto"/>
              <w:bottom w:val="single" w:sz="4" w:space="0" w:color="auto"/>
            </w:tcBorders>
          </w:tcPr>
          <w:p w:rsidR="00253886" w:rsidRDefault="00253886">
            <w:pPr>
              <w:pStyle w:val="ConsPlusNormal"/>
              <w:jc w:val="center"/>
            </w:pPr>
            <w:r>
              <w:t>Наименование показателя (индикатора)</w:t>
            </w:r>
          </w:p>
        </w:tc>
        <w:tc>
          <w:tcPr>
            <w:tcW w:w="4422" w:type="dxa"/>
            <w:tcBorders>
              <w:top w:val="single" w:sz="4" w:space="0" w:color="auto"/>
              <w:bottom w:val="single" w:sz="4" w:space="0" w:color="auto"/>
            </w:tcBorders>
          </w:tcPr>
          <w:p w:rsidR="00253886" w:rsidRDefault="00253886">
            <w:pPr>
              <w:pStyle w:val="ConsPlusNormal"/>
              <w:jc w:val="center"/>
            </w:pPr>
            <w:r>
              <w:t>Методика расчета показателя (индикатора)</w:t>
            </w:r>
          </w:p>
        </w:tc>
        <w:tc>
          <w:tcPr>
            <w:tcW w:w="3458" w:type="dxa"/>
            <w:tcBorders>
              <w:top w:val="single" w:sz="4" w:space="0" w:color="auto"/>
              <w:bottom w:val="single" w:sz="4" w:space="0" w:color="auto"/>
            </w:tcBorders>
          </w:tcPr>
          <w:p w:rsidR="00253886" w:rsidRDefault="00253886">
            <w:pPr>
              <w:pStyle w:val="ConsPlusNormal"/>
              <w:jc w:val="center"/>
            </w:pPr>
            <w:r>
              <w:t>Источник информации для расчета значения показателя (индикатора)</w:t>
            </w:r>
          </w:p>
        </w:tc>
        <w:tc>
          <w:tcPr>
            <w:tcW w:w="1644" w:type="dxa"/>
            <w:tcBorders>
              <w:top w:val="single" w:sz="4" w:space="0" w:color="auto"/>
              <w:bottom w:val="single" w:sz="4" w:space="0" w:color="auto"/>
            </w:tcBorders>
          </w:tcPr>
          <w:p w:rsidR="00253886" w:rsidRDefault="00253886">
            <w:pPr>
              <w:pStyle w:val="ConsPlusNormal"/>
              <w:jc w:val="center"/>
            </w:pPr>
            <w:r>
              <w:t>Примечание</w:t>
            </w:r>
          </w:p>
        </w:tc>
      </w:tr>
      <w:tr w:rsidR="00253886">
        <w:tblPrEx>
          <w:tblBorders>
            <w:left w:val="none" w:sz="0" w:space="0" w:color="auto"/>
            <w:right w:val="none" w:sz="0" w:space="0" w:color="auto"/>
            <w:insideH w:val="none" w:sz="0" w:space="0" w:color="auto"/>
            <w:insideV w:val="none" w:sz="0" w:space="0" w:color="auto"/>
          </w:tblBorders>
        </w:tblPrEx>
        <w:tc>
          <w:tcPr>
            <w:tcW w:w="13549" w:type="dxa"/>
            <w:gridSpan w:val="5"/>
            <w:tcBorders>
              <w:top w:val="single" w:sz="4" w:space="0" w:color="auto"/>
              <w:left w:val="nil"/>
              <w:bottom w:val="nil"/>
              <w:right w:val="nil"/>
            </w:tcBorders>
          </w:tcPr>
          <w:p w:rsidR="00253886" w:rsidRDefault="00253886">
            <w:pPr>
              <w:pStyle w:val="ConsPlusNormal"/>
              <w:jc w:val="center"/>
              <w:outlineLvl w:val="2"/>
            </w:pPr>
            <w:r>
              <w:t>Стратегические показатели (индикаторы)</w:t>
            </w:r>
          </w:p>
        </w:tc>
      </w:tr>
      <w:tr w:rsidR="00253886">
        <w:tblPrEx>
          <w:tblBorders>
            <w:left w:val="none" w:sz="0" w:space="0" w:color="auto"/>
            <w:right w:val="none" w:sz="0" w:space="0" w:color="auto"/>
            <w:insideH w:val="none" w:sz="0" w:space="0" w:color="auto"/>
            <w:insideV w:val="none" w:sz="0" w:space="0" w:color="auto"/>
          </w:tblBorders>
        </w:tblPrEx>
        <w:tc>
          <w:tcPr>
            <w:tcW w:w="13549" w:type="dxa"/>
            <w:gridSpan w:val="5"/>
            <w:tcBorders>
              <w:top w:val="nil"/>
              <w:left w:val="nil"/>
              <w:bottom w:val="nil"/>
              <w:right w:val="nil"/>
            </w:tcBorders>
          </w:tcPr>
          <w:p w:rsidR="00253886" w:rsidRDefault="00253886">
            <w:pPr>
              <w:pStyle w:val="ConsPlusNormal"/>
              <w:jc w:val="center"/>
            </w:pPr>
            <w:r>
              <w:t xml:space="preserve">(введен </w:t>
            </w:r>
            <w:hyperlink r:id="rId476" w:history="1">
              <w:r>
                <w:rPr>
                  <w:color w:val="0000FF"/>
                </w:rPr>
                <w:t>Постановлением</w:t>
              </w:r>
            </w:hyperlink>
            <w:r>
              <w:t xml:space="preserve"> Правительства Самарской области</w:t>
            </w:r>
          </w:p>
          <w:p w:rsidR="00253886" w:rsidRDefault="00253886">
            <w:pPr>
              <w:pStyle w:val="ConsPlusNormal"/>
              <w:jc w:val="center"/>
            </w:pPr>
            <w:r>
              <w:t>от 23.11.2018 N 701)</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t>1.</w:t>
            </w:r>
          </w:p>
        </w:tc>
        <w:tc>
          <w:tcPr>
            <w:tcW w:w="3345" w:type="dxa"/>
            <w:tcBorders>
              <w:top w:val="nil"/>
              <w:left w:val="nil"/>
              <w:bottom w:val="nil"/>
              <w:right w:val="nil"/>
            </w:tcBorders>
          </w:tcPr>
          <w:p w:rsidR="00253886" w:rsidRDefault="00253886">
            <w:pPr>
              <w:pStyle w:val="ConsPlusNormal"/>
            </w:pPr>
            <w:r>
              <w:t xml:space="preserve">Коэффициент сбалансированности областного </w:t>
            </w:r>
            <w:r>
              <w:lastRenderedPageBreak/>
              <w:t>бюджета, Ис</w:t>
            </w:r>
            <w:r>
              <w:rPr>
                <w:vertAlign w:val="subscript"/>
              </w:rPr>
              <w:t>1</w:t>
            </w:r>
          </w:p>
        </w:tc>
        <w:tc>
          <w:tcPr>
            <w:tcW w:w="4422" w:type="dxa"/>
            <w:tcBorders>
              <w:top w:val="nil"/>
              <w:left w:val="nil"/>
              <w:bottom w:val="nil"/>
              <w:right w:val="nil"/>
            </w:tcBorders>
          </w:tcPr>
          <w:p w:rsidR="00253886" w:rsidRDefault="00253886">
            <w:pPr>
              <w:pStyle w:val="ConsPlusNormal"/>
            </w:pPr>
            <w:r>
              <w:lastRenderedPageBreak/>
              <w:t>Показатель Ис</w:t>
            </w:r>
            <w:r>
              <w:rPr>
                <w:vertAlign w:val="subscript"/>
              </w:rPr>
              <w:t>1</w:t>
            </w:r>
            <w:r>
              <w:t xml:space="preserve"> рассчитывается по формуле:</w:t>
            </w:r>
          </w:p>
          <w:p w:rsidR="00253886" w:rsidRDefault="00253886">
            <w:pPr>
              <w:pStyle w:val="ConsPlusNormal"/>
            </w:pPr>
            <w:r>
              <w:t>Ис</w:t>
            </w:r>
            <w:r>
              <w:rPr>
                <w:vertAlign w:val="subscript"/>
              </w:rPr>
              <w:t>1</w:t>
            </w:r>
            <w:r>
              <w:t xml:space="preserve"> = (Д</w:t>
            </w:r>
            <w:r>
              <w:rPr>
                <w:vertAlign w:val="subscript"/>
              </w:rPr>
              <w:t>в</w:t>
            </w:r>
            <w:r>
              <w:t xml:space="preserve"> + И</w:t>
            </w:r>
            <w:r>
              <w:rPr>
                <w:vertAlign w:val="subscript"/>
              </w:rPr>
              <w:t>дф</w:t>
            </w:r>
            <w:r>
              <w:t>) / Р x 100%,</w:t>
            </w:r>
          </w:p>
          <w:p w:rsidR="00253886" w:rsidRDefault="00253886">
            <w:pPr>
              <w:pStyle w:val="ConsPlusNormal"/>
            </w:pPr>
            <w:r>
              <w:lastRenderedPageBreak/>
              <w:t>где Д</w:t>
            </w:r>
            <w:r>
              <w:rPr>
                <w:vertAlign w:val="subscript"/>
              </w:rPr>
              <w:t>в</w:t>
            </w:r>
            <w:r>
              <w:t xml:space="preserve"> - общий объем доходов областного бюджета;</w:t>
            </w:r>
          </w:p>
          <w:p w:rsidR="00253886" w:rsidRDefault="00253886">
            <w:pPr>
              <w:pStyle w:val="ConsPlusNormal"/>
            </w:pPr>
            <w:r>
              <w:t>И</w:t>
            </w:r>
            <w:r>
              <w:rPr>
                <w:vertAlign w:val="subscript"/>
              </w:rPr>
              <w:t>дф</w:t>
            </w:r>
            <w:r>
              <w:t xml:space="preserve"> - общий объем источников финансирования дефицита областного бюджета;</w:t>
            </w:r>
          </w:p>
          <w:p w:rsidR="00253886" w:rsidRDefault="00253886">
            <w:pPr>
              <w:pStyle w:val="ConsPlusNormal"/>
            </w:pPr>
            <w:r>
              <w:t>Р - общий объем расходов областного бюджета</w:t>
            </w:r>
          </w:p>
        </w:tc>
        <w:tc>
          <w:tcPr>
            <w:tcW w:w="3458" w:type="dxa"/>
            <w:tcBorders>
              <w:top w:val="nil"/>
              <w:left w:val="nil"/>
              <w:bottom w:val="nil"/>
              <w:right w:val="nil"/>
            </w:tcBorders>
          </w:tcPr>
          <w:p w:rsidR="00253886" w:rsidRDefault="00253886">
            <w:pPr>
              <w:pStyle w:val="ConsPlusNormal"/>
            </w:pPr>
            <w:hyperlink r:id="rId477" w:history="1">
              <w:r>
                <w:rPr>
                  <w:color w:val="0000FF"/>
                </w:rPr>
                <w:t>Отчет</w:t>
              </w:r>
            </w:hyperlink>
            <w:r>
              <w:t xml:space="preserve"> об исполнении консолидированного бюджета </w:t>
            </w:r>
            <w:r>
              <w:lastRenderedPageBreak/>
              <w:t>Самарской области (код формы 0503317)</w:t>
            </w: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13549" w:type="dxa"/>
            <w:gridSpan w:val="5"/>
            <w:tcBorders>
              <w:top w:val="nil"/>
              <w:left w:val="nil"/>
              <w:bottom w:val="nil"/>
              <w:right w:val="nil"/>
            </w:tcBorders>
          </w:tcPr>
          <w:p w:rsidR="00253886" w:rsidRDefault="00253886">
            <w:pPr>
              <w:pStyle w:val="ConsPlusNormal"/>
              <w:jc w:val="center"/>
              <w:outlineLvl w:val="2"/>
            </w:pPr>
            <w:r>
              <w:lastRenderedPageBreak/>
              <w:t>Тактические показатели (индикаторы)</w:t>
            </w:r>
          </w:p>
        </w:tc>
      </w:tr>
      <w:tr w:rsidR="00253886">
        <w:tblPrEx>
          <w:tblBorders>
            <w:left w:val="none" w:sz="0" w:space="0" w:color="auto"/>
            <w:right w:val="none" w:sz="0" w:space="0" w:color="auto"/>
            <w:insideH w:val="none" w:sz="0" w:space="0" w:color="auto"/>
            <w:insideV w:val="none" w:sz="0" w:space="0" w:color="auto"/>
          </w:tblBorders>
        </w:tblPrEx>
        <w:tc>
          <w:tcPr>
            <w:tcW w:w="13549" w:type="dxa"/>
            <w:gridSpan w:val="5"/>
            <w:tcBorders>
              <w:top w:val="nil"/>
              <w:left w:val="nil"/>
              <w:bottom w:val="nil"/>
              <w:right w:val="nil"/>
            </w:tcBorders>
          </w:tcPr>
          <w:p w:rsidR="00253886" w:rsidRDefault="00253886">
            <w:pPr>
              <w:pStyle w:val="ConsPlusNormal"/>
              <w:jc w:val="center"/>
            </w:pPr>
            <w:r>
              <w:t xml:space="preserve">(строка введена </w:t>
            </w:r>
            <w:hyperlink r:id="rId478" w:history="1">
              <w:r>
                <w:rPr>
                  <w:color w:val="0000FF"/>
                </w:rPr>
                <w:t>Постановлением</w:t>
              </w:r>
            </w:hyperlink>
            <w:r>
              <w:t xml:space="preserve"> Правительства Самарской</w:t>
            </w:r>
          </w:p>
          <w:p w:rsidR="00253886" w:rsidRDefault="00253886">
            <w:pPr>
              <w:pStyle w:val="ConsPlusNormal"/>
              <w:jc w:val="center"/>
            </w:pPr>
            <w:r>
              <w:t>области от 23.11.2018 N 701)</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t>1.</w:t>
            </w:r>
          </w:p>
        </w:tc>
        <w:tc>
          <w:tcPr>
            <w:tcW w:w="3345" w:type="dxa"/>
            <w:tcBorders>
              <w:top w:val="nil"/>
              <w:left w:val="nil"/>
              <w:bottom w:val="nil"/>
              <w:right w:val="nil"/>
            </w:tcBorders>
          </w:tcPr>
          <w:p w:rsidR="00253886" w:rsidRDefault="00253886">
            <w:pPr>
              <w:pStyle w:val="ConsPlusNormal"/>
            </w:pPr>
            <w:r>
              <w:t>Наличие бюджетного прогноза Самарской области на долгосрочный период, И</w:t>
            </w:r>
            <w:r>
              <w:rPr>
                <w:vertAlign w:val="subscript"/>
              </w:rPr>
              <w:t>1</w:t>
            </w:r>
          </w:p>
        </w:tc>
        <w:tc>
          <w:tcPr>
            <w:tcW w:w="4422" w:type="dxa"/>
            <w:tcBorders>
              <w:top w:val="nil"/>
              <w:left w:val="nil"/>
              <w:bottom w:val="nil"/>
              <w:right w:val="nil"/>
            </w:tcBorders>
          </w:tcPr>
          <w:p w:rsidR="00253886" w:rsidRDefault="00253886">
            <w:pPr>
              <w:pStyle w:val="ConsPlusNormal"/>
            </w:pPr>
          </w:p>
        </w:tc>
        <w:tc>
          <w:tcPr>
            <w:tcW w:w="3458" w:type="dxa"/>
            <w:tcBorders>
              <w:top w:val="nil"/>
              <w:left w:val="nil"/>
              <w:bottom w:val="nil"/>
              <w:right w:val="nil"/>
            </w:tcBorders>
          </w:tcPr>
          <w:p w:rsidR="00253886" w:rsidRDefault="00253886">
            <w:pPr>
              <w:pStyle w:val="ConsPlusNormal"/>
            </w:pP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t>2.</w:t>
            </w:r>
          </w:p>
        </w:tc>
        <w:tc>
          <w:tcPr>
            <w:tcW w:w="3345" w:type="dxa"/>
            <w:tcBorders>
              <w:top w:val="nil"/>
              <w:left w:val="nil"/>
              <w:bottom w:val="nil"/>
              <w:right w:val="nil"/>
            </w:tcBorders>
          </w:tcPr>
          <w:p w:rsidR="00253886" w:rsidRDefault="00253886">
            <w:pPr>
              <w:pStyle w:val="ConsPlusNormal"/>
            </w:pPr>
            <w:r>
              <w:t>Отношение дефицита областного бюджета к общему годовому объему доходов областного бюджета без учета объема безвозмездных поступлений, И</w:t>
            </w:r>
            <w:r>
              <w:rPr>
                <w:vertAlign w:val="subscript"/>
              </w:rPr>
              <w:t>2</w:t>
            </w:r>
          </w:p>
        </w:tc>
        <w:tc>
          <w:tcPr>
            <w:tcW w:w="4422" w:type="dxa"/>
            <w:tcBorders>
              <w:top w:val="nil"/>
              <w:left w:val="nil"/>
              <w:bottom w:val="nil"/>
              <w:right w:val="nil"/>
            </w:tcBorders>
          </w:tcPr>
          <w:p w:rsidR="00253886" w:rsidRDefault="00253886">
            <w:pPr>
              <w:pStyle w:val="ConsPlusNormal"/>
            </w:pPr>
            <w:r>
              <w:t>Показатель И</w:t>
            </w:r>
            <w:r>
              <w:rPr>
                <w:vertAlign w:val="subscript"/>
              </w:rPr>
              <w:t>2</w:t>
            </w:r>
            <w:r>
              <w:t xml:space="preserve"> рассчитывается по формуле:</w:t>
            </w:r>
          </w:p>
          <w:p w:rsidR="00253886" w:rsidRDefault="00253886">
            <w:pPr>
              <w:pStyle w:val="ConsPlusNormal"/>
              <w:jc w:val="center"/>
            </w:pPr>
            <w:r>
              <w:t>И</w:t>
            </w:r>
            <w:r>
              <w:rPr>
                <w:vertAlign w:val="subscript"/>
              </w:rPr>
              <w:t>2</w:t>
            </w:r>
            <w:r>
              <w:t xml:space="preserve"> = Д</w:t>
            </w:r>
            <w:r>
              <w:rPr>
                <w:vertAlign w:val="subscript"/>
              </w:rPr>
              <w:t>ф</w:t>
            </w:r>
            <w:r>
              <w:t xml:space="preserve"> / Д x 100%,</w:t>
            </w:r>
          </w:p>
          <w:p w:rsidR="00253886" w:rsidRDefault="00253886">
            <w:pPr>
              <w:pStyle w:val="ConsPlusNormal"/>
            </w:pPr>
            <w:r>
              <w:t>где Д</w:t>
            </w:r>
            <w:r>
              <w:rPr>
                <w:vertAlign w:val="subscript"/>
              </w:rPr>
              <w:t>ф</w:t>
            </w:r>
            <w:r>
              <w:t xml:space="preserve"> - дефицит областного бюджета;</w:t>
            </w:r>
          </w:p>
          <w:p w:rsidR="00253886" w:rsidRDefault="00253886">
            <w:pPr>
              <w:pStyle w:val="ConsPlusNormal"/>
            </w:pPr>
            <w:r>
              <w:t>Д - объем доходов областного бюджета без учета объема безвозмездных поступлений</w:t>
            </w:r>
          </w:p>
        </w:tc>
        <w:tc>
          <w:tcPr>
            <w:tcW w:w="3458" w:type="dxa"/>
            <w:tcBorders>
              <w:top w:val="nil"/>
              <w:left w:val="nil"/>
              <w:bottom w:val="nil"/>
              <w:right w:val="nil"/>
            </w:tcBorders>
          </w:tcPr>
          <w:p w:rsidR="00253886" w:rsidRDefault="00253886">
            <w:pPr>
              <w:pStyle w:val="ConsPlusNormal"/>
            </w:pPr>
            <w:hyperlink r:id="rId479" w:history="1">
              <w:r>
                <w:rPr>
                  <w:color w:val="0000FF"/>
                </w:rPr>
                <w:t>Отчет</w:t>
              </w:r>
            </w:hyperlink>
            <w:r>
              <w:t xml:space="preserve"> об исполнении консолидированного бюджета Самарской области (код формы 0503317)</w:t>
            </w: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t>3.</w:t>
            </w:r>
          </w:p>
        </w:tc>
        <w:tc>
          <w:tcPr>
            <w:tcW w:w="3345" w:type="dxa"/>
            <w:tcBorders>
              <w:top w:val="nil"/>
              <w:left w:val="nil"/>
              <w:bottom w:val="nil"/>
              <w:right w:val="nil"/>
            </w:tcBorders>
          </w:tcPr>
          <w:p w:rsidR="00253886" w:rsidRDefault="00253886">
            <w:pPr>
              <w:pStyle w:val="ConsPlusNormal"/>
            </w:pPr>
            <w:r>
              <w:t>Наличие ежегодной оценки эффективности предоставляемых (планируемых к предоставлению) налоговых льгот и ставок, И</w:t>
            </w:r>
            <w:r>
              <w:rPr>
                <w:vertAlign w:val="subscript"/>
              </w:rPr>
              <w:t>3</w:t>
            </w:r>
          </w:p>
        </w:tc>
        <w:tc>
          <w:tcPr>
            <w:tcW w:w="4422" w:type="dxa"/>
            <w:tcBorders>
              <w:top w:val="nil"/>
              <w:left w:val="nil"/>
              <w:bottom w:val="nil"/>
              <w:right w:val="nil"/>
            </w:tcBorders>
          </w:tcPr>
          <w:p w:rsidR="00253886" w:rsidRDefault="00253886">
            <w:pPr>
              <w:pStyle w:val="ConsPlusNormal"/>
            </w:pPr>
          </w:p>
        </w:tc>
        <w:tc>
          <w:tcPr>
            <w:tcW w:w="3458" w:type="dxa"/>
            <w:tcBorders>
              <w:top w:val="nil"/>
              <w:left w:val="nil"/>
              <w:bottom w:val="nil"/>
              <w:right w:val="nil"/>
            </w:tcBorders>
          </w:tcPr>
          <w:p w:rsidR="00253886" w:rsidRDefault="00253886">
            <w:pPr>
              <w:pStyle w:val="ConsPlusNormal"/>
            </w:pP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t>4.</w:t>
            </w:r>
          </w:p>
        </w:tc>
        <w:tc>
          <w:tcPr>
            <w:tcW w:w="3345" w:type="dxa"/>
            <w:tcBorders>
              <w:top w:val="nil"/>
              <w:left w:val="nil"/>
              <w:bottom w:val="nil"/>
              <w:right w:val="nil"/>
            </w:tcBorders>
          </w:tcPr>
          <w:p w:rsidR="00253886" w:rsidRDefault="00253886">
            <w:pPr>
              <w:pStyle w:val="ConsPlusNormal"/>
            </w:pPr>
            <w:r>
              <w:t xml:space="preserve">Отношение объема государственного долга Самарской области (за исключением задолженности по бюджетным кредитам из федерального бюджета) к доходам областного бюджета без </w:t>
            </w:r>
            <w:r>
              <w:lastRenderedPageBreak/>
              <w:t>учета утвержденного объема безвозмездных поступлений, И</w:t>
            </w:r>
            <w:r>
              <w:rPr>
                <w:vertAlign w:val="subscript"/>
              </w:rPr>
              <w:t>4</w:t>
            </w:r>
          </w:p>
        </w:tc>
        <w:tc>
          <w:tcPr>
            <w:tcW w:w="4422" w:type="dxa"/>
            <w:tcBorders>
              <w:top w:val="nil"/>
              <w:left w:val="nil"/>
              <w:bottom w:val="nil"/>
              <w:right w:val="nil"/>
            </w:tcBorders>
          </w:tcPr>
          <w:p w:rsidR="00253886" w:rsidRDefault="00253886">
            <w:pPr>
              <w:pStyle w:val="ConsPlusNormal"/>
            </w:pPr>
            <w:r>
              <w:lastRenderedPageBreak/>
              <w:t>Показатель И</w:t>
            </w:r>
            <w:r>
              <w:rPr>
                <w:vertAlign w:val="subscript"/>
              </w:rPr>
              <w:t>4</w:t>
            </w:r>
            <w:r>
              <w:t xml:space="preserve"> рассчитывается по формуле:</w:t>
            </w:r>
          </w:p>
          <w:p w:rsidR="00253886" w:rsidRDefault="00253886">
            <w:pPr>
              <w:pStyle w:val="ConsPlusNormal"/>
              <w:jc w:val="center"/>
            </w:pPr>
            <w:r>
              <w:t>И</w:t>
            </w:r>
            <w:r>
              <w:rPr>
                <w:vertAlign w:val="subscript"/>
              </w:rPr>
              <w:t>4</w:t>
            </w:r>
            <w:r>
              <w:t xml:space="preserve"> = ГД / Д x 100%,</w:t>
            </w:r>
          </w:p>
          <w:p w:rsidR="00253886" w:rsidRDefault="00253886">
            <w:pPr>
              <w:pStyle w:val="ConsPlusNormal"/>
            </w:pPr>
            <w:r>
              <w:t>где ГД - объем государственного долга Самарской области (за исключением задолженности по бюджетным кредитам из федерального бюджета);</w:t>
            </w:r>
          </w:p>
          <w:p w:rsidR="00253886" w:rsidRDefault="00253886">
            <w:pPr>
              <w:pStyle w:val="ConsPlusNormal"/>
            </w:pPr>
            <w:r>
              <w:t xml:space="preserve">Д - объем доходов областного бюджета без </w:t>
            </w:r>
            <w:r>
              <w:lastRenderedPageBreak/>
              <w:t>учета утвержденного объема безвозмездных поступлений</w:t>
            </w:r>
          </w:p>
        </w:tc>
        <w:tc>
          <w:tcPr>
            <w:tcW w:w="3458" w:type="dxa"/>
            <w:tcBorders>
              <w:top w:val="nil"/>
              <w:left w:val="nil"/>
              <w:bottom w:val="nil"/>
              <w:right w:val="nil"/>
            </w:tcBorders>
          </w:tcPr>
          <w:p w:rsidR="00253886" w:rsidRDefault="00253886">
            <w:pPr>
              <w:pStyle w:val="ConsPlusNormal"/>
            </w:pPr>
            <w:r>
              <w:lastRenderedPageBreak/>
              <w:t>Выписка из Государственной долговой книги Самарской области "Сведения об объеме государственного долга Самарской области";</w:t>
            </w:r>
          </w:p>
          <w:p w:rsidR="00253886" w:rsidRDefault="00253886">
            <w:pPr>
              <w:pStyle w:val="ConsPlusNormal"/>
            </w:pPr>
            <w:hyperlink r:id="rId480" w:history="1">
              <w:r>
                <w:rPr>
                  <w:color w:val="0000FF"/>
                </w:rPr>
                <w:t>отчет</w:t>
              </w:r>
            </w:hyperlink>
            <w:r>
              <w:t xml:space="preserve"> об исполнении консолидированного бюджета </w:t>
            </w:r>
            <w:r>
              <w:lastRenderedPageBreak/>
              <w:t>Самарской области (код формы 0503317)</w:t>
            </w: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lastRenderedPageBreak/>
              <w:t>5.</w:t>
            </w:r>
          </w:p>
        </w:tc>
        <w:tc>
          <w:tcPr>
            <w:tcW w:w="3345" w:type="dxa"/>
            <w:tcBorders>
              <w:top w:val="nil"/>
              <w:left w:val="nil"/>
              <w:bottom w:val="nil"/>
              <w:right w:val="nil"/>
            </w:tcBorders>
          </w:tcPr>
          <w:p w:rsidR="00253886" w:rsidRDefault="00253886">
            <w:pPr>
              <w:pStyle w:val="ConsPlusNormal"/>
            </w:pPr>
            <w:r>
              <w:t>Отношение расходов на обслуживание государственного долга Самарской области к объему расходов областного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И</w:t>
            </w:r>
            <w:r>
              <w:rPr>
                <w:vertAlign w:val="subscript"/>
              </w:rPr>
              <w:t>5</w:t>
            </w:r>
          </w:p>
        </w:tc>
        <w:tc>
          <w:tcPr>
            <w:tcW w:w="4422" w:type="dxa"/>
            <w:tcBorders>
              <w:top w:val="nil"/>
              <w:left w:val="nil"/>
              <w:bottom w:val="nil"/>
              <w:right w:val="nil"/>
            </w:tcBorders>
          </w:tcPr>
          <w:p w:rsidR="00253886" w:rsidRDefault="00253886">
            <w:pPr>
              <w:pStyle w:val="ConsPlusNormal"/>
            </w:pPr>
            <w:r>
              <w:t>Показатель И</w:t>
            </w:r>
            <w:r>
              <w:rPr>
                <w:vertAlign w:val="subscript"/>
              </w:rPr>
              <w:t>5</w:t>
            </w:r>
            <w:r>
              <w:t xml:space="preserve"> рассчитывается по формуле:</w:t>
            </w:r>
          </w:p>
          <w:p w:rsidR="00253886" w:rsidRDefault="00253886">
            <w:pPr>
              <w:pStyle w:val="ConsPlusNormal"/>
              <w:jc w:val="center"/>
            </w:pPr>
            <w:r>
              <w:t>И</w:t>
            </w:r>
            <w:r>
              <w:rPr>
                <w:vertAlign w:val="subscript"/>
              </w:rPr>
              <w:t>5</w:t>
            </w:r>
            <w:r>
              <w:t xml:space="preserve"> = (РО</w:t>
            </w:r>
            <w:r>
              <w:rPr>
                <w:vertAlign w:val="subscript"/>
              </w:rPr>
              <w:t>гд</w:t>
            </w:r>
            <w:r>
              <w:t xml:space="preserve"> / (Р - Р</w:t>
            </w:r>
            <w:r>
              <w:rPr>
                <w:vertAlign w:val="subscript"/>
              </w:rPr>
              <w:t>ф</w:t>
            </w:r>
            <w:r>
              <w:t>) x 100%,</w:t>
            </w:r>
          </w:p>
          <w:p w:rsidR="00253886" w:rsidRDefault="00253886">
            <w:pPr>
              <w:pStyle w:val="ConsPlusNormal"/>
            </w:pPr>
            <w:r>
              <w:t>где РО</w:t>
            </w:r>
            <w:r>
              <w:rPr>
                <w:vertAlign w:val="subscript"/>
              </w:rPr>
              <w:t>гд</w:t>
            </w:r>
            <w:r>
              <w:t xml:space="preserve"> - расходы на обслуживание государственного долга Самарской области;</w:t>
            </w:r>
          </w:p>
          <w:p w:rsidR="00253886" w:rsidRDefault="00253886">
            <w:pPr>
              <w:pStyle w:val="ConsPlusNormal"/>
            </w:pPr>
            <w:r>
              <w:t>Р - общий объем расходов областного бюджета;</w:t>
            </w:r>
          </w:p>
          <w:p w:rsidR="00253886" w:rsidRDefault="00253886">
            <w:pPr>
              <w:pStyle w:val="ConsPlusNormal"/>
            </w:pPr>
            <w:r>
              <w:t>Р</w:t>
            </w:r>
            <w:r>
              <w:rPr>
                <w:vertAlign w:val="subscript"/>
              </w:rPr>
              <w:t>ф</w:t>
            </w:r>
            <w:r>
              <w:t xml:space="preserve"> - объем расходов областного бюджета, которые осуществляются за счет субвенций, предоставляемых из бюджетов бюджетной системы Российской Федерации</w:t>
            </w:r>
          </w:p>
        </w:tc>
        <w:tc>
          <w:tcPr>
            <w:tcW w:w="3458" w:type="dxa"/>
            <w:tcBorders>
              <w:top w:val="nil"/>
              <w:left w:val="nil"/>
              <w:bottom w:val="nil"/>
              <w:right w:val="nil"/>
            </w:tcBorders>
          </w:tcPr>
          <w:p w:rsidR="00253886" w:rsidRDefault="00253886">
            <w:pPr>
              <w:pStyle w:val="ConsPlusNormal"/>
            </w:pPr>
            <w:hyperlink r:id="rId481" w:history="1">
              <w:r>
                <w:rPr>
                  <w:color w:val="0000FF"/>
                </w:rPr>
                <w:t>Отчет</w:t>
              </w:r>
            </w:hyperlink>
            <w:r>
              <w:t xml:space="preserve"> об исполнении консолидированного бюджета Самарской области (код формы 0503317)</w:t>
            </w: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t>6.</w:t>
            </w:r>
          </w:p>
        </w:tc>
        <w:tc>
          <w:tcPr>
            <w:tcW w:w="3345" w:type="dxa"/>
            <w:tcBorders>
              <w:top w:val="nil"/>
              <w:left w:val="nil"/>
              <w:bottom w:val="nil"/>
              <w:right w:val="nil"/>
            </w:tcBorders>
          </w:tcPr>
          <w:p w:rsidR="00253886" w:rsidRDefault="00253886">
            <w:pPr>
              <w:pStyle w:val="ConsPlusNormal"/>
            </w:pPr>
            <w:r>
              <w:t>Отношение суммы платежей на погашение заимствований предыдущих лет и обслуживание государственного долга к доходам областного бюджета без учета утвержденного объема безвозмездных поступлений, И</w:t>
            </w:r>
            <w:r>
              <w:rPr>
                <w:vertAlign w:val="subscript"/>
              </w:rPr>
              <w:t>6</w:t>
            </w:r>
          </w:p>
        </w:tc>
        <w:tc>
          <w:tcPr>
            <w:tcW w:w="4422" w:type="dxa"/>
            <w:tcBorders>
              <w:top w:val="nil"/>
              <w:left w:val="nil"/>
              <w:bottom w:val="nil"/>
              <w:right w:val="nil"/>
            </w:tcBorders>
          </w:tcPr>
          <w:p w:rsidR="00253886" w:rsidRDefault="00253886">
            <w:pPr>
              <w:pStyle w:val="ConsPlusNormal"/>
            </w:pPr>
            <w:r>
              <w:t>Показатель И</w:t>
            </w:r>
            <w:r>
              <w:rPr>
                <w:vertAlign w:val="subscript"/>
              </w:rPr>
              <w:t>6</w:t>
            </w:r>
            <w:r>
              <w:t xml:space="preserve"> рассчитывается по формуле:</w:t>
            </w:r>
          </w:p>
          <w:p w:rsidR="00253886" w:rsidRDefault="00253886">
            <w:pPr>
              <w:pStyle w:val="ConsPlusNormal"/>
              <w:jc w:val="center"/>
            </w:pPr>
            <w:r>
              <w:t>И</w:t>
            </w:r>
            <w:r>
              <w:rPr>
                <w:vertAlign w:val="subscript"/>
              </w:rPr>
              <w:t>6</w:t>
            </w:r>
            <w:r>
              <w:t xml:space="preserve"> = (РП</w:t>
            </w:r>
            <w:r>
              <w:rPr>
                <w:vertAlign w:val="subscript"/>
              </w:rPr>
              <w:t>гд</w:t>
            </w:r>
            <w:r>
              <w:t xml:space="preserve"> + РО</w:t>
            </w:r>
            <w:r>
              <w:rPr>
                <w:vertAlign w:val="subscript"/>
              </w:rPr>
              <w:t>гд</w:t>
            </w:r>
            <w:r>
              <w:t>) / Д x 100%,</w:t>
            </w:r>
          </w:p>
          <w:p w:rsidR="00253886" w:rsidRDefault="00253886">
            <w:pPr>
              <w:pStyle w:val="ConsPlusNormal"/>
            </w:pPr>
            <w:r>
              <w:t>где РП</w:t>
            </w:r>
            <w:r>
              <w:rPr>
                <w:vertAlign w:val="subscript"/>
              </w:rPr>
              <w:t>гд</w:t>
            </w:r>
            <w:r>
              <w:t xml:space="preserve"> - сумма платежей по погашению заимствований Самарской области предыдущих лет;</w:t>
            </w:r>
          </w:p>
          <w:p w:rsidR="00253886" w:rsidRDefault="00253886">
            <w:pPr>
              <w:pStyle w:val="ConsPlusNormal"/>
            </w:pPr>
            <w:r>
              <w:t>РО</w:t>
            </w:r>
            <w:r>
              <w:rPr>
                <w:vertAlign w:val="subscript"/>
              </w:rPr>
              <w:t>гд</w:t>
            </w:r>
            <w:r>
              <w:t xml:space="preserve"> - расходы на обслуживание государственного долга Самарской области;</w:t>
            </w:r>
          </w:p>
          <w:p w:rsidR="00253886" w:rsidRDefault="00253886">
            <w:pPr>
              <w:pStyle w:val="ConsPlusNormal"/>
            </w:pPr>
            <w:r>
              <w:t>Д - объем доходов областного бюджета без учета утвержденного объема безвозмездных поступлений</w:t>
            </w:r>
          </w:p>
        </w:tc>
        <w:tc>
          <w:tcPr>
            <w:tcW w:w="3458" w:type="dxa"/>
            <w:tcBorders>
              <w:top w:val="nil"/>
              <w:left w:val="nil"/>
              <w:bottom w:val="nil"/>
              <w:right w:val="nil"/>
            </w:tcBorders>
          </w:tcPr>
          <w:p w:rsidR="00253886" w:rsidRDefault="00253886">
            <w:pPr>
              <w:pStyle w:val="ConsPlusNormal"/>
            </w:pPr>
            <w:hyperlink r:id="rId482" w:history="1">
              <w:r>
                <w:rPr>
                  <w:color w:val="0000FF"/>
                </w:rPr>
                <w:t>Отчет</w:t>
              </w:r>
            </w:hyperlink>
            <w:r>
              <w:t xml:space="preserve"> об исполнении консолидированного бюджета Самарской области (код формы 0503317)</w:t>
            </w: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t>7.</w:t>
            </w:r>
          </w:p>
        </w:tc>
        <w:tc>
          <w:tcPr>
            <w:tcW w:w="3345" w:type="dxa"/>
            <w:tcBorders>
              <w:top w:val="nil"/>
              <w:left w:val="nil"/>
              <w:bottom w:val="nil"/>
              <w:right w:val="nil"/>
            </w:tcBorders>
          </w:tcPr>
          <w:p w:rsidR="00253886" w:rsidRDefault="00253886">
            <w:pPr>
              <w:pStyle w:val="ConsPlusNormal"/>
            </w:pPr>
            <w:r>
              <w:t>Кредитный рейтинг Самарской области по международным и национальной шкалам кредитных рейтинговых агентств, И</w:t>
            </w:r>
            <w:r>
              <w:rPr>
                <w:vertAlign w:val="subscript"/>
              </w:rPr>
              <w:t>7</w:t>
            </w:r>
          </w:p>
        </w:tc>
        <w:tc>
          <w:tcPr>
            <w:tcW w:w="4422" w:type="dxa"/>
            <w:tcBorders>
              <w:top w:val="nil"/>
              <w:left w:val="nil"/>
              <w:bottom w:val="nil"/>
              <w:right w:val="nil"/>
            </w:tcBorders>
          </w:tcPr>
          <w:p w:rsidR="00253886" w:rsidRDefault="00253886">
            <w:pPr>
              <w:pStyle w:val="ConsPlusNormal"/>
            </w:pPr>
            <w:r>
              <w:t>Показатель И</w:t>
            </w:r>
            <w:r>
              <w:rPr>
                <w:vertAlign w:val="subscript"/>
              </w:rPr>
              <w:t>7</w:t>
            </w:r>
            <w:r>
              <w:t xml:space="preserve"> определяется рейтинговыми агентствами</w:t>
            </w:r>
          </w:p>
        </w:tc>
        <w:tc>
          <w:tcPr>
            <w:tcW w:w="3458" w:type="dxa"/>
            <w:tcBorders>
              <w:top w:val="nil"/>
              <w:left w:val="nil"/>
              <w:bottom w:val="nil"/>
              <w:right w:val="nil"/>
            </w:tcBorders>
          </w:tcPr>
          <w:p w:rsidR="00253886" w:rsidRDefault="00253886">
            <w:pPr>
              <w:pStyle w:val="ConsPlusNormal"/>
            </w:pPr>
            <w:r>
              <w:t>Пресс-релизы кредитных рейтинговых агентств: "Moody's Investors Service", "Standard &amp; Poor's Global Ratings" и "Аналитическое Кредитное Рейтинговое Агентство"</w:t>
            </w: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13549" w:type="dxa"/>
            <w:gridSpan w:val="5"/>
            <w:tcBorders>
              <w:top w:val="nil"/>
              <w:left w:val="nil"/>
              <w:bottom w:val="nil"/>
              <w:right w:val="nil"/>
            </w:tcBorders>
          </w:tcPr>
          <w:p w:rsidR="00253886" w:rsidRDefault="00253886">
            <w:pPr>
              <w:pStyle w:val="ConsPlusNormal"/>
              <w:jc w:val="both"/>
            </w:pPr>
            <w:r>
              <w:t xml:space="preserve">(п. 7 в ред. </w:t>
            </w:r>
            <w:hyperlink r:id="rId483" w:history="1">
              <w:r>
                <w:rPr>
                  <w:color w:val="0000FF"/>
                </w:rPr>
                <w:t>Постановления</w:t>
              </w:r>
            </w:hyperlink>
            <w:r>
              <w:t xml:space="preserve"> Правительства Самарской области от 07.08.2017 N 519)</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t>8.</w:t>
            </w:r>
          </w:p>
        </w:tc>
        <w:tc>
          <w:tcPr>
            <w:tcW w:w="3345" w:type="dxa"/>
            <w:tcBorders>
              <w:top w:val="nil"/>
              <w:left w:val="nil"/>
              <w:bottom w:val="nil"/>
              <w:right w:val="nil"/>
            </w:tcBorders>
          </w:tcPr>
          <w:p w:rsidR="00253886" w:rsidRDefault="00253886">
            <w:pPr>
              <w:pStyle w:val="ConsPlusNormal"/>
            </w:pPr>
            <w:r>
              <w:t xml:space="preserve">Эффективность выравнивания </w:t>
            </w:r>
            <w:r>
              <w:lastRenderedPageBreak/>
              <w:t>бюджетной обеспеченности, И</w:t>
            </w:r>
            <w:r>
              <w:rPr>
                <w:vertAlign w:val="subscript"/>
              </w:rPr>
              <w:t>8</w:t>
            </w:r>
          </w:p>
        </w:tc>
        <w:tc>
          <w:tcPr>
            <w:tcW w:w="4422" w:type="dxa"/>
            <w:tcBorders>
              <w:top w:val="nil"/>
              <w:left w:val="nil"/>
              <w:bottom w:val="nil"/>
              <w:right w:val="nil"/>
            </w:tcBorders>
          </w:tcPr>
          <w:p w:rsidR="00253886" w:rsidRDefault="00253886">
            <w:pPr>
              <w:pStyle w:val="ConsPlusNormal"/>
            </w:pPr>
            <w:r>
              <w:lastRenderedPageBreak/>
              <w:t>Показатель И</w:t>
            </w:r>
            <w:r>
              <w:rPr>
                <w:vertAlign w:val="subscript"/>
              </w:rPr>
              <w:t>8</w:t>
            </w:r>
            <w:r>
              <w:t xml:space="preserve"> рассчитывается по формуле:</w:t>
            </w:r>
          </w:p>
          <w:p w:rsidR="00253886" w:rsidRDefault="00253886">
            <w:pPr>
              <w:pStyle w:val="ConsPlusNormal"/>
              <w:jc w:val="center"/>
            </w:pPr>
            <w:r>
              <w:lastRenderedPageBreak/>
              <w:t>И</w:t>
            </w:r>
            <w:r>
              <w:rPr>
                <w:vertAlign w:val="subscript"/>
              </w:rPr>
              <w:t>8</w:t>
            </w:r>
            <w:r>
              <w:t xml:space="preserve"> = И</w:t>
            </w:r>
            <w:r>
              <w:rPr>
                <w:vertAlign w:val="subscript"/>
              </w:rPr>
              <w:t>8.1</w:t>
            </w:r>
            <w:r>
              <w:t xml:space="preserve"> / И</w:t>
            </w:r>
            <w:r>
              <w:rPr>
                <w:vertAlign w:val="subscript"/>
              </w:rPr>
              <w:t>8.2</w:t>
            </w:r>
            <w:r>
              <w:t>,</w:t>
            </w:r>
          </w:p>
          <w:p w:rsidR="00253886" w:rsidRDefault="00253886">
            <w:pPr>
              <w:pStyle w:val="ConsPlusNormal"/>
            </w:pPr>
            <w:r>
              <w:t>где И</w:t>
            </w:r>
            <w:r>
              <w:rPr>
                <w:vertAlign w:val="subscript"/>
              </w:rPr>
              <w:t>8.1</w:t>
            </w:r>
            <w:r>
              <w:t xml:space="preserve"> - средний уровень расчетной бюджетной обеспеченности пяти наиболее обеспеченных муниципальных образований после выравнивания бюджетной обеспеченности муниципальных образований;</w:t>
            </w:r>
          </w:p>
          <w:p w:rsidR="00253886" w:rsidRDefault="00253886">
            <w:pPr>
              <w:pStyle w:val="ConsPlusNormal"/>
            </w:pPr>
            <w:r>
              <w:t>И</w:t>
            </w:r>
            <w:r>
              <w:rPr>
                <w:vertAlign w:val="subscript"/>
              </w:rPr>
              <w:t>8.2</w:t>
            </w:r>
            <w:r>
              <w:t xml:space="preserve"> - средний уровень расчетной бюджетной обеспеченности пяти наименее обеспеченных муниципальных образований после выравнивания бюджетной обеспеченности муниципальных образований</w:t>
            </w:r>
          </w:p>
        </w:tc>
        <w:tc>
          <w:tcPr>
            <w:tcW w:w="3458" w:type="dxa"/>
            <w:tcBorders>
              <w:top w:val="nil"/>
              <w:left w:val="nil"/>
              <w:bottom w:val="nil"/>
              <w:right w:val="nil"/>
            </w:tcBorders>
          </w:tcPr>
          <w:p w:rsidR="00253886" w:rsidRDefault="00253886">
            <w:pPr>
              <w:pStyle w:val="ConsPlusNormal"/>
            </w:pPr>
            <w:r>
              <w:lastRenderedPageBreak/>
              <w:t xml:space="preserve">Отчетность налоговых органов </w:t>
            </w:r>
            <w:r>
              <w:lastRenderedPageBreak/>
              <w:t>(органов статистики);</w:t>
            </w:r>
          </w:p>
          <w:p w:rsidR="00253886" w:rsidRDefault="00253886">
            <w:pPr>
              <w:pStyle w:val="ConsPlusNormal"/>
            </w:pPr>
            <w:r>
              <w:t>сведения Управления Федеральной службы государственной регистрации, кадастра и картографии по Самарской области;</w:t>
            </w:r>
          </w:p>
          <w:p w:rsidR="00253886" w:rsidRDefault="00253886">
            <w:pPr>
              <w:pStyle w:val="ConsPlusNormal"/>
            </w:pPr>
            <w:hyperlink r:id="rId484" w:history="1">
              <w:r>
                <w:rPr>
                  <w:color w:val="0000FF"/>
                </w:rPr>
                <w:t>отчет</w:t>
              </w:r>
            </w:hyperlink>
            <w:r>
              <w:t xml:space="preserve"> об исполнении консолидированного бюджета Самарской области (код формы 0503317);</w:t>
            </w:r>
          </w:p>
          <w:p w:rsidR="00253886" w:rsidRDefault="00253886">
            <w:pPr>
              <w:pStyle w:val="ConsPlusNormal"/>
            </w:pPr>
            <w:r>
              <w:t>информация о расходах, произведенных местными бюджетами, в том числе за счет средств, имеющих целевое назначение (код формы R63402r)</w:t>
            </w: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lastRenderedPageBreak/>
              <w:t>9.</w:t>
            </w:r>
          </w:p>
        </w:tc>
        <w:tc>
          <w:tcPr>
            <w:tcW w:w="3345" w:type="dxa"/>
            <w:tcBorders>
              <w:top w:val="nil"/>
              <w:left w:val="nil"/>
              <w:bottom w:val="nil"/>
              <w:right w:val="nil"/>
            </w:tcBorders>
          </w:tcPr>
          <w:p w:rsidR="00253886" w:rsidRDefault="00253886">
            <w:pPr>
              <w:pStyle w:val="ConsPlusNormal"/>
            </w:pPr>
            <w:r>
              <w:t>Отношение просроченной кредиторской задолженности местных бюджетов к расходам местных бюджетов, И</w:t>
            </w:r>
            <w:r>
              <w:rPr>
                <w:vertAlign w:val="subscript"/>
              </w:rPr>
              <w:t>9</w:t>
            </w:r>
          </w:p>
        </w:tc>
        <w:tc>
          <w:tcPr>
            <w:tcW w:w="4422" w:type="dxa"/>
            <w:tcBorders>
              <w:top w:val="nil"/>
              <w:left w:val="nil"/>
              <w:bottom w:val="nil"/>
              <w:right w:val="nil"/>
            </w:tcBorders>
          </w:tcPr>
          <w:p w:rsidR="00253886" w:rsidRDefault="00253886">
            <w:pPr>
              <w:pStyle w:val="ConsPlusNormal"/>
            </w:pPr>
            <w:r>
              <w:t>Показатель И</w:t>
            </w:r>
            <w:r>
              <w:rPr>
                <w:vertAlign w:val="subscript"/>
              </w:rPr>
              <w:t>9</w:t>
            </w:r>
            <w:r>
              <w:t xml:space="preserve"> рассчитывается по формуле:</w:t>
            </w:r>
          </w:p>
          <w:p w:rsidR="00253886" w:rsidRDefault="00253886">
            <w:pPr>
              <w:pStyle w:val="ConsPlusNormal"/>
              <w:jc w:val="center"/>
            </w:pPr>
            <w:r>
              <w:t>И</w:t>
            </w:r>
            <w:r>
              <w:rPr>
                <w:vertAlign w:val="subscript"/>
              </w:rPr>
              <w:t>9</w:t>
            </w:r>
            <w:r>
              <w:t xml:space="preserve"> = К</w:t>
            </w:r>
            <w:r>
              <w:rPr>
                <w:vertAlign w:val="subscript"/>
              </w:rPr>
              <w:t>пр.мб</w:t>
            </w:r>
            <w:r>
              <w:t xml:space="preserve"> / Р</w:t>
            </w:r>
            <w:r>
              <w:rPr>
                <w:vertAlign w:val="subscript"/>
              </w:rPr>
              <w:t>мб</w:t>
            </w:r>
            <w:r>
              <w:t xml:space="preserve"> x 100%,</w:t>
            </w:r>
          </w:p>
          <w:p w:rsidR="00253886" w:rsidRDefault="00253886">
            <w:pPr>
              <w:pStyle w:val="ConsPlusNormal"/>
            </w:pPr>
            <w:r>
              <w:t>где К</w:t>
            </w:r>
            <w:r>
              <w:rPr>
                <w:vertAlign w:val="subscript"/>
              </w:rPr>
              <w:t>пр.мб</w:t>
            </w:r>
            <w:r>
              <w:t xml:space="preserve"> - объем просроченной кредиторской задолженности местных бюджетов;</w:t>
            </w:r>
          </w:p>
          <w:p w:rsidR="00253886" w:rsidRDefault="00253886">
            <w:pPr>
              <w:pStyle w:val="ConsPlusNormal"/>
            </w:pPr>
            <w:r>
              <w:t>Р</w:t>
            </w:r>
            <w:r>
              <w:rPr>
                <w:vertAlign w:val="subscript"/>
              </w:rPr>
              <w:t>мб</w:t>
            </w:r>
            <w:r>
              <w:t xml:space="preserve"> - объем расходов местных бюджетов</w:t>
            </w:r>
          </w:p>
        </w:tc>
        <w:tc>
          <w:tcPr>
            <w:tcW w:w="3458" w:type="dxa"/>
            <w:tcBorders>
              <w:top w:val="nil"/>
              <w:left w:val="nil"/>
              <w:bottom w:val="nil"/>
              <w:right w:val="nil"/>
            </w:tcBorders>
          </w:tcPr>
          <w:p w:rsidR="00253886" w:rsidRDefault="00253886">
            <w:pPr>
              <w:pStyle w:val="ConsPlusNormal"/>
            </w:pPr>
            <w:hyperlink r:id="rId485" w:history="1">
              <w:r>
                <w:rPr>
                  <w:color w:val="0000FF"/>
                </w:rPr>
                <w:t>Сведения</w:t>
              </w:r>
            </w:hyperlink>
            <w:r>
              <w:t xml:space="preserve"> по дебиторской и кредиторской задолженности. Бюджетная деятельность (код формы 0503369);</w:t>
            </w:r>
          </w:p>
          <w:p w:rsidR="00253886" w:rsidRDefault="00253886">
            <w:pPr>
              <w:pStyle w:val="ConsPlusNormal"/>
            </w:pPr>
            <w:hyperlink r:id="rId486" w:history="1">
              <w:r>
                <w:rPr>
                  <w:color w:val="0000FF"/>
                </w:rPr>
                <w:t>отчет</w:t>
              </w:r>
            </w:hyperlink>
            <w:r>
              <w:t xml:space="preserve"> об исполнении консолидированного бюджета Самарской области (код формы 0503317)</w:t>
            </w: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t>10.</w:t>
            </w:r>
          </w:p>
        </w:tc>
        <w:tc>
          <w:tcPr>
            <w:tcW w:w="3345" w:type="dxa"/>
            <w:tcBorders>
              <w:top w:val="nil"/>
              <w:left w:val="nil"/>
              <w:bottom w:val="nil"/>
              <w:right w:val="nil"/>
            </w:tcBorders>
          </w:tcPr>
          <w:p w:rsidR="00253886" w:rsidRDefault="00253886">
            <w:pPr>
              <w:pStyle w:val="ConsPlusNormal"/>
            </w:pPr>
            <w:r>
              <w:t>Доля расходов местных бюджетов, формируемых в рамках муниципальных программ, И</w:t>
            </w:r>
            <w:r>
              <w:rPr>
                <w:vertAlign w:val="subscript"/>
              </w:rPr>
              <w:t>10</w:t>
            </w:r>
          </w:p>
        </w:tc>
        <w:tc>
          <w:tcPr>
            <w:tcW w:w="4422" w:type="dxa"/>
            <w:tcBorders>
              <w:top w:val="nil"/>
              <w:left w:val="nil"/>
              <w:bottom w:val="nil"/>
              <w:right w:val="nil"/>
            </w:tcBorders>
          </w:tcPr>
          <w:p w:rsidR="00253886" w:rsidRDefault="00253886">
            <w:pPr>
              <w:pStyle w:val="ConsPlusNormal"/>
            </w:pPr>
            <w:r>
              <w:t>Показатель И</w:t>
            </w:r>
            <w:r>
              <w:rPr>
                <w:vertAlign w:val="subscript"/>
              </w:rPr>
              <w:t>13</w:t>
            </w:r>
            <w:r>
              <w:t xml:space="preserve"> рассчитывается по формуле:</w:t>
            </w:r>
          </w:p>
          <w:p w:rsidR="00253886" w:rsidRDefault="00253886">
            <w:pPr>
              <w:pStyle w:val="ConsPlusNormal"/>
              <w:jc w:val="center"/>
            </w:pPr>
            <w:r>
              <w:t>И</w:t>
            </w:r>
            <w:r>
              <w:rPr>
                <w:vertAlign w:val="subscript"/>
              </w:rPr>
              <w:t>10</w:t>
            </w:r>
            <w:r>
              <w:t xml:space="preserve"> = П</w:t>
            </w:r>
            <w:r>
              <w:rPr>
                <w:vertAlign w:val="subscript"/>
              </w:rPr>
              <w:t>мб</w:t>
            </w:r>
            <w:r>
              <w:t xml:space="preserve"> / Р</w:t>
            </w:r>
            <w:r>
              <w:rPr>
                <w:vertAlign w:val="subscript"/>
              </w:rPr>
              <w:t>мб</w:t>
            </w:r>
            <w:r>
              <w:t xml:space="preserve"> x 100%,</w:t>
            </w:r>
          </w:p>
          <w:p w:rsidR="00253886" w:rsidRDefault="00253886">
            <w:pPr>
              <w:pStyle w:val="ConsPlusNormal"/>
            </w:pPr>
            <w:r>
              <w:t>где Р</w:t>
            </w:r>
            <w:r>
              <w:rPr>
                <w:vertAlign w:val="subscript"/>
              </w:rPr>
              <w:t>мб</w:t>
            </w:r>
            <w:r>
              <w:t xml:space="preserve"> - объем расходов местных бюджетов;</w:t>
            </w:r>
          </w:p>
          <w:p w:rsidR="00253886" w:rsidRDefault="00253886">
            <w:pPr>
              <w:pStyle w:val="ConsPlusNormal"/>
            </w:pPr>
            <w:r>
              <w:t>П</w:t>
            </w:r>
            <w:r>
              <w:rPr>
                <w:vertAlign w:val="subscript"/>
              </w:rPr>
              <w:t>мб</w:t>
            </w:r>
            <w:r>
              <w:t xml:space="preserve"> - объем расходов местных бюджетов, формируемых в рамках муниципальных программ</w:t>
            </w:r>
          </w:p>
        </w:tc>
        <w:tc>
          <w:tcPr>
            <w:tcW w:w="3458" w:type="dxa"/>
            <w:tcBorders>
              <w:top w:val="nil"/>
              <w:left w:val="nil"/>
              <w:bottom w:val="nil"/>
              <w:right w:val="nil"/>
            </w:tcBorders>
          </w:tcPr>
          <w:p w:rsidR="00253886" w:rsidRDefault="00253886">
            <w:pPr>
              <w:pStyle w:val="ConsPlusNormal"/>
            </w:pPr>
            <w:hyperlink r:id="rId487" w:history="1">
              <w:r>
                <w:rPr>
                  <w:color w:val="0000FF"/>
                </w:rPr>
                <w:t>Отчет</w:t>
              </w:r>
            </w:hyperlink>
            <w:r>
              <w:t xml:space="preserve"> об исполнении консолидированного бюджета Самарской области (код формы 0503317);</w:t>
            </w:r>
          </w:p>
          <w:p w:rsidR="00253886" w:rsidRDefault="00253886">
            <w:pPr>
              <w:pStyle w:val="ConsPlusNormal"/>
            </w:pPr>
            <w:hyperlink r:id="rId488" w:history="1">
              <w:r>
                <w:rPr>
                  <w:color w:val="0000FF"/>
                </w:rPr>
                <w:t>справочная таблица</w:t>
              </w:r>
            </w:hyperlink>
            <w:r>
              <w:t xml:space="preserve"> к отчету об исполнении консолидированного бюджета Самарской области (код формы 0503387)</w:t>
            </w: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lastRenderedPageBreak/>
              <w:t>11.</w:t>
            </w:r>
          </w:p>
        </w:tc>
        <w:tc>
          <w:tcPr>
            <w:tcW w:w="3345" w:type="dxa"/>
            <w:tcBorders>
              <w:top w:val="nil"/>
              <w:left w:val="nil"/>
              <w:bottom w:val="nil"/>
              <w:right w:val="nil"/>
            </w:tcBorders>
          </w:tcPr>
          <w:p w:rsidR="00253886" w:rsidRDefault="00253886">
            <w:pPr>
              <w:pStyle w:val="ConsPlusNormal"/>
            </w:pPr>
            <w:r>
              <w:t>Уровень долговой нагрузки местных бюджетов, И</w:t>
            </w:r>
            <w:r>
              <w:rPr>
                <w:vertAlign w:val="subscript"/>
              </w:rPr>
              <w:t>11</w:t>
            </w:r>
          </w:p>
        </w:tc>
        <w:tc>
          <w:tcPr>
            <w:tcW w:w="4422" w:type="dxa"/>
            <w:tcBorders>
              <w:top w:val="nil"/>
              <w:left w:val="nil"/>
              <w:bottom w:val="nil"/>
              <w:right w:val="nil"/>
            </w:tcBorders>
          </w:tcPr>
          <w:p w:rsidR="00253886" w:rsidRDefault="00253886">
            <w:pPr>
              <w:pStyle w:val="ConsPlusNormal"/>
            </w:pPr>
            <w:r>
              <w:t>Показатель И</w:t>
            </w:r>
            <w:r>
              <w:rPr>
                <w:vertAlign w:val="subscript"/>
              </w:rPr>
              <w:t>11</w:t>
            </w:r>
            <w:r>
              <w:t xml:space="preserve"> рассчитывается по формуле:</w:t>
            </w:r>
          </w:p>
          <w:p w:rsidR="00253886" w:rsidRDefault="00253886">
            <w:pPr>
              <w:pStyle w:val="ConsPlusNormal"/>
              <w:jc w:val="center"/>
            </w:pPr>
            <w:r>
              <w:t>И</w:t>
            </w:r>
            <w:r>
              <w:rPr>
                <w:vertAlign w:val="subscript"/>
              </w:rPr>
              <w:t>11</w:t>
            </w:r>
            <w:r>
              <w:t xml:space="preserve"> = Д</w:t>
            </w:r>
            <w:r>
              <w:rPr>
                <w:vertAlign w:val="subscript"/>
              </w:rPr>
              <w:t>м</w:t>
            </w:r>
            <w:r>
              <w:t xml:space="preserve"> / Н</w:t>
            </w:r>
            <w:r>
              <w:rPr>
                <w:vertAlign w:val="subscript"/>
              </w:rPr>
              <w:t>д</w:t>
            </w:r>
            <w:r>
              <w:t xml:space="preserve"> x 100%,</w:t>
            </w:r>
          </w:p>
          <w:p w:rsidR="00253886" w:rsidRDefault="00253886">
            <w:pPr>
              <w:pStyle w:val="ConsPlusNormal"/>
            </w:pPr>
            <w:r>
              <w:t>где Д</w:t>
            </w:r>
            <w:r>
              <w:rPr>
                <w:vertAlign w:val="subscript"/>
              </w:rPr>
              <w:t>м</w:t>
            </w:r>
            <w:r>
              <w:t xml:space="preserve"> - общий объем муниципального долга муниципальных районов и городских округов (городских округов с внутригородским делением) по состоянию на 1 января года, следующего за отчетным;</w:t>
            </w:r>
          </w:p>
          <w:p w:rsidR="00253886" w:rsidRDefault="00253886">
            <w:pPr>
              <w:pStyle w:val="ConsPlusNormal"/>
            </w:pPr>
            <w:r>
              <w:t>Н</w:t>
            </w:r>
            <w:r>
              <w:rPr>
                <w:vertAlign w:val="subscript"/>
              </w:rPr>
              <w:t>д</w:t>
            </w:r>
            <w:r>
              <w:t xml:space="preserve"> - общий объем налоговых и неналоговых доходов бюджетов соответствующих муниципальных образований за отчетный финансовый год</w:t>
            </w:r>
          </w:p>
        </w:tc>
        <w:tc>
          <w:tcPr>
            <w:tcW w:w="3458" w:type="dxa"/>
            <w:tcBorders>
              <w:top w:val="nil"/>
              <w:left w:val="nil"/>
              <w:bottom w:val="nil"/>
              <w:right w:val="nil"/>
            </w:tcBorders>
          </w:tcPr>
          <w:p w:rsidR="00253886" w:rsidRDefault="00253886">
            <w:pPr>
              <w:pStyle w:val="ConsPlusNormal"/>
            </w:pPr>
            <w:r>
              <w:t xml:space="preserve">Информация о долговых обязательствах, отраженных в муниципальных долговых книгах муниципальных образований Самарской области, по формам согласно </w:t>
            </w:r>
            <w:hyperlink r:id="rId489" w:history="1">
              <w:r>
                <w:rPr>
                  <w:color w:val="0000FF"/>
                </w:rPr>
                <w:t>приложениям 1</w:t>
              </w:r>
            </w:hyperlink>
            <w:r>
              <w:t xml:space="preserve"> - </w:t>
            </w:r>
            <w:hyperlink r:id="rId490" w:history="1">
              <w:r>
                <w:rPr>
                  <w:color w:val="0000FF"/>
                </w:rPr>
                <w:t>5</w:t>
              </w:r>
            </w:hyperlink>
            <w:r>
              <w:t xml:space="preserve"> к Порядку передачи министерству управления финансами Самарской области (далее - министерство) информации о долговых обязательствах, отраженных в муниципальных долговых книгах муниципальных образований Самарской области, утвержденному приказом министерства от 26.03.2008 N 01-21/27;</w:t>
            </w:r>
          </w:p>
          <w:p w:rsidR="00253886" w:rsidRDefault="00253886">
            <w:pPr>
              <w:pStyle w:val="ConsPlusNormal"/>
            </w:pPr>
            <w:hyperlink r:id="rId491" w:history="1">
              <w:r>
                <w:rPr>
                  <w:color w:val="0000FF"/>
                </w:rPr>
                <w:t>отчет</w:t>
              </w:r>
            </w:hyperlink>
            <w:r>
              <w:t xml:space="preserve"> об исполнении консолидированного бюджета Самарской области (код формы 0503317)</w:t>
            </w: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t>12.</w:t>
            </w:r>
          </w:p>
        </w:tc>
        <w:tc>
          <w:tcPr>
            <w:tcW w:w="3345" w:type="dxa"/>
            <w:tcBorders>
              <w:top w:val="nil"/>
              <w:left w:val="nil"/>
              <w:bottom w:val="nil"/>
              <w:right w:val="nil"/>
            </w:tcBorders>
          </w:tcPr>
          <w:p w:rsidR="00253886" w:rsidRDefault="00253886">
            <w:pPr>
              <w:pStyle w:val="ConsPlusNormal"/>
            </w:pPr>
            <w:r>
              <w:t>Наличие выверки исходных данных для расчета дотаций на выравнивание бюджетной обеспеченности на очередной финансовый год в срок до 1 сентября текущего года, И</w:t>
            </w:r>
            <w:r>
              <w:rPr>
                <w:vertAlign w:val="subscript"/>
              </w:rPr>
              <w:t>12</w:t>
            </w:r>
          </w:p>
        </w:tc>
        <w:tc>
          <w:tcPr>
            <w:tcW w:w="4422" w:type="dxa"/>
            <w:tcBorders>
              <w:top w:val="nil"/>
              <w:left w:val="nil"/>
              <w:bottom w:val="nil"/>
              <w:right w:val="nil"/>
            </w:tcBorders>
          </w:tcPr>
          <w:p w:rsidR="00253886" w:rsidRDefault="00253886">
            <w:pPr>
              <w:pStyle w:val="ConsPlusNormal"/>
            </w:pPr>
          </w:p>
        </w:tc>
        <w:tc>
          <w:tcPr>
            <w:tcW w:w="3458" w:type="dxa"/>
            <w:tcBorders>
              <w:top w:val="nil"/>
              <w:left w:val="nil"/>
              <w:bottom w:val="nil"/>
              <w:right w:val="nil"/>
            </w:tcBorders>
          </w:tcPr>
          <w:p w:rsidR="00253886" w:rsidRDefault="00253886">
            <w:pPr>
              <w:pStyle w:val="ConsPlusNormal"/>
            </w:pPr>
            <w:r>
              <w:t>Письмо министерства органам местного самоуправления</w:t>
            </w: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t>13.</w:t>
            </w:r>
          </w:p>
        </w:tc>
        <w:tc>
          <w:tcPr>
            <w:tcW w:w="3345" w:type="dxa"/>
            <w:tcBorders>
              <w:top w:val="nil"/>
              <w:left w:val="nil"/>
              <w:bottom w:val="nil"/>
              <w:right w:val="nil"/>
            </w:tcBorders>
          </w:tcPr>
          <w:p w:rsidR="00253886" w:rsidRDefault="00253886">
            <w:pPr>
              <w:pStyle w:val="ConsPlusNormal"/>
            </w:pPr>
            <w:r>
              <w:t xml:space="preserve">Наличие рассчитанного и доведенного до сведения органов местного самоуправления норматива формирования расходов на </w:t>
            </w:r>
            <w:r>
              <w:lastRenderedPageBreak/>
              <w:t>содержание органов местного самоуправления на очередной финансовый год в срок до 1 ноября текущего года, И</w:t>
            </w:r>
            <w:r>
              <w:rPr>
                <w:vertAlign w:val="subscript"/>
              </w:rPr>
              <w:t>13</w:t>
            </w:r>
          </w:p>
        </w:tc>
        <w:tc>
          <w:tcPr>
            <w:tcW w:w="4422" w:type="dxa"/>
            <w:tcBorders>
              <w:top w:val="nil"/>
              <w:left w:val="nil"/>
              <w:bottom w:val="nil"/>
              <w:right w:val="nil"/>
            </w:tcBorders>
          </w:tcPr>
          <w:p w:rsidR="00253886" w:rsidRDefault="00253886">
            <w:pPr>
              <w:pStyle w:val="ConsPlusNormal"/>
            </w:pPr>
          </w:p>
        </w:tc>
        <w:tc>
          <w:tcPr>
            <w:tcW w:w="3458" w:type="dxa"/>
            <w:tcBorders>
              <w:top w:val="nil"/>
              <w:left w:val="nil"/>
              <w:bottom w:val="nil"/>
              <w:right w:val="nil"/>
            </w:tcBorders>
          </w:tcPr>
          <w:p w:rsidR="00253886" w:rsidRDefault="00253886">
            <w:pPr>
              <w:pStyle w:val="ConsPlusNormal"/>
            </w:pPr>
            <w:r>
              <w:t>Письмо министерства органам местного самоуправления</w:t>
            </w: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lastRenderedPageBreak/>
              <w:t>14.</w:t>
            </w:r>
          </w:p>
        </w:tc>
        <w:tc>
          <w:tcPr>
            <w:tcW w:w="3345" w:type="dxa"/>
            <w:tcBorders>
              <w:top w:val="nil"/>
              <w:left w:val="nil"/>
              <w:bottom w:val="nil"/>
              <w:right w:val="nil"/>
            </w:tcBorders>
          </w:tcPr>
          <w:p w:rsidR="00253886" w:rsidRDefault="00253886">
            <w:pPr>
              <w:pStyle w:val="ConsPlusNormal"/>
            </w:pPr>
            <w:r>
              <w:t>Внесение проекта областного бюджета на очередной финансовый год и плановый период в законодательный орган Самарской области в установленный срок, И</w:t>
            </w:r>
            <w:r>
              <w:rPr>
                <w:vertAlign w:val="subscript"/>
              </w:rPr>
              <w:t>14</w:t>
            </w:r>
          </w:p>
        </w:tc>
        <w:tc>
          <w:tcPr>
            <w:tcW w:w="4422" w:type="dxa"/>
            <w:tcBorders>
              <w:top w:val="nil"/>
              <w:left w:val="nil"/>
              <w:bottom w:val="nil"/>
              <w:right w:val="nil"/>
            </w:tcBorders>
          </w:tcPr>
          <w:p w:rsidR="00253886" w:rsidRDefault="00253886">
            <w:pPr>
              <w:pStyle w:val="ConsPlusNormal"/>
            </w:pPr>
          </w:p>
        </w:tc>
        <w:tc>
          <w:tcPr>
            <w:tcW w:w="3458" w:type="dxa"/>
            <w:tcBorders>
              <w:top w:val="nil"/>
              <w:left w:val="nil"/>
              <w:bottom w:val="nil"/>
              <w:right w:val="nil"/>
            </w:tcBorders>
          </w:tcPr>
          <w:p w:rsidR="00253886" w:rsidRDefault="00253886">
            <w:pPr>
              <w:pStyle w:val="ConsPlusNormal"/>
            </w:pPr>
            <w:r>
              <w:t>Письмо Правительства Самарской области</w:t>
            </w: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t>15.</w:t>
            </w:r>
          </w:p>
        </w:tc>
        <w:tc>
          <w:tcPr>
            <w:tcW w:w="3345" w:type="dxa"/>
            <w:tcBorders>
              <w:top w:val="nil"/>
              <w:left w:val="nil"/>
              <w:bottom w:val="nil"/>
              <w:right w:val="nil"/>
            </w:tcBorders>
          </w:tcPr>
          <w:p w:rsidR="00253886" w:rsidRDefault="00253886">
            <w:pPr>
              <w:pStyle w:val="ConsPlusNormal"/>
            </w:pPr>
            <w:r>
              <w:t>Наличие правового акта (правовых актов) Самарской области, направленного (направленных) на совершенствование контроля в отношении получателей средств областного бюджета, в рамках компетенции министерства, И</w:t>
            </w:r>
            <w:r>
              <w:rPr>
                <w:vertAlign w:val="subscript"/>
              </w:rPr>
              <w:t>15</w:t>
            </w:r>
          </w:p>
        </w:tc>
        <w:tc>
          <w:tcPr>
            <w:tcW w:w="4422" w:type="dxa"/>
            <w:tcBorders>
              <w:top w:val="nil"/>
              <w:left w:val="nil"/>
              <w:bottom w:val="nil"/>
              <w:right w:val="nil"/>
            </w:tcBorders>
          </w:tcPr>
          <w:p w:rsidR="00253886" w:rsidRDefault="00253886">
            <w:pPr>
              <w:pStyle w:val="ConsPlusNormal"/>
            </w:pPr>
          </w:p>
        </w:tc>
        <w:tc>
          <w:tcPr>
            <w:tcW w:w="3458" w:type="dxa"/>
            <w:tcBorders>
              <w:top w:val="nil"/>
              <w:left w:val="nil"/>
              <w:bottom w:val="nil"/>
              <w:right w:val="nil"/>
            </w:tcBorders>
          </w:tcPr>
          <w:p w:rsidR="00253886" w:rsidRDefault="00253886">
            <w:pPr>
              <w:pStyle w:val="ConsPlusNormal"/>
            </w:pP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t>16.</w:t>
            </w:r>
          </w:p>
        </w:tc>
        <w:tc>
          <w:tcPr>
            <w:tcW w:w="3345" w:type="dxa"/>
            <w:tcBorders>
              <w:top w:val="nil"/>
              <w:left w:val="nil"/>
              <w:bottom w:val="nil"/>
              <w:right w:val="nil"/>
            </w:tcBorders>
          </w:tcPr>
          <w:p w:rsidR="00253886" w:rsidRDefault="00253886">
            <w:pPr>
              <w:pStyle w:val="ConsPlusNormal"/>
            </w:pPr>
            <w:r>
              <w:t>Наличие правового акта (правовых актов) Самарской области, направленного (направленных) на совершенствование контроля в отношении юридических лиц, не являющихся получателями средств областного бюджета, в рамках компетенции министерства, И</w:t>
            </w:r>
            <w:r>
              <w:rPr>
                <w:vertAlign w:val="subscript"/>
              </w:rPr>
              <w:t>16</w:t>
            </w:r>
          </w:p>
        </w:tc>
        <w:tc>
          <w:tcPr>
            <w:tcW w:w="4422" w:type="dxa"/>
            <w:tcBorders>
              <w:top w:val="nil"/>
              <w:left w:val="nil"/>
              <w:bottom w:val="nil"/>
              <w:right w:val="nil"/>
            </w:tcBorders>
          </w:tcPr>
          <w:p w:rsidR="00253886" w:rsidRDefault="00253886">
            <w:pPr>
              <w:pStyle w:val="ConsPlusNormal"/>
            </w:pPr>
          </w:p>
        </w:tc>
        <w:tc>
          <w:tcPr>
            <w:tcW w:w="3458" w:type="dxa"/>
            <w:tcBorders>
              <w:top w:val="nil"/>
              <w:left w:val="nil"/>
              <w:bottom w:val="nil"/>
              <w:right w:val="nil"/>
            </w:tcBorders>
          </w:tcPr>
          <w:p w:rsidR="00253886" w:rsidRDefault="00253886">
            <w:pPr>
              <w:pStyle w:val="ConsPlusNormal"/>
            </w:pP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t>17.</w:t>
            </w:r>
          </w:p>
        </w:tc>
        <w:tc>
          <w:tcPr>
            <w:tcW w:w="3345" w:type="dxa"/>
            <w:tcBorders>
              <w:top w:val="nil"/>
              <w:left w:val="nil"/>
              <w:bottom w:val="nil"/>
              <w:right w:val="nil"/>
            </w:tcBorders>
          </w:tcPr>
          <w:p w:rsidR="00253886" w:rsidRDefault="00253886">
            <w:pPr>
              <w:pStyle w:val="ConsPlusNormal"/>
            </w:pPr>
            <w:r>
              <w:t xml:space="preserve">Доля расходов областного бюджета, санкционированных с учетом групп приоритетности </w:t>
            </w:r>
            <w:r>
              <w:lastRenderedPageBreak/>
              <w:t>расходов, утвержденных правовым актом Правительства Самарской области (далее - акт о приоритетности), в общем объеме расходов областного бюджета, санкционированных после принятия акта о приоритетности, И</w:t>
            </w:r>
            <w:r>
              <w:rPr>
                <w:vertAlign w:val="subscript"/>
              </w:rPr>
              <w:t>17</w:t>
            </w:r>
          </w:p>
        </w:tc>
        <w:tc>
          <w:tcPr>
            <w:tcW w:w="4422" w:type="dxa"/>
            <w:tcBorders>
              <w:top w:val="nil"/>
              <w:left w:val="nil"/>
              <w:bottom w:val="nil"/>
              <w:right w:val="nil"/>
            </w:tcBorders>
          </w:tcPr>
          <w:p w:rsidR="00253886" w:rsidRDefault="00253886">
            <w:pPr>
              <w:pStyle w:val="ConsPlusNormal"/>
            </w:pPr>
            <w:r>
              <w:lastRenderedPageBreak/>
              <w:t>Показатель И</w:t>
            </w:r>
            <w:r>
              <w:rPr>
                <w:vertAlign w:val="subscript"/>
              </w:rPr>
              <w:t>17</w:t>
            </w:r>
            <w:r>
              <w:t xml:space="preserve"> рассчитывается по формуле:</w:t>
            </w:r>
          </w:p>
          <w:p w:rsidR="00253886" w:rsidRDefault="00253886">
            <w:pPr>
              <w:pStyle w:val="ConsPlusNormal"/>
              <w:jc w:val="center"/>
            </w:pPr>
            <w:r>
              <w:t>И</w:t>
            </w:r>
            <w:r>
              <w:rPr>
                <w:vertAlign w:val="subscript"/>
              </w:rPr>
              <w:t>17</w:t>
            </w:r>
            <w:r>
              <w:t xml:space="preserve"> = И</w:t>
            </w:r>
            <w:r>
              <w:rPr>
                <w:vertAlign w:val="subscript"/>
              </w:rPr>
              <w:t>17.1</w:t>
            </w:r>
            <w:r>
              <w:t xml:space="preserve"> / И</w:t>
            </w:r>
            <w:r>
              <w:rPr>
                <w:vertAlign w:val="subscript"/>
              </w:rPr>
              <w:t>17.2</w:t>
            </w:r>
            <w:r>
              <w:t xml:space="preserve"> x 100%,</w:t>
            </w:r>
          </w:p>
          <w:p w:rsidR="00253886" w:rsidRDefault="00253886">
            <w:pPr>
              <w:pStyle w:val="ConsPlusNormal"/>
            </w:pPr>
            <w:r>
              <w:t>где И</w:t>
            </w:r>
            <w:r>
              <w:rPr>
                <w:vertAlign w:val="subscript"/>
              </w:rPr>
              <w:t>17.1</w:t>
            </w:r>
            <w:r>
              <w:t xml:space="preserve"> - объем расходов областного </w:t>
            </w:r>
            <w:r>
              <w:lastRenderedPageBreak/>
              <w:t>бюджета, санкционированных с учетом групп приоритетности расходов, утвержденных актом о приоритетности;</w:t>
            </w:r>
          </w:p>
          <w:p w:rsidR="00253886" w:rsidRDefault="00253886">
            <w:pPr>
              <w:pStyle w:val="ConsPlusNormal"/>
            </w:pPr>
            <w:r>
              <w:t>И</w:t>
            </w:r>
            <w:r>
              <w:rPr>
                <w:vertAlign w:val="subscript"/>
              </w:rPr>
              <w:t>17.2</w:t>
            </w:r>
            <w:r>
              <w:t xml:space="preserve"> - общий объем расходов областного бюджета, санкционированных после принятия акта о приоритетности</w:t>
            </w:r>
          </w:p>
        </w:tc>
        <w:tc>
          <w:tcPr>
            <w:tcW w:w="3458" w:type="dxa"/>
            <w:tcBorders>
              <w:top w:val="nil"/>
              <w:left w:val="nil"/>
              <w:bottom w:val="nil"/>
              <w:right w:val="nil"/>
            </w:tcBorders>
          </w:tcPr>
          <w:p w:rsidR="00253886" w:rsidRDefault="00253886">
            <w:pPr>
              <w:pStyle w:val="ConsPlusNormal"/>
            </w:pPr>
            <w:r>
              <w:lastRenderedPageBreak/>
              <w:t>Автоматизированная система исполнения областного бюджета</w:t>
            </w: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lastRenderedPageBreak/>
              <w:t>18.</w:t>
            </w:r>
          </w:p>
        </w:tc>
        <w:tc>
          <w:tcPr>
            <w:tcW w:w="3345" w:type="dxa"/>
            <w:tcBorders>
              <w:top w:val="nil"/>
              <w:left w:val="nil"/>
              <w:bottom w:val="nil"/>
              <w:right w:val="nil"/>
            </w:tcBorders>
          </w:tcPr>
          <w:p w:rsidR="00253886" w:rsidRDefault="00253886">
            <w:pPr>
              <w:pStyle w:val="ConsPlusNormal"/>
            </w:pPr>
            <w:r>
              <w:t>Доля получателей средств областного бюджета, переведенных на безналичное денежное обращение, в общем количестве получателей средств областного бюджета, И</w:t>
            </w:r>
            <w:r>
              <w:rPr>
                <w:vertAlign w:val="subscript"/>
              </w:rPr>
              <w:t>18</w:t>
            </w:r>
          </w:p>
        </w:tc>
        <w:tc>
          <w:tcPr>
            <w:tcW w:w="4422" w:type="dxa"/>
            <w:tcBorders>
              <w:top w:val="nil"/>
              <w:left w:val="nil"/>
              <w:bottom w:val="nil"/>
              <w:right w:val="nil"/>
            </w:tcBorders>
          </w:tcPr>
          <w:p w:rsidR="00253886" w:rsidRDefault="00253886">
            <w:pPr>
              <w:pStyle w:val="ConsPlusNormal"/>
            </w:pPr>
            <w:r>
              <w:t>Показатель И</w:t>
            </w:r>
            <w:r>
              <w:rPr>
                <w:vertAlign w:val="subscript"/>
              </w:rPr>
              <w:t>18</w:t>
            </w:r>
            <w:r>
              <w:t xml:space="preserve"> рассчитывается по формуле:</w:t>
            </w:r>
          </w:p>
          <w:p w:rsidR="00253886" w:rsidRDefault="00253886">
            <w:pPr>
              <w:pStyle w:val="ConsPlusNormal"/>
              <w:jc w:val="center"/>
            </w:pPr>
            <w:r>
              <w:t>И</w:t>
            </w:r>
            <w:r>
              <w:rPr>
                <w:vertAlign w:val="subscript"/>
              </w:rPr>
              <w:t>18</w:t>
            </w:r>
            <w:r>
              <w:t xml:space="preserve"> = И</w:t>
            </w:r>
            <w:r>
              <w:rPr>
                <w:vertAlign w:val="subscript"/>
              </w:rPr>
              <w:t>18.1</w:t>
            </w:r>
            <w:r>
              <w:t xml:space="preserve"> / И</w:t>
            </w:r>
            <w:r>
              <w:rPr>
                <w:vertAlign w:val="subscript"/>
              </w:rPr>
              <w:t>18.2</w:t>
            </w:r>
            <w:r>
              <w:t xml:space="preserve"> x 100%,</w:t>
            </w:r>
          </w:p>
          <w:p w:rsidR="00253886" w:rsidRDefault="00253886">
            <w:pPr>
              <w:pStyle w:val="ConsPlusNormal"/>
            </w:pPr>
            <w:r>
              <w:t>где И</w:t>
            </w:r>
            <w:r>
              <w:rPr>
                <w:vertAlign w:val="subscript"/>
              </w:rPr>
              <w:t>18.1</w:t>
            </w:r>
            <w:r>
              <w:t xml:space="preserve"> - количество получателей средств областного бюджета, переведенных на безналичное денежное обращение;</w:t>
            </w:r>
          </w:p>
          <w:p w:rsidR="00253886" w:rsidRDefault="00253886">
            <w:pPr>
              <w:pStyle w:val="ConsPlusNormal"/>
            </w:pPr>
            <w:r>
              <w:t>И</w:t>
            </w:r>
            <w:r>
              <w:rPr>
                <w:vertAlign w:val="subscript"/>
              </w:rPr>
              <w:t>18.2</w:t>
            </w:r>
            <w:r>
              <w:t xml:space="preserve"> - общее количество получателей средств областного бюджета</w:t>
            </w:r>
          </w:p>
        </w:tc>
        <w:tc>
          <w:tcPr>
            <w:tcW w:w="3458" w:type="dxa"/>
            <w:tcBorders>
              <w:top w:val="nil"/>
              <w:left w:val="nil"/>
              <w:bottom w:val="nil"/>
              <w:right w:val="nil"/>
            </w:tcBorders>
          </w:tcPr>
          <w:p w:rsidR="00253886" w:rsidRDefault="00253886">
            <w:pPr>
              <w:pStyle w:val="ConsPlusNormal"/>
            </w:pPr>
            <w:r>
              <w:t xml:space="preserve">Перечни удаленных получателей средств бюджета (удаленных неучастников бюджетного процесса), имеющих право на получение наличных денег со счетов N 40116, открытых органу Федерального казначейства, сформированные министерством в соответствии с </w:t>
            </w:r>
            <w:hyperlink r:id="rId492" w:history="1">
              <w:r>
                <w:rPr>
                  <w:color w:val="0000FF"/>
                </w:rPr>
                <w:t>приказом</w:t>
              </w:r>
            </w:hyperlink>
            <w:r>
              <w:t xml:space="preserve"> Казначейства России от 30.06.2014 N 10н</w:t>
            </w: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t>19.</w:t>
            </w:r>
          </w:p>
        </w:tc>
        <w:tc>
          <w:tcPr>
            <w:tcW w:w="3345" w:type="dxa"/>
            <w:tcBorders>
              <w:top w:val="nil"/>
              <w:left w:val="nil"/>
              <w:bottom w:val="nil"/>
              <w:right w:val="nil"/>
            </w:tcBorders>
          </w:tcPr>
          <w:p w:rsidR="00253886" w:rsidRDefault="00253886">
            <w:pPr>
              <w:pStyle w:val="ConsPlusNormal"/>
            </w:pPr>
            <w:r>
              <w:t xml:space="preserve">Доля предельных объемов финансирования, доведенных до главных распорядителей, распорядителей и получателей средств областного бюджета по группам приоритетности расходов, утвержденных актом о приоритетности, в общем объеме предельных объемов финансирования, доведенных до главных распорядителей, распорядителей и получателей средств областного бюджета </w:t>
            </w:r>
            <w:r>
              <w:lastRenderedPageBreak/>
              <w:t>после принятия акта о приоритетности, И</w:t>
            </w:r>
            <w:r>
              <w:rPr>
                <w:vertAlign w:val="subscript"/>
              </w:rPr>
              <w:t>19</w:t>
            </w:r>
          </w:p>
        </w:tc>
        <w:tc>
          <w:tcPr>
            <w:tcW w:w="4422" w:type="dxa"/>
            <w:tcBorders>
              <w:top w:val="nil"/>
              <w:left w:val="nil"/>
              <w:bottom w:val="nil"/>
              <w:right w:val="nil"/>
            </w:tcBorders>
          </w:tcPr>
          <w:p w:rsidR="00253886" w:rsidRDefault="00253886">
            <w:pPr>
              <w:pStyle w:val="ConsPlusNormal"/>
            </w:pPr>
            <w:r>
              <w:lastRenderedPageBreak/>
              <w:t>Показатель И</w:t>
            </w:r>
            <w:r>
              <w:rPr>
                <w:vertAlign w:val="subscript"/>
              </w:rPr>
              <w:t>19</w:t>
            </w:r>
            <w:r>
              <w:t xml:space="preserve"> рассчитывается по формуле:</w:t>
            </w:r>
          </w:p>
          <w:p w:rsidR="00253886" w:rsidRDefault="00253886">
            <w:pPr>
              <w:pStyle w:val="ConsPlusNormal"/>
              <w:jc w:val="center"/>
            </w:pPr>
            <w:r>
              <w:t>И</w:t>
            </w:r>
            <w:r>
              <w:rPr>
                <w:vertAlign w:val="subscript"/>
              </w:rPr>
              <w:t>19</w:t>
            </w:r>
            <w:r>
              <w:t xml:space="preserve"> = И</w:t>
            </w:r>
            <w:r>
              <w:rPr>
                <w:vertAlign w:val="subscript"/>
              </w:rPr>
              <w:t>19.1</w:t>
            </w:r>
            <w:r>
              <w:t xml:space="preserve"> / И</w:t>
            </w:r>
            <w:r>
              <w:rPr>
                <w:vertAlign w:val="subscript"/>
              </w:rPr>
              <w:t>19.2</w:t>
            </w:r>
            <w:r>
              <w:t xml:space="preserve"> x 100%,</w:t>
            </w:r>
          </w:p>
          <w:p w:rsidR="00253886" w:rsidRDefault="00253886">
            <w:pPr>
              <w:pStyle w:val="ConsPlusNormal"/>
            </w:pPr>
            <w:r>
              <w:t>где И</w:t>
            </w:r>
            <w:r>
              <w:rPr>
                <w:vertAlign w:val="subscript"/>
              </w:rPr>
              <w:t>19.1</w:t>
            </w:r>
            <w:r>
              <w:t xml:space="preserve"> - сумма предельных объемов финансирования, доведенных до главных распорядителей, распорядителей и получателей средств областного бюджета по группам приоритетности расходов, утвержденных актом о приоритетности;</w:t>
            </w:r>
          </w:p>
          <w:p w:rsidR="00253886" w:rsidRDefault="00253886">
            <w:pPr>
              <w:pStyle w:val="ConsPlusNormal"/>
            </w:pPr>
            <w:r>
              <w:t>И</w:t>
            </w:r>
            <w:r>
              <w:rPr>
                <w:vertAlign w:val="subscript"/>
              </w:rPr>
              <w:t>19.2</w:t>
            </w:r>
            <w:r>
              <w:t xml:space="preserve"> - общий объем предельных объемов финансирования, доведенных до главных распорядителей, распорядителей и получателей средств областного бюджета после принятия акта о приоритетности</w:t>
            </w:r>
          </w:p>
        </w:tc>
        <w:tc>
          <w:tcPr>
            <w:tcW w:w="3458" w:type="dxa"/>
            <w:tcBorders>
              <w:top w:val="nil"/>
              <w:left w:val="nil"/>
              <w:bottom w:val="nil"/>
              <w:right w:val="nil"/>
            </w:tcBorders>
          </w:tcPr>
          <w:p w:rsidR="00253886" w:rsidRDefault="00253886">
            <w:pPr>
              <w:pStyle w:val="ConsPlusNormal"/>
            </w:pPr>
            <w:r>
              <w:t>Автоматизированная система исполнения областного бюджета</w:t>
            </w: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lastRenderedPageBreak/>
              <w:t>20.</w:t>
            </w:r>
          </w:p>
        </w:tc>
        <w:tc>
          <w:tcPr>
            <w:tcW w:w="3345" w:type="dxa"/>
            <w:tcBorders>
              <w:top w:val="nil"/>
              <w:left w:val="nil"/>
              <w:bottom w:val="nil"/>
              <w:right w:val="nil"/>
            </w:tcBorders>
          </w:tcPr>
          <w:p w:rsidR="00253886" w:rsidRDefault="00253886">
            <w:pPr>
              <w:pStyle w:val="ConsPlusNormal"/>
            </w:pPr>
            <w:r>
              <w:t>Доля консолидированных бюджетных, сводных бухгалтерских отчетов, представленных в Федеральное казначейство, в общем количестве регламентированных консолидированных бюджетных, сводных бухгалтерских отчетов субъекта Российской Федерации, подлежащих представлению в Федеральное казначейство, И</w:t>
            </w:r>
            <w:r>
              <w:rPr>
                <w:vertAlign w:val="subscript"/>
              </w:rPr>
              <w:t>20</w:t>
            </w:r>
          </w:p>
        </w:tc>
        <w:tc>
          <w:tcPr>
            <w:tcW w:w="4422" w:type="dxa"/>
            <w:tcBorders>
              <w:top w:val="nil"/>
              <w:left w:val="nil"/>
              <w:bottom w:val="nil"/>
              <w:right w:val="nil"/>
            </w:tcBorders>
          </w:tcPr>
          <w:p w:rsidR="00253886" w:rsidRDefault="00253886">
            <w:pPr>
              <w:pStyle w:val="ConsPlusNormal"/>
            </w:pPr>
            <w:r>
              <w:t>Показатель И</w:t>
            </w:r>
            <w:r>
              <w:rPr>
                <w:vertAlign w:val="subscript"/>
              </w:rPr>
              <w:t>20</w:t>
            </w:r>
            <w:r>
              <w:t xml:space="preserve"> рассчитывается по формуле:</w:t>
            </w:r>
          </w:p>
          <w:p w:rsidR="00253886" w:rsidRDefault="00253886">
            <w:pPr>
              <w:pStyle w:val="ConsPlusNormal"/>
              <w:jc w:val="center"/>
            </w:pPr>
            <w:r>
              <w:t>И</w:t>
            </w:r>
            <w:r>
              <w:rPr>
                <w:vertAlign w:val="subscript"/>
              </w:rPr>
              <w:t>20</w:t>
            </w:r>
            <w:r>
              <w:t xml:space="preserve"> = И</w:t>
            </w:r>
            <w:r>
              <w:rPr>
                <w:vertAlign w:val="subscript"/>
              </w:rPr>
              <w:t>20.1</w:t>
            </w:r>
            <w:r>
              <w:t xml:space="preserve"> / И</w:t>
            </w:r>
            <w:r>
              <w:rPr>
                <w:vertAlign w:val="subscript"/>
              </w:rPr>
              <w:t>20.2</w:t>
            </w:r>
            <w:r>
              <w:t xml:space="preserve"> x 100,</w:t>
            </w:r>
          </w:p>
          <w:p w:rsidR="00253886" w:rsidRDefault="00253886">
            <w:pPr>
              <w:pStyle w:val="ConsPlusNormal"/>
            </w:pPr>
            <w:r>
              <w:t>где И</w:t>
            </w:r>
            <w:r>
              <w:rPr>
                <w:vertAlign w:val="subscript"/>
              </w:rPr>
              <w:t>20.1</w:t>
            </w:r>
            <w:r>
              <w:t xml:space="preserve"> - количество консолидированных бюджетных, сводных бухгалтерских отчетов, представленных в Федеральное казначейство;</w:t>
            </w:r>
          </w:p>
          <w:p w:rsidR="00253886" w:rsidRDefault="00253886">
            <w:pPr>
              <w:pStyle w:val="ConsPlusNormal"/>
            </w:pPr>
            <w:r>
              <w:t>И</w:t>
            </w:r>
            <w:r>
              <w:rPr>
                <w:vertAlign w:val="subscript"/>
              </w:rPr>
              <w:t>20.2</w:t>
            </w:r>
            <w:r>
              <w:t xml:space="preserve"> - общее количество регламентированных консолидированных бюджетных, сводных бухгалтерских отчетов субъекта Российской Федерации, подлежащих представлению в Федеральное казначейство</w:t>
            </w:r>
          </w:p>
        </w:tc>
        <w:tc>
          <w:tcPr>
            <w:tcW w:w="3458" w:type="dxa"/>
            <w:tcBorders>
              <w:top w:val="nil"/>
              <w:left w:val="nil"/>
              <w:bottom w:val="nil"/>
              <w:right w:val="nil"/>
            </w:tcBorders>
          </w:tcPr>
          <w:p w:rsidR="00253886" w:rsidRDefault="00253886">
            <w:pPr>
              <w:pStyle w:val="ConsPlusNormal"/>
            </w:pPr>
            <w:r>
              <w:t>Совместное письмо Министерства финансов Российской Федерации и Федерального казначейства о составлении и представлении месячной и квартальной бюджетной отчетности, квартальной сводной бухгалтерской отчетности государственных (муниципальных) бюджетных и автономных учреждений финансовыми органами субъектов Российской Федерации и органами управления государственных внебюджетных фондов в соответствующем году;</w:t>
            </w:r>
          </w:p>
          <w:p w:rsidR="00253886" w:rsidRDefault="00253886">
            <w:pPr>
              <w:pStyle w:val="ConsPlusNormal"/>
            </w:pPr>
            <w:r>
              <w:t>письмо Федерального казначейства о принятии годовой отчетности министерства</w:t>
            </w: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t>21.</w:t>
            </w:r>
          </w:p>
        </w:tc>
        <w:tc>
          <w:tcPr>
            <w:tcW w:w="3345" w:type="dxa"/>
            <w:tcBorders>
              <w:top w:val="nil"/>
              <w:left w:val="nil"/>
              <w:bottom w:val="nil"/>
              <w:right w:val="nil"/>
            </w:tcBorders>
          </w:tcPr>
          <w:p w:rsidR="00253886" w:rsidRDefault="00253886">
            <w:pPr>
              <w:pStyle w:val="ConsPlusNormal"/>
            </w:pPr>
            <w:r>
              <w:t>Наличие в автоматизированной системе исполнения областного бюджета аналитического отчета по ежедневному планированию и учету остатков средств на счете областного бюджета, И</w:t>
            </w:r>
            <w:r>
              <w:rPr>
                <w:vertAlign w:val="subscript"/>
              </w:rPr>
              <w:t>21</w:t>
            </w:r>
          </w:p>
        </w:tc>
        <w:tc>
          <w:tcPr>
            <w:tcW w:w="4422" w:type="dxa"/>
            <w:tcBorders>
              <w:top w:val="nil"/>
              <w:left w:val="nil"/>
              <w:bottom w:val="nil"/>
              <w:right w:val="nil"/>
            </w:tcBorders>
          </w:tcPr>
          <w:p w:rsidR="00253886" w:rsidRDefault="00253886">
            <w:pPr>
              <w:pStyle w:val="ConsPlusNormal"/>
            </w:pPr>
          </w:p>
        </w:tc>
        <w:tc>
          <w:tcPr>
            <w:tcW w:w="3458" w:type="dxa"/>
            <w:tcBorders>
              <w:top w:val="nil"/>
              <w:left w:val="nil"/>
              <w:bottom w:val="nil"/>
              <w:right w:val="nil"/>
            </w:tcBorders>
          </w:tcPr>
          <w:p w:rsidR="00253886" w:rsidRDefault="00253886">
            <w:pPr>
              <w:pStyle w:val="ConsPlusNormal"/>
            </w:pPr>
            <w:r>
              <w:t>Автоматизированная система исполнения областного бюджета</w:t>
            </w: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t>22.</w:t>
            </w:r>
          </w:p>
        </w:tc>
        <w:tc>
          <w:tcPr>
            <w:tcW w:w="3345" w:type="dxa"/>
            <w:tcBorders>
              <w:top w:val="nil"/>
              <w:left w:val="nil"/>
              <w:bottom w:val="nil"/>
              <w:right w:val="nil"/>
            </w:tcBorders>
          </w:tcPr>
          <w:p w:rsidR="00253886" w:rsidRDefault="00253886">
            <w:pPr>
              <w:pStyle w:val="ConsPlusNormal"/>
            </w:pPr>
            <w:r>
              <w:t xml:space="preserve">Наличие ежегодного рейтинга главных распорядителей средств областного бюджета по результатам мониторинга </w:t>
            </w:r>
            <w:r>
              <w:lastRenderedPageBreak/>
              <w:t>качества финансового менеджмента и размещение отчета о результатах указанного мониторинга на сайте министерства, И</w:t>
            </w:r>
            <w:r>
              <w:rPr>
                <w:vertAlign w:val="subscript"/>
              </w:rPr>
              <w:t>22</w:t>
            </w:r>
          </w:p>
        </w:tc>
        <w:tc>
          <w:tcPr>
            <w:tcW w:w="4422" w:type="dxa"/>
            <w:tcBorders>
              <w:top w:val="nil"/>
              <w:left w:val="nil"/>
              <w:bottom w:val="nil"/>
              <w:right w:val="nil"/>
            </w:tcBorders>
          </w:tcPr>
          <w:p w:rsidR="00253886" w:rsidRDefault="00253886">
            <w:pPr>
              <w:pStyle w:val="ConsPlusNormal"/>
            </w:pPr>
            <w:hyperlink r:id="rId493" w:history="1">
              <w:r>
                <w:rPr>
                  <w:color w:val="0000FF"/>
                </w:rPr>
                <w:t>Методика</w:t>
              </w:r>
            </w:hyperlink>
            <w:r>
              <w:t xml:space="preserve">, отраженная в постановлении Правительства Самарской области от 29.05.2013 N 226 "О проведении министерством управления финансами </w:t>
            </w:r>
            <w:r>
              <w:lastRenderedPageBreak/>
              <w:t>Самарской области мониторинга качества финансового менеджмента главных распорядителей средств областного бюджета"</w:t>
            </w:r>
          </w:p>
        </w:tc>
        <w:tc>
          <w:tcPr>
            <w:tcW w:w="3458" w:type="dxa"/>
            <w:tcBorders>
              <w:top w:val="nil"/>
              <w:left w:val="nil"/>
              <w:bottom w:val="nil"/>
              <w:right w:val="nil"/>
            </w:tcBorders>
          </w:tcPr>
          <w:p w:rsidR="00253886" w:rsidRDefault="00253886">
            <w:pPr>
              <w:pStyle w:val="ConsPlusNormal"/>
            </w:pPr>
            <w:r>
              <w:lastRenderedPageBreak/>
              <w:t>Сайт министерства</w:t>
            </w:r>
          </w:p>
          <w:p w:rsidR="00253886" w:rsidRDefault="00253886">
            <w:pPr>
              <w:pStyle w:val="ConsPlusNormal"/>
            </w:pPr>
            <w:r>
              <w:t>(http://new.minfin-samara.ru)</w:t>
            </w: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lastRenderedPageBreak/>
              <w:t>23.</w:t>
            </w:r>
          </w:p>
        </w:tc>
        <w:tc>
          <w:tcPr>
            <w:tcW w:w="3345" w:type="dxa"/>
            <w:tcBorders>
              <w:top w:val="nil"/>
              <w:left w:val="nil"/>
              <w:bottom w:val="nil"/>
              <w:right w:val="nil"/>
            </w:tcBorders>
          </w:tcPr>
          <w:p w:rsidR="00253886" w:rsidRDefault="00253886">
            <w:pPr>
              <w:pStyle w:val="ConsPlusNormal"/>
            </w:pPr>
            <w:r>
              <w:t>Отношение объема просроченной кредиторской задолженности областного бюджета к общему объему расходов областного бюджета, И</w:t>
            </w:r>
            <w:r>
              <w:rPr>
                <w:vertAlign w:val="subscript"/>
              </w:rPr>
              <w:t>23</w:t>
            </w:r>
          </w:p>
        </w:tc>
        <w:tc>
          <w:tcPr>
            <w:tcW w:w="4422" w:type="dxa"/>
            <w:tcBorders>
              <w:top w:val="nil"/>
              <w:left w:val="nil"/>
              <w:bottom w:val="nil"/>
              <w:right w:val="nil"/>
            </w:tcBorders>
          </w:tcPr>
          <w:p w:rsidR="00253886" w:rsidRDefault="00253886">
            <w:pPr>
              <w:pStyle w:val="ConsPlusNormal"/>
            </w:pPr>
            <w:r>
              <w:t>Показатель И</w:t>
            </w:r>
            <w:r>
              <w:rPr>
                <w:vertAlign w:val="subscript"/>
              </w:rPr>
              <w:t>23</w:t>
            </w:r>
            <w:r>
              <w:t xml:space="preserve"> рассчитывается по формуле:</w:t>
            </w:r>
          </w:p>
          <w:p w:rsidR="00253886" w:rsidRDefault="00253886">
            <w:pPr>
              <w:pStyle w:val="ConsPlusNormal"/>
              <w:jc w:val="center"/>
            </w:pPr>
            <w:r>
              <w:t>И</w:t>
            </w:r>
            <w:r>
              <w:rPr>
                <w:vertAlign w:val="subscript"/>
              </w:rPr>
              <w:t>23</w:t>
            </w:r>
            <w:r>
              <w:t xml:space="preserve"> = К</w:t>
            </w:r>
            <w:r>
              <w:rPr>
                <w:vertAlign w:val="subscript"/>
              </w:rPr>
              <w:t>пр</w:t>
            </w:r>
            <w:r>
              <w:t xml:space="preserve"> / Р x 100%,</w:t>
            </w:r>
          </w:p>
          <w:p w:rsidR="00253886" w:rsidRDefault="00253886">
            <w:pPr>
              <w:pStyle w:val="ConsPlusNormal"/>
            </w:pPr>
            <w:r>
              <w:t>где К</w:t>
            </w:r>
            <w:r>
              <w:rPr>
                <w:vertAlign w:val="subscript"/>
              </w:rPr>
              <w:t>пр</w:t>
            </w:r>
            <w:r>
              <w:t xml:space="preserve"> - объем просроченной кредиторской задолженности областного бюджета;</w:t>
            </w:r>
          </w:p>
          <w:p w:rsidR="00253886" w:rsidRDefault="00253886">
            <w:pPr>
              <w:pStyle w:val="ConsPlusNormal"/>
            </w:pPr>
            <w:r>
              <w:t>Р - общий объем расходов областного бюджета</w:t>
            </w:r>
          </w:p>
        </w:tc>
        <w:tc>
          <w:tcPr>
            <w:tcW w:w="3458" w:type="dxa"/>
            <w:tcBorders>
              <w:top w:val="nil"/>
              <w:left w:val="nil"/>
              <w:bottom w:val="nil"/>
              <w:right w:val="nil"/>
            </w:tcBorders>
          </w:tcPr>
          <w:p w:rsidR="00253886" w:rsidRDefault="00253886">
            <w:pPr>
              <w:pStyle w:val="ConsPlusNormal"/>
            </w:pPr>
            <w:hyperlink r:id="rId494" w:history="1">
              <w:r>
                <w:rPr>
                  <w:color w:val="0000FF"/>
                </w:rPr>
                <w:t>Отчет</w:t>
              </w:r>
            </w:hyperlink>
            <w:r>
              <w:t xml:space="preserve"> об исполнении консолидированного бюджета Самарской области на 1 января 2016 года (код формы 0503317)</w:t>
            </w: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t>23.1.</w:t>
            </w:r>
          </w:p>
        </w:tc>
        <w:tc>
          <w:tcPr>
            <w:tcW w:w="3345" w:type="dxa"/>
            <w:tcBorders>
              <w:top w:val="nil"/>
              <w:left w:val="nil"/>
              <w:bottom w:val="nil"/>
              <w:right w:val="nil"/>
            </w:tcBorders>
          </w:tcPr>
          <w:p w:rsidR="00253886" w:rsidRDefault="00253886">
            <w:pPr>
              <w:pStyle w:val="ConsPlusNormal"/>
            </w:pPr>
            <w:r>
              <w:t>Доля органов государственной власти Самарской области, государственных органов Самарской области и государственных казенных учреждений Самарской области, для которых осуществлена централизация ведения бюджетного учета и формирования бюджетной отчетности, И</w:t>
            </w:r>
            <w:r>
              <w:rPr>
                <w:vertAlign w:val="subscript"/>
              </w:rPr>
              <w:t>23.1</w:t>
            </w:r>
          </w:p>
        </w:tc>
        <w:tc>
          <w:tcPr>
            <w:tcW w:w="4422" w:type="dxa"/>
            <w:tcBorders>
              <w:top w:val="nil"/>
              <w:left w:val="nil"/>
              <w:bottom w:val="nil"/>
              <w:right w:val="nil"/>
            </w:tcBorders>
          </w:tcPr>
          <w:p w:rsidR="00253886" w:rsidRDefault="00253886">
            <w:pPr>
              <w:pStyle w:val="ConsPlusNormal"/>
            </w:pPr>
            <w:r>
              <w:t>Показатель И</w:t>
            </w:r>
            <w:r>
              <w:rPr>
                <w:vertAlign w:val="subscript"/>
              </w:rPr>
              <w:t>23.1</w:t>
            </w:r>
            <w:r>
              <w:t xml:space="preserve"> рассчитывается нарастающим итогом по формуле</w:t>
            </w:r>
          </w:p>
          <w:p w:rsidR="00253886" w:rsidRDefault="00253886">
            <w:pPr>
              <w:pStyle w:val="ConsPlusNormal"/>
            </w:pPr>
            <w:r>
              <w:t>И</w:t>
            </w:r>
            <w:r>
              <w:rPr>
                <w:vertAlign w:val="subscript"/>
              </w:rPr>
              <w:t>23.1</w:t>
            </w:r>
            <w:r>
              <w:t xml:space="preserve"> = И</w:t>
            </w:r>
            <w:r>
              <w:rPr>
                <w:vertAlign w:val="subscript"/>
              </w:rPr>
              <w:t>ц</w:t>
            </w:r>
            <w:r>
              <w:t xml:space="preserve"> / И</w:t>
            </w:r>
            <w:r>
              <w:rPr>
                <w:vertAlign w:val="subscript"/>
              </w:rPr>
              <w:t>общ</w:t>
            </w:r>
            <w:r>
              <w:t xml:space="preserve"> x 100%,</w:t>
            </w:r>
          </w:p>
          <w:p w:rsidR="00253886" w:rsidRDefault="00253886">
            <w:pPr>
              <w:pStyle w:val="ConsPlusNormal"/>
            </w:pPr>
            <w:r>
              <w:t>где И</w:t>
            </w:r>
            <w:r>
              <w:rPr>
                <w:vertAlign w:val="subscript"/>
              </w:rPr>
              <w:t>ц</w:t>
            </w:r>
            <w:r>
              <w:t xml:space="preserve"> - количество органов государственной власти Самарской области, государственных органов Самарской области и государственных казенных учреждений Самарской области, работающих в единой централизованной системе ведения бюджетного учета и формирования бюджетной отчетности;</w:t>
            </w:r>
          </w:p>
          <w:p w:rsidR="00253886" w:rsidRDefault="00253886">
            <w:pPr>
              <w:pStyle w:val="ConsPlusNormal"/>
            </w:pPr>
            <w:r>
              <w:t>И</w:t>
            </w:r>
            <w:r>
              <w:rPr>
                <w:vertAlign w:val="subscript"/>
              </w:rPr>
              <w:t>общ</w:t>
            </w:r>
            <w:r>
              <w:t xml:space="preserve"> - общее количество органов государственной власти Самарской области, государственных органов Самарской области и государственных казенных учреждений Самарской области, в которых планируется ведение централизованного бюджетного учета и формирование бюджетной отчетности</w:t>
            </w:r>
          </w:p>
        </w:tc>
        <w:tc>
          <w:tcPr>
            <w:tcW w:w="3458" w:type="dxa"/>
            <w:tcBorders>
              <w:top w:val="nil"/>
              <w:left w:val="nil"/>
              <w:bottom w:val="nil"/>
              <w:right w:val="nil"/>
            </w:tcBorders>
          </w:tcPr>
          <w:p w:rsidR="00253886" w:rsidRDefault="00253886">
            <w:pPr>
              <w:pStyle w:val="ConsPlusNormal"/>
            </w:pPr>
            <w:r>
              <w:t>Единая централизованная информационная система бюджетного учета и формирования бюджетной отчетности</w:t>
            </w: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13549" w:type="dxa"/>
            <w:gridSpan w:val="5"/>
            <w:tcBorders>
              <w:top w:val="nil"/>
              <w:left w:val="nil"/>
              <w:bottom w:val="nil"/>
              <w:right w:val="nil"/>
            </w:tcBorders>
          </w:tcPr>
          <w:p w:rsidR="00253886" w:rsidRDefault="00253886">
            <w:pPr>
              <w:pStyle w:val="ConsPlusNormal"/>
              <w:jc w:val="both"/>
            </w:pPr>
            <w:r>
              <w:t xml:space="preserve">(п. 23.1 введен </w:t>
            </w:r>
            <w:hyperlink r:id="rId495" w:history="1">
              <w:r>
                <w:rPr>
                  <w:color w:val="0000FF"/>
                </w:rPr>
                <w:t>Постановлением</w:t>
              </w:r>
            </w:hyperlink>
            <w:r>
              <w:t xml:space="preserve"> Правительства Самарской области от 04.04.2019 N 196)</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lastRenderedPageBreak/>
              <w:t>24.</w:t>
            </w:r>
          </w:p>
        </w:tc>
        <w:tc>
          <w:tcPr>
            <w:tcW w:w="3345" w:type="dxa"/>
            <w:tcBorders>
              <w:top w:val="nil"/>
              <w:left w:val="nil"/>
              <w:bottom w:val="nil"/>
              <w:right w:val="nil"/>
            </w:tcBorders>
          </w:tcPr>
          <w:p w:rsidR="00253886" w:rsidRDefault="00253886">
            <w:pPr>
              <w:pStyle w:val="ConsPlusNormal"/>
            </w:pPr>
            <w:r>
              <w:t>Коэффициент полноты опубликования бюджетных нормативных правовых актов и отчетов об исполнении областного бюджета, И</w:t>
            </w:r>
            <w:r>
              <w:rPr>
                <w:vertAlign w:val="subscript"/>
              </w:rPr>
              <w:t>24</w:t>
            </w:r>
          </w:p>
        </w:tc>
        <w:tc>
          <w:tcPr>
            <w:tcW w:w="4422" w:type="dxa"/>
            <w:tcBorders>
              <w:top w:val="nil"/>
              <w:left w:val="nil"/>
              <w:bottom w:val="nil"/>
              <w:right w:val="nil"/>
            </w:tcBorders>
          </w:tcPr>
          <w:p w:rsidR="00253886" w:rsidRDefault="00253886">
            <w:pPr>
              <w:pStyle w:val="ConsPlusNormal"/>
            </w:pPr>
            <w:r>
              <w:t>Коэффициент И</w:t>
            </w:r>
            <w:r>
              <w:rPr>
                <w:vertAlign w:val="subscript"/>
              </w:rPr>
              <w:t>24</w:t>
            </w:r>
            <w:r>
              <w:t xml:space="preserve"> рассчитывается по формуле:</w:t>
            </w:r>
          </w:p>
          <w:p w:rsidR="00253886" w:rsidRDefault="00253886">
            <w:pPr>
              <w:pStyle w:val="ConsPlusNormal"/>
              <w:jc w:val="center"/>
            </w:pPr>
            <w:r>
              <w:t>И</w:t>
            </w:r>
            <w:r>
              <w:rPr>
                <w:vertAlign w:val="subscript"/>
              </w:rPr>
              <w:t>24</w:t>
            </w:r>
            <w:r>
              <w:t xml:space="preserve"> = И</w:t>
            </w:r>
            <w:r>
              <w:rPr>
                <w:vertAlign w:val="subscript"/>
              </w:rPr>
              <w:t>24.1</w:t>
            </w:r>
            <w:r>
              <w:t xml:space="preserve"> / И</w:t>
            </w:r>
            <w:r>
              <w:rPr>
                <w:vertAlign w:val="subscript"/>
              </w:rPr>
              <w:t>24.2</w:t>
            </w:r>
            <w:r>
              <w:t xml:space="preserve"> x 100%,</w:t>
            </w:r>
          </w:p>
          <w:p w:rsidR="00253886" w:rsidRDefault="00253886">
            <w:pPr>
              <w:pStyle w:val="ConsPlusNormal"/>
            </w:pPr>
            <w:r>
              <w:t>где И</w:t>
            </w:r>
            <w:r>
              <w:rPr>
                <w:vertAlign w:val="subscript"/>
              </w:rPr>
              <w:t>24.1</w:t>
            </w:r>
            <w:r>
              <w:t xml:space="preserve"> - количество опубликованных бюджетных нормативных правовых актов и отчетов об исполнении областного бюджета;</w:t>
            </w:r>
          </w:p>
          <w:p w:rsidR="00253886" w:rsidRDefault="00253886">
            <w:pPr>
              <w:pStyle w:val="ConsPlusNormal"/>
            </w:pPr>
            <w:r>
              <w:t>И</w:t>
            </w:r>
            <w:r>
              <w:rPr>
                <w:vertAlign w:val="subscript"/>
              </w:rPr>
              <w:t>24.2</w:t>
            </w:r>
            <w:r>
              <w:t xml:space="preserve"> - количество бюджетных нормативных правовых актов и отчетов об исполнении областного бюджета</w:t>
            </w:r>
          </w:p>
        </w:tc>
        <w:tc>
          <w:tcPr>
            <w:tcW w:w="3458" w:type="dxa"/>
            <w:tcBorders>
              <w:top w:val="nil"/>
              <w:left w:val="nil"/>
              <w:bottom w:val="nil"/>
              <w:right w:val="nil"/>
            </w:tcBorders>
          </w:tcPr>
          <w:p w:rsidR="00253886" w:rsidRDefault="00253886">
            <w:pPr>
              <w:pStyle w:val="ConsPlusNormal"/>
            </w:pPr>
            <w:r>
              <w:t>Сайт министерства</w:t>
            </w:r>
          </w:p>
          <w:p w:rsidR="00253886" w:rsidRDefault="00253886">
            <w:pPr>
              <w:pStyle w:val="ConsPlusNormal"/>
            </w:pPr>
            <w:r>
              <w:t>(http://new.minfin-samara.ru)</w:t>
            </w: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t>25.</w:t>
            </w:r>
          </w:p>
        </w:tc>
        <w:tc>
          <w:tcPr>
            <w:tcW w:w="3345" w:type="dxa"/>
            <w:tcBorders>
              <w:top w:val="nil"/>
              <w:left w:val="nil"/>
              <w:bottom w:val="nil"/>
              <w:right w:val="nil"/>
            </w:tcBorders>
          </w:tcPr>
          <w:p w:rsidR="00253886" w:rsidRDefault="00253886">
            <w:pPr>
              <w:pStyle w:val="ConsPlusNormal"/>
            </w:pPr>
            <w:r>
              <w:t>Коэффициент доступности сервисов единого портала государственной и муниципальной бюджетной системы региона, И</w:t>
            </w:r>
            <w:r>
              <w:rPr>
                <w:vertAlign w:val="subscript"/>
              </w:rPr>
              <w:t>25</w:t>
            </w:r>
          </w:p>
        </w:tc>
        <w:tc>
          <w:tcPr>
            <w:tcW w:w="4422" w:type="dxa"/>
            <w:tcBorders>
              <w:top w:val="nil"/>
              <w:left w:val="nil"/>
              <w:bottom w:val="nil"/>
              <w:right w:val="nil"/>
            </w:tcBorders>
          </w:tcPr>
          <w:p w:rsidR="00253886" w:rsidRDefault="00253886">
            <w:pPr>
              <w:pStyle w:val="ConsPlusNormal"/>
            </w:pPr>
            <w:r>
              <w:t>Коэффициент И</w:t>
            </w:r>
            <w:r>
              <w:rPr>
                <w:vertAlign w:val="subscript"/>
              </w:rPr>
              <w:t>25</w:t>
            </w:r>
            <w:r>
              <w:t xml:space="preserve"> рассчитывается по формуле:</w:t>
            </w:r>
          </w:p>
          <w:p w:rsidR="00253886" w:rsidRDefault="00253886">
            <w:pPr>
              <w:pStyle w:val="ConsPlusNormal"/>
              <w:jc w:val="center"/>
            </w:pPr>
            <w:r>
              <w:t>И</w:t>
            </w:r>
            <w:r>
              <w:rPr>
                <w:vertAlign w:val="subscript"/>
              </w:rPr>
              <w:t>25</w:t>
            </w:r>
            <w:r>
              <w:t xml:space="preserve"> = И</w:t>
            </w:r>
            <w:r>
              <w:rPr>
                <w:vertAlign w:val="subscript"/>
              </w:rPr>
              <w:t>25.1</w:t>
            </w:r>
            <w:r>
              <w:t xml:space="preserve"> / И</w:t>
            </w:r>
            <w:r>
              <w:rPr>
                <w:vertAlign w:val="subscript"/>
              </w:rPr>
              <w:t>25.2</w:t>
            </w:r>
            <w:r>
              <w:t>,</w:t>
            </w:r>
          </w:p>
          <w:p w:rsidR="00253886" w:rsidRDefault="00253886">
            <w:pPr>
              <w:pStyle w:val="ConsPlusNormal"/>
            </w:pPr>
            <w:r>
              <w:t>где И</w:t>
            </w:r>
            <w:r>
              <w:rPr>
                <w:vertAlign w:val="subscript"/>
              </w:rPr>
              <w:t>25.1</w:t>
            </w:r>
            <w:r>
              <w:t xml:space="preserve"> - количество реализованных и используемых сервисов единого портала государственной и муниципальной бюджетной системы региона;</w:t>
            </w:r>
          </w:p>
          <w:p w:rsidR="00253886" w:rsidRDefault="00253886">
            <w:pPr>
              <w:pStyle w:val="ConsPlusNormal"/>
            </w:pPr>
            <w:r>
              <w:t>И</w:t>
            </w:r>
            <w:r>
              <w:rPr>
                <w:vertAlign w:val="subscript"/>
              </w:rPr>
              <w:t>25.2</w:t>
            </w:r>
            <w:r>
              <w:t xml:space="preserve"> - общее количество сервисов единого портала государственной и муниципальной бюджетной системы региона, предусмотренных техническим заданием</w:t>
            </w:r>
          </w:p>
        </w:tc>
        <w:tc>
          <w:tcPr>
            <w:tcW w:w="3458" w:type="dxa"/>
            <w:tcBorders>
              <w:top w:val="nil"/>
              <w:left w:val="nil"/>
              <w:bottom w:val="nil"/>
              <w:right w:val="nil"/>
            </w:tcBorders>
          </w:tcPr>
          <w:p w:rsidR="00253886" w:rsidRDefault="00253886">
            <w:pPr>
              <w:pStyle w:val="ConsPlusNormal"/>
            </w:pPr>
            <w:r>
              <w:t>Единый информационный портал бюджетной системы региона "Бюджет для граждан Самарской области"</w:t>
            </w:r>
          </w:p>
          <w:p w:rsidR="00253886" w:rsidRDefault="00253886">
            <w:pPr>
              <w:pStyle w:val="ConsPlusNormal"/>
            </w:pPr>
            <w:r>
              <w:t>(http://budget.minfin-samara.ru)</w:t>
            </w: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t>26.</w:t>
            </w:r>
          </w:p>
        </w:tc>
        <w:tc>
          <w:tcPr>
            <w:tcW w:w="3345" w:type="dxa"/>
            <w:tcBorders>
              <w:top w:val="nil"/>
              <w:left w:val="nil"/>
              <w:bottom w:val="nil"/>
              <w:right w:val="nil"/>
            </w:tcBorders>
          </w:tcPr>
          <w:p w:rsidR="00253886" w:rsidRDefault="00253886">
            <w:pPr>
              <w:pStyle w:val="ConsPlusNormal"/>
            </w:pPr>
            <w:r>
              <w:t>Коэффициент продуктивности программного обеспечения, И</w:t>
            </w:r>
            <w:r>
              <w:rPr>
                <w:vertAlign w:val="subscript"/>
              </w:rPr>
              <w:t>26</w:t>
            </w:r>
          </w:p>
        </w:tc>
        <w:tc>
          <w:tcPr>
            <w:tcW w:w="4422" w:type="dxa"/>
            <w:tcBorders>
              <w:top w:val="nil"/>
              <w:left w:val="nil"/>
              <w:bottom w:val="nil"/>
              <w:right w:val="nil"/>
            </w:tcBorders>
          </w:tcPr>
          <w:p w:rsidR="00253886" w:rsidRDefault="00253886">
            <w:pPr>
              <w:pStyle w:val="ConsPlusNormal"/>
            </w:pPr>
            <w:r>
              <w:t>Коэффициент И</w:t>
            </w:r>
            <w:r>
              <w:rPr>
                <w:vertAlign w:val="subscript"/>
              </w:rPr>
              <w:t>26</w:t>
            </w:r>
            <w:r>
              <w:t xml:space="preserve"> рассчитывается по формуле:</w:t>
            </w:r>
          </w:p>
          <w:p w:rsidR="00253886" w:rsidRDefault="00253886">
            <w:pPr>
              <w:pStyle w:val="ConsPlusNormal"/>
              <w:jc w:val="center"/>
            </w:pPr>
            <w:r>
              <w:t>И</w:t>
            </w:r>
            <w:r>
              <w:rPr>
                <w:vertAlign w:val="subscript"/>
              </w:rPr>
              <w:t>26</w:t>
            </w:r>
            <w:r>
              <w:t xml:space="preserve"> = И</w:t>
            </w:r>
            <w:r>
              <w:rPr>
                <w:vertAlign w:val="subscript"/>
              </w:rPr>
              <w:t>26.1</w:t>
            </w:r>
            <w:r>
              <w:t xml:space="preserve"> / И</w:t>
            </w:r>
            <w:r>
              <w:rPr>
                <w:vertAlign w:val="subscript"/>
              </w:rPr>
              <w:t>26.2</w:t>
            </w:r>
            <w:r>
              <w:t xml:space="preserve"> x 100%,</w:t>
            </w:r>
          </w:p>
          <w:p w:rsidR="00253886" w:rsidRDefault="00253886">
            <w:pPr>
              <w:pStyle w:val="ConsPlusNormal"/>
            </w:pPr>
            <w:r>
              <w:t>где И</w:t>
            </w:r>
            <w:r>
              <w:rPr>
                <w:vertAlign w:val="subscript"/>
              </w:rPr>
              <w:t>26.1</w:t>
            </w:r>
            <w:r>
              <w:t xml:space="preserve"> - время продуктивной работы системы управления консолидированным бюджетом Самарской области (количество часов);</w:t>
            </w:r>
          </w:p>
          <w:p w:rsidR="00253886" w:rsidRDefault="00253886">
            <w:pPr>
              <w:pStyle w:val="ConsPlusNormal"/>
            </w:pPr>
            <w:r>
              <w:t>И</w:t>
            </w:r>
            <w:r>
              <w:rPr>
                <w:vertAlign w:val="subscript"/>
              </w:rPr>
              <w:t>26.2</w:t>
            </w:r>
            <w:r>
              <w:t xml:space="preserve"> - общая продолжительность работы системы управления консолидированным бюджетом Самарской области за отчетный период</w:t>
            </w:r>
          </w:p>
        </w:tc>
        <w:tc>
          <w:tcPr>
            <w:tcW w:w="3458" w:type="dxa"/>
            <w:tcBorders>
              <w:top w:val="nil"/>
              <w:left w:val="nil"/>
              <w:bottom w:val="nil"/>
              <w:right w:val="nil"/>
            </w:tcBorders>
          </w:tcPr>
          <w:p w:rsidR="00253886" w:rsidRDefault="00253886">
            <w:pPr>
              <w:pStyle w:val="ConsPlusNormal"/>
            </w:pPr>
            <w:r>
              <w:t>Квартальная аналитическая отчетность по техническому сопровождению, модернизации и обновлению программного обеспечения министерства, поступающая от муниципальных образований Самарской области и организации, выполняющей данные работы</w:t>
            </w: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lastRenderedPageBreak/>
              <w:t>27.</w:t>
            </w:r>
          </w:p>
        </w:tc>
        <w:tc>
          <w:tcPr>
            <w:tcW w:w="3345" w:type="dxa"/>
            <w:tcBorders>
              <w:top w:val="nil"/>
              <w:left w:val="nil"/>
              <w:bottom w:val="nil"/>
              <w:right w:val="nil"/>
            </w:tcBorders>
          </w:tcPr>
          <w:p w:rsidR="00253886" w:rsidRDefault="00253886">
            <w:pPr>
              <w:pStyle w:val="ConsPlusNormal"/>
            </w:pPr>
            <w:r>
              <w:t>Коэффициент применения системы бюджетного планирования на базе web-технологий сотрудниками главных распорядителей средств областного бюджета, И</w:t>
            </w:r>
            <w:r>
              <w:rPr>
                <w:vertAlign w:val="subscript"/>
              </w:rPr>
              <w:t>27</w:t>
            </w:r>
          </w:p>
        </w:tc>
        <w:tc>
          <w:tcPr>
            <w:tcW w:w="4422" w:type="dxa"/>
            <w:tcBorders>
              <w:top w:val="nil"/>
              <w:left w:val="nil"/>
              <w:bottom w:val="nil"/>
              <w:right w:val="nil"/>
            </w:tcBorders>
          </w:tcPr>
          <w:p w:rsidR="00253886" w:rsidRDefault="00253886">
            <w:pPr>
              <w:pStyle w:val="ConsPlusNormal"/>
            </w:pPr>
            <w:r>
              <w:t>Коэффициент И</w:t>
            </w:r>
            <w:r>
              <w:rPr>
                <w:vertAlign w:val="subscript"/>
              </w:rPr>
              <w:t>27</w:t>
            </w:r>
            <w:r>
              <w:t xml:space="preserve"> рассчитывается по формуле:</w:t>
            </w:r>
          </w:p>
          <w:p w:rsidR="00253886" w:rsidRDefault="00253886">
            <w:pPr>
              <w:pStyle w:val="ConsPlusNormal"/>
              <w:jc w:val="center"/>
            </w:pPr>
            <w:r>
              <w:t>И</w:t>
            </w:r>
            <w:r>
              <w:rPr>
                <w:vertAlign w:val="subscript"/>
              </w:rPr>
              <w:t>27</w:t>
            </w:r>
            <w:r>
              <w:t xml:space="preserve"> = И</w:t>
            </w:r>
            <w:r>
              <w:rPr>
                <w:vertAlign w:val="subscript"/>
              </w:rPr>
              <w:t>27.1</w:t>
            </w:r>
            <w:r>
              <w:t xml:space="preserve"> / И </w:t>
            </w:r>
            <w:r>
              <w:rPr>
                <w:vertAlign w:val="subscript"/>
              </w:rPr>
              <w:t>27.2</w:t>
            </w:r>
            <w:r>
              <w:t xml:space="preserve"> x 100%,</w:t>
            </w:r>
          </w:p>
          <w:p w:rsidR="00253886" w:rsidRDefault="00253886">
            <w:pPr>
              <w:pStyle w:val="ConsPlusNormal"/>
            </w:pPr>
            <w:r>
              <w:t>где И</w:t>
            </w:r>
            <w:r>
              <w:rPr>
                <w:vertAlign w:val="subscript"/>
              </w:rPr>
              <w:t>27.1</w:t>
            </w:r>
            <w:r>
              <w:t xml:space="preserve"> - количество главных распорядителей средств областного бюджета, работающих в системе бюджетного планирования на базе web-технологий;</w:t>
            </w:r>
          </w:p>
          <w:p w:rsidR="00253886" w:rsidRDefault="00253886">
            <w:pPr>
              <w:pStyle w:val="ConsPlusNormal"/>
            </w:pPr>
            <w:r>
              <w:t>И</w:t>
            </w:r>
            <w:r>
              <w:rPr>
                <w:vertAlign w:val="subscript"/>
              </w:rPr>
              <w:t>27.2</w:t>
            </w:r>
            <w:r>
              <w:t xml:space="preserve"> - общее количества главных распорядителей средств областного бюджета</w:t>
            </w:r>
          </w:p>
        </w:tc>
        <w:tc>
          <w:tcPr>
            <w:tcW w:w="3458" w:type="dxa"/>
            <w:tcBorders>
              <w:top w:val="nil"/>
              <w:left w:val="nil"/>
              <w:bottom w:val="nil"/>
              <w:right w:val="nil"/>
            </w:tcBorders>
          </w:tcPr>
          <w:p w:rsidR="00253886" w:rsidRDefault="00253886">
            <w:pPr>
              <w:pStyle w:val="ConsPlusNormal"/>
            </w:pPr>
            <w:r>
              <w:t>Система планирования на базе web-технологий министерства</w:t>
            </w: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pPr>
            <w:r>
              <w:t>28.</w:t>
            </w:r>
          </w:p>
        </w:tc>
        <w:tc>
          <w:tcPr>
            <w:tcW w:w="3345" w:type="dxa"/>
            <w:tcBorders>
              <w:top w:val="nil"/>
              <w:left w:val="nil"/>
              <w:bottom w:val="nil"/>
              <w:right w:val="nil"/>
            </w:tcBorders>
          </w:tcPr>
          <w:p w:rsidR="00253886" w:rsidRDefault="00253886">
            <w:pPr>
              <w:pStyle w:val="ConsPlusNormal"/>
            </w:pPr>
            <w:r>
              <w:t>Коэффициент обновления средств криптографической защиты информации в министерстве, органах исполнительной власти (государственных органах) и государственных учреждениях Самарской области, являющихся участниками юридически значимого документооборота министерства, И</w:t>
            </w:r>
            <w:r>
              <w:rPr>
                <w:vertAlign w:val="subscript"/>
              </w:rPr>
              <w:t>28</w:t>
            </w:r>
          </w:p>
        </w:tc>
        <w:tc>
          <w:tcPr>
            <w:tcW w:w="4422" w:type="dxa"/>
            <w:tcBorders>
              <w:top w:val="nil"/>
              <w:left w:val="nil"/>
              <w:bottom w:val="nil"/>
              <w:right w:val="nil"/>
            </w:tcBorders>
          </w:tcPr>
          <w:p w:rsidR="00253886" w:rsidRDefault="00253886">
            <w:pPr>
              <w:pStyle w:val="ConsPlusNormal"/>
            </w:pPr>
            <w:r>
              <w:t>Показатель И</w:t>
            </w:r>
            <w:r>
              <w:rPr>
                <w:vertAlign w:val="subscript"/>
              </w:rPr>
              <w:t>35</w:t>
            </w:r>
            <w:r>
              <w:t xml:space="preserve"> рассчитывается по формуле:</w:t>
            </w:r>
          </w:p>
          <w:p w:rsidR="00253886" w:rsidRDefault="00253886">
            <w:pPr>
              <w:pStyle w:val="ConsPlusNormal"/>
              <w:jc w:val="center"/>
            </w:pPr>
            <w:r>
              <w:t>И</w:t>
            </w:r>
            <w:r>
              <w:rPr>
                <w:vertAlign w:val="subscript"/>
              </w:rPr>
              <w:t>28</w:t>
            </w:r>
            <w:r>
              <w:t xml:space="preserve"> =И</w:t>
            </w:r>
            <w:r>
              <w:rPr>
                <w:vertAlign w:val="subscript"/>
              </w:rPr>
              <w:t>28.1</w:t>
            </w:r>
            <w:r>
              <w:t xml:space="preserve"> / И</w:t>
            </w:r>
            <w:r>
              <w:rPr>
                <w:vertAlign w:val="subscript"/>
              </w:rPr>
              <w:t>28.2</w:t>
            </w:r>
            <w:r>
              <w:t xml:space="preserve"> x 100%,</w:t>
            </w:r>
          </w:p>
          <w:p w:rsidR="00253886" w:rsidRDefault="00253886">
            <w:pPr>
              <w:pStyle w:val="ConsPlusNormal"/>
            </w:pPr>
            <w:r>
              <w:t>где И</w:t>
            </w:r>
            <w:r>
              <w:rPr>
                <w:vertAlign w:val="subscript"/>
              </w:rPr>
              <w:t>28.1</w:t>
            </w:r>
            <w:r>
              <w:t xml:space="preserve"> - количество обновленных средств криптографической защиты информации на рабочих местах участников юридически значимого электронного документооборота в министерстве, в органах исполнительной власти (государственных органов) и государственных учреждениях Самарской области;</w:t>
            </w:r>
          </w:p>
          <w:p w:rsidR="00253886" w:rsidRDefault="00253886">
            <w:pPr>
              <w:pStyle w:val="ConsPlusNormal"/>
            </w:pPr>
            <w:r>
              <w:t>И</w:t>
            </w:r>
            <w:r>
              <w:rPr>
                <w:vertAlign w:val="subscript"/>
              </w:rPr>
              <w:t>28.2</w:t>
            </w:r>
            <w:r>
              <w:t xml:space="preserve"> - планируемое количество необходимых для обновления средств криптографической защиты информации участников юридически значимого электронного документооборота в министерстве, в органах исполнительной власти (государственных органов) и государственных учреждениях Самарской области</w:t>
            </w:r>
          </w:p>
        </w:tc>
        <w:tc>
          <w:tcPr>
            <w:tcW w:w="3458" w:type="dxa"/>
            <w:tcBorders>
              <w:top w:val="nil"/>
              <w:left w:val="nil"/>
              <w:bottom w:val="nil"/>
              <w:right w:val="nil"/>
            </w:tcBorders>
          </w:tcPr>
          <w:p w:rsidR="00253886" w:rsidRDefault="00253886">
            <w:pPr>
              <w:pStyle w:val="ConsPlusNormal"/>
            </w:pPr>
            <w:r>
              <w:t>Отчетная документация по исполнению государственных контрактов</w:t>
            </w: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29.</w:t>
            </w:r>
          </w:p>
        </w:tc>
        <w:tc>
          <w:tcPr>
            <w:tcW w:w="3345" w:type="dxa"/>
            <w:tcBorders>
              <w:top w:val="nil"/>
              <w:left w:val="nil"/>
              <w:bottom w:val="nil"/>
              <w:right w:val="nil"/>
            </w:tcBorders>
          </w:tcPr>
          <w:p w:rsidR="00253886" w:rsidRDefault="00253886">
            <w:pPr>
              <w:pStyle w:val="ConsPlusNormal"/>
            </w:pPr>
            <w:r>
              <w:t xml:space="preserve">Отношение количества проведенных контрольных мероприятий к количеству </w:t>
            </w:r>
            <w:r>
              <w:lastRenderedPageBreak/>
              <w:t>запланированных контрольных мероприятий, И</w:t>
            </w:r>
            <w:r>
              <w:rPr>
                <w:vertAlign w:val="subscript"/>
              </w:rPr>
              <w:t>29</w:t>
            </w:r>
          </w:p>
        </w:tc>
        <w:tc>
          <w:tcPr>
            <w:tcW w:w="4422" w:type="dxa"/>
            <w:tcBorders>
              <w:top w:val="nil"/>
              <w:left w:val="nil"/>
              <w:bottom w:val="nil"/>
              <w:right w:val="nil"/>
            </w:tcBorders>
          </w:tcPr>
          <w:p w:rsidR="00253886" w:rsidRDefault="00253886">
            <w:pPr>
              <w:pStyle w:val="ConsPlusNormal"/>
            </w:pPr>
            <w:r>
              <w:lastRenderedPageBreak/>
              <w:t>Показатель И</w:t>
            </w:r>
            <w:r>
              <w:rPr>
                <w:vertAlign w:val="subscript"/>
              </w:rPr>
              <w:t>29</w:t>
            </w:r>
            <w:r>
              <w:t xml:space="preserve"> рассчитывается по формуле</w:t>
            </w:r>
          </w:p>
          <w:p w:rsidR="00253886" w:rsidRDefault="00253886">
            <w:pPr>
              <w:pStyle w:val="ConsPlusNormal"/>
            </w:pPr>
            <w:r>
              <w:t>И</w:t>
            </w:r>
            <w:r>
              <w:rPr>
                <w:vertAlign w:val="subscript"/>
              </w:rPr>
              <w:t>29</w:t>
            </w:r>
            <w:r>
              <w:t xml:space="preserve"> = КМ</w:t>
            </w:r>
            <w:r>
              <w:rPr>
                <w:vertAlign w:val="subscript"/>
              </w:rPr>
              <w:t>ф</w:t>
            </w:r>
            <w:r>
              <w:t xml:space="preserve"> / КМ</w:t>
            </w:r>
            <w:r>
              <w:rPr>
                <w:vertAlign w:val="subscript"/>
              </w:rPr>
              <w:t>п</w:t>
            </w:r>
            <w:r>
              <w:t xml:space="preserve"> x 100%,</w:t>
            </w:r>
          </w:p>
          <w:p w:rsidR="00253886" w:rsidRDefault="00253886">
            <w:pPr>
              <w:pStyle w:val="ConsPlusNormal"/>
            </w:pPr>
            <w:r>
              <w:t>где КМ</w:t>
            </w:r>
            <w:r>
              <w:rPr>
                <w:vertAlign w:val="subscript"/>
              </w:rPr>
              <w:t>ф</w:t>
            </w:r>
            <w:r>
              <w:t xml:space="preserve"> - количество проведенных </w:t>
            </w:r>
            <w:r>
              <w:lastRenderedPageBreak/>
              <w:t>контрольных мероприятий;</w:t>
            </w:r>
          </w:p>
          <w:p w:rsidR="00253886" w:rsidRDefault="00253886">
            <w:pPr>
              <w:pStyle w:val="ConsPlusNormal"/>
            </w:pPr>
            <w:r>
              <w:t>КМ</w:t>
            </w:r>
            <w:r>
              <w:rPr>
                <w:vertAlign w:val="subscript"/>
              </w:rPr>
              <w:t>п</w:t>
            </w:r>
            <w:r>
              <w:t xml:space="preserve"> - количество запланированных контрольных мероприятий</w:t>
            </w:r>
          </w:p>
        </w:tc>
        <w:tc>
          <w:tcPr>
            <w:tcW w:w="3458" w:type="dxa"/>
            <w:tcBorders>
              <w:top w:val="nil"/>
              <w:left w:val="nil"/>
              <w:bottom w:val="nil"/>
              <w:right w:val="nil"/>
            </w:tcBorders>
          </w:tcPr>
          <w:p w:rsidR="00253886" w:rsidRDefault="00253886">
            <w:pPr>
              <w:pStyle w:val="ConsPlusNormal"/>
            </w:pPr>
            <w:r>
              <w:lastRenderedPageBreak/>
              <w:t xml:space="preserve">Годовая отчетность финансовой инспекции о результатах осуществления полномочий по </w:t>
            </w:r>
            <w:r>
              <w:lastRenderedPageBreak/>
              <w:t>внутреннему государственному финансовому контролю в отчетном году (далее - годовая отчетность финансовой инспекции)</w:t>
            </w: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13549" w:type="dxa"/>
            <w:gridSpan w:val="5"/>
            <w:tcBorders>
              <w:top w:val="nil"/>
              <w:left w:val="nil"/>
              <w:bottom w:val="nil"/>
              <w:right w:val="nil"/>
            </w:tcBorders>
          </w:tcPr>
          <w:p w:rsidR="00253886" w:rsidRDefault="00253886">
            <w:pPr>
              <w:pStyle w:val="ConsPlusNormal"/>
              <w:jc w:val="both"/>
            </w:pPr>
            <w:r>
              <w:lastRenderedPageBreak/>
              <w:t xml:space="preserve">(п. 29 введен </w:t>
            </w:r>
            <w:hyperlink r:id="rId496" w:history="1">
              <w:r>
                <w:rPr>
                  <w:color w:val="0000FF"/>
                </w:rPr>
                <w:t>Постановлением</w:t>
              </w:r>
            </w:hyperlink>
            <w:r>
              <w:t xml:space="preserve"> Правительства Самарской области от 20.02.2019 N 87)</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30.</w:t>
            </w:r>
          </w:p>
        </w:tc>
        <w:tc>
          <w:tcPr>
            <w:tcW w:w="3345" w:type="dxa"/>
            <w:tcBorders>
              <w:top w:val="nil"/>
              <w:left w:val="nil"/>
              <w:bottom w:val="nil"/>
              <w:right w:val="nil"/>
            </w:tcBorders>
          </w:tcPr>
          <w:p w:rsidR="00253886" w:rsidRDefault="00253886">
            <w:pPr>
              <w:pStyle w:val="ConsPlusNormal"/>
            </w:pPr>
            <w:r>
              <w:t>Наличие заключения по результатам анализа осуществления внутреннего финансового контроля и внутреннего финансового аудита, И</w:t>
            </w:r>
            <w:r>
              <w:rPr>
                <w:vertAlign w:val="subscript"/>
              </w:rPr>
              <w:t>30</w:t>
            </w:r>
          </w:p>
        </w:tc>
        <w:tc>
          <w:tcPr>
            <w:tcW w:w="4422" w:type="dxa"/>
            <w:tcBorders>
              <w:top w:val="nil"/>
              <w:left w:val="nil"/>
              <w:bottom w:val="nil"/>
              <w:right w:val="nil"/>
            </w:tcBorders>
          </w:tcPr>
          <w:p w:rsidR="00253886" w:rsidRDefault="00253886">
            <w:pPr>
              <w:pStyle w:val="ConsPlusNormal"/>
            </w:pPr>
          </w:p>
        </w:tc>
        <w:tc>
          <w:tcPr>
            <w:tcW w:w="3458" w:type="dxa"/>
            <w:tcBorders>
              <w:top w:val="nil"/>
              <w:left w:val="nil"/>
              <w:bottom w:val="nil"/>
              <w:right w:val="nil"/>
            </w:tcBorders>
          </w:tcPr>
          <w:p w:rsidR="00253886" w:rsidRDefault="00253886">
            <w:pPr>
              <w:pStyle w:val="ConsPlusNormal"/>
            </w:pP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13549" w:type="dxa"/>
            <w:gridSpan w:val="5"/>
            <w:tcBorders>
              <w:top w:val="nil"/>
              <w:left w:val="nil"/>
              <w:bottom w:val="nil"/>
              <w:right w:val="nil"/>
            </w:tcBorders>
          </w:tcPr>
          <w:p w:rsidR="00253886" w:rsidRDefault="00253886">
            <w:pPr>
              <w:pStyle w:val="ConsPlusNormal"/>
              <w:jc w:val="both"/>
            </w:pPr>
            <w:r>
              <w:t xml:space="preserve">(п. 30 введен </w:t>
            </w:r>
            <w:hyperlink r:id="rId497" w:history="1">
              <w:r>
                <w:rPr>
                  <w:color w:val="0000FF"/>
                </w:rPr>
                <w:t>Постановлением</w:t>
              </w:r>
            </w:hyperlink>
            <w:r>
              <w:t xml:space="preserve"> Правительства Самарской области от 20.02.2019 N 87)</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31.</w:t>
            </w:r>
          </w:p>
        </w:tc>
        <w:tc>
          <w:tcPr>
            <w:tcW w:w="3345" w:type="dxa"/>
            <w:tcBorders>
              <w:top w:val="nil"/>
              <w:left w:val="nil"/>
              <w:bottom w:val="nil"/>
              <w:right w:val="nil"/>
            </w:tcBorders>
          </w:tcPr>
          <w:p w:rsidR="00253886" w:rsidRDefault="00253886">
            <w:pPr>
              <w:pStyle w:val="ConsPlusNormal"/>
            </w:pPr>
            <w:r>
              <w:t xml:space="preserve">Отношение количества проведенных мероприятий по контролю в сфере закупок, предусмотренному </w:t>
            </w:r>
            <w:hyperlink r:id="rId498" w:history="1">
              <w:r>
                <w:rPr>
                  <w:color w:val="0000FF"/>
                </w:rPr>
                <w:t>частью 3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количеству запланированных мероприятий, И</w:t>
            </w:r>
            <w:r>
              <w:rPr>
                <w:vertAlign w:val="subscript"/>
              </w:rPr>
              <w:t>31</w:t>
            </w:r>
          </w:p>
        </w:tc>
        <w:tc>
          <w:tcPr>
            <w:tcW w:w="4422" w:type="dxa"/>
            <w:tcBorders>
              <w:top w:val="nil"/>
              <w:left w:val="nil"/>
              <w:bottom w:val="nil"/>
              <w:right w:val="nil"/>
            </w:tcBorders>
          </w:tcPr>
          <w:p w:rsidR="00253886" w:rsidRDefault="00253886">
            <w:pPr>
              <w:pStyle w:val="ConsPlusNormal"/>
            </w:pPr>
            <w:r>
              <w:t>Показатель И</w:t>
            </w:r>
            <w:r>
              <w:rPr>
                <w:vertAlign w:val="subscript"/>
              </w:rPr>
              <w:t>31</w:t>
            </w:r>
            <w:r>
              <w:t xml:space="preserve"> рассчитывается по формуле</w:t>
            </w:r>
          </w:p>
          <w:p w:rsidR="00253886" w:rsidRDefault="00253886">
            <w:pPr>
              <w:pStyle w:val="ConsPlusNormal"/>
            </w:pPr>
            <w:r>
              <w:t>И</w:t>
            </w:r>
            <w:r>
              <w:rPr>
                <w:vertAlign w:val="subscript"/>
              </w:rPr>
              <w:t>31</w:t>
            </w:r>
            <w:r>
              <w:t xml:space="preserve"> = КЗ</w:t>
            </w:r>
            <w:r>
              <w:rPr>
                <w:vertAlign w:val="subscript"/>
              </w:rPr>
              <w:t>ф</w:t>
            </w:r>
            <w:r>
              <w:t xml:space="preserve"> / КЗ</w:t>
            </w:r>
            <w:r>
              <w:rPr>
                <w:vertAlign w:val="subscript"/>
              </w:rPr>
              <w:t>п</w:t>
            </w:r>
            <w:r>
              <w:t xml:space="preserve"> x 100%,</w:t>
            </w:r>
          </w:p>
          <w:p w:rsidR="00253886" w:rsidRDefault="00253886">
            <w:pPr>
              <w:pStyle w:val="ConsPlusNormal"/>
            </w:pPr>
            <w:r>
              <w:t>где КЗ</w:t>
            </w:r>
            <w:r>
              <w:rPr>
                <w:vertAlign w:val="subscript"/>
              </w:rPr>
              <w:t>ф</w:t>
            </w:r>
            <w:r>
              <w:t xml:space="preserve"> - количество проведенных мероприятий по контролю в сфере закупок, предусмотренному </w:t>
            </w:r>
            <w:hyperlink r:id="rId499" w:history="1">
              <w:r>
                <w:rPr>
                  <w:color w:val="0000FF"/>
                </w:rPr>
                <w:t>частью 3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53886" w:rsidRDefault="00253886">
            <w:pPr>
              <w:pStyle w:val="ConsPlusNormal"/>
            </w:pPr>
            <w:r>
              <w:t>КЗ</w:t>
            </w:r>
            <w:r>
              <w:rPr>
                <w:vertAlign w:val="subscript"/>
              </w:rPr>
              <w:t>п</w:t>
            </w:r>
            <w:r>
              <w:t xml:space="preserve"> - количество запланированных мероприятий</w:t>
            </w:r>
          </w:p>
        </w:tc>
        <w:tc>
          <w:tcPr>
            <w:tcW w:w="3458" w:type="dxa"/>
            <w:tcBorders>
              <w:top w:val="nil"/>
              <w:left w:val="nil"/>
              <w:bottom w:val="nil"/>
              <w:right w:val="nil"/>
            </w:tcBorders>
          </w:tcPr>
          <w:p w:rsidR="00253886" w:rsidRDefault="00253886">
            <w:pPr>
              <w:pStyle w:val="ConsPlusNormal"/>
            </w:pPr>
            <w:r>
              <w:t>Годовая отчетность финансовой инспекции</w:t>
            </w: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13549" w:type="dxa"/>
            <w:gridSpan w:val="5"/>
            <w:tcBorders>
              <w:top w:val="nil"/>
              <w:left w:val="nil"/>
              <w:bottom w:val="nil"/>
              <w:right w:val="nil"/>
            </w:tcBorders>
          </w:tcPr>
          <w:p w:rsidR="00253886" w:rsidRDefault="00253886">
            <w:pPr>
              <w:pStyle w:val="ConsPlusNormal"/>
              <w:jc w:val="both"/>
            </w:pPr>
            <w:r>
              <w:t xml:space="preserve">(п. 31 введен </w:t>
            </w:r>
            <w:hyperlink r:id="rId500" w:history="1">
              <w:r>
                <w:rPr>
                  <w:color w:val="0000FF"/>
                </w:rPr>
                <w:t>Постановлением</w:t>
              </w:r>
            </w:hyperlink>
            <w:r>
              <w:t xml:space="preserve"> Правительства Самарской области от 20.02.2019 N 87)</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32.</w:t>
            </w:r>
          </w:p>
        </w:tc>
        <w:tc>
          <w:tcPr>
            <w:tcW w:w="3345" w:type="dxa"/>
            <w:tcBorders>
              <w:top w:val="nil"/>
              <w:left w:val="nil"/>
              <w:bottom w:val="nil"/>
              <w:right w:val="nil"/>
            </w:tcBorders>
          </w:tcPr>
          <w:p w:rsidR="00253886" w:rsidRDefault="00253886">
            <w:pPr>
              <w:pStyle w:val="ConsPlusNormal"/>
            </w:pPr>
            <w:r>
              <w:t xml:space="preserve">Отношение количества проведенных мероприятий по контролю в сфере закупок, предусмотренному </w:t>
            </w:r>
            <w:hyperlink r:id="rId501" w:history="1">
              <w:r>
                <w:rPr>
                  <w:color w:val="0000FF"/>
                </w:rPr>
                <w:t xml:space="preserve">частью 8 </w:t>
              </w:r>
              <w:r>
                <w:rPr>
                  <w:color w:val="0000FF"/>
                </w:rPr>
                <w:lastRenderedPageBreak/>
                <w:t>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количеству запланированных мероприятий, И</w:t>
            </w:r>
            <w:r>
              <w:rPr>
                <w:vertAlign w:val="subscript"/>
              </w:rPr>
              <w:t>32</w:t>
            </w:r>
          </w:p>
        </w:tc>
        <w:tc>
          <w:tcPr>
            <w:tcW w:w="4422" w:type="dxa"/>
            <w:tcBorders>
              <w:top w:val="nil"/>
              <w:left w:val="nil"/>
              <w:bottom w:val="nil"/>
              <w:right w:val="nil"/>
            </w:tcBorders>
          </w:tcPr>
          <w:p w:rsidR="00253886" w:rsidRDefault="00253886">
            <w:pPr>
              <w:pStyle w:val="ConsPlusNormal"/>
            </w:pPr>
            <w:r>
              <w:lastRenderedPageBreak/>
              <w:t>Показатель И</w:t>
            </w:r>
            <w:r>
              <w:rPr>
                <w:vertAlign w:val="subscript"/>
              </w:rPr>
              <w:t>32</w:t>
            </w:r>
            <w:r>
              <w:t xml:space="preserve"> рассчитывается по формуле</w:t>
            </w:r>
          </w:p>
          <w:p w:rsidR="00253886" w:rsidRDefault="00253886">
            <w:pPr>
              <w:pStyle w:val="ConsPlusNormal"/>
            </w:pPr>
            <w:r>
              <w:t>И</w:t>
            </w:r>
            <w:r>
              <w:rPr>
                <w:vertAlign w:val="subscript"/>
              </w:rPr>
              <w:t>32</w:t>
            </w:r>
            <w:r>
              <w:t xml:space="preserve"> = З</w:t>
            </w:r>
            <w:r>
              <w:rPr>
                <w:vertAlign w:val="subscript"/>
              </w:rPr>
              <w:t>ф</w:t>
            </w:r>
            <w:r>
              <w:t xml:space="preserve"> / З</w:t>
            </w:r>
            <w:r>
              <w:rPr>
                <w:vertAlign w:val="subscript"/>
              </w:rPr>
              <w:t>п</w:t>
            </w:r>
            <w:r>
              <w:t xml:space="preserve"> x 100%,</w:t>
            </w:r>
          </w:p>
          <w:p w:rsidR="00253886" w:rsidRDefault="00253886">
            <w:pPr>
              <w:pStyle w:val="ConsPlusNormal"/>
            </w:pPr>
            <w:r>
              <w:t>где З</w:t>
            </w:r>
            <w:r>
              <w:rPr>
                <w:vertAlign w:val="subscript"/>
              </w:rPr>
              <w:t>ф</w:t>
            </w:r>
            <w:r>
              <w:t xml:space="preserve"> - количество проведенных мероприятий по контролю в сфере закупок, </w:t>
            </w:r>
            <w:r>
              <w:lastRenderedPageBreak/>
              <w:t xml:space="preserve">предусмотренному </w:t>
            </w:r>
            <w:hyperlink r:id="rId502" w:history="1">
              <w:r>
                <w:rPr>
                  <w:color w:val="0000FF"/>
                </w:rPr>
                <w:t>частью 8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53886" w:rsidRDefault="00253886">
            <w:pPr>
              <w:pStyle w:val="ConsPlusNormal"/>
            </w:pPr>
            <w:r>
              <w:t>З</w:t>
            </w:r>
            <w:r>
              <w:rPr>
                <w:vertAlign w:val="subscript"/>
              </w:rPr>
              <w:t>п</w:t>
            </w:r>
            <w:r>
              <w:t xml:space="preserve"> - количество запланированных мероприятий</w:t>
            </w:r>
          </w:p>
        </w:tc>
        <w:tc>
          <w:tcPr>
            <w:tcW w:w="3458" w:type="dxa"/>
            <w:tcBorders>
              <w:top w:val="nil"/>
              <w:left w:val="nil"/>
              <w:bottom w:val="nil"/>
              <w:right w:val="nil"/>
            </w:tcBorders>
          </w:tcPr>
          <w:p w:rsidR="00253886" w:rsidRDefault="00253886">
            <w:pPr>
              <w:pStyle w:val="ConsPlusNormal"/>
            </w:pPr>
            <w:r>
              <w:lastRenderedPageBreak/>
              <w:t>Годовая отчетность финансовой инспекции</w:t>
            </w: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13549" w:type="dxa"/>
            <w:gridSpan w:val="5"/>
            <w:tcBorders>
              <w:top w:val="nil"/>
              <w:left w:val="nil"/>
              <w:bottom w:val="nil"/>
              <w:right w:val="nil"/>
            </w:tcBorders>
          </w:tcPr>
          <w:p w:rsidR="00253886" w:rsidRDefault="00253886">
            <w:pPr>
              <w:pStyle w:val="ConsPlusNormal"/>
              <w:jc w:val="both"/>
            </w:pPr>
            <w:r>
              <w:lastRenderedPageBreak/>
              <w:t xml:space="preserve">(п. 32 введен </w:t>
            </w:r>
            <w:hyperlink r:id="rId503" w:history="1">
              <w:r>
                <w:rPr>
                  <w:color w:val="0000FF"/>
                </w:rPr>
                <w:t>Постановлением</w:t>
              </w:r>
            </w:hyperlink>
            <w:r>
              <w:t xml:space="preserve"> Правительства Самарской области от 20.02.2019 N 87)</w:t>
            </w:r>
          </w:p>
        </w:tc>
      </w:tr>
      <w:tr w:rsidR="00253886">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253886" w:rsidRDefault="00253886">
            <w:pPr>
              <w:pStyle w:val="ConsPlusNormal"/>
              <w:jc w:val="center"/>
            </w:pPr>
            <w:r>
              <w:t>33.</w:t>
            </w:r>
          </w:p>
        </w:tc>
        <w:tc>
          <w:tcPr>
            <w:tcW w:w="3345" w:type="dxa"/>
            <w:tcBorders>
              <w:top w:val="nil"/>
              <w:left w:val="nil"/>
              <w:bottom w:val="nil"/>
              <w:right w:val="nil"/>
            </w:tcBorders>
          </w:tcPr>
          <w:p w:rsidR="00253886" w:rsidRDefault="00253886">
            <w:pPr>
              <w:pStyle w:val="ConsPlusNormal"/>
            </w:pPr>
            <w:r>
              <w:t>Наличие привлеченных к ответственности лиц, виновных в совершении административных правонарушений в финансово-бюджетной сфере и сфере закупок</w:t>
            </w:r>
          </w:p>
        </w:tc>
        <w:tc>
          <w:tcPr>
            <w:tcW w:w="4422" w:type="dxa"/>
            <w:tcBorders>
              <w:top w:val="nil"/>
              <w:left w:val="nil"/>
              <w:bottom w:val="nil"/>
              <w:right w:val="nil"/>
            </w:tcBorders>
          </w:tcPr>
          <w:p w:rsidR="00253886" w:rsidRDefault="00253886">
            <w:pPr>
              <w:pStyle w:val="ConsPlusNormal"/>
            </w:pPr>
          </w:p>
        </w:tc>
        <w:tc>
          <w:tcPr>
            <w:tcW w:w="3458" w:type="dxa"/>
            <w:tcBorders>
              <w:top w:val="nil"/>
              <w:left w:val="nil"/>
              <w:bottom w:val="nil"/>
              <w:right w:val="nil"/>
            </w:tcBorders>
          </w:tcPr>
          <w:p w:rsidR="00253886" w:rsidRDefault="00253886">
            <w:pPr>
              <w:pStyle w:val="ConsPlusNormal"/>
            </w:pPr>
            <w:r>
              <w:t>Годовая отчетность финансовой инспекции</w:t>
            </w:r>
          </w:p>
        </w:tc>
        <w:tc>
          <w:tcPr>
            <w:tcW w:w="1644" w:type="dxa"/>
            <w:tcBorders>
              <w:top w:val="nil"/>
              <w:left w:val="nil"/>
              <w:bottom w:val="nil"/>
              <w:right w:val="nil"/>
            </w:tcBorders>
          </w:tcPr>
          <w:p w:rsidR="00253886" w:rsidRDefault="00253886">
            <w:pPr>
              <w:pStyle w:val="ConsPlusNormal"/>
            </w:pPr>
          </w:p>
        </w:tc>
      </w:tr>
      <w:tr w:rsidR="00253886">
        <w:tblPrEx>
          <w:tblBorders>
            <w:left w:val="none" w:sz="0" w:space="0" w:color="auto"/>
            <w:right w:val="none" w:sz="0" w:space="0" w:color="auto"/>
            <w:insideH w:val="none" w:sz="0" w:space="0" w:color="auto"/>
            <w:insideV w:val="none" w:sz="0" w:space="0" w:color="auto"/>
          </w:tblBorders>
        </w:tblPrEx>
        <w:tc>
          <w:tcPr>
            <w:tcW w:w="13549" w:type="dxa"/>
            <w:gridSpan w:val="5"/>
            <w:tcBorders>
              <w:top w:val="nil"/>
              <w:left w:val="nil"/>
              <w:bottom w:val="nil"/>
              <w:right w:val="nil"/>
            </w:tcBorders>
          </w:tcPr>
          <w:p w:rsidR="00253886" w:rsidRDefault="00253886">
            <w:pPr>
              <w:pStyle w:val="ConsPlusNormal"/>
              <w:jc w:val="both"/>
            </w:pPr>
            <w:r>
              <w:t xml:space="preserve">(п. 33 введен </w:t>
            </w:r>
            <w:hyperlink r:id="rId504" w:history="1">
              <w:r>
                <w:rPr>
                  <w:color w:val="0000FF"/>
                </w:rPr>
                <w:t>Постановлением</w:t>
              </w:r>
            </w:hyperlink>
            <w:r>
              <w:t xml:space="preserve"> Правительства Самарской области от 20.02.2019 N 87)</w:t>
            </w:r>
          </w:p>
        </w:tc>
      </w:tr>
    </w:tbl>
    <w:p w:rsidR="00253886" w:rsidRDefault="00253886">
      <w:pPr>
        <w:sectPr w:rsidR="00253886">
          <w:pgSz w:w="16838" w:h="11905" w:orient="landscape"/>
          <w:pgMar w:top="1701" w:right="1134" w:bottom="850" w:left="1134" w:header="0" w:footer="0" w:gutter="0"/>
          <w:cols w:space="720"/>
        </w:sectPr>
      </w:pPr>
    </w:p>
    <w:p w:rsidR="00253886" w:rsidRDefault="00253886">
      <w:pPr>
        <w:pStyle w:val="ConsPlusNormal"/>
        <w:jc w:val="both"/>
      </w:pPr>
    </w:p>
    <w:p w:rsidR="00253886" w:rsidRDefault="00253886">
      <w:pPr>
        <w:pStyle w:val="ConsPlusNormal"/>
        <w:jc w:val="both"/>
      </w:pPr>
    </w:p>
    <w:p w:rsidR="00253886" w:rsidRDefault="00253886">
      <w:pPr>
        <w:pStyle w:val="ConsPlusNormal"/>
        <w:jc w:val="both"/>
      </w:pPr>
    </w:p>
    <w:p w:rsidR="00253886" w:rsidRDefault="00253886">
      <w:pPr>
        <w:pStyle w:val="ConsPlusNormal"/>
        <w:jc w:val="both"/>
      </w:pPr>
    </w:p>
    <w:p w:rsidR="00253886" w:rsidRDefault="00253886">
      <w:pPr>
        <w:pStyle w:val="ConsPlusNormal"/>
        <w:jc w:val="both"/>
      </w:pPr>
    </w:p>
    <w:p w:rsidR="00253886" w:rsidRDefault="00253886">
      <w:pPr>
        <w:pStyle w:val="ConsPlusNormal"/>
        <w:jc w:val="right"/>
        <w:outlineLvl w:val="1"/>
      </w:pPr>
      <w:r>
        <w:t>Приложение 4</w:t>
      </w:r>
    </w:p>
    <w:p w:rsidR="00253886" w:rsidRDefault="00253886">
      <w:pPr>
        <w:pStyle w:val="ConsPlusNormal"/>
        <w:jc w:val="right"/>
      </w:pPr>
      <w:r>
        <w:t>к Государственной программе</w:t>
      </w:r>
    </w:p>
    <w:p w:rsidR="00253886" w:rsidRDefault="00253886">
      <w:pPr>
        <w:pStyle w:val="ConsPlusNormal"/>
        <w:jc w:val="right"/>
      </w:pPr>
      <w:r>
        <w:t>Самарской области</w:t>
      </w:r>
    </w:p>
    <w:p w:rsidR="00253886" w:rsidRDefault="00253886">
      <w:pPr>
        <w:pStyle w:val="ConsPlusNormal"/>
        <w:jc w:val="right"/>
      </w:pPr>
      <w:r>
        <w:t>"Управление государственными финансами</w:t>
      </w:r>
    </w:p>
    <w:p w:rsidR="00253886" w:rsidRDefault="00253886">
      <w:pPr>
        <w:pStyle w:val="ConsPlusNormal"/>
        <w:jc w:val="right"/>
      </w:pPr>
      <w:r>
        <w:t>и развитие межбюджетных отношений"</w:t>
      </w:r>
    </w:p>
    <w:p w:rsidR="00253886" w:rsidRDefault="00253886">
      <w:pPr>
        <w:pStyle w:val="ConsPlusNormal"/>
        <w:jc w:val="right"/>
      </w:pPr>
      <w:r>
        <w:t>на 2014 - 2021 годы</w:t>
      </w:r>
    </w:p>
    <w:p w:rsidR="00253886" w:rsidRDefault="00253886">
      <w:pPr>
        <w:pStyle w:val="ConsPlusNormal"/>
        <w:jc w:val="both"/>
      </w:pPr>
    </w:p>
    <w:p w:rsidR="00253886" w:rsidRDefault="00253886">
      <w:pPr>
        <w:pStyle w:val="ConsPlusTitle"/>
        <w:jc w:val="center"/>
      </w:pPr>
      <w:bookmarkStart w:id="50" w:name="P2896"/>
      <w:bookmarkEnd w:id="50"/>
      <w:r>
        <w:t>ПРОГРАММА</w:t>
      </w:r>
    </w:p>
    <w:p w:rsidR="00253886" w:rsidRDefault="00253886">
      <w:pPr>
        <w:pStyle w:val="ConsPlusTitle"/>
        <w:jc w:val="center"/>
      </w:pPr>
      <w:r>
        <w:t>СОВМЕСТНЫХ ДЕЙСТВИЙ НАЛОГОВЫХ, КОНТРОЛИРУЮЩИХ,</w:t>
      </w:r>
    </w:p>
    <w:p w:rsidR="00253886" w:rsidRDefault="00253886">
      <w:pPr>
        <w:pStyle w:val="ConsPlusTitle"/>
        <w:jc w:val="center"/>
      </w:pPr>
      <w:r>
        <w:t>ПРАВООХРАНИТЕЛЬНЫХ И ДРУГИХ ОРГАНОВ И ОРГАНИЗАЦИЙ В ЧАСТИ</w:t>
      </w:r>
    </w:p>
    <w:p w:rsidR="00253886" w:rsidRDefault="00253886">
      <w:pPr>
        <w:pStyle w:val="ConsPlusTitle"/>
        <w:jc w:val="center"/>
      </w:pPr>
      <w:r>
        <w:t>ИСПОЛЬЗОВАНИЯ ПОТЕНЦИАЛА ДОХОДОВ БЮДЖЕТОВ ВСЕХ УРОВНЕЙ</w:t>
      </w:r>
    </w:p>
    <w:p w:rsidR="00253886" w:rsidRDefault="00253886">
      <w:pPr>
        <w:pStyle w:val="ConsPlusTitle"/>
        <w:jc w:val="center"/>
      </w:pPr>
      <w:r>
        <w:t>НА ТЕРРИТОРИИ САМАРСКОЙ ОБЛАСТИ</w:t>
      </w:r>
    </w:p>
    <w:p w:rsidR="00253886" w:rsidRDefault="00253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3886">
        <w:trPr>
          <w:jc w:val="center"/>
        </w:trPr>
        <w:tc>
          <w:tcPr>
            <w:tcW w:w="9294" w:type="dxa"/>
            <w:tcBorders>
              <w:top w:val="nil"/>
              <w:left w:val="single" w:sz="24" w:space="0" w:color="CED3F1"/>
              <w:bottom w:val="nil"/>
              <w:right w:val="single" w:sz="24" w:space="0" w:color="F4F3F8"/>
            </w:tcBorders>
            <w:shd w:val="clear" w:color="auto" w:fill="F4F3F8"/>
          </w:tcPr>
          <w:p w:rsidR="00253886" w:rsidRDefault="00253886">
            <w:pPr>
              <w:pStyle w:val="ConsPlusNormal"/>
              <w:jc w:val="center"/>
            </w:pPr>
            <w:r>
              <w:rPr>
                <w:color w:val="392C69"/>
              </w:rPr>
              <w:t>Список изменяющих документов</w:t>
            </w:r>
          </w:p>
          <w:p w:rsidR="00253886" w:rsidRDefault="00253886">
            <w:pPr>
              <w:pStyle w:val="ConsPlusNormal"/>
              <w:jc w:val="center"/>
            </w:pPr>
            <w:r>
              <w:rPr>
                <w:color w:val="392C69"/>
              </w:rPr>
              <w:t>(в ред. Постановлений Правительства Самарской области</w:t>
            </w:r>
          </w:p>
          <w:p w:rsidR="00253886" w:rsidRDefault="00253886">
            <w:pPr>
              <w:pStyle w:val="ConsPlusNormal"/>
              <w:jc w:val="center"/>
            </w:pPr>
            <w:r>
              <w:rPr>
                <w:color w:val="392C69"/>
              </w:rPr>
              <w:t xml:space="preserve">от 10.06.2014 </w:t>
            </w:r>
            <w:hyperlink r:id="rId505" w:history="1">
              <w:r>
                <w:rPr>
                  <w:color w:val="0000FF"/>
                </w:rPr>
                <w:t>N 328</w:t>
              </w:r>
            </w:hyperlink>
            <w:r>
              <w:rPr>
                <w:color w:val="392C69"/>
              </w:rPr>
              <w:t xml:space="preserve">, от 14.07.2015 </w:t>
            </w:r>
            <w:hyperlink r:id="rId506" w:history="1">
              <w:r>
                <w:rPr>
                  <w:color w:val="0000FF"/>
                </w:rPr>
                <w:t>N 423</w:t>
              </w:r>
            </w:hyperlink>
            <w:r>
              <w:rPr>
                <w:color w:val="392C69"/>
              </w:rPr>
              <w:t xml:space="preserve">, от 13.12.2018 </w:t>
            </w:r>
            <w:hyperlink r:id="rId507" w:history="1">
              <w:r>
                <w:rPr>
                  <w:color w:val="0000FF"/>
                </w:rPr>
                <w:t>N 776</w:t>
              </w:r>
            </w:hyperlink>
            <w:r>
              <w:rPr>
                <w:color w:val="392C69"/>
              </w:rPr>
              <w:t>)</w:t>
            </w:r>
          </w:p>
        </w:tc>
      </w:tr>
    </w:tbl>
    <w:p w:rsidR="00253886" w:rsidRDefault="002538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835"/>
        <w:gridCol w:w="1417"/>
        <w:gridCol w:w="1644"/>
        <w:gridCol w:w="2494"/>
      </w:tblGrid>
      <w:tr w:rsidR="00253886">
        <w:tc>
          <w:tcPr>
            <w:tcW w:w="660" w:type="dxa"/>
          </w:tcPr>
          <w:p w:rsidR="00253886" w:rsidRDefault="00253886">
            <w:pPr>
              <w:pStyle w:val="ConsPlusNormal"/>
              <w:jc w:val="center"/>
            </w:pPr>
            <w:r>
              <w:t>N п/п</w:t>
            </w:r>
          </w:p>
        </w:tc>
        <w:tc>
          <w:tcPr>
            <w:tcW w:w="2835" w:type="dxa"/>
          </w:tcPr>
          <w:p w:rsidR="00253886" w:rsidRDefault="00253886">
            <w:pPr>
              <w:pStyle w:val="ConsPlusNormal"/>
              <w:jc w:val="center"/>
            </w:pPr>
            <w:r>
              <w:t>Наименование мероприятия</w:t>
            </w:r>
          </w:p>
        </w:tc>
        <w:tc>
          <w:tcPr>
            <w:tcW w:w="1417" w:type="dxa"/>
          </w:tcPr>
          <w:p w:rsidR="00253886" w:rsidRDefault="00253886">
            <w:pPr>
              <w:pStyle w:val="ConsPlusNormal"/>
              <w:jc w:val="center"/>
            </w:pPr>
            <w:r>
              <w:t>Срок исполнения</w:t>
            </w:r>
          </w:p>
        </w:tc>
        <w:tc>
          <w:tcPr>
            <w:tcW w:w="1644" w:type="dxa"/>
          </w:tcPr>
          <w:p w:rsidR="00253886" w:rsidRDefault="00253886">
            <w:pPr>
              <w:pStyle w:val="ConsPlusNormal"/>
              <w:jc w:val="center"/>
            </w:pPr>
            <w:r>
              <w:t>Срок представления отчетов</w:t>
            </w:r>
          </w:p>
        </w:tc>
        <w:tc>
          <w:tcPr>
            <w:tcW w:w="2494" w:type="dxa"/>
          </w:tcPr>
          <w:p w:rsidR="00253886" w:rsidRDefault="00253886">
            <w:pPr>
              <w:pStyle w:val="ConsPlusNormal"/>
              <w:jc w:val="center"/>
            </w:pPr>
            <w:r>
              <w:t>Участники мероприятий</w:t>
            </w:r>
          </w:p>
        </w:tc>
      </w:tr>
      <w:tr w:rsidR="00253886">
        <w:tc>
          <w:tcPr>
            <w:tcW w:w="660" w:type="dxa"/>
          </w:tcPr>
          <w:p w:rsidR="00253886" w:rsidRDefault="00253886">
            <w:pPr>
              <w:pStyle w:val="ConsPlusNormal"/>
            </w:pPr>
            <w:r>
              <w:t>1.</w:t>
            </w:r>
          </w:p>
        </w:tc>
        <w:tc>
          <w:tcPr>
            <w:tcW w:w="2835" w:type="dxa"/>
          </w:tcPr>
          <w:p w:rsidR="00253886" w:rsidRDefault="00253886">
            <w:pPr>
              <w:pStyle w:val="ConsPlusNormal"/>
              <w:jc w:val="both"/>
            </w:pPr>
            <w:r>
              <w:t>Проведение мониторинга положения Самарской области в сравнении с субъектами Приволжского федерального округа по налоговым поступлениям, задолженности по налоговым платежам и финансово-экономическим показателям работы организаций отдельных видов экономической деятельности, подготовка предложений по дальнейшему развитию отдельных видов экономической деятельности и увеличению их бюджетной эффективности</w:t>
            </w:r>
          </w:p>
        </w:tc>
        <w:tc>
          <w:tcPr>
            <w:tcW w:w="1417" w:type="dxa"/>
          </w:tcPr>
          <w:p w:rsidR="00253886" w:rsidRDefault="00253886">
            <w:pPr>
              <w:pStyle w:val="ConsPlusNormal"/>
              <w:jc w:val="center"/>
            </w:pPr>
            <w:r>
              <w:t>Постоянно</w:t>
            </w:r>
          </w:p>
        </w:tc>
        <w:tc>
          <w:tcPr>
            <w:tcW w:w="1644" w:type="dxa"/>
          </w:tcPr>
          <w:p w:rsidR="00253886" w:rsidRDefault="00253886">
            <w:pPr>
              <w:pStyle w:val="ConsPlusNormal"/>
              <w:jc w:val="center"/>
            </w:pPr>
            <w:r>
              <w:t>Один раз в год</w:t>
            </w:r>
          </w:p>
        </w:tc>
        <w:tc>
          <w:tcPr>
            <w:tcW w:w="2494" w:type="dxa"/>
          </w:tcPr>
          <w:p w:rsidR="00253886" w:rsidRDefault="00253886">
            <w:pPr>
              <w:pStyle w:val="ConsPlusNormal"/>
              <w:jc w:val="both"/>
            </w:pPr>
            <w:r>
              <w:t xml:space="preserve">Министерство управления финансами Самарской области, отраслевые органы исполнительной власти Самарской области в рамках предметов их ведения </w:t>
            </w:r>
            <w:hyperlink w:anchor="P3154" w:history="1">
              <w:r>
                <w:rPr>
                  <w:color w:val="0000FF"/>
                </w:rPr>
                <w:t>&lt;*&gt;</w:t>
              </w:r>
            </w:hyperlink>
            <w:r>
              <w:t>, Управление Федеральной налоговой службы по Самарской области (далее - УФНС по Самарской области) (по согласованию)</w:t>
            </w:r>
          </w:p>
        </w:tc>
      </w:tr>
      <w:tr w:rsidR="00253886">
        <w:tc>
          <w:tcPr>
            <w:tcW w:w="660" w:type="dxa"/>
          </w:tcPr>
          <w:p w:rsidR="00253886" w:rsidRDefault="00253886">
            <w:pPr>
              <w:pStyle w:val="ConsPlusNormal"/>
            </w:pPr>
            <w:r>
              <w:t>2.</w:t>
            </w:r>
          </w:p>
        </w:tc>
        <w:tc>
          <w:tcPr>
            <w:tcW w:w="2835" w:type="dxa"/>
          </w:tcPr>
          <w:p w:rsidR="00253886" w:rsidRDefault="00253886">
            <w:pPr>
              <w:pStyle w:val="ConsPlusNormal"/>
              <w:jc w:val="both"/>
            </w:pPr>
            <w:r>
              <w:t xml:space="preserve">Анализ результатов деятельности отдельных организаций на основании бухгалтерской, статистической и иной </w:t>
            </w:r>
            <w:r>
              <w:lastRenderedPageBreak/>
              <w:t xml:space="preserve">отчетности (в том числе на основании </w:t>
            </w:r>
            <w:hyperlink r:id="rId508" w:history="1">
              <w:r>
                <w:rPr>
                  <w:color w:val="0000FF"/>
                </w:rPr>
                <w:t>Концепции</w:t>
              </w:r>
            </w:hyperlink>
            <w:r>
              <w:t xml:space="preserve"> системы планирования выездных налоговых проверок, утвержденной приказом Федеральной налоговой службы от 30.05.2007 N ММ-3-06/333@). Подготовка предложений по увеличению бюджетной эффективности деятельности организаций</w:t>
            </w:r>
          </w:p>
        </w:tc>
        <w:tc>
          <w:tcPr>
            <w:tcW w:w="1417" w:type="dxa"/>
          </w:tcPr>
          <w:p w:rsidR="00253886" w:rsidRDefault="00253886">
            <w:pPr>
              <w:pStyle w:val="ConsPlusNormal"/>
              <w:jc w:val="center"/>
            </w:pPr>
            <w:r>
              <w:lastRenderedPageBreak/>
              <w:t>Постоянно</w:t>
            </w:r>
          </w:p>
        </w:tc>
        <w:tc>
          <w:tcPr>
            <w:tcW w:w="1644" w:type="dxa"/>
          </w:tcPr>
          <w:p w:rsidR="00253886" w:rsidRDefault="00253886">
            <w:pPr>
              <w:pStyle w:val="ConsPlusNormal"/>
              <w:jc w:val="center"/>
            </w:pPr>
            <w:r>
              <w:t>Один раз в год</w:t>
            </w:r>
          </w:p>
        </w:tc>
        <w:tc>
          <w:tcPr>
            <w:tcW w:w="2494" w:type="dxa"/>
          </w:tcPr>
          <w:p w:rsidR="00253886" w:rsidRDefault="00253886">
            <w:pPr>
              <w:pStyle w:val="ConsPlusNormal"/>
              <w:jc w:val="both"/>
            </w:pPr>
            <w:r>
              <w:t xml:space="preserve">Министерство управления финансами Самарской области, отраслевые органы исполнительной власти </w:t>
            </w:r>
            <w:r>
              <w:lastRenderedPageBreak/>
              <w:t xml:space="preserve">Самарской области в рамках предметов их ведения </w:t>
            </w:r>
            <w:hyperlink w:anchor="P3154" w:history="1">
              <w:r>
                <w:rPr>
                  <w:color w:val="0000FF"/>
                </w:rPr>
                <w:t>&lt;*&gt;</w:t>
              </w:r>
            </w:hyperlink>
            <w:r>
              <w:t>, УФНС по Самарской области (по согласованию)</w:t>
            </w:r>
          </w:p>
        </w:tc>
      </w:tr>
      <w:tr w:rsidR="00253886">
        <w:tc>
          <w:tcPr>
            <w:tcW w:w="660" w:type="dxa"/>
          </w:tcPr>
          <w:p w:rsidR="00253886" w:rsidRDefault="00253886">
            <w:pPr>
              <w:pStyle w:val="ConsPlusNormal"/>
            </w:pPr>
            <w:r>
              <w:lastRenderedPageBreak/>
              <w:t>3.</w:t>
            </w:r>
          </w:p>
        </w:tc>
        <w:tc>
          <w:tcPr>
            <w:tcW w:w="2835" w:type="dxa"/>
          </w:tcPr>
          <w:p w:rsidR="00253886" w:rsidRDefault="00253886">
            <w:pPr>
              <w:pStyle w:val="ConsPlusNormal"/>
              <w:jc w:val="both"/>
            </w:pPr>
            <w:r>
              <w:t>Ведение реестра крупных налогоплательщиков по налогу на прибыль организаций в разрезе видов экономической деятельности. Анализ динамики платежей, причины их изменения. Предложения по увеличению поступлений по налогу на прибыль организаций</w:t>
            </w:r>
          </w:p>
        </w:tc>
        <w:tc>
          <w:tcPr>
            <w:tcW w:w="1417" w:type="dxa"/>
          </w:tcPr>
          <w:p w:rsidR="00253886" w:rsidRDefault="00253886">
            <w:pPr>
              <w:pStyle w:val="ConsPlusNormal"/>
              <w:jc w:val="center"/>
            </w:pPr>
            <w:r>
              <w:t>Постоянно</w:t>
            </w:r>
          </w:p>
        </w:tc>
        <w:tc>
          <w:tcPr>
            <w:tcW w:w="1644" w:type="dxa"/>
          </w:tcPr>
          <w:p w:rsidR="00253886" w:rsidRDefault="00253886">
            <w:pPr>
              <w:pStyle w:val="ConsPlusNormal"/>
              <w:jc w:val="center"/>
            </w:pPr>
            <w:r>
              <w:t>Один раз в год</w:t>
            </w:r>
          </w:p>
        </w:tc>
        <w:tc>
          <w:tcPr>
            <w:tcW w:w="2494" w:type="dxa"/>
          </w:tcPr>
          <w:p w:rsidR="00253886" w:rsidRDefault="00253886">
            <w:pPr>
              <w:pStyle w:val="ConsPlusNormal"/>
              <w:jc w:val="both"/>
            </w:pPr>
            <w:r>
              <w:t xml:space="preserve">Министерство управления финансами Самарской области, отраслевые органы исполнительной власти Самарской области в рамках предметов их ведения </w:t>
            </w:r>
            <w:hyperlink w:anchor="P3154" w:history="1">
              <w:r>
                <w:rPr>
                  <w:color w:val="0000FF"/>
                </w:rPr>
                <w:t>&lt;*&gt;</w:t>
              </w:r>
            </w:hyperlink>
            <w:r>
              <w:t>, УФНС по Самарской области (по согласованию)</w:t>
            </w:r>
          </w:p>
        </w:tc>
      </w:tr>
      <w:tr w:rsidR="00253886">
        <w:tc>
          <w:tcPr>
            <w:tcW w:w="660" w:type="dxa"/>
          </w:tcPr>
          <w:p w:rsidR="00253886" w:rsidRDefault="00253886">
            <w:pPr>
              <w:pStyle w:val="ConsPlusNormal"/>
            </w:pPr>
            <w:r>
              <w:t>4.</w:t>
            </w:r>
          </w:p>
        </w:tc>
        <w:tc>
          <w:tcPr>
            <w:tcW w:w="2835" w:type="dxa"/>
          </w:tcPr>
          <w:p w:rsidR="00253886" w:rsidRDefault="00253886">
            <w:pPr>
              <w:pStyle w:val="ConsPlusNormal"/>
              <w:jc w:val="both"/>
            </w:pPr>
            <w:r>
              <w:t>Анализ уплаты филиалами и обособленными подразделениями инорегиональных компаний налога на прибыль организаций. Проведение мероприятий по увеличению поступлений от данной категории налогоплательщиков</w:t>
            </w:r>
          </w:p>
        </w:tc>
        <w:tc>
          <w:tcPr>
            <w:tcW w:w="1417" w:type="dxa"/>
          </w:tcPr>
          <w:p w:rsidR="00253886" w:rsidRDefault="00253886">
            <w:pPr>
              <w:pStyle w:val="ConsPlusNormal"/>
              <w:jc w:val="center"/>
            </w:pPr>
            <w:r>
              <w:t>Постоянно</w:t>
            </w:r>
          </w:p>
        </w:tc>
        <w:tc>
          <w:tcPr>
            <w:tcW w:w="1644" w:type="dxa"/>
          </w:tcPr>
          <w:p w:rsidR="00253886" w:rsidRDefault="00253886">
            <w:pPr>
              <w:pStyle w:val="ConsPlusNormal"/>
              <w:jc w:val="center"/>
            </w:pPr>
            <w:r>
              <w:t>Один раз в год</w:t>
            </w:r>
          </w:p>
        </w:tc>
        <w:tc>
          <w:tcPr>
            <w:tcW w:w="2494" w:type="dxa"/>
          </w:tcPr>
          <w:p w:rsidR="00253886" w:rsidRDefault="00253886">
            <w:pPr>
              <w:pStyle w:val="ConsPlusNormal"/>
              <w:jc w:val="both"/>
            </w:pPr>
            <w:r>
              <w:t xml:space="preserve">Министерство управления финансами Самарской области, УФНС по Самарской области (по согласованию), отраслевые органы исполнительной власти Самарской области в рамках предметов их ведения </w:t>
            </w:r>
            <w:hyperlink w:anchor="P3154" w:history="1">
              <w:r>
                <w:rPr>
                  <w:color w:val="0000FF"/>
                </w:rPr>
                <w:t>&lt;*&gt;</w:t>
              </w:r>
            </w:hyperlink>
          </w:p>
        </w:tc>
      </w:tr>
      <w:tr w:rsidR="00253886">
        <w:tc>
          <w:tcPr>
            <w:tcW w:w="660" w:type="dxa"/>
          </w:tcPr>
          <w:p w:rsidR="00253886" w:rsidRDefault="00253886">
            <w:pPr>
              <w:pStyle w:val="ConsPlusNormal"/>
            </w:pPr>
            <w:r>
              <w:t>5.</w:t>
            </w:r>
          </w:p>
        </w:tc>
        <w:tc>
          <w:tcPr>
            <w:tcW w:w="2835" w:type="dxa"/>
          </w:tcPr>
          <w:p w:rsidR="00253886" w:rsidRDefault="00253886">
            <w:pPr>
              <w:pStyle w:val="ConsPlusNormal"/>
              <w:jc w:val="both"/>
            </w:pPr>
            <w:r>
              <w:t>Мониторинг поданных налогоплательщиками деклараций и заявлений на возврат налога на прибыль организаций (с проведением выверки состояния расчетов)</w:t>
            </w:r>
          </w:p>
        </w:tc>
        <w:tc>
          <w:tcPr>
            <w:tcW w:w="1417" w:type="dxa"/>
          </w:tcPr>
          <w:p w:rsidR="00253886" w:rsidRDefault="00253886">
            <w:pPr>
              <w:pStyle w:val="ConsPlusNormal"/>
              <w:jc w:val="center"/>
            </w:pPr>
            <w:r>
              <w:t>Постоянно</w:t>
            </w:r>
          </w:p>
        </w:tc>
        <w:tc>
          <w:tcPr>
            <w:tcW w:w="1644" w:type="dxa"/>
          </w:tcPr>
          <w:p w:rsidR="00253886" w:rsidRDefault="00253886">
            <w:pPr>
              <w:pStyle w:val="ConsPlusNormal"/>
              <w:jc w:val="center"/>
            </w:pPr>
            <w:r>
              <w:t>Один раз в год</w:t>
            </w:r>
          </w:p>
        </w:tc>
        <w:tc>
          <w:tcPr>
            <w:tcW w:w="2494" w:type="dxa"/>
          </w:tcPr>
          <w:p w:rsidR="00253886" w:rsidRDefault="00253886">
            <w:pPr>
              <w:pStyle w:val="ConsPlusNormal"/>
              <w:jc w:val="both"/>
            </w:pPr>
            <w:r>
              <w:t>Министерство управления финансами Самарской области, УФНС по Самарской области (по согласованию)</w:t>
            </w:r>
          </w:p>
        </w:tc>
      </w:tr>
      <w:tr w:rsidR="00253886">
        <w:tc>
          <w:tcPr>
            <w:tcW w:w="660" w:type="dxa"/>
          </w:tcPr>
          <w:p w:rsidR="00253886" w:rsidRDefault="00253886">
            <w:pPr>
              <w:pStyle w:val="ConsPlusNormal"/>
            </w:pPr>
            <w:r>
              <w:t>6.</w:t>
            </w:r>
          </w:p>
        </w:tc>
        <w:tc>
          <w:tcPr>
            <w:tcW w:w="2835" w:type="dxa"/>
          </w:tcPr>
          <w:p w:rsidR="00253886" w:rsidRDefault="00253886">
            <w:pPr>
              <w:pStyle w:val="ConsPlusNormal"/>
              <w:jc w:val="both"/>
            </w:pPr>
            <w:r>
              <w:t xml:space="preserve">Подготовка предложений по заключению соглашений о сотрудничестве с организациями, осуществляющими деятельность на территории Самарской области, </w:t>
            </w:r>
            <w:r>
              <w:lastRenderedPageBreak/>
              <w:t>направленных на создание условий для экономического развития Самарской области</w:t>
            </w:r>
          </w:p>
        </w:tc>
        <w:tc>
          <w:tcPr>
            <w:tcW w:w="1417" w:type="dxa"/>
          </w:tcPr>
          <w:p w:rsidR="00253886" w:rsidRDefault="00253886">
            <w:pPr>
              <w:pStyle w:val="ConsPlusNormal"/>
              <w:jc w:val="center"/>
            </w:pPr>
            <w:r>
              <w:lastRenderedPageBreak/>
              <w:t>Постоянно</w:t>
            </w:r>
          </w:p>
        </w:tc>
        <w:tc>
          <w:tcPr>
            <w:tcW w:w="1644" w:type="dxa"/>
          </w:tcPr>
          <w:p w:rsidR="00253886" w:rsidRDefault="00253886">
            <w:pPr>
              <w:pStyle w:val="ConsPlusNormal"/>
              <w:jc w:val="center"/>
            </w:pPr>
            <w:r>
              <w:t>Один раз в год</w:t>
            </w:r>
          </w:p>
        </w:tc>
        <w:tc>
          <w:tcPr>
            <w:tcW w:w="2494" w:type="dxa"/>
          </w:tcPr>
          <w:p w:rsidR="00253886" w:rsidRDefault="00253886">
            <w:pPr>
              <w:pStyle w:val="ConsPlusNormal"/>
              <w:jc w:val="both"/>
            </w:pPr>
            <w:r>
              <w:t xml:space="preserve">Министерство управления финансами Самарской области, отраслевые органы исполнительной власти Самарской области в рамках предметов их </w:t>
            </w:r>
            <w:r>
              <w:lastRenderedPageBreak/>
              <w:t xml:space="preserve">ведения </w:t>
            </w:r>
            <w:hyperlink w:anchor="P3154" w:history="1">
              <w:r>
                <w:rPr>
                  <w:color w:val="0000FF"/>
                </w:rPr>
                <w:t>&lt;*&gt;</w:t>
              </w:r>
            </w:hyperlink>
          </w:p>
        </w:tc>
      </w:tr>
      <w:tr w:rsidR="00253886">
        <w:tc>
          <w:tcPr>
            <w:tcW w:w="660" w:type="dxa"/>
          </w:tcPr>
          <w:p w:rsidR="00253886" w:rsidRDefault="00253886">
            <w:pPr>
              <w:pStyle w:val="ConsPlusNormal"/>
            </w:pPr>
            <w:r>
              <w:lastRenderedPageBreak/>
              <w:t>7.</w:t>
            </w:r>
          </w:p>
        </w:tc>
        <w:tc>
          <w:tcPr>
            <w:tcW w:w="2835" w:type="dxa"/>
          </w:tcPr>
          <w:p w:rsidR="00253886" w:rsidRDefault="00253886">
            <w:pPr>
              <w:pStyle w:val="ConsPlusNormal"/>
              <w:jc w:val="both"/>
            </w:pPr>
            <w:r>
              <w:t>Представление в министерство управления финансами Самарской области предложений по внесению изменений в действующее законодательство Российской Федерации и законодательство Самарской области в целях повышения инвестиционной привлекательности региона, увеличения налоговой базы и поступлений доходов в областной и местные бюджеты</w:t>
            </w:r>
          </w:p>
        </w:tc>
        <w:tc>
          <w:tcPr>
            <w:tcW w:w="1417" w:type="dxa"/>
          </w:tcPr>
          <w:p w:rsidR="00253886" w:rsidRDefault="00253886">
            <w:pPr>
              <w:pStyle w:val="ConsPlusNormal"/>
              <w:jc w:val="center"/>
            </w:pPr>
            <w:r>
              <w:t>Постоянно</w:t>
            </w:r>
          </w:p>
        </w:tc>
        <w:tc>
          <w:tcPr>
            <w:tcW w:w="1644" w:type="dxa"/>
          </w:tcPr>
          <w:p w:rsidR="00253886" w:rsidRDefault="00253886">
            <w:pPr>
              <w:pStyle w:val="ConsPlusNormal"/>
              <w:jc w:val="center"/>
            </w:pPr>
            <w:r>
              <w:t>Один раз в год</w:t>
            </w:r>
          </w:p>
        </w:tc>
        <w:tc>
          <w:tcPr>
            <w:tcW w:w="2494" w:type="dxa"/>
          </w:tcPr>
          <w:p w:rsidR="00253886" w:rsidRDefault="00253886">
            <w:pPr>
              <w:pStyle w:val="ConsPlusNormal"/>
              <w:jc w:val="both"/>
            </w:pPr>
            <w:r>
              <w:t xml:space="preserve">Отраслевые органы исполнительной власти Самарской области в рамках предметов их ведения </w:t>
            </w:r>
            <w:hyperlink w:anchor="P3154" w:history="1">
              <w:r>
                <w:rPr>
                  <w:color w:val="0000FF"/>
                </w:rPr>
                <w:t>&lt;*&gt;</w:t>
              </w:r>
            </w:hyperlink>
            <w:r>
              <w:t>, министерство управления финансами Самарской области, УФНС по Самарской области (по согласованию)</w:t>
            </w:r>
          </w:p>
        </w:tc>
      </w:tr>
      <w:tr w:rsidR="00253886">
        <w:tc>
          <w:tcPr>
            <w:tcW w:w="660" w:type="dxa"/>
          </w:tcPr>
          <w:p w:rsidR="00253886" w:rsidRDefault="00253886">
            <w:pPr>
              <w:pStyle w:val="ConsPlusNormal"/>
            </w:pPr>
            <w:r>
              <w:t>8.</w:t>
            </w:r>
          </w:p>
        </w:tc>
        <w:tc>
          <w:tcPr>
            <w:tcW w:w="2835" w:type="dxa"/>
          </w:tcPr>
          <w:p w:rsidR="00253886" w:rsidRDefault="00253886">
            <w:pPr>
              <w:pStyle w:val="ConsPlusNormal"/>
              <w:jc w:val="both"/>
            </w:pPr>
            <w:r>
              <w:t>Анализ эффективности действия налоговых льгот. Представление отчета по эффективности их действия. Подготовка предложений по изменению льгот, сроков действия льгот, их отмене</w:t>
            </w:r>
          </w:p>
        </w:tc>
        <w:tc>
          <w:tcPr>
            <w:tcW w:w="1417" w:type="dxa"/>
          </w:tcPr>
          <w:p w:rsidR="00253886" w:rsidRDefault="00253886">
            <w:pPr>
              <w:pStyle w:val="ConsPlusNormal"/>
              <w:jc w:val="center"/>
            </w:pPr>
            <w:r>
              <w:t>Постоянно</w:t>
            </w:r>
          </w:p>
        </w:tc>
        <w:tc>
          <w:tcPr>
            <w:tcW w:w="1644" w:type="dxa"/>
          </w:tcPr>
          <w:p w:rsidR="00253886" w:rsidRDefault="00253886">
            <w:pPr>
              <w:pStyle w:val="ConsPlusNormal"/>
              <w:jc w:val="center"/>
            </w:pPr>
            <w:r>
              <w:t>Один раз в год</w:t>
            </w:r>
          </w:p>
        </w:tc>
        <w:tc>
          <w:tcPr>
            <w:tcW w:w="2494" w:type="dxa"/>
          </w:tcPr>
          <w:p w:rsidR="00253886" w:rsidRDefault="00253886">
            <w:pPr>
              <w:pStyle w:val="ConsPlusNormal"/>
              <w:jc w:val="both"/>
            </w:pPr>
            <w:r>
              <w:t xml:space="preserve">Министерство управления финансами Самарской области, отраслевые органы исполнительной власти Самарской области в рамках предметов их ведения </w:t>
            </w:r>
            <w:hyperlink w:anchor="P3154" w:history="1">
              <w:r>
                <w:rPr>
                  <w:color w:val="0000FF"/>
                </w:rPr>
                <w:t>&lt;*&gt;</w:t>
              </w:r>
            </w:hyperlink>
            <w:r>
              <w:t>, органы местного самоуправления (по согласованию), УФНС по Самарской области (по согласованию)</w:t>
            </w:r>
          </w:p>
        </w:tc>
      </w:tr>
      <w:tr w:rsidR="00253886">
        <w:tc>
          <w:tcPr>
            <w:tcW w:w="660" w:type="dxa"/>
          </w:tcPr>
          <w:p w:rsidR="00253886" w:rsidRDefault="00253886">
            <w:pPr>
              <w:pStyle w:val="ConsPlusNormal"/>
            </w:pPr>
            <w:r>
              <w:t>9.</w:t>
            </w:r>
          </w:p>
        </w:tc>
        <w:tc>
          <w:tcPr>
            <w:tcW w:w="2835" w:type="dxa"/>
          </w:tcPr>
          <w:p w:rsidR="00253886" w:rsidRDefault="00253886">
            <w:pPr>
              <w:pStyle w:val="ConsPlusNormal"/>
              <w:jc w:val="both"/>
            </w:pPr>
            <w:r>
              <w:t>Анализ динамики задолженности по налоговым платежам (в том числе в разрезе видов экономической деятельности) в целом по Самарской области без выделения составляющей по налогоплательщикам. Мероприятия по ее сокращению</w:t>
            </w:r>
          </w:p>
        </w:tc>
        <w:tc>
          <w:tcPr>
            <w:tcW w:w="1417" w:type="dxa"/>
          </w:tcPr>
          <w:p w:rsidR="00253886" w:rsidRDefault="00253886">
            <w:pPr>
              <w:pStyle w:val="ConsPlusNormal"/>
              <w:jc w:val="center"/>
            </w:pPr>
            <w:r>
              <w:t>Постоянно</w:t>
            </w:r>
          </w:p>
        </w:tc>
        <w:tc>
          <w:tcPr>
            <w:tcW w:w="1644" w:type="dxa"/>
          </w:tcPr>
          <w:p w:rsidR="00253886" w:rsidRDefault="00253886">
            <w:pPr>
              <w:pStyle w:val="ConsPlusNormal"/>
              <w:jc w:val="center"/>
            </w:pPr>
            <w:r>
              <w:t>Один раз в год</w:t>
            </w:r>
          </w:p>
        </w:tc>
        <w:tc>
          <w:tcPr>
            <w:tcW w:w="2494" w:type="dxa"/>
          </w:tcPr>
          <w:p w:rsidR="00253886" w:rsidRDefault="00253886">
            <w:pPr>
              <w:pStyle w:val="ConsPlusNormal"/>
              <w:jc w:val="both"/>
            </w:pPr>
            <w:r>
              <w:t xml:space="preserve">УФНС по Самарской области (по согласованию), министерство управления финансами Самарской области, отраслевые органы исполнительной власти Самарской области в рамках предметов их ведения </w:t>
            </w:r>
            <w:hyperlink w:anchor="P3154" w:history="1">
              <w:r>
                <w:rPr>
                  <w:color w:val="0000FF"/>
                </w:rPr>
                <w:t>&lt;*&gt;</w:t>
              </w:r>
            </w:hyperlink>
            <w:r>
              <w:t xml:space="preserve">, Управление Федеральной службы судебных приставов по Самарской области (по согласованию), Управление Судебного </w:t>
            </w:r>
            <w:r>
              <w:lastRenderedPageBreak/>
              <w:t>департамента в Самарской области (по согласованию), Главное управление Министерства внутренних дел Российской Федерации по Самарской области (далее - ГУ МВД России по Самарской области) (по согласованию)</w:t>
            </w:r>
          </w:p>
        </w:tc>
      </w:tr>
      <w:tr w:rsidR="00253886">
        <w:tc>
          <w:tcPr>
            <w:tcW w:w="660" w:type="dxa"/>
          </w:tcPr>
          <w:p w:rsidR="00253886" w:rsidRDefault="00253886">
            <w:pPr>
              <w:pStyle w:val="ConsPlusNormal"/>
              <w:jc w:val="both"/>
            </w:pPr>
            <w:r>
              <w:lastRenderedPageBreak/>
              <w:t>10.</w:t>
            </w:r>
          </w:p>
        </w:tc>
        <w:tc>
          <w:tcPr>
            <w:tcW w:w="2835" w:type="dxa"/>
          </w:tcPr>
          <w:p w:rsidR="00253886" w:rsidRDefault="00253886">
            <w:pPr>
              <w:pStyle w:val="ConsPlusNormal"/>
              <w:jc w:val="both"/>
            </w:pPr>
            <w:r>
              <w:t>Представление в министерство управления финансами Самарской области информации о задолженности по налогу на прибыль организаций в разрезе крупных недоимщиков. Реализация мероприятий по ее погашению</w:t>
            </w:r>
          </w:p>
        </w:tc>
        <w:tc>
          <w:tcPr>
            <w:tcW w:w="1417" w:type="dxa"/>
          </w:tcPr>
          <w:p w:rsidR="00253886" w:rsidRDefault="00253886">
            <w:pPr>
              <w:pStyle w:val="ConsPlusNormal"/>
              <w:jc w:val="center"/>
            </w:pPr>
            <w:r>
              <w:t>Постоянно</w:t>
            </w:r>
          </w:p>
        </w:tc>
        <w:tc>
          <w:tcPr>
            <w:tcW w:w="1644" w:type="dxa"/>
          </w:tcPr>
          <w:p w:rsidR="00253886" w:rsidRDefault="00253886">
            <w:pPr>
              <w:pStyle w:val="ConsPlusNormal"/>
              <w:jc w:val="both"/>
            </w:pPr>
            <w:r>
              <w:t>Ежеквартально</w:t>
            </w:r>
          </w:p>
        </w:tc>
        <w:tc>
          <w:tcPr>
            <w:tcW w:w="2494" w:type="dxa"/>
          </w:tcPr>
          <w:p w:rsidR="00253886" w:rsidRDefault="00253886">
            <w:pPr>
              <w:pStyle w:val="ConsPlusNormal"/>
              <w:jc w:val="both"/>
            </w:pPr>
            <w:r>
              <w:t xml:space="preserve">УФНС по Самарской области (по согласованию), министерство управления финансами Самарской области, отраслевые органы исполнительной власти Самарской области в рамках предметов их ведения </w:t>
            </w:r>
            <w:hyperlink w:anchor="P3154" w:history="1">
              <w:r>
                <w:rPr>
                  <w:color w:val="0000FF"/>
                </w:rPr>
                <w:t>&lt;*&gt;</w:t>
              </w:r>
            </w:hyperlink>
            <w:r>
              <w:t>, Управление Федеральной службы судебных приставов по Самарской области (по согласованию), Управление Судебного департамента в Самарской области (по согласованию), ГУ МВД России по Самарской области (по согласованию)</w:t>
            </w:r>
          </w:p>
        </w:tc>
      </w:tr>
      <w:tr w:rsidR="00253886">
        <w:tc>
          <w:tcPr>
            <w:tcW w:w="660" w:type="dxa"/>
          </w:tcPr>
          <w:p w:rsidR="00253886" w:rsidRDefault="00253886">
            <w:pPr>
              <w:pStyle w:val="ConsPlusNormal"/>
              <w:jc w:val="both"/>
            </w:pPr>
            <w:r>
              <w:t>11.</w:t>
            </w:r>
          </w:p>
        </w:tc>
        <w:tc>
          <w:tcPr>
            <w:tcW w:w="2835" w:type="dxa"/>
          </w:tcPr>
          <w:p w:rsidR="00253886" w:rsidRDefault="00253886">
            <w:pPr>
              <w:pStyle w:val="ConsPlusNormal"/>
              <w:jc w:val="both"/>
            </w:pPr>
            <w:r>
              <w:t>Проведение работы в рамках деятельности межведомственных комиссий по повышению заработной платы с последующим представлением результатов в министерство управления финансами Самарской области</w:t>
            </w:r>
          </w:p>
        </w:tc>
        <w:tc>
          <w:tcPr>
            <w:tcW w:w="1417" w:type="dxa"/>
          </w:tcPr>
          <w:p w:rsidR="00253886" w:rsidRDefault="00253886">
            <w:pPr>
              <w:pStyle w:val="ConsPlusNormal"/>
              <w:jc w:val="center"/>
            </w:pPr>
            <w:r>
              <w:t>Постоянно</w:t>
            </w:r>
          </w:p>
        </w:tc>
        <w:tc>
          <w:tcPr>
            <w:tcW w:w="1644" w:type="dxa"/>
          </w:tcPr>
          <w:p w:rsidR="00253886" w:rsidRDefault="00253886">
            <w:pPr>
              <w:pStyle w:val="ConsPlusNormal"/>
              <w:jc w:val="both"/>
            </w:pPr>
            <w:r>
              <w:t>Ежеквартально</w:t>
            </w:r>
          </w:p>
        </w:tc>
        <w:tc>
          <w:tcPr>
            <w:tcW w:w="2494" w:type="dxa"/>
          </w:tcPr>
          <w:p w:rsidR="00253886" w:rsidRDefault="00253886">
            <w:pPr>
              <w:pStyle w:val="ConsPlusNormal"/>
              <w:jc w:val="both"/>
            </w:pPr>
            <w:r>
              <w:t>Органы местного самоуправления (по согласованию), УФНС по Самарской области (по согласованию), ГУ МВД России по Самарской области (по согласованию), министерство управления финансами Самарской области</w:t>
            </w:r>
          </w:p>
        </w:tc>
      </w:tr>
      <w:tr w:rsidR="00253886">
        <w:tc>
          <w:tcPr>
            <w:tcW w:w="660" w:type="dxa"/>
          </w:tcPr>
          <w:p w:rsidR="00253886" w:rsidRDefault="00253886">
            <w:pPr>
              <w:pStyle w:val="ConsPlusNormal"/>
              <w:jc w:val="both"/>
            </w:pPr>
            <w:r>
              <w:t>12.</w:t>
            </w:r>
          </w:p>
        </w:tc>
        <w:tc>
          <w:tcPr>
            <w:tcW w:w="2835" w:type="dxa"/>
          </w:tcPr>
          <w:p w:rsidR="00253886" w:rsidRDefault="00253886">
            <w:pPr>
              <w:pStyle w:val="ConsPlusNormal"/>
              <w:jc w:val="both"/>
            </w:pPr>
            <w:r>
              <w:t xml:space="preserve">Мониторинг уплаты налога на доходы физических лиц обособленными подразделениями и филиалами организаций, зарегистрированными в </w:t>
            </w:r>
            <w:r>
              <w:lastRenderedPageBreak/>
              <w:t>других муниципалитетах и субъектах Российской Федерации. Направление в налоговые органы информации о фактах неперечисления налога на доходы физических лиц. Представление сводной информации о результатах работы</w:t>
            </w:r>
          </w:p>
        </w:tc>
        <w:tc>
          <w:tcPr>
            <w:tcW w:w="1417" w:type="dxa"/>
          </w:tcPr>
          <w:p w:rsidR="00253886" w:rsidRDefault="00253886">
            <w:pPr>
              <w:pStyle w:val="ConsPlusNormal"/>
              <w:jc w:val="center"/>
            </w:pPr>
            <w:r>
              <w:lastRenderedPageBreak/>
              <w:t>Постоянно</w:t>
            </w:r>
          </w:p>
        </w:tc>
        <w:tc>
          <w:tcPr>
            <w:tcW w:w="1644" w:type="dxa"/>
          </w:tcPr>
          <w:p w:rsidR="00253886" w:rsidRDefault="00253886">
            <w:pPr>
              <w:pStyle w:val="ConsPlusNormal"/>
              <w:jc w:val="center"/>
            </w:pPr>
            <w:r>
              <w:t>Один раз в полугодие</w:t>
            </w:r>
          </w:p>
        </w:tc>
        <w:tc>
          <w:tcPr>
            <w:tcW w:w="2494" w:type="dxa"/>
          </w:tcPr>
          <w:p w:rsidR="00253886" w:rsidRDefault="00253886">
            <w:pPr>
              <w:pStyle w:val="ConsPlusNormal"/>
              <w:jc w:val="both"/>
            </w:pPr>
            <w:r>
              <w:t>УФНС по Самарской области (по согласованию), органы местного самоуправления (по согласованию)</w:t>
            </w:r>
          </w:p>
        </w:tc>
      </w:tr>
      <w:tr w:rsidR="00253886">
        <w:tc>
          <w:tcPr>
            <w:tcW w:w="660" w:type="dxa"/>
          </w:tcPr>
          <w:p w:rsidR="00253886" w:rsidRDefault="00253886">
            <w:pPr>
              <w:pStyle w:val="ConsPlusNormal"/>
              <w:jc w:val="both"/>
            </w:pPr>
            <w:r>
              <w:lastRenderedPageBreak/>
              <w:t>13.</w:t>
            </w:r>
          </w:p>
        </w:tc>
        <w:tc>
          <w:tcPr>
            <w:tcW w:w="2835" w:type="dxa"/>
          </w:tcPr>
          <w:p w:rsidR="00253886" w:rsidRDefault="00253886">
            <w:pPr>
              <w:pStyle w:val="ConsPlusNormal"/>
              <w:jc w:val="both"/>
            </w:pPr>
            <w:r>
              <w:t xml:space="preserve">Привлечение физических лиц к подаче деклараций о доходах. Передача информации о физических лицах, не представивших декларацию в установленные сроки, в органы внутренних дел для рассмотрения в порядке, предусмотренном </w:t>
            </w:r>
            <w:hyperlink r:id="rId509" w:history="1">
              <w:r>
                <w:rPr>
                  <w:color w:val="0000FF"/>
                </w:rPr>
                <w:t>статьями 144</w:t>
              </w:r>
            </w:hyperlink>
            <w:r>
              <w:t xml:space="preserve">, </w:t>
            </w:r>
            <w:hyperlink r:id="rId510" w:history="1">
              <w:r>
                <w:rPr>
                  <w:color w:val="0000FF"/>
                </w:rPr>
                <w:t>145</w:t>
              </w:r>
            </w:hyperlink>
            <w:r>
              <w:t xml:space="preserve"> Уголовно-процессуального кодекса Российской Федерации. Представление обобщенных данных о проведенных мероприятиях в министерство управления финансами Самарской области</w:t>
            </w:r>
          </w:p>
        </w:tc>
        <w:tc>
          <w:tcPr>
            <w:tcW w:w="1417" w:type="dxa"/>
          </w:tcPr>
          <w:p w:rsidR="00253886" w:rsidRDefault="00253886">
            <w:pPr>
              <w:pStyle w:val="ConsPlusNormal"/>
              <w:jc w:val="center"/>
            </w:pPr>
            <w:r>
              <w:t>Постоянно</w:t>
            </w:r>
          </w:p>
        </w:tc>
        <w:tc>
          <w:tcPr>
            <w:tcW w:w="1644" w:type="dxa"/>
          </w:tcPr>
          <w:p w:rsidR="00253886" w:rsidRDefault="00253886">
            <w:pPr>
              <w:pStyle w:val="ConsPlusNormal"/>
              <w:jc w:val="center"/>
            </w:pPr>
            <w:r>
              <w:t>Один раз в год</w:t>
            </w:r>
          </w:p>
        </w:tc>
        <w:tc>
          <w:tcPr>
            <w:tcW w:w="2494" w:type="dxa"/>
          </w:tcPr>
          <w:p w:rsidR="00253886" w:rsidRDefault="00253886">
            <w:pPr>
              <w:pStyle w:val="ConsPlusNormal"/>
              <w:jc w:val="both"/>
            </w:pPr>
            <w:r>
              <w:t>УФНС по Самарской области (по согласованию), ГУ МВД России по Самарской области (по согласованию), министерство управления финансами Самарской области</w:t>
            </w:r>
          </w:p>
        </w:tc>
      </w:tr>
      <w:tr w:rsidR="00253886">
        <w:tc>
          <w:tcPr>
            <w:tcW w:w="660" w:type="dxa"/>
          </w:tcPr>
          <w:p w:rsidR="00253886" w:rsidRDefault="00253886">
            <w:pPr>
              <w:pStyle w:val="ConsPlusNormal"/>
              <w:jc w:val="both"/>
            </w:pPr>
            <w:r>
              <w:t>14.</w:t>
            </w:r>
          </w:p>
        </w:tc>
        <w:tc>
          <w:tcPr>
            <w:tcW w:w="2835" w:type="dxa"/>
          </w:tcPr>
          <w:p w:rsidR="00253886" w:rsidRDefault="00253886">
            <w:pPr>
              <w:pStyle w:val="ConsPlusNormal"/>
              <w:jc w:val="both"/>
            </w:pPr>
            <w:r>
              <w:t>Проведение мероприятий по привлечению физических лиц к уплате налога на доходы физических лиц по отдельному плану, сформированному УФНС по Самарской области совместно с министерством управления финансами Самарской области</w:t>
            </w:r>
          </w:p>
        </w:tc>
        <w:tc>
          <w:tcPr>
            <w:tcW w:w="1417" w:type="dxa"/>
          </w:tcPr>
          <w:p w:rsidR="00253886" w:rsidRDefault="00253886">
            <w:pPr>
              <w:pStyle w:val="ConsPlusNormal"/>
              <w:jc w:val="center"/>
            </w:pPr>
            <w:r>
              <w:t>Постоянно</w:t>
            </w:r>
          </w:p>
        </w:tc>
        <w:tc>
          <w:tcPr>
            <w:tcW w:w="1644" w:type="dxa"/>
          </w:tcPr>
          <w:p w:rsidR="00253886" w:rsidRDefault="00253886">
            <w:pPr>
              <w:pStyle w:val="ConsPlusNormal"/>
              <w:jc w:val="center"/>
            </w:pPr>
            <w:r>
              <w:t>Один раз в год</w:t>
            </w:r>
          </w:p>
        </w:tc>
        <w:tc>
          <w:tcPr>
            <w:tcW w:w="2494" w:type="dxa"/>
          </w:tcPr>
          <w:p w:rsidR="00253886" w:rsidRDefault="00253886">
            <w:pPr>
              <w:pStyle w:val="ConsPlusNormal"/>
              <w:jc w:val="both"/>
            </w:pPr>
            <w:r>
              <w:t xml:space="preserve">Министерство управления финансами Самарской области, отраслевые органы исполнительной власти Самарской области в рамках предметов их ведения </w:t>
            </w:r>
            <w:hyperlink w:anchor="P3154" w:history="1">
              <w:r>
                <w:rPr>
                  <w:color w:val="0000FF"/>
                </w:rPr>
                <w:t>&lt;*&gt;</w:t>
              </w:r>
            </w:hyperlink>
            <w:r>
              <w:t>, УФНС по Самарской области (по согласованию), Управление Федеральной службы государственной регистрации, кадастра и картографии по Самарской области (по согласованию), органы местного самоуправления (по согласованию)</w:t>
            </w:r>
          </w:p>
        </w:tc>
      </w:tr>
      <w:tr w:rsidR="00253886">
        <w:tc>
          <w:tcPr>
            <w:tcW w:w="660" w:type="dxa"/>
          </w:tcPr>
          <w:p w:rsidR="00253886" w:rsidRDefault="00253886">
            <w:pPr>
              <w:pStyle w:val="ConsPlusNormal"/>
              <w:jc w:val="both"/>
            </w:pPr>
            <w:r>
              <w:t>15.</w:t>
            </w:r>
          </w:p>
        </w:tc>
        <w:tc>
          <w:tcPr>
            <w:tcW w:w="2835" w:type="dxa"/>
          </w:tcPr>
          <w:p w:rsidR="00253886" w:rsidRDefault="00253886">
            <w:pPr>
              <w:pStyle w:val="ConsPlusNormal"/>
              <w:jc w:val="both"/>
            </w:pPr>
            <w:r>
              <w:t xml:space="preserve">Передача в налоговые органы информации о </w:t>
            </w:r>
            <w:r>
              <w:lastRenderedPageBreak/>
              <w:t>смене собственников в акционерных обществах. Проверка декларирования средств, полученных при продаже ценных бумаг</w:t>
            </w:r>
          </w:p>
        </w:tc>
        <w:tc>
          <w:tcPr>
            <w:tcW w:w="1417" w:type="dxa"/>
          </w:tcPr>
          <w:p w:rsidR="00253886" w:rsidRDefault="00253886">
            <w:pPr>
              <w:pStyle w:val="ConsPlusNormal"/>
              <w:jc w:val="center"/>
            </w:pPr>
            <w:r>
              <w:lastRenderedPageBreak/>
              <w:t>Постоянно</w:t>
            </w:r>
          </w:p>
        </w:tc>
        <w:tc>
          <w:tcPr>
            <w:tcW w:w="1644" w:type="dxa"/>
          </w:tcPr>
          <w:p w:rsidR="00253886" w:rsidRDefault="00253886">
            <w:pPr>
              <w:pStyle w:val="ConsPlusNormal"/>
              <w:jc w:val="center"/>
            </w:pPr>
            <w:r>
              <w:t>Один раз в полугодие</w:t>
            </w:r>
          </w:p>
        </w:tc>
        <w:tc>
          <w:tcPr>
            <w:tcW w:w="2494" w:type="dxa"/>
          </w:tcPr>
          <w:p w:rsidR="00253886" w:rsidRDefault="00253886">
            <w:pPr>
              <w:pStyle w:val="ConsPlusNormal"/>
              <w:jc w:val="both"/>
            </w:pPr>
            <w:r>
              <w:t xml:space="preserve">УФНС по Самарской области (по </w:t>
            </w:r>
            <w:r>
              <w:lastRenderedPageBreak/>
              <w:t>согласованию), региональное отделение Федеральной службы по финансовым рынкам в Юго-Восточном регионе (по согласованию)</w:t>
            </w:r>
          </w:p>
        </w:tc>
      </w:tr>
      <w:tr w:rsidR="00253886">
        <w:tblPrEx>
          <w:tblBorders>
            <w:insideH w:val="nil"/>
          </w:tblBorders>
        </w:tblPrEx>
        <w:tc>
          <w:tcPr>
            <w:tcW w:w="660" w:type="dxa"/>
            <w:tcBorders>
              <w:bottom w:val="nil"/>
            </w:tcBorders>
          </w:tcPr>
          <w:p w:rsidR="00253886" w:rsidRDefault="00253886">
            <w:pPr>
              <w:pStyle w:val="ConsPlusNormal"/>
              <w:jc w:val="both"/>
            </w:pPr>
            <w:r>
              <w:lastRenderedPageBreak/>
              <w:t>16.</w:t>
            </w:r>
          </w:p>
        </w:tc>
        <w:tc>
          <w:tcPr>
            <w:tcW w:w="2835" w:type="dxa"/>
            <w:tcBorders>
              <w:bottom w:val="nil"/>
            </w:tcBorders>
          </w:tcPr>
          <w:p w:rsidR="00253886" w:rsidRDefault="00253886">
            <w:pPr>
              <w:pStyle w:val="ConsPlusNormal"/>
              <w:jc w:val="both"/>
            </w:pPr>
            <w:r>
              <w:t xml:space="preserve">Проведение совместных мероприятий по контролю за исполнением и соблюдением Федерального </w:t>
            </w:r>
            <w:hyperlink r:id="rId511" w:history="1">
              <w:r>
                <w:rPr>
                  <w:color w:val="0000FF"/>
                </w:rPr>
                <w:t>закона</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1417" w:type="dxa"/>
            <w:tcBorders>
              <w:bottom w:val="nil"/>
            </w:tcBorders>
          </w:tcPr>
          <w:p w:rsidR="00253886" w:rsidRDefault="00253886">
            <w:pPr>
              <w:pStyle w:val="ConsPlusNormal"/>
              <w:jc w:val="center"/>
            </w:pPr>
            <w:r>
              <w:t>В течение 2014 - 2020 годов (до 1 июля текущего года обмениваться с заинтересованными органами проектами планов проверок на следующий год)</w:t>
            </w:r>
          </w:p>
        </w:tc>
        <w:tc>
          <w:tcPr>
            <w:tcW w:w="1644" w:type="dxa"/>
            <w:tcBorders>
              <w:bottom w:val="nil"/>
            </w:tcBorders>
          </w:tcPr>
          <w:p w:rsidR="00253886" w:rsidRDefault="00253886">
            <w:pPr>
              <w:pStyle w:val="ConsPlusNormal"/>
              <w:jc w:val="both"/>
            </w:pPr>
            <w:r>
              <w:t>Ежеквартально</w:t>
            </w:r>
          </w:p>
        </w:tc>
        <w:tc>
          <w:tcPr>
            <w:tcW w:w="2494" w:type="dxa"/>
            <w:tcBorders>
              <w:bottom w:val="nil"/>
            </w:tcBorders>
          </w:tcPr>
          <w:p w:rsidR="00253886" w:rsidRDefault="00253886">
            <w:pPr>
              <w:pStyle w:val="ConsPlusNormal"/>
              <w:jc w:val="both"/>
            </w:pPr>
            <w:r>
              <w:t>Министерство экономического развития, инвестиций и торговли Самарской области, ГУ МВД России по Самарской области (по согласованию), Управление Федеральной службы по надзору в сфере защиты прав потребителей и благополучия человека по Самарской области (по согласованию)</w:t>
            </w:r>
          </w:p>
        </w:tc>
      </w:tr>
      <w:tr w:rsidR="00253886">
        <w:tblPrEx>
          <w:tblBorders>
            <w:insideH w:val="nil"/>
          </w:tblBorders>
        </w:tblPrEx>
        <w:tc>
          <w:tcPr>
            <w:tcW w:w="9050" w:type="dxa"/>
            <w:gridSpan w:val="5"/>
            <w:tcBorders>
              <w:top w:val="nil"/>
            </w:tcBorders>
          </w:tcPr>
          <w:p w:rsidR="00253886" w:rsidRDefault="00253886">
            <w:pPr>
              <w:pStyle w:val="ConsPlusNormal"/>
              <w:jc w:val="both"/>
            </w:pPr>
            <w:r>
              <w:t xml:space="preserve">(в ред. </w:t>
            </w:r>
            <w:hyperlink r:id="rId512" w:history="1">
              <w:r>
                <w:rPr>
                  <w:color w:val="0000FF"/>
                </w:rPr>
                <w:t>Постановления</w:t>
              </w:r>
            </w:hyperlink>
            <w:r>
              <w:t xml:space="preserve"> Правительства Самарской области от 10.06.2014 N 328)</w:t>
            </w:r>
          </w:p>
        </w:tc>
      </w:tr>
      <w:tr w:rsidR="00253886">
        <w:tc>
          <w:tcPr>
            <w:tcW w:w="660" w:type="dxa"/>
          </w:tcPr>
          <w:p w:rsidR="00253886" w:rsidRDefault="00253886">
            <w:pPr>
              <w:pStyle w:val="ConsPlusNormal"/>
              <w:jc w:val="both"/>
            </w:pPr>
            <w:r>
              <w:t>17.</w:t>
            </w:r>
          </w:p>
        </w:tc>
        <w:tc>
          <w:tcPr>
            <w:tcW w:w="2835" w:type="dxa"/>
          </w:tcPr>
          <w:p w:rsidR="00253886" w:rsidRDefault="00253886">
            <w:pPr>
              <w:pStyle w:val="ConsPlusNormal"/>
              <w:jc w:val="both"/>
            </w:pPr>
            <w:r>
              <w:t>Осуществление мониторинга алкогольного рынка и контроля за розничной продажей алкогольной продукции. Анализ динамики производства и реализации алкогольной продукции на территории Самарской области в сопоставлении с динамикой поступления в областной бюджет акцизов на алкогольную продукцию</w:t>
            </w:r>
          </w:p>
        </w:tc>
        <w:tc>
          <w:tcPr>
            <w:tcW w:w="1417" w:type="dxa"/>
          </w:tcPr>
          <w:p w:rsidR="00253886" w:rsidRDefault="00253886">
            <w:pPr>
              <w:pStyle w:val="ConsPlusNormal"/>
              <w:jc w:val="center"/>
            </w:pPr>
            <w:r>
              <w:t>Постоянно</w:t>
            </w:r>
          </w:p>
        </w:tc>
        <w:tc>
          <w:tcPr>
            <w:tcW w:w="1644" w:type="dxa"/>
          </w:tcPr>
          <w:p w:rsidR="00253886" w:rsidRDefault="00253886">
            <w:pPr>
              <w:pStyle w:val="ConsPlusNormal"/>
              <w:jc w:val="both"/>
            </w:pPr>
            <w:r>
              <w:t>Ежеквартально</w:t>
            </w:r>
          </w:p>
        </w:tc>
        <w:tc>
          <w:tcPr>
            <w:tcW w:w="2494" w:type="dxa"/>
          </w:tcPr>
          <w:p w:rsidR="00253886" w:rsidRDefault="00253886">
            <w:pPr>
              <w:pStyle w:val="ConsPlusNormal"/>
              <w:jc w:val="both"/>
            </w:pPr>
            <w:r>
              <w:t>Министерство экономического развития, инвестиций и торговли Самарской области, ГУ МВД России по Самарской области (по согласованию), Управление Федеральной службы по надзору в сфере защиты прав потребителей и благополучия человека по Самарской области (по согласованию), Межрегиональное управление Федеральной службы по регулированию алкогольного рынка по Приволжскому федеральному округу (по согласованию)</w:t>
            </w:r>
          </w:p>
        </w:tc>
      </w:tr>
      <w:tr w:rsidR="00253886">
        <w:tc>
          <w:tcPr>
            <w:tcW w:w="660" w:type="dxa"/>
          </w:tcPr>
          <w:p w:rsidR="00253886" w:rsidRDefault="00253886">
            <w:pPr>
              <w:pStyle w:val="ConsPlusNormal"/>
              <w:jc w:val="both"/>
            </w:pPr>
            <w:r>
              <w:t>18.</w:t>
            </w:r>
          </w:p>
        </w:tc>
        <w:tc>
          <w:tcPr>
            <w:tcW w:w="2835" w:type="dxa"/>
          </w:tcPr>
          <w:p w:rsidR="00253886" w:rsidRDefault="00253886">
            <w:pPr>
              <w:pStyle w:val="ConsPlusNormal"/>
              <w:jc w:val="both"/>
            </w:pPr>
            <w:r>
              <w:t xml:space="preserve">Проведение проверок на рынках и в иных местах массовой торговли с целью выявления граждан, нарушающих </w:t>
            </w:r>
            <w:r>
              <w:lastRenderedPageBreak/>
              <w:t>установленный порядок занятия предпринимательской деятельностью, с последующим представлением информации в налоговые органы</w:t>
            </w:r>
          </w:p>
        </w:tc>
        <w:tc>
          <w:tcPr>
            <w:tcW w:w="1417" w:type="dxa"/>
          </w:tcPr>
          <w:p w:rsidR="00253886" w:rsidRDefault="00253886">
            <w:pPr>
              <w:pStyle w:val="ConsPlusNormal"/>
              <w:jc w:val="center"/>
            </w:pPr>
            <w:r>
              <w:lastRenderedPageBreak/>
              <w:t>Постоянно</w:t>
            </w:r>
          </w:p>
        </w:tc>
        <w:tc>
          <w:tcPr>
            <w:tcW w:w="1644" w:type="dxa"/>
          </w:tcPr>
          <w:p w:rsidR="00253886" w:rsidRDefault="00253886">
            <w:pPr>
              <w:pStyle w:val="ConsPlusNormal"/>
              <w:jc w:val="both"/>
            </w:pPr>
            <w:r>
              <w:t>Ежеквартально</w:t>
            </w:r>
          </w:p>
        </w:tc>
        <w:tc>
          <w:tcPr>
            <w:tcW w:w="2494" w:type="dxa"/>
          </w:tcPr>
          <w:p w:rsidR="00253886" w:rsidRDefault="00253886">
            <w:pPr>
              <w:pStyle w:val="ConsPlusNormal"/>
              <w:jc w:val="both"/>
            </w:pPr>
            <w:r>
              <w:t xml:space="preserve">ГУ МВД России по Самарской области (по согласованию), Управление Федеральной службы по </w:t>
            </w:r>
            <w:r>
              <w:lastRenderedPageBreak/>
              <w:t>надзору в сфере защиты прав потребителей и благополучия человека по Самарской области (по согласованию), органы местного самоуправления (по согласованию), министерство управления финансами Самарской области</w:t>
            </w:r>
          </w:p>
        </w:tc>
      </w:tr>
      <w:tr w:rsidR="00253886">
        <w:tc>
          <w:tcPr>
            <w:tcW w:w="660" w:type="dxa"/>
          </w:tcPr>
          <w:p w:rsidR="00253886" w:rsidRDefault="00253886">
            <w:pPr>
              <w:pStyle w:val="ConsPlusNormal"/>
              <w:jc w:val="both"/>
            </w:pPr>
            <w:r>
              <w:lastRenderedPageBreak/>
              <w:t>19.</w:t>
            </w:r>
          </w:p>
        </w:tc>
        <w:tc>
          <w:tcPr>
            <w:tcW w:w="2835" w:type="dxa"/>
          </w:tcPr>
          <w:p w:rsidR="00253886" w:rsidRDefault="00253886">
            <w:pPr>
              <w:pStyle w:val="ConsPlusNormal"/>
              <w:jc w:val="both"/>
            </w:pPr>
            <w:r>
              <w:t>Проведение мероприятий с целью повышения собираемости единого налога на вмененный доход (далее - ЕНВД) по отдельно составленному плану оперативного взаимодействия между министерством управления финансами Самарской области и УФНС по Самарской области</w:t>
            </w:r>
          </w:p>
        </w:tc>
        <w:tc>
          <w:tcPr>
            <w:tcW w:w="1417" w:type="dxa"/>
          </w:tcPr>
          <w:p w:rsidR="00253886" w:rsidRDefault="00253886">
            <w:pPr>
              <w:pStyle w:val="ConsPlusNormal"/>
              <w:jc w:val="center"/>
            </w:pPr>
            <w:r>
              <w:t>Постоянно</w:t>
            </w:r>
          </w:p>
        </w:tc>
        <w:tc>
          <w:tcPr>
            <w:tcW w:w="1644" w:type="dxa"/>
          </w:tcPr>
          <w:p w:rsidR="00253886" w:rsidRDefault="00253886">
            <w:pPr>
              <w:pStyle w:val="ConsPlusNormal"/>
              <w:jc w:val="center"/>
            </w:pPr>
            <w:r>
              <w:t>Один раз в полугодие</w:t>
            </w:r>
          </w:p>
        </w:tc>
        <w:tc>
          <w:tcPr>
            <w:tcW w:w="2494" w:type="dxa"/>
          </w:tcPr>
          <w:p w:rsidR="00253886" w:rsidRDefault="00253886">
            <w:pPr>
              <w:pStyle w:val="ConsPlusNormal"/>
              <w:jc w:val="both"/>
            </w:pPr>
            <w:r>
              <w:t>Органы местного самоуправления (по согласованию), министерство управления финансами Самарской области, УФНС по Самарской области (по согласованию)</w:t>
            </w:r>
          </w:p>
        </w:tc>
      </w:tr>
      <w:tr w:rsidR="00253886">
        <w:tc>
          <w:tcPr>
            <w:tcW w:w="660" w:type="dxa"/>
          </w:tcPr>
          <w:p w:rsidR="00253886" w:rsidRDefault="00253886">
            <w:pPr>
              <w:pStyle w:val="ConsPlusNormal"/>
              <w:jc w:val="both"/>
            </w:pPr>
            <w:r>
              <w:t>20.</w:t>
            </w:r>
          </w:p>
        </w:tc>
        <w:tc>
          <w:tcPr>
            <w:tcW w:w="2835" w:type="dxa"/>
          </w:tcPr>
          <w:p w:rsidR="00253886" w:rsidRDefault="00253886">
            <w:pPr>
              <w:pStyle w:val="ConsPlusNormal"/>
              <w:jc w:val="both"/>
            </w:pPr>
            <w:r>
              <w:t>Организация информационного обмена об основных распространителях рекламы, получивших разрешение на установку рекламной конструкции, заключивших договор на установку и эксплуатацию рекламной конструкции, а также договор аренды земельного участка для установки и эксплуатации рекламной конструкции. Проверка уплаты ЕНВД</w:t>
            </w:r>
          </w:p>
        </w:tc>
        <w:tc>
          <w:tcPr>
            <w:tcW w:w="1417" w:type="dxa"/>
          </w:tcPr>
          <w:p w:rsidR="00253886" w:rsidRDefault="00253886">
            <w:pPr>
              <w:pStyle w:val="ConsPlusNormal"/>
              <w:jc w:val="center"/>
            </w:pPr>
            <w:r>
              <w:t>Постоянно</w:t>
            </w:r>
          </w:p>
        </w:tc>
        <w:tc>
          <w:tcPr>
            <w:tcW w:w="1644" w:type="dxa"/>
          </w:tcPr>
          <w:p w:rsidR="00253886" w:rsidRDefault="00253886">
            <w:pPr>
              <w:pStyle w:val="ConsPlusNormal"/>
              <w:jc w:val="center"/>
            </w:pPr>
            <w:r>
              <w:t>Один раз в год</w:t>
            </w:r>
          </w:p>
        </w:tc>
        <w:tc>
          <w:tcPr>
            <w:tcW w:w="2494" w:type="dxa"/>
          </w:tcPr>
          <w:p w:rsidR="00253886" w:rsidRDefault="00253886">
            <w:pPr>
              <w:pStyle w:val="ConsPlusNormal"/>
              <w:jc w:val="both"/>
            </w:pPr>
            <w:r>
              <w:t>Органы местного самоуправления (по согласованию), министерство имущественных отношений Самарской области, УФНС по Самарской области (по согласованию)</w:t>
            </w:r>
          </w:p>
        </w:tc>
      </w:tr>
      <w:tr w:rsidR="00253886">
        <w:tc>
          <w:tcPr>
            <w:tcW w:w="660" w:type="dxa"/>
          </w:tcPr>
          <w:p w:rsidR="00253886" w:rsidRDefault="00253886">
            <w:pPr>
              <w:pStyle w:val="ConsPlusNormal"/>
              <w:jc w:val="both"/>
            </w:pPr>
            <w:r>
              <w:t>21.</w:t>
            </w:r>
          </w:p>
        </w:tc>
        <w:tc>
          <w:tcPr>
            <w:tcW w:w="2835" w:type="dxa"/>
          </w:tcPr>
          <w:p w:rsidR="00253886" w:rsidRDefault="00253886">
            <w:pPr>
              <w:pStyle w:val="ConsPlusNormal"/>
              <w:jc w:val="both"/>
            </w:pPr>
            <w:r>
              <w:t>Представление в налоговые органы информации о земельных участках, предоставляемых под объекты, используемые для деятельности, облагаемой ЕНВД, для контроля за уплатой налоговых платежей</w:t>
            </w:r>
          </w:p>
        </w:tc>
        <w:tc>
          <w:tcPr>
            <w:tcW w:w="1417" w:type="dxa"/>
          </w:tcPr>
          <w:p w:rsidR="00253886" w:rsidRDefault="00253886">
            <w:pPr>
              <w:pStyle w:val="ConsPlusNormal"/>
              <w:jc w:val="center"/>
            </w:pPr>
            <w:r>
              <w:t>Постоянно</w:t>
            </w:r>
          </w:p>
        </w:tc>
        <w:tc>
          <w:tcPr>
            <w:tcW w:w="1644" w:type="dxa"/>
          </w:tcPr>
          <w:p w:rsidR="00253886" w:rsidRDefault="00253886">
            <w:pPr>
              <w:pStyle w:val="ConsPlusNormal"/>
              <w:jc w:val="center"/>
            </w:pPr>
            <w:r>
              <w:t>Один раз в год</w:t>
            </w:r>
          </w:p>
        </w:tc>
        <w:tc>
          <w:tcPr>
            <w:tcW w:w="2494" w:type="dxa"/>
          </w:tcPr>
          <w:p w:rsidR="00253886" w:rsidRDefault="00253886">
            <w:pPr>
              <w:pStyle w:val="ConsPlusNormal"/>
              <w:jc w:val="both"/>
            </w:pPr>
            <w:r>
              <w:t xml:space="preserve">Органы местного самоуправления (по согласованию), министерство имущественных отношений Самарской области, министерство транспорта и автомобильных дорог Самарской области, УФНС по Самарской области (по согласованию), </w:t>
            </w:r>
            <w:r>
              <w:lastRenderedPageBreak/>
              <w:t>министерство управления финансами Самарской области</w:t>
            </w:r>
          </w:p>
        </w:tc>
      </w:tr>
      <w:tr w:rsidR="00253886">
        <w:tc>
          <w:tcPr>
            <w:tcW w:w="660" w:type="dxa"/>
          </w:tcPr>
          <w:p w:rsidR="00253886" w:rsidRDefault="00253886">
            <w:pPr>
              <w:pStyle w:val="ConsPlusNormal"/>
              <w:jc w:val="both"/>
            </w:pPr>
            <w:r>
              <w:lastRenderedPageBreak/>
              <w:t>22.</w:t>
            </w:r>
          </w:p>
        </w:tc>
        <w:tc>
          <w:tcPr>
            <w:tcW w:w="2835" w:type="dxa"/>
          </w:tcPr>
          <w:p w:rsidR="00253886" w:rsidRDefault="00253886">
            <w:pPr>
              <w:pStyle w:val="ConsPlusNormal"/>
              <w:jc w:val="both"/>
            </w:pPr>
            <w:r>
              <w:t>Проведение мероприятий с целью повышения собираемости транспортного налога по отдельно составленному плану оперативного взаимодействия</w:t>
            </w:r>
          </w:p>
        </w:tc>
        <w:tc>
          <w:tcPr>
            <w:tcW w:w="1417" w:type="dxa"/>
          </w:tcPr>
          <w:p w:rsidR="00253886" w:rsidRDefault="00253886">
            <w:pPr>
              <w:pStyle w:val="ConsPlusNormal"/>
              <w:jc w:val="center"/>
            </w:pPr>
            <w:r>
              <w:t>Постоянно в соответствии с планом, составленным министерством управления финансами Самарской области</w:t>
            </w:r>
          </w:p>
        </w:tc>
        <w:tc>
          <w:tcPr>
            <w:tcW w:w="1644" w:type="dxa"/>
          </w:tcPr>
          <w:p w:rsidR="00253886" w:rsidRDefault="00253886">
            <w:pPr>
              <w:pStyle w:val="ConsPlusNormal"/>
              <w:jc w:val="center"/>
            </w:pPr>
            <w:r>
              <w:t>Один раз в год</w:t>
            </w:r>
          </w:p>
        </w:tc>
        <w:tc>
          <w:tcPr>
            <w:tcW w:w="2494" w:type="dxa"/>
          </w:tcPr>
          <w:p w:rsidR="00253886" w:rsidRDefault="00253886">
            <w:pPr>
              <w:pStyle w:val="ConsPlusNormal"/>
              <w:jc w:val="both"/>
            </w:pPr>
            <w:r>
              <w:t>Министерство управления финансами Самарской области, УФНС по Самарской области (по согласованию), ГУ МВД России по Самарской области (по согласованию), министерство транспорта и автомобильных дорог Самарской области, отдел государственной инспекции по маломерным судам ГУ МЧС России по Самарской области (по согласованию), государственная инспекция по надзору за техническим состоянием самоходных машин и других видов техники Самарской области, Главное управление Федеральной службы судебных приставов по Самарской области (по согласованию), Управление Судебного департамента в Самарской области (по согласованию)</w:t>
            </w:r>
          </w:p>
        </w:tc>
      </w:tr>
      <w:tr w:rsidR="00253886">
        <w:tc>
          <w:tcPr>
            <w:tcW w:w="660" w:type="dxa"/>
          </w:tcPr>
          <w:p w:rsidR="00253886" w:rsidRDefault="00253886">
            <w:pPr>
              <w:pStyle w:val="ConsPlusNormal"/>
              <w:jc w:val="both"/>
            </w:pPr>
            <w:r>
              <w:t>23.</w:t>
            </w:r>
          </w:p>
        </w:tc>
        <w:tc>
          <w:tcPr>
            <w:tcW w:w="2835" w:type="dxa"/>
          </w:tcPr>
          <w:p w:rsidR="00253886" w:rsidRDefault="00253886">
            <w:pPr>
              <w:pStyle w:val="ConsPlusNormal"/>
              <w:jc w:val="both"/>
            </w:pPr>
            <w:r>
              <w:t>Проведение мероприятий по актуализации базы данных государственного кадастра недвижимости и базы данных налоговых органов</w:t>
            </w:r>
          </w:p>
        </w:tc>
        <w:tc>
          <w:tcPr>
            <w:tcW w:w="1417" w:type="dxa"/>
          </w:tcPr>
          <w:p w:rsidR="00253886" w:rsidRDefault="00253886">
            <w:pPr>
              <w:pStyle w:val="ConsPlusNormal"/>
              <w:jc w:val="center"/>
            </w:pPr>
            <w:r>
              <w:t>Постоянно</w:t>
            </w:r>
          </w:p>
        </w:tc>
        <w:tc>
          <w:tcPr>
            <w:tcW w:w="1644" w:type="dxa"/>
          </w:tcPr>
          <w:p w:rsidR="00253886" w:rsidRDefault="00253886">
            <w:pPr>
              <w:pStyle w:val="ConsPlusNormal"/>
              <w:jc w:val="center"/>
            </w:pPr>
            <w:r>
              <w:t>Один раз в год</w:t>
            </w:r>
          </w:p>
        </w:tc>
        <w:tc>
          <w:tcPr>
            <w:tcW w:w="2494" w:type="dxa"/>
          </w:tcPr>
          <w:p w:rsidR="00253886" w:rsidRDefault="00253886">
            <w:pPr>
              <w:pStyle w:val="ConsPlusNormal"/>
              <w:jc w:val="both"/>
            </w:pPr>
            <w:r>
              <w:t xml:space="preserve">Управление Федеральной службы государственной регистрации, кадастра и картографии по Самарской области (по согласованию), министерство имущественных отношений Самарской области, министерство строительства Самарской области, министерство </w:t>
            </w:r>
            <w:r>
              <w:lastRenderedPageBreak/>
              <w:t>управления финансами Самарской области, органы местного самоуправления (по согласованию), УФНС по Самарской области (по согласованию)</w:t>
            </w:r>
          </w:p>
        </w:tc>
      </w:tr>
      <w:tr w:rsidR="00253886">
        <w:tc>
          <w:tcPr>
            <w:tcW w:w="660" w:type="dxa"/>
          </w:tcPr>
          <w:p w:rsidR="00253886" w:rsidRDefault="00253886">
            <w:pPr>
              <w:pStyle w:val="ConsPlusNormal"/>
              <w:jc w:val="both"/>
            </w:pPr>
            <w:r>
              <w:lastRenderedPageBreak/>
              <w:t>24.</w:t>
            </w:r>
          </w:p>
        </w:tc>
        <w:tc>
          <w:tcPr>
            <w:tcW w:w="2835" w:type="dxa"/>
          </w:tcPr>
          <w:p w:rsidR="00253886" w:rsidRDefault="00253886">
            <w:pPr>
              <w:pStyle w:val="ConsPlusNormal"/>
              <w:jc w:val="both"/>
            </w:pPr>
            <w:r>
              <w:t>Сопоставление и анализ показателей паспортов доходов городских округов и муниципальных районов Самарской области</w:t>
            </w:r>
          </w:p>
        </w:tc>
        <w:tc>
          <w:tcPr>
            <w:tcW w:w="1417" w:type="dxa"/>
          </w:tcPr>
          <w:p w:rsidR="00253886" w:rsidRDefault="00253886">
            <w:pPr>
              <w:pStyle w:val="ConsPlusNormal"/>
              <w:jc w:val="center"/>
            </w:pPr>
            <w:r>
              <w:t>Постоянно</w:t>
            </w:r>
          </w:p>
        </w:tc>
        <w:tc>
          <w:tcPr>
            <w:tcW w:w="1644" w:type="dxa"/>
          </w:tcPr>
          <w:p w:rsidR="00253886" w:rsidRDefault="00253886">
            <w:pPr>
              <w:pStyle w:val="ConsPlusNormal"/>
              <w:jc w:val="center"/>
            </w:pPr>
            <w:r>
              <w:t>Один раз в год</w:t>
            </w:r>
          </w:p>
        </w:tc>
        <w:tc>
          <w:tcPr>
            <w:tcW w:w="2494" w:type="dxa"/>
          </w:tcPr>
          <w:p w:rsidR="00253886" w:rsidRDefault="00253886">
            <w:pPr>
              <w:pStyle w:val="ConsPlusNormal"/>
              <w:jc w:val="both"/>
            </w:pPr>
            <w:r>
              <w:t>Министерство управления финансами Самарской области, органы местного самоуправления (по согласованию)</w:t>
            </w:r>
          </w:p>
        </w:tc>
      </w:tr>
      <w:tr w:rsidR="00253886">
        <w:tc>
          <w:tcPr>
            <w:tcW w:w="660" w:type="dxa"/>
          </w:tcPr>
          <w:p w:rsidR="00253886" w:rsidRDefault="00253886">
            <w:pPr>
              <w:pStyle w:val="ConsPlusNormal"/>
              <w:jc w:val="both"/>
            </w:pPr>
            <w:r>
              <w:t>25.</w:t>
            </w:r>
          </w:p>
        </w:tc>
        <w:tc>
          <w:tcPr>
            <w:tcW w:w="2835" w:type="dxa"/>
          </w:tcPr>
          <w:p w:rsidR="00253886" w:rsidRDefault="00253886">
            <w:pPr>
              <w:pStyle w:val="ConsPlusNormal"/>
              <w:jc w:val="both"/>
            </w:pPr>
            <w:r>
              <w:t>Выявление фактов эксплуатации объектов капитального строительства без разрешения на ввод их в эксплуатацию. Привлечение к административной ответственности физических и юридических лиц по объектам недвижимости, эксплуатируемым без разрешения на ввод их в эксплуатацию</w:t>
            </w:r>
          </w:p>
        </w:tc>
        <w:tc>
          <w:tcPr>
            <w:tcW w:w="1417" w:type="dxa"/>
          </w:tcPr>
          <w:p w:rsidR="00253886" w:rsidRDefault="00253886">
            <w:pPr>
              <w:pStyle w:val="ConsPlusNormal"/>
              <w:jc w:val="center"/>
            </w:pPr>
            <w:r>
              <w:t>Постоянно</w:t>
            </w:r>
          </w:p>
        </w:tc>
        <w:tc>
          <w:tcPr>
            <w:tcW w:w="1644" w:type="dxa"/>
          </w:tcPr>
          <w:p w:rsidR="00253886" w:rsidRDefault="00253886">
            <w:pPr>
              <w:pStyle w:val="ConsPlusNormal"/>
              <w:jc w:val="both"/>
            </w:pPr>
            <w:r>
              <w:t>Ежеквартально</w:t>
            </w:r>
          </w:p>
        </w:tc>
        <w:tc>
          <w:tcPr>
            <w:tcW w:w="2494" w:type="dxa"/>
          </w:tcPr>
          <w:p w:rsidR="00253886" w:rsidRDefault="00253886">
            <w:pPr>
              <w:pStyle w:val="ConsPlusNormal"/>
              <w:jc w:val="both"/>
            </w:pPr>
            <w:r>
              <w:t>Государственная инспекция строительного надзора Самарской области, министерство строительства Самарской области, органы местного самоуправления (по согласованию), ГУ МВД России по Самарской области (по согласованию), министерство сельского хозяйства и продовольствия Самарской области, министерство имущественных отношений Самарской области</w:t>
            </w:r>
          </w:p>
        </w:tc>
      </w:tr>
      <w:tr w:rsidR="00253886">
        <w:tblPrEx>
          <w:tblBorders>
            <w:insideH w:val="nil"/>
          </w:tblBorders>
        </w:tblPrEx>
        <w:tc>
          <w:tcPr>
            <w:tcW w:w="660" w:type="dxa"/>
            <w:tcBorders>
              <w:bottom w:val="nil"/>
            </w:tcBorders>
          </w:tcPr>
          <w:p w:rsidR="00253886" w:rsidRDefault="00253886">
            <w:pPr>
              <w:pStyle w:val="ConsPlusNormal"/>
              <w:jc w:val="both"/>
            </w:pPr>
            <w:r>
              <w:t>26.</w:t>
            </w:r>
          </w:p>
        </w:tc>
        <w:tc>
          <w:tcPr>
            <w:tcW w:w="2835" w:type="dxa"/>
            <w:tcBorders>
              <w:bottom w:val="nil"/>
            </w:tcBorders>
          </w:tcPr>
          <w:p w:rsidR="00253886" w:rsidRDefault="00253886">
            <w:pPr>
              <w:pStyle w:val="ConsPlusNormal"/>
              <w:jc w:val="both"/>
            </w:pPr>
            <w:r>
              <w:t>Проведение мероприятий с целью повышения собираемости налога на имущество физических лиц и земельного налога по отдельно составленным планам оперативного взаимодействия</w:t>
            </w:r>
          </w:p>
        </w:tc>
        <w:tc>
          <w:tcPr>
            <w:tcW w:w="1417" w:type="dxa"/>
            <w:tcBorders>
              <w:bottom w:val="nil"/>
            </w:tcBorders>
          </w:tcPr>
          <w:p w:rsidR="00253886" w:rsidRDefault="00253886">
            <w:pPr>
              <w:pStyle w:val="ConsPlusNormal"/>
              <w:jc w:val="center"/>
            </w:pPr>
            <w:r>
              <w:t>Постоянно</w:t>
            </w:r>
          </w:p>
        </w:tc>
        <w:tc>
          <w:tcPr>
            <w:tcW w:w="1644" w:type="dxa"/>
            <w:tcBorders>
              <w:bottom w:val="nil"/>
            </w:tcBorders>
          </w:tcPr>
          <w:p w:rsidR="00253886" w:rsidRDefault="00253886">
            <w:pPr>
              <w:pStyle w:val="ConsPlusNormal"/>
              <w:jc w:val="center"/>
            </w:pPr>
            <w:r>
              <w:t>Один раз в год</w:t>
            </w:r>
          </w:p>
        </w:tc>
        <w:tc>
          <w:tcPr>
            <w:tcW w:w="2494" w:type="dxa"/>
            <w:tcBorders>
              <w:bottom w:val="nil"/>
            </w:tcBorders>
          </w:tcPr>
          <w:p w:rsidR="00253886" w:rsidRDefault="00253886">
            <w:pPr>
              <w:pStyle w:val="ConsPlusNormal"/>
              <w:jc w:val="both"/>
            </w:pPr>
            <w:r>
              <w:t>Министерство управления финансами Самарской области, УФНС по Самарской области (по согласованию), органы местного самоуправления (по согласованию), Управление Федеральной службы государственной регистрации, кадастра и картографии по Самарской области (по согласованию),</w:t>
            </w:r>
          </w:p>
        </w:tc>
      </w:tr>
      <w:tr w:rsidR="00253886">
        <w:tblPrEx>
          <w:tblBorders>
            <w:insideH w:val="nil"/>
          </w:tblBorders>
        </w:tblPrEx>
        <w:tc>
          <w:tcPr>
            <w:tcW w:w="660" w:type="dxa"/>
            <w:tcBorders>
              <w:top w:val="nil"/>
              <w:bottom w:val="nil"/>
            </w:tcBorders>
          </w:tcPr>
          <w:p w:rsidR="00253886" w:rsidRDefault="00253886">
            <w:pPr>
              <w:pStyle w:val="ConsPlusNormal"/>
            </w:pPr>
          </w:p>
        </w:tc>
        <w:tc>
          <w:tcPr>
            <w:tcW w:w="2835" w:type="dxa"/>
            <w:tcBorders>
              <w:top w:val="nil"/>
              <w:bottom w:val="nil"/>
            </w:tcBorders>
          </w:tcPr>
          <w:p w:rsidR="00253886" w:rsidRDefault="00253886">
            <w:pPr>
              <w:pStyle w:val="ConsPlusNormal"/>
            </w:pPr>
          </w:p>
        </w:tc>
        <w:tc>
          <w:tcPr>
            <w:tcW w:w="1417" w:type="dxa"/>
            <w:tcBorders>
              <w:top w:val="nil"/>
              <w:bottom w:val="nil"/>
            </w:tcBorders>
          </w:tcPr>
          <w:p w:rsidR="00253886" w:rsidRDefault="00253886">
            <w:pPr>
              <w:pStyle w:val="ConsPlusNormal"/>
            </w:pPr>
          </w:p>
        </w:tc>
        <w:tc>
          <w:tcPr>
            <w:tcW w:w="1644" w:type="dxa"/>
            <w:tcBorders>
              <w:top w:val="nil"/>
              <w:bottom w:val="nil"/>
            </w:tcBorders>
          </w:tcPr>
          <w:p w:rsidR="00253886" w:rsidRDefault="00253886">
            <w:pPr>
              <w:pStyle w:val="ConsPlusNormal"/>
            </w:pPr>
          </w:p>
        </w:tc>
        <w:tc>
          <w:tcPr>
            <w:tcW w:w="2494" w:type="dxa"/>
            <w:tcBorders>
              <w:top w:val="nil"/>
              <w:bottom w:val="nil"/>
            </w:tcBorders>
          </w:tcPr>
          <w:p w:rsidR="00253886" w:rsidRDefault="00253886">
            <w:pPr>
              <w:pStyle w:val="ConsPlusNormal"/>
              <w:jc w:val="both"/>
            </w:pPr>
            <w:r>
              <w:t>федеральное государственное унитарное предприятие "Ростехинвентаризация" (далее - ФГУП "Ростехинвентаризация") (по согласованию), государственное унитарное предприятие Самарской области "Центр технической инвентаризации" (далее - ГУП "Центр технической инвентаризации") (по согласованию), муниципальное унитарное предприятие городского округа Тольятти "Инвентаризатор" (далее - МУП "Инвентаризатор") (по согласованию),</w:t>
            </w:r>
          </w:p>
        </w:tc>
      </w:tr>
      <w:tr w:rsidR="00253886">
        <w:tblPrEx>
          <w:tblBorders>
            <w:insideH w:val="nil"/>
          </w:tblBorders>
        </w:tblPrEx>
        <w:tc>
          <w:tcPr>
            <w:tcW w:w="660" w:type="dxa"/>
            <w:tcBorders>
              <w:top w:val="nil"/>
            </w:tcBorders>
          </w:tcPr>
          <w:p w:rsidR="00253886" w:rsidRDefault="00253886">
            <w:pPr>
              <w:pStyle w:val="ConsPlusNormal"/>
            </w:pPr>
          </w:p>
        </w:tc>
        <w:tc>
          <w:tcPr>
            <w:tcW w:w="2835" w:type="dxa"/>
            <w:tcBorders>
              <w:top w:val="nil"/>
            </w:tcBorders>
          </w:tcPr>
          <w:p w:rsidR="00253886" w:rsidRDefault="00253886">
            <w:pPr>
              <w:pStyle w:val="ConsPlusNormal"/>
            </w:pPr>
          </w:p>
        </w:tc>
        <w:tc>
          <w:tcPr>
            <w:tcW w:w="1417" w:type="dxa"/>
            <w:tcBorders>
              <w:top w:val="nil"/>
            </w:tcBorders>
          </w:tcPr>
          <w:p w:rsidR="00253886" w:rsidRDefault="00253886">
            <w:pPr>
              <w:pStyle w:val="ConsPlusNormal"/>
            </w:pPr>
          </w:p>
        </w:tc>
        <w:tc>
          <w:tcPr>
            <w:tcW w:w="1644" w:type="dxa"/>
            <w:tcBorders>
              <w:top w:val="nil"/>
            </w:tcBorders>
          </w:tcPr>
          <w:p w:rsidR="00253886" w:rsidRDefault="00253886">
            <w:pPr>
              <w:pStyle w:val="ConsPlusNormal"/>
            </w:pPr>
          </w:p>
        </w:tc>
        <w:tc>
          <w:tcPr>
            <w:tcW w:w="2494" w:type="dxa"/>
            <w:tcBorders>
              <w:top w:val="nil"/>
            </w:tcBorders>
          </w:tcPr>
          <w:p w:rsidR="00253886" w:rsidRDefault="00253886">
            <w:pPr>
              <w:pStyle w:val="ConsPlusNormal"/>
              <w:jc w:val="both"/>
            </w:pPr>
            <w:r>
              <w:t>министерство сельского хозяйства и продовольствия Самарской области, ГУ МВД России по Самарской области (по согласованию), Управление Федеральной службы по надзору в сфере природопользования по Самарской области (по согласованию)</w:t>
            </w:r>
          </w:p>
        </w:tc>
      </w:tr>
      <w:tr w:rsidR="00253886">
        <w:tc>
          <w:tcPr>
            <w:tcW w:w="660" w:type="dxa"/>
          </w:tcPr>
          <w:p w:rsidR="00253886" w:rsidRDefault="00253886">
            <w:pPr>
              <w:pStyle w:val="ConsPlusNormal"/>
              <w:jc w:val="both"/>
            </w:pPr>
            <w:r>
              <w:t>27.</w:t>
            </w:r>
          </w:p>
        </w:tc>
        <w:tc>
          <w:tcPr>
            <w:tcW w:w="2835" w:type="dxa"/>
          </w:tcPr>
          <w:p w:rsidR="00253886" w:rsidRDefault="00253886">
            <w:pPr>
              <w:pStyle w:val="ConsPlusNormal"/>
              <w:jc w:val="both"/>
            </w:pPr>
            <w:r>
              <w:t xml:space="preserve">Проведение мероприятий по увеличению поступлений, погашению задолженности по арендным платежам за земельные участки, взысканию сумм неосновательного обогащения (в размере арендной платы) при использовании земельных участков без должного оформления по отдельно составленным планам </w:t>
            </w:r>
            <w:r>
              <w:lastRenderedPageBreak/>
              <w:t>мероприятий</w:t>
            </w:r>
          </w:p>
        </w:tc>
        <w:tc>
          <w:tcPr>
            <w:tcW w:w="1417" w:type="dxa"/>
          </w:tcPr>
          <w:p w:rsidR="00253886" w:rsidRDefault="00253886">
            <w:pPr>
              <w:pStyle w:val="ConsPlusNormal"/>
              <w:jc w:val="center"/>
            </w:pPr>
            <w:r>
              <w:lastRenderedPageBreak/>
              <w:t>Постоянно</w:t>
            </w:r>
          </w:p>
        </w:tc>
        <w:tc>
          <w:tcPr>
            <w:tcW w:w="1644" w:type="dxa"/>
          </w:tcPr>
          <w:p w:rsidR="00253886" w:rsidRDefault="00253886">
            <w:pPr>
              <w:pStyle w:val="ConsPlusNormal"/>
              <w:jc w:val="center"/>
            </w:pPr>
            <w:r>
              <w:t>Один раз в год</w:t>
            </w:r>
          </w:p>
        </w:tc>
        <w:tc>
          <w:tcPr>
            <w:tcW w:w="2494" w:type="dxa"/>
          </w:tcPr>
          <w:p w:rsidR="00253886" w:rsidRDefault="00253886">
            <w:pPr>
              <w:pStyle w:val="ConsPlusNormal"/>
              <w:jc w:val="both"/>
            </w:pPr>
            <w:r>
              <w:t xml:space="preserve">Органы местного самоуправления (по согласованию), министерство управления финансами Самарской области, министерство имущественных отношений Самарской области, министерство строительства Самарской области, министерство транспорта и </w:t>
            </w:r>
            <w:r>
              <w:lastRenderedPageBreak/>
              <w:t>автомобильных дорог Самарской области, ГУ МВД России по Самарской области (по согласованию), Управление Федеральной службы государственной регистрации, кадастра и картографии по Самарской области (по согласованию)</w:t>
            </w:r>
          </w:p>
        </w:tc>
      </w:tr>
      <w:tr w:rsidR="00253886">
        <w:tblPrEx>
          <w:tblBorders>
            <w:insideH w:val="nil"/>
          </w:tblBorders>
        </w:tblPrEx>
        <w:tc>
          <w:tcPr>
            <w:tcW w:w="660" w:type="dxa"/>
            <w:tcBorders>
              <w:bottom w:val="nil"/>
            </w:tcBorders>
          </w:tcPr>
          <w:p w:rsidR="00253886" w:rsidRDefault="00253886">
            <w:pPr>
              <w:pStyle w:val="ConsPlusNormal"/>
              <w:jc w:val="both"/>
            </w:pPr>
            <w:r>
              <w:lastRenderedPageBreak/>
              <w:t>28.</w:t>
            </w:r>
          </w:p>
        </w:tc>
        <w:tc>
          <w:tcPr>
            <w:tcW w:w="2835" w:type="dxa"/>
            <w:tcBorders>
              <w:bottom w:val="nil"/>
            </w:tcBorders>
          </w:tcPr>
          <w:p w:rsidR="00253886" w:rsidRDefault="00253886">
            <w:pPr>
              <w:pStyle w:val="ConsPlusNormal"/>
              <w:jc w:val="both"/>
            </w:pPr>
            <w:r>
              <w:t>Организация мероприятий по безвозмездной передаче земельных участков, находящихся в федеральной собственности, в муниципальную собственность или в собственность субъектов Российской Федерации</w:t>
            </w:r>
          </w:p>
        </w:tc>
        <w:tc>
          <w:tcPr>
            <w:tcW w:w="1417" w:type="dxa"/>
            <w:tcBorders>
              <w:bottom w:val="nil"/>
            </w:tcBorders>
          </w:tcPr>
          <w:p w:rsidR="00253886" w:rsidRDefault="00253886">
            <w:pPr>
              <w:pStyle w:val="ConsPlusNormal"/>
              <w:jc w:val="center"/>
            </w:pPr>
            <w:r>
              <w:t>Постоянно</w:t>
            </w:r>
          </w:p>
        </w:tc>
        <w:tc>
          <w:tcPr>
            <w:tcW w:w="1644" w:type="dxa"/>
            <w:tcBorders>
              <w:bottom w:val="nil"/>
            </w:tcBorders>
          </w:tcPr>
          <w:p w:rsidR="00253886" w:rsidRDefault="00253886">
            <w:pPr>
              <w:pStyle w:val="ConsPlusNormal"/>
              <w:jc w:val="center"/>
            </w:pPr>
            <w:r>
              <w:t>Один раз в полугодие</w:t>
            </w:r>
          </w:p>
        </w:tc>
        <w:tc>
          <w:tcPr>
            <w:tcW w:w="2494" w:type="dxa"/>
            <w:tcBorders>
              <w:bottom w:val="nil"/>
            </w:tcBorders>
          </w:tcPr>
          <w:p w:rsidR="00253886" w:rsidRDefault="00253886">
            <w:pPr>
              <w:pStyle w:val="ConsPlusNormal"/>
            </w:pPr>
            <w:r>
              <w:t>Министерство имущественных отношений Самарской области, органы местного самоуправления (по согласованию)</w:t>
            </w:r>
          </w:p>
        </w:tc>
      </w:tr>
      <w:tr w:rsidR="00253886">
        <w:tblPrEx>
          <w:tblBorders>
            <w:insideH w:val="nil"/>
          </w:tblBorders>
        </w:tblPrEx>
        <w:tc>
          <w:tcPr>
            <w:tcW w:w="9050" w:type="dxa"/>
            <w:gridSpan w:val="5"/>
            <w:tcBorders>
              <w:top w:val="nil"/>
            </w:tcBorders>
          </w:tcPr>
          <w:p w:rsidR="00253886" w:rsidRDefault="00253886">
            <w:pPr>
              <w:pStyle w:val="ConsPlusNormal"/>
              <w:jc w:val="both"/>
            </w:pPr>
            <w:r>
              <w:t xml:space="preserve">(в ред. </w:t>
            </w:r>
            <w:hyperlink r:id="rId513" w:history="1">
              <w:r>
                <w:rPr>
                  <w:color w:val="0000FF"/>
                </w:rPr>
                <w:t>Постановления</w:t>
              </w:r>
            </w:hyperlink>
            <w:r>
              <w:t xml:space="preserve"> Правительства Самарской области от 14.07.2015 N 423)</w:t>
            </w:r>
          </w:p>
        </w:tc>
      </w:tr>
      <w:tr w:rsidR="00253886">
        <w:tc>
          <w:tcPr>
            <w:tcW w:w="660" w:type="dxa"/>
          </w:tcPr>
          <w:p w:rsidR="00253886" w:rsidRDefault="00253886">
            <w:pPr>
              <w:pStyle w:val="ConsPlusNormal"/>
              <w:jc w:val="both"/>
            </w:pPr>
            <w:r>
              <w:t>29.</w:t>
            </w:r>
          </w:p>
        </w:tc>
        <w:tc>
          <w:tcPr>
            <w:tcW w:w="2835" w:type="dxa"/>
          </w:tcPr>
          <w:p w:rsidR="00253886" w:rsidRDefault="00253886">
            <w:pPr>
              <w:pStyle w:val="ConsPlusNormal"/>
              <w:jc w:val="both"/>
            </w:pPr>
            <w:r>
              <w:t>Представление в министерство управления финансами Самарской области информации о количестве переданных в УФНС по Самарской области сведений о зарегистрированных в отчетном периоде правах физических и юридических лиц на объекты недвижимости, в том числе земельные участки, в разрезе муниципальных образований</w:t>
            </w:r>
          </w:p>
        </w:tc>
        <w:tc>
          <w:tcPr>
            <w:tcW w:w="1417" w:type="dxa"/>
          </w:tcPr>
          <w:p w:rsidR="00253886" w:rsidRDefault="00253886">
            <w:pPr>
              <w:pStyle w:val="ConsPlusNormal"/>
              <w:jc w:val="center"/>
            </w:pPr>
            <w:r>
              <w:t>Постоянно</w:t>
            </w:r>
          </w:p>
        </w:tc>
        <w:tc>
          <w:tcPr>
            <w:tcW w:w="1644" w:type="dxa"/>
          </w:tcPr>
          <w:p w:rsidR="00253886" w:rsidRDefault="00253886">
            <w:pPr>
              <w:pStyle w:val="ConsPlusNormal"/>
              <w:jc w:val="both"/>
            </w:pPr>
            <w:r>
              <w:t>Ежеквартально</w:t>
            </w:r>
          </w:p>
        </w:tc>
        <w:tc>
          <w:tcPr>
            <w:tcW w:w="2494" w:type="dxa"/>
          </w:tcPr>
          <w:p w:rsidR="00253886" w:rsidRDefault="00253886">
            <w:pPr>
              <w:pStyle w:val="ConsPlusNormal"/>
              <w:jc w:val="both"/>
            </w:pPr>
            <w:r>
              <w:t>Управление Федеральной службы государственной регистрации, кадастра и картографии по Самарской области (по согласованию), министерство управления финансами Самарской области</w:t>
            </w:r>
          </w:p>
        </w:tc>
      </w:tr>
      <w:tr w:rsidR="00253886">
        <w:tc>
          <w:tcPr>
            <w:tcW w:w="660" w:type="dxa"/>
          </w:tcPr>
          <w:p w:rsidR="00253886" w:rsidRDefault="00253886">
            <w:pPr>
              <w:pStyle w:val="ConsPlusNormal"/>
              <w:jc w:val="both"/>
            </w:pPr>
            <w:r>
              <w:t>30.</w:t>
            </w:r>
          </w:p>
        </w:tc>
        <w:tc>
          <w:tcPr>
            <w:tcW w:w="2835" w:type="dxa"/>
          </w:tcPr>
          <w:p w:rsidR="00253886" w:rsidRDefault="00253886">
            <w:pPr>
              <w:pStyle w:val="ConsPlusNormal"/>
              <w:jc w:val="both"/>
            </w:pPr>
            <w:r>
              <w:t>Проведение мероприятий по привлечению собственников помещений в многоквартирных домах к уплате земельного налога</w:t>
            </w:r>
          </w:p>
        </w:tc>
        <w:tc>
          <w:tcPr>
            <w:tcW w:w="1417" w:type="dxa"/>
          </w:tcPr>
          <w:p w:rsidR="00253886" w:rsidRDefault="00253886">
            <w:pPr>
              <w:pStyle w:val="ConsPlusNormal"/>
              <w:jc w:val="center"/>
            </w:pPr>
            <w:r>
              <w:t>Постоянно</w:t>
            </w:r>
          </w:p>
        </w:tc>
        <w:tc>
          <w:tcPr>
            <w:tcW w:w="1644" w:type="dxa"/>
          </w:tcPr>
          <w:p w:rsidR="00253886" w:rsidRDefault="00253886">
            <w:pPr>
              <w:pStyle w:val="ConsPlusNormal"/>
              <w:jc w:val="center"/>
            </w:pPr>
            <w:r>
              <w:t>Один раз в год</w:t>
            </w:r>
          </w:p>
        </w:tc>
        <w:tc>
          <w:tcPr>
            <w:tcW w:w="2494" w:type="dxa"/>
          </w:tcPr>
          <w:p w:rsidR="00253886" w:rsidRDefault="00253886">
            <w:pPr>
              <w:pStyle w:val="ConsPlusNormal"/>
              <w:jc w:val="both"/>
            </w:pPr>
            <w:r>
              <w:t xml:space="preserve">Министерство управления финансами Самарской области, министерство имущественных отношений Самарской области, Управление Федеральной службы государственной регистрации, кадастра и картографии по Самарской области (по согласованию), УФНС по </w:t>
            </w:r>
            <w:r>
              <w:lastRenderedPageBreak/>
              <w:t>Самарской области (по согласованию), органы местного самоуправления (по согласованию), ФГУП "Ростехинвентаризация" (по согласованию), ГУП "Центр технической инвентаризации" (по согласованию), МУП "Инвентаризатор" (по согласованию)</w:t>
            </w:r>
          </w:p>
        </w:tc>
      </w:tr>
      <w:tr w:rsidR="00253886">
        <w:tc>
          <w:tcPr>
            <w:tcW w:w="660" w:type="dxa"/>
          </w:tcPr>
          <w:p w:rsidR="00253886" w:rsidRDefault="00253886">
            <w:pPr>
              <w:pStyle w:val="ConsPlusNormal"/>
              <w:jc w:val="both"/>
            </w:pPr>
            <w:r>
              <w:lastRenderedPageBreak/>
              <w:t>31.</w:t>
            </w:r>
          </w:p>
        </w:tc>
        <w:tc>
          <w:tcPr>
            <w:tcW w:w="2835" w:type="dxa"/>
          </w:tcPr>
          <w:p w:rsidR="00253886" w:rsidRDefault="00253886">
            <w:pPr>
              <w:pStyle w:val="ConsPlusNormal"/>
              <w:jc w:val="both"/>
            </w:pPr>
            <w:r>
              <w:t xml:space="preserve">Мониторинг проведения оформления в упрощенном порядке прав граждан на объекты недвижимого имущества, предусмотренные Федеральным </w:t>
            </w:r>
            <w:hyperlink r:id="rId514" w:history="1">
              <w:r>
                <w:rPr>
                  <w:color w:val="0000FF"/>
                </w:rPr>
                <w:t>законом</w:t>
              </w:r>
            </w:hyperlink>
            <w:r>
              <w:t xml:space="preserve"> от 30.06.2006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tc>
        <w:tc>
          <w:tcPr>
            <w:tcW w:w="1417" w:type="dxa"/>
          </w:tcPr>
          <w:p w:rsidR="00253886" w:rsidRDefault="00253886">
            <w:pPr>
              <w:pStyle w:val="ConsPlusNormal"/>
              <w:jc w:val="center"/>
            </w:pPr>
            <w:r>
              <w:t>Постоянно</w:t>
            </w:r>
          </w:p>
        </w:tc>
        <w:tc>
          <w:tcPr>
            <w:tcW w:w="1644" w:type="dxa"/>
          </w:tcPr>
          <w:p w:rsidR="00253886" w:rsidRDefault="00253886">
            <w:pPr>
              <w:pStyle w:val="ConsPlusNormal"/>
              <w:jc w:val="center"/>
            </w:pPr>
            <w:r>
              <w:t>Один раз в полугодие</w:t>
            </w:r>
          </w:p>
        </w:tc>
        <w:tc>
          <w:tcPr>
            <w:tcW w:w="2494" w:type="dxa"/>
          </w:tcPr>
          <w:p w:rsidR="00253886" w:rsidRDefault="00253886">
            <w:pPr>
              <w:pStyle w:val="ConsPlusNormal"/>
              <w:jc w:val="both"/>
            </w:pPr>
            <w:r>
              <w:t>Управление Федеральной службы государственной регистрации, кадастра и картографии по Самарской области (по согласованию), органы местного самоуправления (по согласованию)</w:t>
            </w:r>
          </w:p>
        </w:tc>
      </w:tr>
      <w:tr w:rsidR="00253886">
        <w:tc>
          <w:tcPr>
            <w:tcW w:w="660" w:type="dxa"/>
          </w:tcPr>
          <w:p w:rsidR="00253886" w:rsidRDefault="00253886">
            <w:pPr>
              <w:pStyle w:val="ConsPlusNormal"/>
              <w:jc w:val="both"/>
            </w:pPr>
            <w:r>
              <w:t>32.</w:t>
            </w:r>
          </w:p>
        </w:tc>
        <w:tc>
          <w:tcPr>
            <w:tcW w:w="2835" w:type="dxa"/>
          </w:tcPr>
          <w:p w:rsidR="00253886" w:rsidRDefault="00253886">
            <w:pPr>
              <w:pStyle w:val="ConsPlusNormal"/>
              <w:jc w:val="both"/>
            </w:pPr>
            <w:r>
              <w:t xml:space="preserve">Разработка и проведение мероприятий по активизации проведения оформления в упрощенном порядке прав граждан на объекты недвижимого имущества, предусмотренные Федеральным </w:t>
            </w:r>
            <w:hyperlink r:id="rId515" w:history="1">
              <w:r>
                <w:rPr>
                  <w:color w:val="0000FF"/>
                </w:rPr>
                <w:t>законом</w:t>
              </w:r>
            </w:hyperlink>
            <w:r>
              <w:t xml:space="preserve"> от 30.06.2006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tc>
        <w:tc>
          <w:tcPr>
            <w:tcW w:w="1417" w:type="dxa"/>
          </w:tcPr>
          <w:p w:rsidR="00253886" w:rsidRDefault="00253886">
            <w:pPr>
              <w:pStyle w:val="ConsPlusNormal"/>
              <w:jc w:val="center"/>
            </w:pPr>
            <w:r>
              <w:t>Постоянно</w:t>
            </w:r>
          </w:p>
        </w:tc>
        <w:tc>
          <w:tcPr>
            <w:tcW w:w="1644" w:type="dxa"/>
          </w:tcPr>
          <w:p w:rsidR="00253886" w:rsidRDefault="00253886">
            <w:pPr>
              <w:pStyle w:val="ConsPlusNormal"/>
              <w:jc w:val="center"/>
            </w:pPr>
            <w:r>
              <w:t>Один раз в полугодие</w:t>
            </w:r>
          </w:p>
        </w:tc>
        <w:tc>
          <w:tcPr>
            <w:tcW w:w="2494" w:type="dxa"/>
          </w:tcPr>
          <w:p w:rsidR="00253886" w:rsidRDefault="00253886">
            <w:pPr>
              <w:pStyle w:val="ConsPlusNormal"/>
              <w:jc w:val="both"/>
            </w:pPr>
            <w:r>
              <w:t>Управление Федеральной службы государственной регистрации, кадастра и картографии по Самарской области (по согласованию), органы местного самоуправления (по согласованию)</w:t>
            </w:r>
          </w:p>
        </w:tc>
      </w:tr>
      <w:tr w:rsidR="00253886">
        <w:tc>
          <w:tcPr>
            <w:tcW w:w="660" w:type="dxa"/>
          </w:tcPr>
          <w:p w:rsidR="00253886" w:rsidRDefault="00253886">
            <w:pPr>
              <w:pStyle w:val="ConsPlusNormal"/>
              <w:jc w:val="both"/>
            </w:pPr>
            <w:r>
              <w:t>33.</w:t>
            </w:r>
          </w:p>
        </w:tc>
        <w:tc>
          <w:tcPr>
            <w:tcW w:w="2835" w:type="dxa"/>
          </w:tcPr>
          <w:p w:rsidR="00253886" w:rsidRDefault="00253886">
            <w:pPr>
              <w:pStyle w:val="ConsPlusNormal"/>
              <w:jc w:val="both"/>
            </w:pPr>
            <w:r>
              <w:t xml:space="preserve">Мониторинг применения цен в части проведения территориального </w:t>
            </w:r>
            <w:r>
              <w:lastRenderedPageBreak/>
              <w:t>землеустройства в отношении земельных участков и кадастровых работ, установленных Законом Самарской области "О земле" (</w:t>
            </w:r>
            <w:hyperlink r:id="rId516" w:history="1">
              <w:r>
                <w:rPr>
                  <w:color w:val="0000FF"/>
                </w:rPr>
                <w:t>статьи 18.1</w:t>
              </w:r>
            </w:hyperlink>
            <w:r>
              <w:t xml:space="preserve">, </w:t>
            </w:r>
            <w:hyperlink r:id="rId517" w:history="1">
              <w:r>
                <w:rPr>
                  <w:color w:val="0000FF"/>
                </w:rPr>
                <w:t>18.2</w:t>
              </w:r>
            </w:hyperlink>
            <w:r>
              <w:t>)</w:t>
            </w:r>
          </w:p>
        </w:tc>
        <w:tc>
          <w:tcPr>
            <w:tcW w:w="1417" w:type="dxa"/>
          </w:tcPr>
          <w:p w:rsidR="00253886" w:rsidRDefault="00253886">
            <w:pPr>
              <w:pStyle w:val="ConsPlusNormal"/>
              <w:jc w:val="center"/>
            </w:pPr>
            <w:r>
              <w:lastRenderedPageBreak/>
              <w:t>Постоянно</w:t>
            </w:r>
          </w:p>
        </w:tc>
        <w:tc>
          <w:tcPr>
            <w:tcW w:w="1644" w:type="dxa"/>
          </w:tcPr>
          <w:p w:rsidR="00253886" w:rsidRDefault="00253886">
            <w:pPr>
              <w:pStyle w:val="ConsPlusNormal"/>
              <w:jc w:val="center"/>
            </w:pPr>
            <w:r>
              <w:t>Один раз в полугодие</w:t>
            </w:r>
          </w:p>
        </w:tc>
        <w:tc>
          <w:tcPr>
            <w:tcW w:w="2494" w:type="dxa"/>
          </w:tcPr>
          <w:p w:rsidR="00253886" w:rsidRDefault="00253886">
            <w:pPr>
              <w:pStyle w:val="ConsPlusNormal"/>
            </w:pPr>
            <w:r>
              <w:t xml:space="preserve">Министерство экономического развития, инвестиций и </w:t>
            </w:r>
            <w:r>
              <w:lastRenderedPageBreak/>
              <w:t>торговли Самарской области</w:t>
            </w:r>
          </w:p>
        </w:tc>
      </w:tr>
      <w:tr w:rsidR="00253886">
        <w:tblPrEx>
          <w:tblBorders>
            <w:insideH w:val="nil"/>
          </w:tblBorders>
        </w:tblPrEx>
        <w:tc>
          <w:tcPr>
            <w:tcW w:w="660" w:type="dxa"/>
            <w:tcBorders>
              <w:bottom w:val="nil"/>
            </w:tcBorders>
          </w:tcPr>
          <w:p w:rsidR="00253886" w:rsidRDefault="00253886">
            <w:pPr>
              <w:pStyle w:val="ConsPlusNormal"/>
              <w:jc w:val="both"/>
            </w:pPr>
            <w:r>
              <w:lastRenderedPageBreak/>
              <w:t>34.</w:t>
            </w:r>
          </w:p>
        </w:tc>
        <w:tc>
          <w:tcPr>
            <w:tcW w:w="2835" w:type="dxa"/>
            <w:tcBorders>
              <w:bottom w:val="nil"/>
            </w:tcBorders>
          </w:tcPr>
          <w:p w:rsidR="00253886" w:rsidRDefault="00253886">
            <w:pPr>
              <w:pStyle w:val="ConsPlusNormal"/>
              <w:jc w:val="both"/>
            </w:pPr>
            <w:r>
              <w:t>Анализ электронных баз с целью выявления, дополнения и исправления отсутствующих, некорректных и неполных данных. Выявление и исключение факторов, препятствующих передаче данных от региональных органов в налоговые органы. Подготовка предложений по улучшению взаимодействия органов государственной власти при формировании баз данных налоговых органов</w:t>
            </w:r>
          </w:p>
        </w:tc>
        <w:tc>
          <w:tcPr>
            <w:tcW w:w="1417" w:type="dxa"/>
            <w:tcBorders>
              <w:bottom w:val="nil"/>
            </w:tcBorders>
          </w:tcPr>
          <w:p w:rsidR="00253886" w:rsidRDefault="00253886">
            <w:pPr>
              <w:pStyle w:val="ConsPlusNormal"/>
              <w:jc w:val="center"/>
            </w:pPr>
            <w:r>
              <w:t>Постоянно</w:t>
            </w:r>
          </w:p>
        </w:tc>
        <w:tc>
          <w:tcPr>
            <w:tcW w:w="1644" w:type="dxa"/>
            <w:tcBorders>
              <w:bottom w:val="nil"/>
            </w:tcBorders>
          </w:tcPr>
          <w:p w:rsidR="00253886" w:rsidRDefault="00253886">
            <w:pPr>
              <w:pStyle w:val="ConsPlusNormal"/>
              <w:jc w:val="center"/>
            </w:pPr>
            <w:r>
              <w:t>Один раз в полугодие</w:t>
            </w:r>
          </w:p>
        </w:tc>
        <w:tc>
          <w:tcPr>
            <w:tcW w:w="2494" w:type="dxa"/>
            <w:tcBorders>
              <w:bottom w:val="nil"/>
            </w:tcBorders>
          </w:tcPr>
          <w:p w:rsidR="00253886" w:rsidRDefault="00253886">
            <w:pPr>
              <w:pStyle w:val="ConsPlusNormal"/>
              <w:jc w:val="both"/>
            </w:pPr>
            <w:r>
              <w:t>УФНС по Самарской области (по согласованию), управление записи актов гражданского состояния Самарской области, Управление Федеральной миграционной службы по Самарской области (по согласованию), Управление Федеральной службы государственной регистрации, кадастра и картографии по Самарской области (по согласованию), органы местного самоуправления (по согласованию), ГУ МВД России по Самарской области (по согласованию),</w:t>
            </w:r>
          </w:p>
        </w:tc>
      </w:tr>
      <w:tr w:rsidR="00253886">
        <w:tblPrEx>
          <w:tblBorders>
            <w:insideH w:val="nil"/>
          </w:tblBorders>
        </w:tblPrEx>
        <w:tc>
          <w:tcPr>
            <w:tcW w:w="660" w:type="dxa"/>
            <w:tcBorders>
              <w:top w:val="nil"/>
            </w:tcBorders>
          </w:tcPr>
          <w:p w:rsidR="00253886" w:rsidRDefault="00253886">
            <w:pPr>
              <w:pStyle w:val="ConsPlusNormal"/>
            </w:pPr>
          </w:p>
        </w:tc>
        <w:tc>
          <w:tcPr>
            <w:tcW w:w="2835" w:type="dxa"/>
            <w:tcBorders>
              <w:top w:val="nil"/>
            </w:tcBorders>
          </w:tcPr>
          <w:p w:rsidR="00253886" w:rsidRDefault="00253886">
            <w:pPr>
              <w:pStyle w:val="ConsPlusNormal"/>
            </w:pPr>
          </w:p>
        </w:tc>
        <w:tc>
          <w:tcPr>
            <w:tcW w:w="1417" w:type="dxa"/>
            <w:tcBorders>
              <w:top w:val="nil"/>
            </w:tcBorders>
          </w:tcPr>
          <w:p w:rsidR="00253886" w:rsidRDefault="00253886">
            <w:pPr>
              <w:pStyle w:val="ConsPlusNormal"/>
            </w:pPr>
          </w:p>
        </w:tc>
        <w:tc>
          <w:tcPr>
            <w:tcW w:w="1644" w:type="dxa"/>
            <w:tcBorders>
              <w:top w:val="nil"/>
            </w:tcBorders>
          </w:tcPr>
          <w:p w:rsidR="00253886" w:rsidRDefault="00253886">
            <w:pPr>
              <w:pStyle w:val="ConsPlusNormal"/>
            </w:pPr>
          </w:p>
        </w:tc>
        <w:tc>
          <w:tcPr>
            <w:tcW w:w="2494" w:type="dxa"/>
            <w:tcBorders>
              <w:top w:val="nil"/>
            </w:tcBorders>
          </w:tcPr>
          <w:p w:rsidR="00253886" w:rsidRDefault="00253886">
            <w:pPr>
              <w:pStyle w:val="ConsPlusNormal"/>
              <w:jc w:val="both"/>
            </w:pPr>
            <w:r>
              <w:t>государственная инспекция по надзору за техническим состоянием самоходных машин и других видов техники Самарской области, министерство управления финансами Самарской области</w:t>
            </w:r>
          </w:p>
        </w:tc>
      </w:tr>
      <w:tr w:rsidR="00253886">
        <w:tc>
          <w:tcPr>
            <w:tcW w:w="660" w:type="dxa"/>
          </w:tcPr>
          <w:p w:rsidR="00253886" w:rsidRDefault="00253886">
            <w:pPr>
              <w:pStyle w:val="ConsPlusNormal"/>
              <w:jc w:val="both"/>
            </w:pPr>
            <w:r>
              <w:t>35.</w:t>
            </w:r>
          </w:p>
        </w:tc>
        <w:tc>
          <w:tcPr>
            <w:tcW w:w="2835" w:type="dxa"/>
          </w:tcPr>
          <w:p w:rsidR="00253886" w:rsidRDefault="00253886">
            <w:pPr>
              <w:pStyle w:val="ConsPlusNormal"/>
              <w:jc w:val="both"/>
            </w:pPr>
            <w:r>
              <w:t xml:space="preserve">Представление в УФНС по Самарской области данных о выданных разрешениях на строительство и ввод в эксплуатацию частных автомобильных дорог, согласованиях строительства и реконструкции в границах придорожных полос автомобильных дорог регионального или </w:t>
            </w:r>
            <w:r>
              <w:lastRenderedPageBreak/>
              <w:t>межмуниципального значения Самарской области объектов капитального строительства, объектов, предназначенных для осуществления дорожной деятельности, объектов дорожного сервиса, установки рекламных конструкций</w:t>
            </w:r>
          </w:p>
        </w:tc>
        <w:tc>
          <w:tcPr>
            <w:tcW w:w="1417" w:type="dxa"/>
          </w:tcPr>
          <w:p w:rsidR="00253886" w:rsidRDefault="00253886">
            <w:pPr>
              <w:pStyle w:val="ConsPlusNormal"/>
              <w:jc w:val="center"/>
            </w:pPr>
            <w:r>
              <w:lastRenderedPageBreak/>
              <w:t>Постоянно</w:t>
            </w:r>
          </w:p>
        </w:tc>
        <w:tc>
          <w:tcPr>
            <w:tcW w:w="1644" w:type="dxa"/>
          </w:tcPr>
          <w:p w:rsidR="00253886" w:rsidRDefault="00253886">
            <w:pPr>
              <w:pStyle w:val="ConsPlusNormal"/>
              <w:jc w:val="center"/>
            </w:pPr>
            <w:r>
              <w:t>Один раз в полугодие</w:t>
            </w:r>
          </w:p>
        </w:tc>
        <w:tc>
          <w:tcPr>
            <w:tcW w:w="2494" w:type="dxa"/>
          </w:tcPr>
          <w:p w:rsidR="00253886" w:rsidRDefault="00253886">
            <w:pPr>
              <w:pStyle w:val="ConsPlusNormal"/>
              <w:jc w:val="both"/>
            </w:pPr>
            <w:r>
              <w:t>Министерство транспорта и автомобильных дорог Самарской области</w:t>
            </w:r>
          </w:p>
        </w:tc>
      </w:tr>
      <w:tr w:rsidR="00253886">
        <w:tc>
          <w:tcPr>
            <w:tcW w:w="660" w:type="dxa"/>
            <w:vMerge w:val="restart"/>
          </w:tcPr>
          <w:p w:rsidR="00253886" w:rsidRDefault="00253886">
            <w:pPr>
              <w:pStyle w:val="ConsPlusNormal"/>
              <w:jc w:val="both"/>
            </w:pPr>
            <w:r>
              <w:lastRenderedPageBreak/>
              <w:t>36.</w:t>
            </w:r>
          </w:p>
        </w:tc>
        <w:tc>
          <w:tcPr>
            <w:tcW w:w="2835" w:type="dxa"/>
          </w:tcPr>
          <w:p w:rsidR="00253886" w:rsidRDefault="00253886">
            <w:pPr>
              <w:pStyle w:val="ConsPlusNormal"/>
            </w:pPr>
            <w:r>
              <w:t>Подготовка информации:</w:t>
            </w:r>
          </w:p>
        </w:tc>
        <w:tc>
          <w:tcPr>
            <w:tcW w:w="1417" w:type="dxa"/>
          </w:tcPr>
          <w:p w:rsidR="00253886" w:rsidRDefault="00253886">
            <w:pPr>
              <w:pStyle w:val="ConsPlusNormal"/>
              <w:jc w:val="center"/>
            </w:pPr>
            <w:r>
              <w:t>Постоянно</w:t>
            </w:r>
          </w:p>
        </w:tc>
        <w:tc>
          <w:tcPr>
            <w:tcW w:w="1644" w:type="dxa"/>
          </w:tcPr>
          <w:p w:rsidR="00253886" w:rsidRDefault="00253886">
            <w:pPr>
              <w:pStyle w:val="ConsPlusNormal"/>
            </w:pPr>
          </w:p>
        </w:tc>
        <w:tc>
          <w:tcPr>
            <w:tcW w:w="2494" w:type="dxa"/>
            <w:vMerge w:val="restart"/>
          </w:tcPr>
          <w:p w:rsidR="00253886" w:rsidRDefault="00253886">
            <w:pPr>
              <w:pStyle w:val="ConsPlusNormal"/>
              <w:jc w:val="both"/>
            </w:pPr>
            <w:r>
              <w:t>УФНС по Самарской области (по согласованию), министерство управления финансами Самарской области, органы местного самоуправления (по согласованию)</w:t>
            </w:r>
          </w:p>
        </w:tc>
      </w:tr>
      <w:tr w:rsidR="00253886">
        <w:tc>
          <w:tcPr>
            <w:tcW w:w="660" w:type="dxa"/>
            <w:vMerge/>
          </w:tcPr>
          <w:p w:rsidR="00253886" w:rsidRDefault="00253886"/>
        </w:tc>
        <w:tc>
          <w:tcPr>
            <w:tcW w:w="2835" w:type="dxa"/>
          </w:tcPr>
          <w:p w:rsidR="00253886" w:rsidRDefault="00253886">
            <w:pPr>
              <w:pStyle w:val="ConsPlusNormal"/>
              <w:jc w:val="both"/>
            </w:pPr>
            <w:r>
              <w:t>об объеме полученных льгот в разрезе налогов и категорий плательщиков в доле областного бюджета, предоставленных в соответствии с законодательством Самарской области</w:t>
            </w:r>
          </w:p>
        </w:tc>
        <w:tc>
          <w:tcPr>
            <w:tcW w:w="1417" w:type="dxa"/>
          </w:tcPr>
          <w:p w:rsidR="00253886" w:rsidRDefault="00253886">
            <w:pPr>
              <w:pStyle w:val="ConsPlusNormal"/>
            </w:pPr>
          </w:p>
        </w:tc>
        <w:tc>
          <w:tcPr>
            <w:tcW w:w="1644" w:type="dxa"/>
          </w:tcPr>
          <w:p w:rsidR="00253886" w:rsidRDefault="00253886">
            <w:pPr>
              <w:pStyle w:val="ConsPlusNormal"/>
              <w:jc w:val="center"/>
            </w:pPr>
            <w:r>
              <w:t>Один раз в полугодие</w:t>
            </w:r>
          </w:p>
        </w:tc>
        <w:tc>
          <w:tcPr>
            <w:tcW w:w="2494" w:type="dxa"/>
            <w:vMerge/>
          </w:tcPr>
          <w:p w:rsidR="00253886" w:rsidRDefault="00253886"/>
        </w:tc>
      </w:tr>
      <w:tr w:rsidR="00253886">
        <w:tc>
          <w:tcPr>
            <w:tcW w:w="660" w:type="dxa"/>
            <w:vMerge/>
          </w:tcPr>
          <w:p w:rsidR="00253886" w:rsidRDefault="00253886"/>
        </w:tc>
        <w:tc>
          <w:tcPr>
            <w:tcW w:w="2835" w:type="dxa"/>
          </w:tcPr>
          <w:p w:rsidR="00253886" w:rsidRDefault="00253886">
            <w:pPr>
              <w:pStyle w:val="ConsPlusNormal"/>
              <w:jc w:val="both"/>
            </w:pPr>
            <w:r>
              <w:t>о количестве налогоплательщиков - физических лиц и врученных им уведомлений (извещений) об уплате налогов в разрезе муниципальных районов:</w:t>
            </w:r>
          </w:p>
        </w:tc>
        <w:tc>
          <w:tcPr>
            <w:tcW w:w="1417" w:type="dxa"/>
          </w:tcPr>
          <w:p w:rsidR="00253886" w:rsidRDefault="00253886">
            <w:pPr>
              <w:pStyle w:val="ConsPlusNormal"/>
            </w:pPr>
          </w:p>
        </w:tc>
        <w:tc>
          <w:tcPr>
            <w:tcW w:w="1644" w:type="dxa"/>
          </w:tcPr>
          <w:p w:rsidR="00253886" w:rsidRDefault="00253886">
            <w:pPr>
              <w:pStyle w:val="ConsPlusNormal"/>
              <w:jc w:val="center"/>
            </w:pPr>
            <w:r>
              <w:t>В течение месяца после утверждения внутренней отчетности</w:t>
            </w:r>
          </w:p>
        </w:tc>
        <w:tc>
          <w:tcPr>
            <w:tcW w:w="2494" w:type="dxa"/>
            <w:vMerge/>
          </w:tcPr>
          <w:p w:rsidR="00253886" w:rsidRDefault="00253886"/>
        </w:tc>
      </w:tr>
      <w:tr w:rsidR="00253886">
        <w:tc>
          <w:tcPr>
            <w:tcW w:w="660" w:type="dxa"/>
            <w:vMerge/>
          </w:tcPr>
          <w:p w:rsidR="00253886" w:rsidRDefault="00253886"/>
        </w:tc>
        <w:tc>
          <w:tcPr>
            <w:tcW w:w="2835" w:type="dxa"/>
          </w:tcPr>
          <w:p w:rsidR="00253886" w:rsidRDefault="00253886">
            <w:pPr>
              <w:pStyle w:val="ConsPlusNormal"/>
            </w:pPr>
            <w:r>
              <w:t>по налогу на имущество физических лиц</w:t>
            </w:r>
          </w:p>
        </w:tc>
        <w:tc>
          <w:tcPr>
            <w:tcW w:w="1417" w:type="dxa"/>
          </w:tcPr>
          <w:p w:rsidR="00253886" w:rsidRDefault="00253886">
            <w:pPr>
              <w:pStyle w:val="ConsPlusNormal"/>
            </w:pPr>
          </w:p>
        </w:tc>
        <w:tc>
          <w:tcPr>
            <w:tcW w:w="1644" w:type="dxa"/>
          </w:tcPr>
          <w:p w:rsidR="00253886" w:rsidRDefault="00253886">
            <w:pPr>
              <w:pStyle w:val="ConsPlusNormal"/>
              <w:jc w:val="center"/>
            </w:pPr>
            <w:r>
              <w:t>по состоянию на 1 января и 1 ноября</w:t>
            </w:r>
          </w:p>
        </w:tc>
        <w:tc>
          <w:tcPr>
            <w:tcW w:w="2494" w:type="dxa"/>
            <w:vMerge/>
          </w:tcPr>
          <w:p w:rsidR="00253886" w:rsidRDefault="00253886"/>
        </w:tc>
      </w:tr>
      <w:tr w:rsidR="00253886">
        <w:tc>
          <w:tcPr>
            <w:tcW w:w="660" w:type="dxa"/>
            <w:vMerge/>
          </w:tcPr>
          <w:p w:rsidR="00253886" w:rsidRDefault="00253886"/>
        </w:tc>
        <w:tc>
          <w:tcPr>
            <w:tcW w:w="2835" w:type="dxa"/>
          </w:tcPr>
          <w:p w:rsidR="00253886" w:rsidRDefault="00253886">
            <w:pPr>
              <w:pStyle w:val="ConsPlusNormal"/>
            </w:pPr>
            <w:r>
              <w:t>по земельному налогу</w:t>
            </w:r>
          </w:p>
        </w:tc>
        <w:tc>
          <w:tcPr>
            <w:tcW w:w="1417" w:type="dxa"/>
          </w:tcPr>
          <w:p w:rsidR="00253886" w:rsidRDefault="00253886">
            <w:pPr>
              <w:pStyle w:val="ConsPlusNormal"/>
            </w:pPr>
          </w:p>
        </w:tc>
        <w:tc>
          <w:tcPr>
            <w:tcW w:w="1644" w:type="dxa"/>
          </w:tcPr>
          <w:p w:rsidR="00253886" w:rsidRDefault="00253886">
            <w:pPr>
              <w:pStyle w:val="ConsPlusNormal"/>
              <w:jc w:val="center"/>
            </w:pPr>
            <w:r>
              <w:t>по состоянию на 1 января и 1 ноября</w:t>
            </w:r>
          </w:p>
        </w:tc>
        <w:tc>
          <w:tcPr>
            <w:tcW w:w="2494" w:type="dxa"/>
            <w:vMerge/>
          </w:tcPr>
          <w:p w:rsidR="00253886" w:rsidRDefault="00253886"/>
        </w:tc>
      </w:tr>
      <w:tr w:rsidR="00253886">
        <w:tc>
          <w:tcPr>
            <w:tcW w:w="660" w:type="dxa"/>
            <w:vMerge/>
          </w:tcPr>
          <w:p w:rsidR="00253886" w:rsidRDefault="00253886"/>
        </w:tc>
        <w:tc>
          <w:tcPr>
            <w:tcW w:w="2835" w:type="dxa"/>
          </w:tcPr>
          <w:p w:rsidR="00253886" w:rsidRDefault="00253886">
            <w:pPr>
              <w:pStyle w:val="ConsPlusNormal"/>
            </w:pPr>
            <w:r>
              <w:t>по транспортному налогу</w:t>
            </w:r>
          </w:p>
        </w:tc>
        <w:tc>
          <w:tcPr>
            <w:tcW w:w="1417" w:type="dxa"/>
          </w:tcPr>
          <w:p w:rsidR="00253886" w:rsidRDefault="00253886">
            <w:pPr>
              <w:pStyle w:val="ConsPlusNormal"/>
            </w:pPr>
          </w:p>
        </w:tc>
        <w:tc>
          <w:tcPr>
            <w:tcW w:w="1644" w:type="dxa"/>
          </w:tcPr>
          <w:p w:rsidR="00253886" w:rsidRDefault="00253886">
            <w:pPr>
              <w:pStyle w:val="ConsPlusNormal"/>
              <w:jc w:val="center"/>
            </w:pPr>
            <w:r>
              <w:t>один раз в год</w:t>
            </w:r>
          </w:p>
        </w:tc>
        <w:tc>
          <w:tcPr>
            <w:tcW w:w="2494" w:type="dxa"/>
            <w:vMerge/>
          </w:tcPr>
          <w:p w:rsidR="00253886" w:rsidRDefault="00253886"/>
        </w:tc>
      </w:tr>
      <w:tr w:rsidR="00253886">
        <w:tc>
          <w:tcPr>
            <w:tcW w:w="660" w:type="dxa"/>
          </w:tcPr>
          <w:p w:rsidR="00253886" w:rsidRDefault="00253886">
            <w:pPr>
              <w:pStyle w:val="ConsPlusNormal"/>
              <w:jc w:val="both"/>
            </w:pPr>
            <w:r>
              <w:t>37.</w:t>
            </w:r>
          </w:p>
        </w:tc>
        <w:tc>
          <w:tcPr>
            <w:tcW w:w="2835" w:type="dxa"/>
          </w:tcPr>
          <w:p w:rsidR="00253886" w:rsidRDefault="00253886">
            <w:pPr>
              <w:pStyle w:val="ConsPlusNormal"/>
              <w:jc w:val="both"/>
            </w:pPr>
            <w:r>
              <w:t>Организация мероприятий по увеличению количества и улучшению результативности проверок муниципального земельного контроля и государственного земельного контроля. Мониторинг количества проверок муниципального земельного контроля и государственного земельного контроля и их результатов</w:t>
            </w:r>
          </w:p>
        </w:tc>
        <w:tc>
          <w:tcPr>
            <w:tcW w:w="1417" w:type="dxa"/>
          </w:tcPr>
          <w:p w:rsidR="00253886" w:rsidRDefault="00253886">
            <w:pPr>
              <w:pStyle w:val="ConsPlusNormal"/>
              <w:jc w:val="center"/>
            </w:pPr>
            <w:r>
              <w:t>Постоянно</w:t>
            </w:r>
          </w:p>
        </w:tc>
        <w:tc>
          <w:tcPr>
            <w:tcW w:w="1644" w:type="dxa"/>
          </w:tcPr>
          <w:p w:rsidR="00253886" w:rsidRDefault="00253886">
            <w:pPr>
              <w:pStyle w:val="ConsPlusNormal"/>
              <w:jc w:val="both"/>
            </w:pPr>
            <w:r>
              <w:t>Ежеквартально</w:t>
            </w:r>
          </w:p>
        </w:tc>
        <w:tc>
          <w:tcPr>
            <w:tcW w:w="2494" w:type="dxa"/>
          </w:tcPr>
          <w:p w:rsidR="00253886" w:rsidRDefault="00253886">
            <w:pPr>
              <w:pStyle w:val="ConsPlusNormal"/>
              <w:jc w:val="both"/>
            </w:pPr>
            <w:r>
              <w:t xml:space="preserve">Управление Федеральной службы государственной регистрации, кадастра и картографии по Самарской области (по согласованию), министерство имущественных отношений Самарской области, органы местного самоуправления (по согласованию), </w:t>
            </w:r>
            <w:r>
              <w:lastRenderedPageBreak/>
              <w:t>министерство строительства Самарской области, министерство управления финансами Самарской области</w:t>
            </w:r>
          </w:p>
        </w:tc>
      </w:tr>
      <w:tr w:rsidR="00253886">
        <w:tc>
          <w:tcPr>
            <w:tcW w:w="660" w:type="dxa"/>
          </w:tcPr>
          <w:p w:rsidR="00253886" w:rsidRDefault="00253886">
            <w:pPr>
              <w:pStyle w:val="ConsPlusNormal"/>
              <w:jc w:val="both"/>
            </w:pPr>
            <w:r>
              <w:lastRenderedPageBreak/>
              <w:t>38.</w:t>
            </w:r>
          </w:p>
        </w:tc>
        <w:tc>
          <w:tcPr>
            <w:tcW w:w="2835" w:type="dxa"/>
          </w:tcPr>
          <w:p w:rsidR="00253886" w:rsidRDefault="00253886">
            <w:pPr>
              <w:pStyle w:val="ConsPlusNormal"/>
              <w:jc w:val="both"/>
            </w:pPr>
            <w:r>
              <w:t>Проведение мероприятий, направленных на улучшение работы по собираемости платы за негативное воздействие на окружающую среду</w:t>
            </w:r>
          </w:p>
        </w:tc>
        <w:tc>
          <w:tcPr>
            <w:tcW w:w="1417" w:type="dxa"/>
          </w:tcPr>
          <w:p w:rsidR="00253886" w:rsidRDefault="00253886">
            <w:pPr>
              <w:pStyle w:val="ConsPlusNormal"/>
              <w:jc w:val="center"/>
            </w:pPr>
            <w:r>
              <w:t>Постоянно</w:t>
            </w:r>
          </w:p>
        </w:tc>
        <w:tc>
          <w:tcPr>
            <w:tcW w:w="1644" w:type="dxa"/>
          </w:tcPr>
          <w:p w:rsidR="00253886" w:rsidRDefault="00253886">
            <w:pPr>
              <w:pStyle w:val="ConsPlusNormal"/>
              <w:jc w:val="center"/>
            </w:pPr>
            <w:r>
              <w:t>Один раз в полугодие</w:t>
            </w:r>
          </w:p>
        </w:tc>
        <w:tc>
          <w:tcPr>
            <w:tcW w:w="2494" w:type="dxa"/>
          </w:tcPr>
          <w:p w:rsidR="00253886" w:rsidRDefault="00253886">
            <w:pPr>
              <w:pStyle w:val="ConsPlusNormal"/>
              <w:jc w:val="both"/>
            </w:pPr>
            <w:r>
              <w:t>Управление Федеральной службы по надзору в сфере природопользования по Самарской области (по согласованию), министерство управления финансами Самарской области</w:t>
            </w:r>
          </w:p>
        </w:tc>
      </w:tr>
      <w:tr w:rsidR="00253886">
        <w:tc>
          <w:tcPr>
            <w:tcW w:w="660" w:type="dxa"/>
          </w:tcPr>
          <w:p w:rsidR="00253886" w:rsidRDefault="00253886">
            <w:pPr>
              <w:pStyle w:val="ConsPlusNormal"/>
              <w:jc w:val="both"/>
            </w:pPr>
            <w:r>
              <w:t>39.</w:t>
            </w:r>
          </w:p>
        </w:tc>
        <w:tc>
          <w:tcPr>
            <w:tcW w:w="2835" w:type="dxa"/>
          </w:tcPr>
          <w:p w:rsidR="00253886" w:rsidRDefault="00253886">
            <w:pPr>
              <w:pStyle w:val="ConsPlusNormal"/>
              <w:jc w:val="both"/>
            </w:pPr>
            <w:r>
              <w:t>Разработка и проведение мероприятий по взысканию задолженности по бюджетным и инвестиционным налоговым кредитам</w:t>
            </w:r>
          </w:p>
        </w:tc>
        <w:tc>
          <w:tcPr>
            <w:tcW w:w="1417" w:type="dxa"/>
          </w:tcPr>
          <w:p w:rsidR="00253886" w:rsidRDefault="00253886">
            <w:pPr>
              <w:pStyle w:val="ConsPlusNormal"/>
              <w:jc w:val="center"/>
            </w:pPr>
            <w:r>
              <w:t>Постоянно</w:t>
            </w:r>
          </w:p>
        </w:tc>
        <w:tc>
          <w:tcPr>
            <w:tcW w:w="1644" w:type="dxa"/>
          </w:tcPr>
          <w:p w:rsidR="00253886" w:rsidRDefault="00253886">
            <w:pPr>
              <w:pStyle w:val="ConsPlusNormal"/>
              <w:jc w:val="center"/>
            </w:pPr>
            <w:r>
              <w:t>Один раз в полугодие</w:t>
            </w:r>
          </w:p>
        </w:tc>
        <w:tc>
          <w:tcPr>
            <w:tcW w:w="2494" w:type="dxa"/>
          </w:tcPr>
          <w:p w:rsidR="00253886" w:rsidRDefault="00253886">
            <w:pPr>
              <w:pStyle w:val="ConsPlusNormal"/>
              <w:jc w:val="both"/>
            </w:pPr>
            <w:r>
              <w:t>Министерство сельского хозяйства и продовольствия Самарской области, министерство имущественных отношений Самарской области, Главное управление Федеральной службы судебных приставов по Самарской области (по согласованию), ГУ МВД России по Самарской области (по согласованию), министерство управления финансами Самарской области</w:t>
            </w:r>
          </w:p>
        </w:tc>
      </w:tr>
      <w:tr w:rsidR="00253886">
        <w:tc>
          <w:tcPr>
            <w:tcW w:w="660" w:type="dxa"/>
          </w:tcPr>
          <w:p w:rsidR="00253886" w:rsidRDefault="00253886">
            <w:pPr>
              <w:pStyle w:val="ConsPlusNormal"/>
              <w:jc w:val="both"/>
            </w:pPr>
            <w:r>
              <w:t>40.</w:t>
            </w:r>
          </w:p>
        </w:tc>
        <w:tc>
          <w:tcPr>
            <w:tcW w:w="2835" w:type="dxa"/>
          </w:tcPr>
          <w:p w:rsidR="00253886" w:rsidRDefault="00253886">
            <w:pPr>
              <w:pStyle w:val="ConsPlusNormal"/>
              <w:jc w:val="both"/>
            </w:pPr>
            <w:r>
              <w:t xml:space="preserve">Осуществление контроля за решениями, принимаемыми органами управления хозяйствующих субъектов, акции (доли) которых находятся в собственности Самарской области, с целью сокращения задолженности указанных организаций перед областным бюджетом и своевременным перечислением в областной бюджет дивидендов по акциям (долям), принадлежащим Самарской </w:t>
            </w:r>
            <w:r>
              <w:lastRenderedPageBreak/>
              <w:t>области, и своевременностью перечисления в областной бюджет государственными унитарными предприятиями Самарской области части прибыли, а также оплатой задолженности по бюджетным кредитам</w:t>
            </w:r>
          </w:p>
        </w:tc>
        <w:tc>
          <w:tcPr>
            <w:tcW w:w="1417" w:type="dxa"/>
          </w:tcPr>
          <w:p w:rsidR="00253886" w:rsidRDefault="00253886">
            <w:pPr>
              <w:pStyle w:val="ConsPlusNormal"/>
              <w:jc w:val="center"/>
            </w:pPr>
            <w:r>
              <w:lastRenderedPageBreak/>
              <w:t>Постоянно</w:t>
            </w:r>
          </w:p>
        </w:tc>
        <w:tc>
          <w:tcPr>
            <w:tcW w:w="1644" w:type="dxa"/>
          </w:tcPr>
          <w:p w:rsidR="00253886" w:rsidRDefault="00253886">
            <w:pPr>
              <w:pStyle w:val="ConsPlusNormal"/>
              <w:jc w:val="center"/>
            </w:pPr>
            <w:r>
              <w:t>Один раз в год</w:t>
            </w:r>
          </w:p>
        </w:tc>
        <w:tc>
          <w:tcPr>
            <w:tcW w:w="2494" w:type="dxa"/>
          </w:tcPr>
          <w:p w:rsidR="00253886" w:rsidRDefault="00253886">
            <w:pPr>
              <w:pStyle w:val="ConsPlusNormal"/>
              <w:jc w:val="both"/>
            </w:pPr>
            <w:r>
              <w:t>Министерство имущественных отношений Самарской области, министерство управления финансами Самарской области</w:t>
            </w:r>
          </w:p>
        </w:tc>
      </w:tr>
      <w:tr w:rsidR="00253886">
        <w:tc>
          <w:tcPr>
            <w:tcW w:w="660" w:type="dxa"/>
          </w:tcPr>
          <w:p w:rsidR="00253886" w:rsidRDefault="00253886">
            <w:pPr>
              <w:pStyle w:val="ConsPlusNormal"/>
              <w:jc w:val="both"/>
            </w:pPr>
            <w:r>
              <w:lastRenderedPageBreak/>
              <w:t>41.</w:t>
            </w:r>
          </w:p>
        </w:tc>
        <w:tc>
          <w:tcPr>
            <w:tcW w:w="2835" w:type="dxa"/>
          </w:tcPr>
          <w:p w:rsidR="00253886" w:rsidRDefault="00253886">
            <w:pPr>
              <w:pStyle w:val="ConsPlusNormal"/>
              <w:jc w:val="both"/>
            </w:pPr>
            <w:r>
              <w:t>Инвентаризация имущества Самарской области, в том числе находящегося в оперативном управлении и хозяйственном ведении. Анализ информации об использовании недвижимого имущества Самарской области и представление предложений по увеличению эффективности его использования (приватизации)</w:t>
            </w:r>
          </w:p>
        </w:tc>
        <w:tc>
          <w:tcPr>
            <w:tcW w:w="1417" w:type="dxa"/>
          </w:tcPr>
          <w:p w:rsidR="00253886" w:rsidRDefault="00253886">
            <w:pPr>
              <w:pStyle w:val="ConsPlusNormal"/>
              <w:jc w:val="center"/>
            </w:pPr>
            <w:r>
              <w:t>Постоянно</w:t>
            </w:r>
          </w:p>
        </w:tc>
        <w:tc>
          <w:tcPr>
            <w:tcW w:w="1644" w:type="dxa"/>
          </w:tcPr>
          <w:p w:rsidR="00253886" w:rsidRDefault="00253886">
            <w:pPr>
              <w:pStyle w:val="ConsPlusNormal"/>
              <w:jc w:val="center"/>
            </w:pPr>
            <w:r>
              <w:t>Один раз в год</w:t>
            </w:r>
          </w:p>
        </w:tc>
        <w:tc>
          <w:tcPr>
            <w:tcW w:w="2494" w:type="dxa"/>
          </w:tcPr>
          <w:p w:rsidR="00253886" w:rsidRDefault="00253886">
            <w:pPr>
              <w:pStyle w:val="ConsPlusNormal"/>
              <w:jc w:val="both"/>
            </w:pPr>
            <w:r>
              <w:t xml:space="preserve">Министерство имущественных отношений Самарской области, отраслевые органы исполнительной власти Самарской области в рамках предметов их ведения </w:t>
            </w:r>
            <w:hyperlink w:anchor="P3154" w:history="1">
              <w:r>
                <w:rPr>
                  <w:color w:val="0000FF"/>
                </w:rPr>
                <w:t>&lt;*&gt;</w:t>
              </w:r>
            </w:hyperlink>
          </w:p>
        </w:tc>
      </w:tr>
      <w:tr w:rsidR="00253886">
        <w:tc>
          <w:tcPr>
            <w:tcW w:w="660" w:type="dxa"/>
          </w:tcPr>
          <w:p w:rsidR="00253886" w:rsidRDefault="00253886">
            <w:pPr>
              <w:pStyle w:val="ConsPlusNormal"/>
              <w:jc w:val="both"/>
            </w:pPr>
            <w:r>
              <w:t>42.</w:t>
            </w:r>
          </w:p>
        </w:tc>
        <w:tc>
          <w:tcPr>
            <w:tcW w:w="2835" w:type="dxa"/>
          </w:tcPr>
          <w:p w:rsidR="00253886" w:rsidRDefault="00253886">
            <w:pPr>
              <w:pStyle w:val="ConsPlusNormal"/>
              <w:jc w:val="both"/>
            </w:pPr>
            <w:r>
              <w:t>Анализ финансово-экономических показателей (затрат, заработанной платы, рентабельности), а также эффективности работы государственных автономных учреждений Самарской области и государственных унитарных предприятий Самарской области, подготовка предложений по оптимизации затрат и их дальнейшему функционированию</w:t>
            </w:r>
          </w:p>
        </w:tc>
        <w:tc>
          <w:tcPr>
            <w:tcW w:w="1417" w:type="dxa"/>
          </w:tcPr>
          <w:p w:rsidR="00253886" w:rsidRDefault="00253886">
            <w:pPr>
              <w:pStyle w:val="ConsPlusNormal"/>
              <w:jc w:val="center"/>
            </w:pPr>
            <w:r>
              <w:t>Постоянно</w:t>
            </w:r>
          </w:p>
        </w:tc>
        <w:tc>
          <w:tcPr>
            <w:tcW w:w="1644" w:type="dxa"/>
          </w:tcPr>
          <w:p w:rsidR="00253886" w:rsidRDefault="00253886">
            <w:pPr>
              <w:pStyle w:val="ConsPlusNormal"/>
              <w:jc w:val="center"/>
            </w:pPr>
            <w:r>
              <w:t>Один раз в год</w:t>
            </w:r>
          </w:p>
        </w:tc>
        <w:tc>
          <w:tcPr>
            <w:tcW w:w="2494" w:type="dxa"/>
          </w:tcPr>
          <w:p w:rsidR="00253886" w:rsidRDefault="00253886">
            <w:pPr>
              <w:pStyle w:val="ConsPlusNormal"/>
              <w:jc w:val="both"/>
            </w:pPr>
            <w:r>
              <w:t xml:space="preserve">Министерство имущественных отношений Самарской области, отраслевые органы исполнительной власти Самарской области в рамках предметов их ведения </w:t>
            </w:r>
            <w:hyperlink w:anchor="P3154" w:history="1">
              <w:r>
                <w:rPr>
                  <w:color w:val="0000FF"/>
                </w:rPr>
                <w:t>&lt;*&gt;</w:t>
              </w:r>
            </w:hyperlink>
          </w:p>
        </w:tc>
      </w:tr>
    </w:tbl>
    <w:p w:rsidR="00253886" w:rsidRDefault="00253886">
      <w:pPr>
        <w:pStyle w:val="ConsPlusNormal"/>
        <w:jc w:val="both"/>
      </w:pPr>
    </w:p>
    <w:p w:rsidR="00253886" w:rsidRDefault="00253886">
      <w:pPr>
        <w:pStyle w:val="ConsPlusNormal"/>
        <w:ind w:firstLine="540"/>
        <w:jc w:val="both"/>
      </w:pPr>
      <w:r>
        <w:t>--------------------------------</w:t>
      </w:r>
    </w:p>
    <w:p w:rsidR="00253886" w:rsidRDefault="00253886">
      <w:pPr>
        <w:pStyle w:val="ConsPlusNormal"/>
        <w:spacing w:before="220"/>
        <w:ind w:firstLine="540"/>
        <w:jc w:val="both"/>
      </w:pPr>
      <w:bookmarkStart w:id="51" w:name="P3154"/>
      <w:bookmarkEnd w:id="51"/>
      <w:r>
        <w:t>&lt;*&gt; Отраслевые органы исполнительной власти Самарской области:</w:t>
      </w:r>
    </w:p>
    <w:p w:rsidR="00253886" w:rsidRDefault="00253886">
      <w:pPr>
        <w:pStyle w:val="ConsPlusNormal"/>
        <w:spacing w:before="220"/>
        <w:ind w:firstLine="540"/>
        <w:jc w:val="both"/>
      </w:pPr>
      <w:r>
        <w:t>1. Министерство здравоохранения Самарской области.</w:t>
      </w:r>
    </w:p>
    <w:p w:rsidR="00253886" w:rsidRDefault="00253886">
      <w:pPr>
        <w:pStyle w:val="ConsPlusNormal"/>
        <w:spacing w:before="220"/>
        <w:ind w:firstLine="540"/>
        <w:jc w:val="both"/>
      </w:pPr>
      <w:r>
        <w:t>2. Министерство имущественных отношений Самарской области.</w:t>
      </w:r>
    </w:p>
    <w:p w:rsidR="00253886" w:rsidRDefault="00253886">
      <w:pPr>
        <w:pStyle w:val="ConsPlusNormal"/>
        <w:spacing w:before="220"/>
        <w:ind w:firstLine="540"/>
        <w:jc w:val="both"/>
      </w:pPr>
      <w:r>
        <w:t>3. Министерство культуры Самарской области.</w:t>
      </w:r>
    </w:p>
    <w:p w:rsidR="00253886" w:rsidRDefault="00253886">
      <w:pPr>
        <w:pStyle w:val="ConsPlusNormal"/>
        <w:spacing w:before="220"/>
        <w:ind w:firstLine="540"/>
        <w:jc w:val="both"/>
      </w:pPr>
      <w:r>
        <w:t>4. Министерство промышленности и технологий Самарской области.</w:t>
      </w:r>
    </w:p>
    <w:p w:rsidR="00253886" w:rsidRDefault="00253886">
      <w:pPr>
        <w:pStyle w:val="ConsPlusNormal"/>
        <w:spacing w:before="220"/>
        <w:ind w:firstLine="540"/>
        <w:jc w:val="both"/>
      </w:pPr>
      <w:r>
        <w:lastRenderedPageBreak/>
        <w:t>5. Министерство образования и науки Самарской области.</w:t>
      </w:r>
    </w:p>
    <w:p w:rsidR="00253886" w:rsidRDefault="00253886">
      <w:pPr>
        <w:pStyle w:val="ConsPlusNormal"/>
        <w:spacing w:before="220"/>
        <w:ind w:firstLine="540"/>
        <w:jc w:val="both"/>
      </w:pPr>
      <w:r>
        <w:t>6. Министерство лесного хозяйства, охраны окружающей среды и природопользования Самарской области.</w:t>
      </w:r>
    </w:p>
    <w:p w:rsidR="00253886" w:rsidRDefault="00253886">
      <w:pPr>
        <w:pStyle w:val="ConsPlusNormal"/>
        <w:spacing w:before="220"/>
        <w:ind w:firstLine="540"/>
        <w:jc w:val="both"/>
      </w:pPr>
      <w:r>
        <w:t>7. Министерство сельского хозяйства и продовольствия Самарской области.</w:t>
      </w:r>
    </w:p>
    <w:p w:rsidR="00253886" w:rsidRDefault="00253886">
      <w:pPr>
        <w:pStyle w:val="ConsPlusNormal"/>
        <w:spacing w:before="220"/>
        <w:ind w:firstLine="540"/>
        <w:jc w:val="both"/>
      </w:pPr>
      <w:r>
        <w:t>8. Министерство спорта Самарской области.</w:t>
      </w:r>
    </w:p>
    <w:p w:rsidR="00253886" w:rsidRDefault="00253886">
      <w:pPr>
        <w:pStyle w:val="ConsPlusNormal"/>
        <w:spacing w:before="220"/>
        <w:ind w:firstLine="540"/>
        <w:jc w:val="both"/>
      </w:pPr>
      <w:r>
        <w:t>9. Министерство строительства Самарской области.</w:t>
      </w:r>
    </w:p>
    <w:p w:rsidR="00253886" w:rsidRDefault="00253886">
      <w:pPr>
        <w:pStyle w:val="ConsPlusNormal"/>
        <w:spacing w:before="220"/>
        <w:ind w:firstLine="540"/>
        <w:jc w:val="both"/>
      </w:pPr>
      <w:r>
        <w:t>10. Министерство энергетики и жилищно-коммунального хозяйства Самарской области.</w:t>
      </w:r>
    </w:p>
    <w:p w:rsidR="00253886" w:rsidRDefault="00253886">
      <w:pPr>
        <w:pStyle w:val="ConsPlusNormal"/>
        <w:spacing w:before="220"/>
        <w:ind w:firstLine="540"/>
        <w:jc w:val="both"/>
      </w:pPr>
      <w:r>
        <w:t>11. Министерство транспорта и автомобильных дорог Самарской области.</w:t>
      </w:r>
    </w:p>
    <w:p w:rsidR="00253886" w:rsidRDefault="00253886">
      <w:pPr>
        <w:pStyle w:val="ConsPlusNormal"/>
        <w:spacing w:before="220"/>
        <w:ind w:firstLine="540"/>
        <w:jc w:val="both"/>
      </w:pPr>
      <w:r>
        <w:t>12. Министерство экономического развития, инвестиций и торговли Самарской области.</w:t>
      </w:r>
    </w:p>
    <w:p w:rsidR="00253886" w:rsidRDefault="00253886">
      <w:pPr>
        <w:pStyle w:val="ConsPlusNormal"/>
        <w:spacing w:before="220"/>
        <w:ind w:firstLine="540"/>
        <w:jc w:val="both"/>
      </w:pPr>
      <w:r>
        <w:t>14. Министерство социально-демографической и семейной политики Самарской области.</w:t>
      </w:r>
    </w:p>
    <w:p w:rsidR="00253886" w:rsidRDefault="00253886">
      <w:pPr>
        <w:pStyle w:val="ConsPlusNormal"/>
        <w:spacing w:before="220"/>
        <w:ind w:firstLine="540"/>
        <w:jc w:val="both"/>
      </w:pPr>
      <w:r>
        <w:t>15. Департамент по вопросам общественной безопасности Самарской области.</w:t>
      </w:r>
    </w:p>
    <w:p w:rsidR="00253886" w:rsidRDefault="00253886">
      <w:pPr>
        <w:pStyle w:val="ConsPlusNormal"/>
        <w:spacing w:before="220"/>
        <w:ind w:firstLine="540"/>
        <w:jc w:val="both"/>
      </w:pPr>
      <w:r>
        <w:t>16. Государственная инспекция по надзору за техническим состоянием самоходных машин и других видов техники Самарской области.</w:t>
      </w:r>
    </w:p>
    <w:p w:rsidR="00253886" w:rsidRDefault="00253886">
      <w:pPr>
        <w:pStyle w:val="ConsPlusNormal"/>
        <w:spacing w:before="220"/>
        <w:ind w:firstLine="540"/>
        <w:jc w:val="both"/>
      </w:pPr>
      <w:r>
        <w:t>17. Управление записи актов гражданского состояния Самарской области.</w:t>
      </w:r>
    </w:p>
    <w:p w:rsidR="00253886" w:rsidRDefault="00253886">
      <w:pPr>
        <w:pStyle w:val="ConsPlusNormal"/>
        <w:spacing w:before="220"/>
        <w:ind w:firstLine="540"/>
        <w:jc w:val="both"/>
      </w:pPr>
      <w:r>
        <w:t>18. Государственная инспекция строительного надзора Самарской области.</w:t>
      </w:r>
    </w:p>
    <w:p w:rsidR="00253886" w:rsidRDefault="00253886">
      <w:pPr>
        <w:pStyle w:val="ConsPlusNormal"/>
        <w:jc w:val="both"/>
      </w:pPr>
    </w:p>
    <w:p w:rsidR="00253886" w:rsidRDefault="00253886">
      <w:pPr>
        <w:pStyle w:val="ConsPlusNormal"/>
        <w:jc w:val="both"/>
      </w:pPr>
    </w:p>
    <w:p w:rsidR="00253886" w:rsidRDefault="00253886">
      <w:pPr>
        <w:pStyle w:val="ConsPlusNormal"/>
        <w:pBdr>
          <w:top w:val="single" w:sz="6" w:space="0" w:color="auto"/>
        </w:pBdr>
        <w:spacing w:before="100" w:after="100"/>
        <w:jc w:val="both"/>
        <w:rPr>
          <w:sz w:val="2"/>
          <w:szCs w:val="2"/>
        </w:rPr>
      </w:pPr>
    </w:p>
    <w:p w:rsidR="00075FCA" w:rsidRDefault="00075FCA"/>
    <w:sectPr w:rsidR="00075FCA" w:rsidSect="00053F4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253886"/>
    <w:rsid w:val="00075FCA"/>
    <w:rsid w:val="00253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8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38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38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38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38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38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8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38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15FEC2341AFA2C809BCA60EE265873B8E174EBC9492FBCA146E2DD26562F82F6935C87205C131EC1EACF2FCE966ED9DC1B583F59714A88D278A6DEZ8uBK" TargetMode="External"/><Relationship Id="rId299" Type="http://schemas.openxmlformats.org/officeDocument/2006/relationships/hyperlink" Target="consultantplus://offline/ref=A6AE506ADE246F1BAECC49E44517331799F929348298E64E094F825533154F7779096533ACBE19DA95830AB652AAEC14BC710DFAAD0B35BCaBu8K" TargetMode="External"/><Relationship Id="rId21" Type="http://schemas.openxmlformats.org/officeDocument/2006/relationships/hyperlink" Target="consultantplus://offline/ref=CF15FEC2341AFA2C809BCA60EE265873B8E174EBC9492ABBA141E2DD26562F82F6935C87205C131EC1EACF2BCC966ED9DC1B583F59714A88D278A6DEZ8uBK" TargetMode="External"/><Relationship Id="rId63" Type="http://schemas.openxmlformats.org/officeDocument/2006/relationships/hyperlink" Target="consultantplus://offline/ref=CF15FEC2341AFA2C809BCA60EE265873B8E174EBCD4121B9A64DBFD72E0F2380F19C039027151F1FC1EACE2FC2C96BCCCD4357344E6F4E92CE7AA7ZDu6K" TargetMode="External"/><Relationship Id="rId159" Type="http://schemas.openxmlformats.org/officeDocument/2006/relationships/hyperlink" Target="consultantplus://offline/ref=A6AE506ADE246F1BAECC57E9537B6F1F9CF0753C8A99EF1F5C1F84026C45492239496366EFF81DDC94885EE315F4B547F13A00FCBA1735B9AF9060DFa0u4K" TargetMode="External"/><Relationship Id="rId324" Type="http://schemas.openxmlformats.org/officeDocument/2006/relationships/hyperlink" Target="consultantplus://offline/ref=A6AE506ADE246F1BAECC57E9537B6F1F9CF0753C8A99EA1F561C84026C45492239496366EFF81DDC94885EE51FF4B547F13A00FCBA1735B9AF9060DFa0u4K" TargetMode="External"/><Relationship Id="rId366" Type="http://schemas.openxmlformats.org/officeDocument/2006/relationships/hyperlink" Target="consultantplus://offline/ref=A6AE506ADE246F1BAECC57E9537B6F1F9CF0753C8E91E51C5210D908641C45203E463C71E8B111DD94895AE51DABB052E0620FF7AD0931A3B39261aDu7K" TargetMode="External"/><Relationship Id="rId170" Type="http://schemas.openxmlformats.org/officeDocument/2006/relationships/hyperlink" Target="consultantplus://offline/ref=A6AE506ADE246F1BAECC57E9537B6F1F9CF0753C8A99EF1F5C1F84026C45492239496366EFF81DDC94885EE313F4B547F13A00FCBA1735B9AF9060DFa0u4K" TargetMode="External"/><Relationship Id="rId226" Type="http://schemas.openxmlformats.org/officeDocument/2006/relationships/hyperlink" Target="consultantplus://offline/ref=A6AE506ADE246F1BAECC57E9537B6F1F9CF0753C8E91E51C5210D908641C45203E463C71E8B111DD948856E21DABB052E0620FF7AD0931A3B39261aDu7K" TargetMode="External"/><Relationship Id="rId433" Type="http://schemas.openxmlformats.org/officeDocument/2006/relationships/hyperlink" Target="consultantplus://offline/ref=A6AE506ADE246F1BAECC49E44517331799FA2E338E9FE64E094F825533154F7779096533ACBD13D596830AB652AAEC14BC710DFAAD0B35BCaBu8K" TargetMode="External"/><Relationship Id="rId268" Type="http://schemas.openxmlformats.org/officeDocument/2006/relationships/hyperlink" Target="consultantplus://offline/ref=A6AE506ADE246F1BAECC57E9537B6F1F9CF0753C8A99EF1F5C1F84026C45492239496366EFF81DDC94885EEF15F4B547F13A00FCBA1735B9AF9060DFa0u4K" TargetMode="External"/><Relationship Id="rId475" Type="http://schemas.openxmlformats.org/officeDocument/2006/relationships/hyperlink" Target="consultantplus://offline/ref=A6AE506ADE246F1BAECC57E9537B6F1F9CF0753C8A99EA1F561C84026C45492239496366EFF81DDC94885EE21EF4B547F13A00FCBA1735B9AF9060DFa0u4K" TargetMode="External"/><Relationship Id="rId32" Type="http://schemas.openxmlformats.org/officeDocument/2006/relationships/hyperlink" Target="consultantplus://offline/ref=CF15FEC2341AFA2C809BCA60EE265873B8E174EBCE492EBAA14DBFD72E0F2380F19C039027151F1FC1EACF2DC2C96BCCCD4357344E6F4E92CE7AA7ZDu6K" TargetMode="External"/><Relationship Id="rId74" Type="http://schemas.openxmlformats.org/officeDocument/2006/relationships/hyperlink" Target="consultantplus://offline/ref=CF15FEC2341AFA2C809BCA60EE265873B8E174EBCD4121B9A64DBFD72E0F2380F19C039027151F1FC1EACE22C2C96BCCCD4357344E6F4E92CE7AA7ZDu6K" TargetMode="External"/><Relationship Id="rId128" Type="http://schemas.openxmlformats.org/officeDocument/2006/relationships/hyperlink" Target="consultantplus://offline/ref=CF15FEC2341AFA2C809BCA60EE265873B8E174EBC9492EBAA241E2DD26562F82F6935C87205C131EC1EACF2ACE966ED9DC1B583F59714A88D278A6DEZ8uBK" TargetMode="External"/><Relationship Id="rId335" Type="http://schemas.openxmlformats.org/officeDocument/2006/relationships/hyperlink" Target="consultantplus://offline/ref=A6AE506ADE246F1BAECC57E9537B6F1F9CF0753C8390E51C5110D908641C45203E463C71E8B111DD94895FE01DABB052E0620FF7AD0931A3B39261aDu7K" TargetMode="External"/><Relationship Id="rId377" Type="http://schemas.openxmlformats.org/officeDocument/2006/relationships/hyperlink" Target="consultantplus://offline/ref=A6AE506ADE246F1BAECC57E9537B6F1F9CF0753C8A99EF1F5C1F84026C45492239496366EFF81DDC94885FE715F4B547F13A00FCBA1735B9AF9060DFa0u4K" TargetMode="External"/><Relationship Id="rId500" Type="http://schemas.openxmlformats.org/officeDocument/2006/relationships/hyperlink" Target="consultantplus://offline/ref=A6AE506ADE246F1BAECC57E9537B6F1F9CF0753C8A99EB19551B84026C45492239496366EFF81DDC94885CEE11F4B547F13A00FCBA1735B9AF9060DFa0u4K" TargetMode="External"/><Relationship Id="rId5" Type="http://schemas.openxmlformats.org/officeDocument/2006/relationships/hyperlink" Target="consultantplus://offline/ref=CF15FEC2341AFA2C809BCA60EE265873B8E174EBCD4E2ABEA74DBFD72E0F2380F19C039027151F1FC1EACF2EC2C96BCCCD4357344E6F4E92CE7AA7ZDu6K" TargetMode="External"/><Relationship Id="rId181" Type="http://schemas.openxmlformats.org/officeDocument/2006/relationships/hyperlink" Target="consultantplus://offline/ref=A6AE506ADE246F1BAECC57E9537B6F1F9CF0753C8A99EF1F5C1F84026C45492239496366EFF81DDC94885EE216F4B547F13A00FCBA1735B9AF9060DFa0u4K" TargetMode="External"/><Relationship Id="rId237" Type="http://schemas.openxmlformats.org/officeDocument/2006/relationships/hyperlink" Target="consultantplus://offline/ref=A6AE506ADE246F1BAECC57E9537B6F1F9CF0753C8E91E51C5210D908641C45203E463C71E8B111DD948857E11DABB052E0620FF7AD0931A3B39261aDu7K" TargetMode="External"/><Relationship Id="rId402" Type="http://schemas.openxmlformats.org/officeDocument/2006/relationships/hyperlink" Target="consultantplus://offline/ref=A6AE506ADE246F1BAECC57E9537B6F1F9CF0753C8390E51C5110D908641C45203E463C71E8B111DD94895AEF1DABB052E0620FF7AD0931A3B39261aDu7K" TargetMode="External"/><Relationship Id="rId279" Type="http://schemas.openxmlformats.org/officeDocument/2006/relationships/hyperlink" Target="consultantplus://offline/ref=A6AE506ADE246F1BAECC57E9537B6F1F9CF0753C8A99EA1F561C84026C45492239496366EFF81DDC94885EE517F4B547F13A00FCBA1735B9AF9060DFa0u4K" TargetMode="External"/><Relationship Id="rId444" Type="http://schemas.openxmlformats.org/officeDocument/2006/relationships/hyperlink" Target="consultantplus://offline/ref=A6AE506ADE246F1BAECC57E9537B6F1F9CF0753C8A98E418561A84026C45492239496366EFF81DDC94885EE517F4B547F13A00FCBA1735B9AF9060DFa0u4K" TargetMode="External"/><Relationship Id="rId486" Type="http://schemas.openxmlformats.org/officeDocument/2006/relationships/hyperlink" Target="consultantplus://offline/ref=A6AE506ADE246F1BAECC49E44517331799F929358A9CE64E094F825533154F7779096533ACBA12D993830AB652AAEC14BC710DFAAD0B35BCaBu8K" TargetMode="External"/><Relationship Id="rId43" Type="http://schemas.openxmlformats.org/officeDocument/2006/relationships/hyperlink" Target="consultantplus://offline/ref=CF15FEC2341AFA2C809BCA60EE265873B8E174EBC9482CBEA944E2DD26562F82F6935C87205C131EC1EACF2BCE966ED9DC1B583F59714A88D278A6DEZ8uBK" TargetMode="External"/><Relationship Id="rId139" Type="http://schemas.openxmlformats.org/officeDocument/2006/relationships/hyperlink" Target="consultantplus://offline/ref=CF15FEC2341AFA2C809BCA60EE265873B8E174EBC9492FBCA146E2DD26562F82F6935C87205C131EC1EACF2ECD966ED9DC1B583F59714A88D278A6DEZ8uBK" TargetMode="External"/><Relationship Id="rId290" Type="http://schemas.openxmlformats.org/officeDocument/2006/relationships/hyperlink" Target="consultantplus://offline/ref=A6AE506ADE246F1BAECC57E9537B6F1F9CF0753C8A99EC1D511984026C45492239496366FDF845D0968140E712E1E316B4a6u6K" TargetMode="External"/><Relationship Id="rId304" Type="http://schemas.openxmlformats.org/officeDocument/2006/relationships/hyperlink" Target="consultantplus://offline/ref=A6AE506ADE246F1BAECC57E9537B6F1F9CF0753C8E91E51C5210D908641C45203E463C71E8B111DD94895FEE1DABB052E0620FF7AD0931A3B39261aDu7K" TargetMode="External"/><Relationship Id="rId346" Type="http://schemas.openxmlformats.org/officeDocument/2006/relationships/hyperlink" Target="consultantplus://offline/ref=A6AE506ADE246F1BAECC57E9537B6F1F9CF0753C8A99EA1F561C84026C45492239496366EFF81DDC94885EE314F4B547F13A00FCBA1735B9AF9060DFa0u4K" TargetMode="External"/><Relationship Id="rId388" Type="http://schemas.openxmlformats.org/officeDocument/2006/relationships/hyperlink" Target="consultantplus://offline/ref=A6AE506ADE246F1BAECC57E9537B6F1F9CF0753C8390E51C5110D908641C45203E463C71E8B111DD94895DE41DABB052E0620FF7AD0931A3B39261aDu7K" TargetMode="External"/><Relationship Id="rId511" Type="http://schemas.openxmlformats.org/officeDocument/2006/relationships/hyperlink" Target="consultantplus://offline/ref=A6AE506ADE246F1BAECC49E44517331799FA2F398991E64E094F825533154F776B093D3FAEB50EDD90965CE717aFu6K" TargetMode="External"/><Relationship Id="rId85" Type="http://schemas.openxmlformats.org/officeDocument/2006/relationships/hyperlink" Target="consultantplus://offline/ref=CF15FEC2341AFA2C809BCA60EE265873B8E174EBCD4128B9A54DBFD72E0F2380F19C0382274D131DC8F4CF2FD79F3A89Z9u1K" TargetMode="External"/><Relationship Id="rId150" Type="http://schemas.openxmlformats.org/officeDocument/2006/relationships/hyperlink" Target="consultantplus://offline/ref=A6AE506ADE246F1BAECC57E9537B6F1F9CF0753C8A99EF1F5C1F84026C45492239496366EFF81DDC94885EE415F4B547F13A00FCBA1735B9AF9060DFa0u4K" TargetMode="External"/><Relationship Id="rId192" Type="http://schemas.openxmlformats.org/officeDocument/2006/relationships/hyperlink" Target="consultantplus://offline/ref=A6AE506ADE246F1BAECC57E9537B6F1F9CF0753C8A99EE1E551C84026C45492239496366EFF81DDC94885EE413F4B547F13A00FCBA1735B9AF9060DFa0u4K" TargetMode="External"/><Relationship Id="rId206" Type="http://schemas.openxmlformats.org/officeDocument/2006/relationships/hyperlink" Target="consultantplus://offline/ref=A6AE506ADE246F1BAECC57E9537B6F1F9CF0753C8D9DE81C5110D908641C45203E463C71E8B111DD94885FE21DABB052E0620FF7AD0931A3B39261aDu7K" TargetMode="External"/><Relationship Id="rId413" Type="http://schemas.openxmlformats.org/officeDocument/2006/relationships/hyperlink" Target="consultantplus://offline/ref=A6AE506ADE246F1BAECC57E9537B6F1F9CF0753C8390E51C5110D908641C45203E463C71E8B111DD94895BE51DABB052E0620FF7AD0931A3B39261aDu7K" TargetMode="External"/><Relationship Id="rId248" Type="http://schemas.openxmlformats.org/officeDocument/2006/relationships/hyperlink" Target="consultantplus://offline/ref=A6AE506ADE246F1BAECC57E9537B6F1F9CF0753C8390E51C5110D908641C45203E463C71E8B111DD948856E41DABB052E0620FF7AD0931A3B39261aDu7K" TargetMode="External"/><Relationship Id="rId455" Type="http://schemas.openxmlformats.org/officeDocument/2006/relationships/hyperlink" Target="consultantplus://offline/ref=A6AE506ADE246F1BAECC57E9537B6F1F9CF0753C8A99EE1E551C84026C45492239496366EFF81DDC94885AEE14F4B547F13A00FCBA1735B9AF9060DFa0u4K" TargetMode="External"/><Relationship Id="rId497" Type="http://schemas.openxmlformats.org/officeDocument/2006/relationships/hyperlink" Target="consultantplus://offline/ref=A6AE506ADE246F1BAECC57E9537B6F1F9CF0753C8A99EB19551B84026C45492239496366EFF81DDC94885CEE13F4B547F13A00FCBA1735B9AF9060DFa0u4K" TargetMode="External"/><Relationship Id="rId12" Type="http://schemas.openxmlformats.org/officeDocument/2006/relationships/hyperlink" Target="consultantplus://offline/ref=CF15FEC2341AFA2C809BCA60EE265873B8E174EBCF4E28BEA14DBFD72E0F2380F19C039027151F1FC1EACF2EC2C96BCCCD4357344E6F4E92CE7AA7ZDu6K" TargetMode="External"/><Relationship Id="rId108" Type="http://schemas.openxmlformats.org/officeDocument/2006/relationships/hyperlink" Target="consultantplus://offline/ref=CF15FEC2341AFA2C809BCA60EE265873B8E174EBCD4121B9A64DBFD72E0F2380F19C039027151F1FC1EACC28C2C96BCCCD4357344E6F4E92CE7AA7ZDu6K" TargetMode="External"/><Relationship Id="rId315" Type="http://schemas.openxmlformats.org/officeDocument/2006/relationships/hyperlink" Target="consultantplus://offline/ref=A6AE506ADE246F1BAECC57E9537B6F1F9CF0753C8E91E51C5210D908641C45203E463C71E8B111DD94895CEF1DABB052E0620FF7AD0931A3B39261aDu7K" TargetMode="External"/><Relationship Id="rId357" Type="http://schemas.openxmlformats.org/officeDocument/2006/relationships/hyperlink" Target="consultantplus://offline/ref=A6AE506ADE246F1BAECC57E9537B6F1F9CF0753C8F98EF105110D908641C45203E463C63E8E91DDF9D965EE308FDE117aBuCK" TargetMode="External"/><Relationship Id="rId54" Type="http://schemas.openxmlformats.org/officeDocument/2006/relationships/hyperlink" Target="consultantplus://offline/ref=CF15FEC2341AFA2C809BCA60EE265873B8E174EBC04021B9A54DBFD72E0F2380F19C039027151F1FC1EACE28C2C96BCCCD4357344E6F4E92CE7AA7ZDu6K" TargetMode="External"/><Relationship Id="rId96" Type="http://schemas.openxmlformats.org/officeDocument/2006/relationships/hyperlink" Target="consultantplus://offline/ref=CF15FEC2341AFA2C809BCA60EE265873B8E174EBC9492FBCA146E2DD26562F82F6935C87205C131EC1EACF2FC8966ED9DC1B583F59714A88D278A6DEZ8uBK" TargetMode="External"/><Relationship Id="rId161" Type="http://schemas.openxmlformats.org/officeDocument/2006/relationships/hyperlink" Target="consultantplus://offline/ref=A6AE506ADE246F1BAECC49E44517331799FA2E338E9EE64E094F825533154F776B093D3FAEB50EDD90965CE717aFu6K" TargetMode="External"/><Relationship Id="rId217" Type="http://schemas.openxmlformats.org/officeDocument/2006/relationships/hyperlink" Target="consultantplus://offline/ref=A6AE506ADE246F1BAECC57E9537B6F1F9CF0753C8A99EF1F5C1F84026C45492239496366EFF81DDC94885EE115F4B547F13A00FCBA1735B9AF9060DFa0u4K" TargetMode="External"/><Relationship Id="rId399" Type="http://schemas.openxmlformats.org/officeDocument/2006/relationships/hyperlink" Target="consultantplus://offline/ref=A6AE506ADE246F1BAECC57E9537B6F1F9CF0753C8390E51C5110D908641C45203E463C71E8B111DD94895AE31DABB052E0620FF7AD0931A3B39261aDu7K" TargetMode="External"/><Relationship Id="rId259" Type="http://schemas.openxmlformats.org/officeDocument/2006/relationships/hyperlink" Target="consultantplus://offline/ref=A6AE506ADE246F1BAECC57E9537B6F1F9CF0753C8A99E81D521884026C45492239496366FDF845D0968140E712E1E316B4a6u6K" TargetMode="External"/><Relationship Id="rId424" Type="http://schemas.openxmlformats.org/officeDocument/2006/relationships/hyperlink" Target="consultantplus://offline/ref=A6AE506ADE246F1BAECC57E9537B6F1F9CF0753C8C9DED185C10D908641C45203E463C71E8B111DD94885CEF1DABB052E0620FF7AD0931A3B39261aDu7K" TargetMode="External"/><Relationship Id="rId466" Type="http://schemas.openxmlformats.org/officeDocument/2006/relationships/hyperlink" Target="consultantplus://offline/ref=A6AE506ADE246F1BAECC49E44517331799FA2E338E9FE64E094F825533154F7779096533ACBD13D596830AB652AAEC14BC710DFAAD0B35BCaBu8K" TargetMode="External"/><Relationship Id="rId23" Type="http://schemas.openxmlformats.org/officeDocument/2006/relationships/hyperlink" Target="consultantplus://offline/ref=CF15FEC2341AFA2C809BCA60EE265873B8E174EBC9492EBAA241E2DD26562F82F6935C87205C131EC1EACF2BCC966ED9DC1B583F59714A88D278A6DEZ8uBK" TargetMode="External"/><Relationship Id="rId119" Type="http://schemas.openxmlformats.org/officeDocument/2006/relationships/hyperlink" Target="consultantplus://offline/ref=CF15FEC2341AFA2C809BCA60EE265873B8E174EBCD4121B9A64DBFD72E0F2380F19C039027151F1FC1EACC2FC2C96BCCCD4357344E6F4E92CE7AA7ZDu6K" TargetMode="External"/><Relationship Id="rId270" Type="http://schemas.openxmlformats.org/officeDocument/2006/relationships/hyperlink" Target="consultantplus://offline/ref=A6AE506ADE246F1BAECC57E9537B6F1F9CF0753C8A99EF1F5C1F84026C45492239496366EFF81DDC94885EEF15F4B547F13A00FCBA1735B9AF9060DFa0u4K" TargetMode="External"/><Relationship Id="rId326" Type="http://schemas.openxmlformats.org/officeDocument/2006/relationships/hyperlink" Target="consultantplus://offline/ref=A6AE506ADE246F1BAECC57E9537B6F1F9CF0753C8A99EA1F561C84026C45492239496366EFF81DDC94885EE414F4B547F13A00FCBA1735B9AF9060DFa0u4K" TargetMode="External"/><Relationship Id="rId65" Type="http://schemas.openxmlformats.org/officeDocument/2006/relationships/hyperlink" Target="consultantplus://offline/ref=CF15FEC2341AFA2C809BCA60EE265873B8E174EBCF492EBCA14DBFD72E0F2380F19C039027151F1FC1EACF22C2C96BCCCD4357344E6F4E92CE7AA7ZDu6K" TargetMode="External"/><Relationship Id="rId130" Type="http://schemas.openxmlformats.org/officeDocument/2006/relationships/hyperlink" Target="consultantplus://offline/ref=CF15FEC2341AFA2C809BCA60EE265873B8E174EBCF4D29BDA84DBFD72E0F2380F19C039027151F1FC1EACE2AC2C96BCCCD4357344E6F4E92CE7AA7ZDu6K" TargetMode="External"/><Relationship Id="rId368" Type="http://schemas.openxmlformats.org/officeDocument/2006/relationships/hyperlink" Target="consultantplus://offline/ref=A6AE506ADE246F1BAECC57E9537B6F1F9CF0753C8C99EA195510D908641C45203E463C71E8B111DD94895CE31DABB052E0620FF7AD0931A3B39261aDu7K" TargetMode="External"/><Relationship Id="rId172" Type="http://schemas.openxmlformats.org/officeDocument/2006/relationships/hyperlink" Target="consultantplus://offline/ref=A6AE506ADE246F1BAECC57E9537B6F1F9CF0753C8E91E51C5210D908641C45203E463C71E8B111DD94885AEE1DABB052E0620FF7AD0931A3B39261aDu7K" TargetMode="External"/><Relationship Id="rId228" Type="http://schemas.openxmlformats.org/officeDocument/2006/relationships/hyperlink" Target="consultantplus://offline/ref=A6AE506ADE246F1BAECC57E9537B6F1F9CF0753C8E91E51C5210D908641C45203E463C71E8B111DD948856EE1DABB052E0620FF7AD0931A3B39261aDu7K" TargetMode="External"/><Relationship Id="rId435" Type="http://schemas.openxmlformats.org/officeDocument/2006/relationships/hyperlink" Target="consultantplus://offline/ref=A6AE506ADE246F1BAECC49E44517331799FA2E338E9FE64E094F825533154F7779096533ACBD13D596830AB652AAEC14BC710DFAAD0B35BCaBu8K" TargetMode="External"/><Relationship Id="rId477" Type="http://schemas.openxmlformats.org/officeDocument/2006/relationships/hyperlink" Target="consultantplus://offline/ref=A6AE506ADE246F1BAECC49E44517331799F929358A9CE64E094F825533154F7779096533ACBA12D993830AB652AAEC14BC710DFAAD0B35BCaBu8K" TargetMode="External"/><Relationship Id="rId281" Type="http://schemas.openxmlformats.org/officeDocument/2006/relationships/hyperlink" Target="consultantplus://offline/ref=A6AE506ADE246F1BAECC57E9537B6F1F9CF0753C8C99EA195510D908641C45203E463C71E8B111DD948857E11DABB052E0620FF7AD0931A3B39261aDu7K" TargetMode="External"/><Relationship Id="rId337" Type="http://schemas.openxmlformats.org/officeDocument/2006/relationships/hyperlink" Target="consultantplus://offline/ref=A6AE506ADE246F1BAECC57E9537B6F1F9CF0753C8390E51C5110D908641C45203E463C71E8B111DD94895CE71DABB052E0620FF7AD0931A3B39261aDu7K" TargetMode="External"/><Relationship Id="rId502" Type="http://schemas.openxmlformats.org/officeDocument/2006/relationships/hyperlink" Target="consultantplus://offline/ref=A6AE506ADE246F1BAECC49E44517331799FA2E338E9FE64E094F825533154F7779096533ACBD17D49C830AB652AAEC14BC710DFAAD0B35BCaBu8K" TargetMode="External"/><Relationship Id="rId34" Type="http://schemas.openxmlformats.org/officeDocument/2006/relationships/hyperlink" Target="consultantplus://offline/ref=CF15FEC2341AFA2C809BCA60EE265873B8E174EBCE4028B9A84DBFD72E0F2380F19C039027151F1FC1EACF2DC2C96BCCCD4357344E6F4E92CE7AA7ZDu6K" TargetMode="External"/><Relationship Id="rId76" Type="http://schemas.openxmlformats.org/officeDocument/2006/relationships/hyperlink" Target="consultantplus://offline/ref=CF15FEC2341AFA2C809BCA60EE265873B8E174EBC9492ABBA141E2DD26562F82F6935C87205C131EC1EACF2AC8966ED9DC1B583F59714A88D278A6DEZ8uBK" TargetMode="External"/><Relationship Id="rId141" Type="http://schemas.openxmlformats.org/officeDocument/2006/relationships/hyperlink" Target="consultantplus://offline/ref=CF15FEC2341AFA2C809BCA60EE265873B8E174EBC9492ABBA141E2DD26562F82F6935C87205C131EC1EACF2AC0966ED9DC1B583F59714A88D278A6DEZ8uBK" TargetMode="External"/><Relationship Id="rId379" Type="http://schemas.openxmlformats.org/officeDocument/2006/relationships/hyperlink" Target="consultantplus://offline/ref=A6AE506ADE246F1BAECC57E9537B6F1F9CF0753C8A99EF1F5C1F84026C45492239496366EFF81DDC94885FE715F4B547F13A00FCBA1735B9AF9060DFa0u4K" TargetMode="External"/><Relationship Id="rId7" Type="http://schemas.openxmlformats.org/officeDocument/2006/relationships/hyperlink" Target="consultantplus://offline/ref=CF15FEC2341AFA2C809BCA60EE265873B8E174EBCE492EBAA14DBFD72E0F2380F19C039027151F1FC1EACF2EC2C96BCCCD4357344E6F4E92CE7AA7ZDu6K" TargetMode="External"/><Relationship Id="rId183" Type="http://schemas.openxmlformats.org/officeDocument/2006/relationships/hyperlink" Target="consultantplus://offline/ref=A6AE506ADE246F1BAECC57E9537B6F1F9CF0753C8A99EE1E551C84026C45492239496366EFF81DDC94885EE51FF4B547F13A00FCBA1735B9AF9060DFa0u4K" TargetMode="External"/><Relationship Id="rId239" Type="http://schemas.openxmlformats.org/officeDocument/2006/relationships/hyperlink" Target="consultantplus://offline/ref=A6AE506ADE246F1BAECC57E9537B6F1F9CF0753C8390E51C5110D908641C45203E463C71E8B111DD948859EF1DABB052E0620FF7AD0931A3B39261aDu7K" TargetMode="External"/><Relationship Id="rId390" Type="http://schemas.openxmlformats.org/officeDocument/2006/relationships/hyperlink" Target="consultantplus://offline/ref=A6AE506ADE246F1BAECC57E9537B6F1F9CF0753C8C9DED185C10D908641C45203E463C71E8B111DD94885FEE1DABB052E0620FF7AD0931A3B39261aDu7K" TargetMode="External"/><Relationship Id="rId404" Type="http://schemas.openxmlformats.org/officeDocument/2006/relationships/hyperlink" Target="consultantplus://offline/ref=A6AE506ADE246F1BAECC57E9537B6F1F9CF0753C8390E51C5110D908641C45203E463C71E8B111DD94895BE71DABB052E0620FF7AD0931A3B39261aDu7K" TargetMode="External"/><Relationship Id="rId446" Type="http://schemas.openxmlformats.org/officeDocument/2006/relationships/hyperlink" Target="consultantplus://offline/ref=A6AE506ADE246F1BAECC57E9537B6F1F9CF0753C8A99EE1E551C84026C45492239496366EFF81DDC94885EE014F4B547F13A00FCBA1735B9AF9060DFa0u4K" TargetMode="External"/><Relationship Id="rId250" Type="http://schemas.openxmlformats.org/officeDocument/2006/relationships/hyperlink" Target="consultantplus://offline/ref=A6AE506ADE246F1BAECC57E9537B6F1F9CF0753C8390E51C5110D908641C45203E463C71E8B111DD948856E21DABB052E0620FF7AD0931A3B39261aDu7K" TargetMode="External"/><Relationship Id="rId292" Type="http://schemas.openxmlformats.org/officeDocument/2006/relationships/hyperlink" Target="consultantplus://offline/ref=A6AE506ADE246F1BAECC49E44517331798F328348398E64E094F825533154F776B093D3FAEB50EDD90965CE717aFu6K" TargetMode="External"/><Relationship Id="rId306" Type="http://schemas.openxmlformats.org/officeDocument/2006/relationships/hyperlink" Target="consultantplus://offline/ref=A6AE506ADE246F1BAECC57E9537B6F1F9CF0753C8F9EED1C5710D908641C45203E463C63E8E91DDF9D965EE308FDE117aBuCK" TargetMode="External"/><Relationship Id="rId488" Type="http://schemas.openxmlformats.org/officeDocument/2006/relationships/hyperlink" Target="consultantplus://offline/ref=A6AE506ADE246F1BAECC49E4451733179BF82A368D9DE64E094F825533154F776B093D3FAEB50EDD90965CE717aFu6K" TargetMode="External"/><Relationship Id="rId45" Type="http://schemas.openxmlformats.org/officeDocument/2006/relationships/hyperlink" Target="consultantplus://offline/ref=CF15FEC2341AFA2C809BCA60EE265873B8E174EBC9492BBAA842E2DD26562F82F6935C87205C131EC1EACF2BCF966ED9DC1B583F59714A88D278A6DEZ8uBK" TargetMode="External"/><Relationship Id="rId87" Type="http://schemas.openxmlformats.org/officeDocument/2006/relationships/hyperlink" Target="consultantplus://offline/ref=CF15FEC2341AFA2C809BCA60EE265873B8E174EBC04F20B5A54DBFD72E0F2380F19C0382274D131DC8F4CF2FD79F3A89Z9u1K" TargetMode="External"/><Relationship Id="rId110" Type="http://schemas.openxmlformats.org/officeDocument/2006/relationships/hyperlink" Target="consultantplus://offline/ref=CF15FEC2341AFA2C809BCA60EE265873B8E174EBCD4121B9A64DBFD72E0F2380F19C039027151F1FC1EACC28C2C96BCCCD4357344E6F4E92CE7AA7ZDu6K" TargetMode="External"/><Relationship Id="rId348" Type="http://schemas.openxmlformats.org/officeDocument/2006/relationships/hyperlink" Target="consultantplus://offline/ref=A6AE506ADE246F1BAECC57E9537B6F1F9CF0753C8F9EED1C5710D908641C45203E463C63E8E91DDF9D965EE308FDE117aBuCK" TargetMode="External"/><Relationship Id="rId513" Type="http://schemas.openxmlformats.org/officeDocument/2006/relationships/hyperlink" Target="consultantplus://offline/ref=A6AE506ADE246F1BAECC57E9537B6F1F9CF0753C8C99EA195510D908641C45203E463C71E8B111DD948A5EE71DABB052E0620FF7AD0931A3B39261aDu7K" TargetMode="External"/><Relationship Id="rId152" Type="http://schemas.openxmlformats.org/officeDocument/2006/relationships/hyperlink" Target="consultantplus://offline/ref=A6AE506ADE246F1BAECC57E9537B6F1F9CF0753C8A99EE1E551C84026C45492239496366EFF81DDC94885EE515F4B547F13A00FCBA1735B9AF9060DFa0u4K" TargetMode="External"/><Relationship Id="rId194" Type="http://schemas.openxmlformats.org/officeDocument/2006/relationships/hyperlink" Target="consultantplus://offline/ref=A6AE506ADE246F1BAECC57E9537B6F1F9CF0753C8A99ED195C1A84026C45492239496366EFF81DDC94885EE516F4B547F13A00FCBA1735B9AF9060DFa0u4K" TargetMode="External"/><Relationship Id="rId208" Type="http://schemas.openxmlformats.org/officeDocument/2006/relationships/hyperlink" Target="consultantplus://offline/ref=A6AE506ADE246F1BAECC57E9537B6F1F9CF0753C8E91E51C5210D908641C45203E463C71E8B111DD948856E61DABB052E0620FF7AD0931A3B39261aDu7K" TargetMode="External"/><Relationship Id="rId415" Type="http://schemas.openxmlformats.org/officeDocument/2006/relationships/hyperlink" Target="consultantplus://offline/ref=A6AE506ADE246F1BAECC57E9537B6F1F9CF0753C8A99EF1F5C1F84026C45492239496366EFF81DDC94885FE61FF4B547F13A00FCBA1735B9AF9060DFa0u4K" TargetMode="External"/><Relationship Id="rId457" Type="http://schemas.openxmlformats.org/officeDocument/2006/relationships/hyperlink" Target="consultantplus://offline/ref=A6AE506ADE246F1BAECC57E9537B6F1F9CF0753C8A99EA1F561C84026C45492239496366EFF81DDC94885EE31FF4B547F13A00FCBA1735B9AF9060DFa0u4K" TargetMode="External"/><Relationship Id="rId261" Type="http://schemas.openxmlformats.org/officeDocument/2006/relationships/hyperlink" Target="consultantplus://offline/ref=A6AE506ADE246F1BAECC57E9537B6F1F9CF0753C8A98E418561A84026C45492239496366EFF81DDC94885EE517F4B547F13A00FCBA1735B9AF9060DFa0u4K" TargetMode="External"/><Relationship Id="rId499" Type="http://schemas.openxmlformats.org/officeDocument/2006/relationships/hyperlink" Target="consultantplus://offline/ref=A6AE506ADE246F1BAECC49E44517331799FA2E338E9FE64E094F825533154F7779096533ACBD13D596830AB652AAEC14BC710DFAAD0B35BCaBu8K" TargetMode="External"/><Relationship Id="rId14" Type="http://schemas.openxmlformats.org/officeDocument/2006/relationships/hyperlink" Target="consultantplus://offline/ref=CF15FEC2341AFA2C809BCA60EE265873B8E174EBC04F21B4A94DBFD72E0F2380F19C039027151F1FC1EACF2EC2C96BCCCD4357344E6F4E92CE7AA7ZDu6K" TargetMode="External"/><Relationship Id="rId35" Type="http://schemas.openxmlformats.org/officeDocument/2006/relationships/hyperlink" Target="consultantplus://offline/ref=CF15FEC2341AFA2C809BCA60EE265873B8E174EBCF492EBCA14DBFD72E0F2380F19C039027151F1FC1EACF2DC2C96BCCCD4357344E6F4E92CE7AA7ZDu6K" TargetMode="External"/><Relationship Id="rId56" Type="http://schemas.openxmlformats.org/officeDocument/2006/relationships/hyperlink" Target="consultantplus://offline/ref=CF15FEC2341AFA2C809BCA60EE265873B8E174EBC9492BBAA842E2DD26562F82F6935C87205C131EC1EACF2BC1966ED9DC1B583F59714A88D278A6DEZ8uBK" TargetMode="External"/><Relationship Id="rId77" Type="http://schemas.openxmlformats.org/officeDocument/2006/relationships/hyperlink" Target="consultantplus://offline/ref=CF15FEC2341AFA2C809BCA60EE265873B8E174EBC9492FBCA146E2DD26562F82F6935C87205C131EC1EACF29C9966ED9DC1B583F59714A88D278A6DEZ8uBK" TargetMode="External"/><Relationship Id="rId100" Type="http://schemas.openxmlformats.org/officeDocument/2006/relationships/hyperlink" Target="consultantplus://offline/ref=CF15FEC2341AFA2C809BCA60EE265873B8E174EBC9492BBAA842E2DD26562F82F6935C87205C131EC1EACF29C8966ED9DC1B583F59714A88D278A6DEZ8uBK" TargetMode="External"/><Relationship Id="rId282" Type="http://schemas.openxmlformats.org/officeDocument/2006/relationships/hyperlink" Target="consultantplus://offline/ref=A6AE506ADE246F1BAECC57E9537B6F1F9CF0753C8390E51C5110D908641C45203E463C71E8B111DD948857E11DABB052E0620FF7AD0931A3B39261aDu7K" TargetMode="External"/><Relationship Id="rId317" Type="http://schemas.openxmlformats.org/officeDocument/2006/relationships/hyperlink" Target="consultantplus://offline/ref=A6AE506ADE246F1BAECC57E9537B6F1F9CF0753C8E91E51C5210D908641C45203E463C71E8B111DD94895CEE1DABB052E0620FF7AD0931A3B39261aDu7K" TargetMode="External"/><Relationship Id="rId338" Type="http://schemas.openxmlformats.org/officeDocument/2006/relationships/hyperlink" Target="consultantplus://offline/ref=A6AE506ADE246F1BAECC57E9537B6F1F9CF0753C8390E51C5110D908641C45203E463C71E8B111DD94895CE61DABB052E0620FF7AD0931A3B39261aDu7K" TargetMode="External"/><Relationship Id="rId359" Type="http://schemas.openxmlformats.org/officeDocument/2006/relationships/hyperlink" Target="consultantplus://offline/ref=A6AE506ADE246F1BAECC57E9537B6F1F9CF0753C8F98EF105610D908641C45203E463C63E8E91DDF9D965EE308FDE117aBuCK" TargetMode="External"/><Relationship Id="rId503" Type="http://schemas.openxmlformats.org/officeDocument/2006/relationships/hyperlink" Target="consultantplus://offline/ref=A6AE506ADE246F1BAECC57E9537B6F1F9CF0753C8A99EB19551B84026C45492239496366EFF81DDC94885DE717F4B547F13A00FCBA1735B9AF9060DFa0u4K" TargetMode="External"/><Relationship Id="rId8" Type="http://schemas.openxmlformats.org/officeDocument/2006/relationships/hyperlink" Target="consultantplus://offline/ref=CF15FEC2341AFA2C809BCA60EE265873B8E174EBCE4D2CB9A54DBFD72E0F2380F19C039027151F1FC1EACF2EC2C96BCCCD4357344E6F4E92CE7AA7ZDu6K" TargetMode="External"/><Relationship Id="rId98" Type="http://schemas.openxmlformats.org/officeDocument/2006/relationships/hyperlink" Target="consultantplus://offline/ref=CF15FEC2341AFA2C809BCA60EE265873B8E174EBC9492FBCA146E2DD26562F82F6935C87205C131EC1EACF2FCA966ED9DC1B583F59714A88D278A6DEZ8uBK" TargetMode="External"/><Relationship Id="rId121" Type="http://schemas.openxmlformats.org/officeDocument/2006/relationships/hyperlink" Target="consultantplus://offline/ref=CF15FEC2341AFA2C809BCA60EE265873B8E174EBC14E2FBEA04DBFD72E0F2380F19C039027151F1FC1EACE2AC2C96BCCCD4357344E6F4E92CE7AA7ZDu6K" TargetMode="External"/><Relationship Id="rId142" Type="http://schemas.openxmlformats.org/officeDocument/2006/relationships/hyperlink" Target="consultantplus://offline/ref=CF15FEC2341AFA2C809BCA60EE265873B8E174EBC9492BBAA842E2DD26562F82F6935C87205C131EC1EACF29CC966ED9DC1B583F59714A88D278A6DEZ8uBK" TargetMode="External"/><Relationship Id="rId163" Type="http://schemas.openxmlformats.org/officeDocument/2006/relationships/hyperlink" Target="consultantplus://offline/ref=A6AE506ADE246F1BAECC57E9537B6F1F9CF0753C8C99EA195510D908641C45203E463C71E8B111DD94885BEE1DABB052E0620FF7AD0931A3B39261aDu7K" TargetMode="External"/><Relationship Id="rId184" Type="http://schemas.openxmlformats.org/officeDocument/2006/relationships/hyperlink" Target="consultantplus://offline/ref=A6AE506ADE246F1BAECC57E9537B6F1F9CF0753C8A99EE1E551C84026C45492239496366EFF81DDC94885EE416F4B547F13A00FCBA1735B9AF9060DFa0u4K" TargetMode="External"/><Relationship Id="rId219" Type="http://schemas.openxmlformats.org/officeDocument/2006/relationships/hyperlink" Target="consultantplus://offline/ref=A6AE506ADE246F1BAECC57E9537B6F1F9CF0753C8A99EF1F5C1F84026C45492239496366EFF81DDC94885EE115F4B547F13A00FCBA1735B9AF9060DFa0u4K" TargetMode="External"/><Relationship Id="rId370" Type="http://schemas.openxmlformats.org/officeDocument/2006/relationships/hyperlink" Target="consultantplus://offline/ref=A6AE506ADE246F1BAECC57E9537B6F1F9CF0753C8C9CEE195510D908641C45203E463C63E8E91DDF9D965EE308FDE117aBuCK" TargetMode="External"/><Relationship Id="rId391" Type="http://schemas.openxmlformats.org/officeDocument/2006/relationships/hyperlink" Target="consultantplus://offline/ref=A6AE506ADE246F1BAECC57E9537B6F1F9CF0753C8390E51C5110D908641C45203E463C71E8B111DD94895DE31DABB052E0620FF7AD0931A3B39261aDu7K" TargetMode="External"/><Relationship Id="rId405" Type="http://schemas.openxmlformats.org/officeDocument/2006/relationships/hyperlink" Target="consultantplus://offline/ref=A6AE506ADE246F1BAECC57E9537B6F1F9CF0753C8C9DED185C10D908641C45203E463C71E8B111DD94885CE61DABB052E0620FF7AD0931A3B39261aDu7K" TargetMode="External"/><Relationship Id="rId426" Type="http://schemas.openxmlformats.org/officeDocument/2006/relationships/hyperlink" Target="consultantplus://offline/ref=A6AE506ADE246F1BAECC57E9537B6F1F9CF0753C8A99EF1F5C1F84026C45492239496366EFF81DDC94885FE517F4B547F13A00FCBA1735B9AF9060DFa0u4K" TargetMode="External"/><Relationship Id="rId447" Type="http://schemas.openxmlformats.org/officeDocument/2006/relationships/hyperlink" Target="consultantplus://offline/ref=A6AE506ADE246F1BAECC57E9537B6F1F9CF0753C8A99EB19551B84026C45492239496366EFF81DDC94885EE11FF4B547F13A00FCBA1735B9AF9060DFa0u4K" TargetMode="External"/><Relationship Id="rId230" Type="http://schemas.openxmlformats.org/officeDocument/2006/relationships/hyperlink" Target="consultantplus://offline/ref=A6AE506ADE246F1BAECC57E9537B6F1F9CF0753C8390E51C5110D908641C45203E463C71E8B111DD948858E31DABB052E0620FF7AD0931A3B39261aDu7K" TargetMode="External"/><Relationship Id="rId251" Type="http://schemas.openxmlformats.org/officeDocument/2006/relationships/hyperlink" Target="consultantplus://offline/ref=A6AE506ADE246F1BAECC57E9537B6F1F9CF0753C8A99EF1F5C1F84026C45492239496366EFF81DDC94885EEF17F4B547F13A00FCBA1735B9AF9060DFa0u4K" TargetMode="External"/><Relationship Id="rId468" Type="http://schemas.openxmlformats.org/officeDocument/2006/relationships/hyperlink" Target="consultantplus://offline/ref=A6AE506ADE246F1BAECC57E9537B6F1F9CF0753C8A99EB19551B84026C45492239496366EFF81DDC94885EEF13F4B547F13A00FCBA1735B9AF9060DFa0u4K" TargetMode="External"/><Relationship Id="rId489" Type="http://schemas.openxmlformats.org/officeDocument/2006/relationships/hyperlink" Target="consultantplus://offline/ref=A6AE506ADE246F1BAECC57E9537B6F1F9CF0753C8A9EE41B5710D908641C45203E463C71E8B111DD948856E71DABB052E0620FF7AD0931A3B39261aDu7K" TargetMode="External"/><Relationship Id="rId25" Type="http://schemas.openxmlformats.org/officeDocument/2006/relationships/hyperlink" Target="consultantplus://offline/ref=CF15FEC2341AFA2C809BCA60EE265873B8E174EBCD4121B9A64DBFD72E0F2380F19C039027151F1FC1EACF2DC2C96BCCCD4357344E6F4E92CE7AA7ZDu6K" TargetMode="External"/><Relationship Id="rId46" Type="http://schemas.openxmlformats.org/officeDocument/2006/relationships/hyperlink" Target="consultantplus://offline/ref=CF15FEC2341AFA2C809BCA60EE265873B8E174EBC9492ABBA141E2DD26562F82F6935C87205C131EC1EACF2BCE966ED9DC1B583F59714A88D278A6DEZ8uBK" TargetMode="External"/><Relationship Id="rId67" Type="http://schemas.openxmlformats.org/officeDocument/2006/relationships/hyperlink" Target="consultantplus://offline/ref=CF15FEC2341AFA2C809BCA60EE265873B8E174EBC04C2BBAA24DBFD72E0F2380F19C039027151F1FC1EACF22C2C96BCCCD4357344E6F4E92CE7AA7ZDu6K" TargetMode="External"/><Relationship Id="rId272" Type="http://schemas.openxmlformats.org/officeDocument/2006/relationships/hyperlink" Target="consultantplus://offline/ref=A6AE506ADE246F1BAECC57E9537B6F1F9CF0753C8A99EF1F5C1F84026C45492239496366EFF81DDC94885EEF10F4B547F13A00FCBA1735B9AF9060DFa0u4K" TargetMode="External"/><Relationship Id="rId293" Type="http://schemas.openxmlformats.org/officeDocument/2006/relationships/hyperlink" Target="consultantplus://offline/ref=A6AE506ADE246F1BAECC49E44517331799F929348298E64E094F825533154F7779096531ADB816D6C0D91AB21BFDE808B56B13FCB308a3uCK" TargetMode="External"/><Relationship Id="rId307" Type="http://schemas.openxmlformats.org/officeDocument/2006/relationships/hyperlink" Target="consultantplus://offline/ref=A6AE506ADE246F1BAECC57E9537B6F1F9CF0753C8E91E51C5210D908641C45203E463C71E8B111DD94895CE71DABB052E0620FF7AD0931A3B39261aDu7K" TargetMode="External"/><Relationship Id="rId328" Type="http://schemas.openxmlformats.org/officeDocument/2006/relationships/hyperlink" Target="consultantplus://offline/ref=A6AE506ADE246F1BAECC57E9537B6F1F9CF0753C8390E51C5110D908641C45203E463C71E8B111DD94895FE41DABB052E0620FF7AD0931A3B39261aDu7K" TargetMode="External"/><Relationship Id="rId349" Type="http://schemas.openxmlformats.org/officeDocument/2006/relationships/hyperlink" Target="consultantplus://offline/ref=A6AE506ADE246F1BAECC57E9537B6F1F9CF0753C8A98ED1A531384026C45492239496366FDF845D0968140E712E1E316B4a6u6K" TargetMode="External"/><Relationship Id="rId514" Type="http://schemas.openxmlformats.org/officeDocument/2006/relationships/hyperlink" Target="consultantplus://offline/ref=A6AE506ADE246F1BAECC49E44517331799FB2A34889BE64E094F825533154F776B093D3FAEB50EDD90965CE717aFu6K" TargetMode="External"/><Relationship Id="rId88" Type="http://schemas.openxmlformats.org/officeDocument/2006/relationships/hyperlink" Target="consultantplus://offline/ref=CF15FEC2341AFA2C809BCA60EE265873B8E174EBC9482EB5A345E2DD26562F82F6935C87325C4B12C3E3D12BCD83388899Z4u7K" TargetMode="External"/><Relationship Id="rId111" Type="http://schemas.openxmlformats.org/officeDocument/2006/relationships/hyperlink" Target="consultantplus://offline/ref=CF15FEC2341AFA2C809BCA60EE265873B8E174EBC9492ABBA141E2DD26562F82F6935C87205C131EC1EACF2AC1966ED9DC1B583F59714A88D278A6DEZ8uBK" TargetMode="External"/><Relationship Id="rId132" Type="http://schemas.openxmlformats.org/officeDocument/2006/relationships/hyperlink" Target="consultantplus://offline/ref=CF15FEC2341AFA2C809BCA60EE265873B8E174EBC04021B9A54DBFD72E0F2380F19C039027151F1FC1EACA2EC2C96BCCCD4357344E6F4E92CE7AA7ZDu6K" TargetMode="External"/><Relationship Id="rId153" Type="http://schemas.openxmlformats.org/officeDocument/2006/relationships/hyperlink" Target="consultantplus://offline/ref=A6AE506ADE246F1BAECC57E9537B6F1F9CF0753C8A99EF1F5C1F84026C45492239496366EFF81DDC94885EE413F4B547F13A00FCBA1735B9AF9060DFa0u4K" TargetMode="External"/><Relationship Id="rId174" Type="http://schemas.openxmlformats.org/officeDocument/2006/relationships/hyperlink" Target="consultantplus://offline/ref=A6AE506ADE246F1BAECC57E9537B6F1F9CF0753C8E91E51C5210D908641C45203E463C71E8B111DD94885BE61DABB052E0620FF7AD0931A3B39261aDu7K" TargetMode="External"/><Relationship Id="rId195" Type="http://schemas.openxmlformats.org/officeDocument/2006/relationships/hyperlink" Target="consultantplus://offline/ref=A6AE506ADE246F1BAECC57E9537B6F1F9CF0753C8A99EE1E551C84026C45492239496366EFF81DDC94885EE316F4B547F13A00FCBA1735B9AF9060DFa0u4K" TargetMode="External"/><Relationship Id="rId209" Type="http://schemas.openxmlformats.org/officeDocument/2006/relationships/hyperlink" Target="consultantplus://offline/ref=A6AE506ADE246F1BAECC57E9537B6F1F9CF0753C829EEB1B5410D908641C45203E463C71E8B111DD94885CE11DABB052E0620FF7AD0931A3B39261aDu7K" TargetMode="External"/><Relationship Id="rId360" Type="http://schemas.openxmlformats.org/officeDocument/2006/relationships/hyperlink" Target="consultantplus://offline/ref=A6AE506ADE246F1BAECC57E9537B6F1F9CF0753C889BE91A5010D908641C45203E463C63E8E91DDF9D965EE308FDE117aBuCK" TargetMode="External"/><Relationship Id="rId381" Type="http://schemas.openxmlformats.org/officeDocument/2006/relationships/hyperlink" Target="consultantplus://offline/ref=A6AE506ADE246F1BAECC57E9537B6F1F9CF0753C8A99EF1F5C1F84026C45492239496366EFF81DDC94885FE710F4B547F13A00FCBA1735B9AF9060DFa0u4K" TargetMode="External"/><Relationship Id="rId416" Type="http://schemas.openxmlformats.org/officeDocument/2006/relationships/hyperlink" Target="consultantplus://offline/ref=A6AE506ADE246F1BAECC57E9537B6F1F9CF0753C8390E51C5110D908641C45203E463C71E8B111DD94895BE21DABB052E0620FF7AD0931A3B39261aDu7K" TargetMode="External"/><Relationship Id="rId220" Type="http://schemas.openxmlformats.org/officeDocument/2006/relationships/hyperlink" Target="consultantplus://offline/ref=A6AE506ADE246F1BAECC57E9537B6F1F9CF0753C8A99EF1F5C1F84026C45492239496366EFF81DDC94885EE115F4B547F13A00FCBA1735B9AF9060DFa0u4K" TargetMode="External"/><Relationship Id="rId241" Type="http://schemas.openxmlformats.org/officeDocument/2006/relationships/hyperlink" Target="consultantplus://offline/ref=A6AE506ADE246F1BAECC57E9537B6F1F9CF0753C8E91E51C5210D908641C45203E463C71E8B111DD94895EE61DABB052E0620FF7AD0931A3B39261aDu7K" TargetMode="External"/><Relationship Id="rId437" Type="http://schemas.openxmlformats.org/officeDocument/2006/relationships/hyperlink" Target="consultantplus://offline/ref=A6AE506ADE246F1BAECC49E44517331799FA2E338E9FE64E094F825533154F7779096533ACBD13D596830AB652AAEC14BC710DFAAD0B35BCaBu8K" TargetMode="External"/><Relationship Id="rId458" Type="http://schemas.openxmlformats.org/officeDocument/2006/relationships/hyperlink" Target="consultantplus://offline/ref=A6AE506ADE246F1BAECC57E9537B6F1F9CF0753C8A99EB19551B84026C45492239496366EFF81DDC94885EE015F4B547F13A00FCBA1735B9AF9060DFa0u4K" TargetMode="External"/><Relationship Id="rId479" Type="http://schemas.openxmlformats.org/officeDocument/2006/relationships/hyperlink" Target="consultantplus://offline/ref=A6AE506ADE246F1BAECC49E44517331799F929358A9CE64E094F825533154F7779096533ACBA12D993830AB652AAEC14BC710DFAAD0B35BCaBu8K" TargetMode="External"/><Relationship Id="rId15" Type="http://schemas.openxmlformats.org/officeDocument/2006/relationships/hyperlink" Target="consultantplus://offline/ref=CF15FEC2341AFA2C809BCA60EE265873B8E174EBC04021B9A54DBFD72E0F2380F19C039027151F1FC1EACF2EC2C96BCCCD4357344E6F4E92CE7AA7ZDu6K" TargetMode="External"/><Relationship Id="rId36" Type="http://schemas.openxmlformats.org/officeDocument/2006/relationships/hyperlink" Target="consultantplus://offline/ref=CF15FEC2341AFA2C809BCA60EE265873B8E174EBCF4D29BDA84DBFD72E0F2380F19C039027151F1FC1EACF2DC2C96BCCCD4357344E6F4E92CE7AA7ZDu6K" TargetMode="External"/><Relationship Id="rId57" Type="http://schemas.openxmlformats.org/officeDocument/2006/relationships/hyperlink" Target="consultantplus://offline/ref=CF15FEC2341AFA2C809BCA60EE265873B8E174EBC04021B9A54DBFD72E0F2380F19C039027151F1FC1EACD29C2C96BCCCD4357344E6F4E92CE7AA7ZDu6K" TargetMode="External"/><Relationship Id="rId262" Type="http://schemas.openxmlformats.org/officeDocument/2006/relationships/hyperlink" Target="consultantplus://offline/ref=A6AE506ADE246F1BAECC57E9537B6F1F9CF0753C8A99EF1F5C1F84026C45492239496366EFF81DDC94885EEF15F4B547F13A00FCBA1735B9AF9060DFa0u4K" TargetMode="External"/><Relationship Id="rId283" Type="http://schemas.openxmlformats.org/officeDocument/2006/relationships/hyperlink" Target="consultantplus://offline/ref=A6AE506ADE246F1BAECC57E9537B6F1F9CF0753C8A99EF1F5C1F84026C45492239496366EFF81DDC94885EEE16F4B547F13A00FCBA1735B9AF9060DFa0u4K" TargetMode="External"/><Relationship Id="rId318" Type="http://schemas.openxmlformats.org/officeDocument/2006/relationships/hyperlink" Target="consultantplus://offline/ref=A6AE506ADE246F1BAECC57E9537B6F1F9CF0753C8E91E51C5210D908641C45203E463C71E8B111DD94895DE61DABB052E0620FF7AD0931A3B39261aDu7K" TargetMode="External"/><Relationship Id="rId339" Type="http://schemas.openxmlformats.org/officeDocument/2006/relationships/hyperlink" Target="consultantplus://offline/ref=A6AE506ADE246F1BAECC57E9537B6F1F9CF0753C8390E51C5110D908641C45203E463C71E8B111DD94895CE51DABB052E0620FF7AD0931A3B39261aDu7K" TargetMode="External"/><Relationship Id="rId490" Type="http://schemas.openxmlformats.org/officeDocument/2006/relationships/hyperlink" Target="consultantplus://offline/ref=A6AE506ADE246F1BAECC57E9537B6F1F9CF0753C8A9EE41B5710D908641C45203E463C71E8B111DD94895CE31DABB052E0620FF7AD0931A3B39261aDu7K" TargetMode="External"/><Relationship Id="rId504" Type="http://schemas.openxmlformats.org/officeDocument/2006/relationships/hyperlink" Target="consultantplus://offline/ref=A6AE506ADE246F1BAECC57E9537B6F1F9CF0753C8A99EB19551B84026C45492239496366EFF81DDC94885DE713F4B547F13A00FCBA1735B9AF9060DFa0u4K" TargetMode="External"/><Relationship Id="rId78" Type="http://schemas.openxmlformats.org/officeDocument/2006/relationships/hyperlink" Target="consultantplus://offline/ref=CF15FEC2341AFA2C809BCA60EE265873B8E174EBCD4121B9A64DBFD72E0F2380F19C039027151F1FC1EACD28C2C96BCCCD4357344E6F4E92CE7AA7ZDu6K" TargetMode="External"/><Relationship Id="rId99" Type="http://schemas.openxmlformats.org/officeDocument/2006/relationships/hyperlink" Target="consultantplus://offline/ref=CF15FEC2341AFA2C809BCA60EE265873B8E174EBC9492EBAA241E2DD26562F82F6935C87205C131EC1EACF2ACD966ED9DC1B583F59714A88D278A6DEZ8uBK" TargetMode="External"/><Relationship Id="rId101" Type="http://schemas.openxmlformats.org/officeDocument/2006/relationships/hyperlink" Target="consultantplus://offline/ref=CF15FEC2341AFA2C809BCA60EE265873B8E174EBC14D21BBA24DBFD72E0F2380F19C039027151F1FC1EACE29C2C96BCCCD4357344E6F4E92CE7AA7ZDu6K" TargetMode="External"/><Relationship Id="rId122" Type="http://schemas.openxmlformats.org/officeDocument/2006/relationships/hyperlink" Target="consultantplus://offline/ref=CF15FEC2341AFA2C809BCA60EE265873B8E174EBCD4121B9A64DBFD72E0F2380F19C039027151F1FC1EACC2CC2C96BCCCD4357344E6F4E92CE7AA7ZDu6K" TargetMode="External"/><Relationship Id="rId143" Type="http://schemas.openxmlformats.org/officeDocument/2006/relationships/hyperlink" Target="consultantplus://offline/ref=A6AE506ADE246F1BAECC57E9537B6F1F9CF0753C8A99EF1F5C1F84026C45492239496366EFF81DDC94885EE51EF4B547F13A00FCBA1735B9AF9060DFa0u4K" TargetMode="External"/><Relationship Id="rId164" Type="http://schemas.openxmlformats.org/officeDocument/2006/relationships/hyperlink" Target="consultantplus://offline/ref=A6AE506ADE246F1BAECC57E9537B6F1F9CF0753C8A99EF1F5C1F84026C45492239496366EFF81DDC94885EE313F4B547F13A00FCBA1735B9AF9060DFa0u4K" TargetMode="External"/><Relationship Id="rId185" Type="http://schemas.openxmlformats.org/officeDocument/2006/relationships/hyperlink" Target="consultantplus://offline/ref=A6AE506ADE246F1BAECC57E9537B6F1F9CF0753C8A99ED195C1A84026C45492239496366EFF81DDC94885EE612F4B547F13A00FCBA1735B9AF9060DFa0u4K" TargetMode="External"/><Relationship Id="rId350" Type="http://schemas.openxmlformats.org/officeDocument/2006/relationships/hyperlink" Target="consultantplus://offline/ref=A6AE506ADE246F1BAECC57E9537B6F1F9CF0753C8A99EB1A561884026C45492239496366FDF845D0968140E712E1E316B4a6u6K" TargetMode="External"/><Relationship Id="rId371" Type="http://schemas.openxmlformats.org/officeDocument/2006/relationships/hyperlink" Target="consultantplus://offline/ref=A6AE506ADE246F1BAECC57E9537B6F1F9CF0753C8A98E418561A84026C45492239496366EFF81DDC94885EE517F4B547F13A00FCBA1735B9AF9060DFa0u4K" TargetMode="External"/><Relationship Id="rId406" Type="http://schemas.openxmlformats.org/officeDocument/2006/relationships/hyperlink" Target="consultantplus://offline/ref=A6AE506ADE246F1BAECC57E9537B6F1F9CF0753C8C9DED185C10D908641C45203E463C71E8B111DD94885CE51DABB052E0620FF7AD0931A3B39261aDu7K" TargetMode="External"/><Relationship Id="rId9" Type="http://schemas.openxmlformats.org/officeDocument/2006/relationships/hyperlink" Target="consultantplus://offline/ref=CF15FEC2341AFA2C809BCA60EE265873B8E174EBCE4028B9A84DBFD72E0F2380F19C039027151F1FC1EACF2EC2C96BCCCD4357344E6F4E92CE7AA7ZDu6K" TargetMode="External"/><Relationship Id="rId210" Type="http://schemas.openxmlformats.org/officeDocument/2006/relationships/hyperlink" Target="consultantplus://offline/ref=A6AE506ADE246F1BAECC57E9537B6F1F9CF0753C8A99EF1F5C1F84026C45492239496366EFF81DDC94885EE117F4B547F13A00FCBA1735B9AF9060DFa0u4K" TargetMode="External"/><Relationship Id="rId392" Type="http://schemas.openxmlformats.org/officeDocument/2006/relationships/hyperlink" Target="consultantplus://offline/ref=A6AE506ADE246F1BAECC57E9537B6F1F9CF0753C8A99EF1F5C1F84026C45492239496366EFF81DDC94885FE616F4B547F13A00FCBA1735B9AF9060DFa0u4K" TargetMode="External"/><Relationship Id="rId427" Type="http://schemas.openxmlformats.org/officeDocument/2006/relationships/hyperlink" Target="consultantplus://offline/ref=A6AE506ADE246F1BAECC57E9537B6F1F9CF0753C8A99EF1F5C1F84026C45492239496366EFF81DDC94885FE517F4B547F13A00FCBA1735B9AF9060DFa0u4K" TargetMode="External"/><Relationship Id="rId448" Type="http://schemas.openxmlformats.org/officeDocument/2006/relationships/hyperlink" Target="consultantplus://offline/ref=A6AE506ADE246F1BAECC57E9537B6F1F9CF0753C8A99EA1F561C84026C45492239496366EFF81DDC94885EE311F4B547F13A00FCBA1735B9AF9060DFa0u4K" TargetMode="External"/><Relationship Id="rId469" Type="http://schemas.openxmlformats.org/officeDocument/2006/relationships/hyperlink" Target="consultantplus://offline/ref=A6AE506ADE246F1BAECC57E9537B6F1F9CF0753C8A99EA1F561C84026C45492239496366EFF81DDC94885EE210F4B547F13A00FCBA1735B9AF9060DFa0u4K" TargetMode="External"/><Relationship Id="rId26" Type="http://schemas.openxmlformats.org/officeDocument/2006/relationships/hyperlink" Target="consultantplus://offline/ref=CF15FEC2341AFA2C809BCA60EE265873B8E174EBC9492ABBA141E2DD26562F82F6935C87205C131EC1EACF2BCF966ED9DC1B583F59714A88D278A6DEZ8uBK" TargetMode="External"/><Relationship Id="rId231" Type="http://schemas.openxmlformats.org/officeDocument/2006/relationships/hyperlink" Target="consultantplus://offline/ref=A6AE506ADE246F1BAECC57E9537B6F1F9CF0753C8A99EF1F5C1F84026C45492239496366EFF81DDC94885EE016F4B547F13A00FCBA1735B9AF9060DFa0u4K" TargetMode="External"/><Relationship Id="rId252" Type="http://schemas.openxmlformats.org/officeDocument/2006/relationships/hyperlink" Target="consultantplus://offline/ref=A6AE506ADE246F1BAECC57E9537B6F1F9CF0753C8A99ED105D1B84026C45492239496366FDF845D0968140E712E1E316B4a6u6K" TargetMode="External"/><Relationship Id="rId273" Type="http://schemas.openxmlformats.org/officeDocument/2006/relationships/hyperlink" Target="consultantplus://offline/ref=A6AE506ADE246F1BAECC57E9537B6F1F9CF0753C8A99EF1F5C1F84026C45492239496366EFF81DDC94885EEF11F4B547F13A00FCBA1735B9AF9060DFa0u4K" TargetMode="External"/><Relationship Id="rId294" Type="http://schemas.openxmlformats.org/officeDocument/2006/relationships/hyperlink" Target="consultantplus://offline/ref=A6AE506ADE246F1BAECC49E44517331799F929348298E64E094F825533154F7779096533ACBE19DF90830AB652AAEC14BC710DFAAD0B35BCaBu8K" TargetMode="External"/><Relationship Id="rId308" Type="http://schemas.openxmlformats.org/officeDocument/2006/relationships/hyperlink" Target="consultantplus://offline/ref=A6AE506ADE246F1BAECC57E9537B6F1F9CF0753C8E9FEE195010D908641C45203E463C63E8E91DDF9D965EE308FDE117aBuCK" TargetMode="External"/><Relationship Id="rId329" Type="http://schemas.openxmlformats.org/officeDocument/2006/relationships/hyperlink" Target="consultantplus://offline/ref=A6AE506ADE246F1BAECC57E9537B6F1F9CF0753C8390E51C5110D908641C45203E463C71E8B111DD94895FE21DABB052E0620FF7AD0931A3B39261aDu7K" TargetMode="External"/><Relationship Id="rId480" Type="http://schemas.openxmlformats.org/officeDocument/2006/relationships/hyperlink" Target="consultantplus://offline/ref=A6AE506ADE246F1BAECC49E44517331799F929358A9CE64E094F825533154F7779096533ACBA12D993830AB652AAEC14BC710DFAAD0B35BCaBu8K" TargetMode="External"/><Relationship Id="rId515" Type="http://schemas.openxmlformats.org/officeDocument/2006/relationships/hyperlink" Target="consultantplus://offline/ref=A6AE506ADE246F1BAECC49E44517331799FB2A34889BE64E094F825533154F776B093D3FAEB50EDD90965CE717aFu6K" TargetMode="External"/><Relationship Id="rId47" Type="http://schemas.openxmlformats.org/officeDocument/2006/relationships/hyperlink" Target="consultantplus://offline/ref=CF15FEC2341AFA2C809BCA60EE265873B8E174EBC9492FBCA146E2DD26562F82F6935C87205C131EC1EACF2BCF966ED9DC1B583F59714A88D278A6DEZ8uBK" TargetMode="External"/><Relationship Id="rId68" Type="http://schemas.openxmlformats.org/officeDocument/2006/relationships/hyperlink" Target="consultantplus://offline/ref=CF15FEC2341AFA2C809BCA60EE265873B8E174EBC04021B9A54DBFD72E0F2380F19C039027151F1FC1EACE2EC2C96BCCCD4357344E6F4E92CE7AA7ZDu6K" TargetMode="External"/><Relationship Id="rId89" Type="http://schemas.openxmlformats.org/officeDocument/2006/relationships/hyperlink" Target="consultantplus://offline/ref=CF15FEC2341AFA2C809BCA60EE265873B8E174EBCC402BB9A04DBFD72E0F2380F19C039027151F1FC1EACE2BC2C96BCCCD4357344E6F4E92CE7AA7ZDu6K" TargetMode="External"/><Relationship Id="rId112" Type="http://schemas.openxmlformats.org/officeDocument/2006/relationships/hyperlink" Target="consultantplus://offline/ref=CF15FEC2341AFA2C809BCA60EE265873B8E174EBCD4121B9A64DBFD72E0F2380F19C039027151F1FC1EACC28C2C96BCCCD4357344E6F4E92CE7AA7ZDu6K" TargetMode="External"/><Relationship Id="rId133" Type="http://schemas.openxmlformats.org/officeDocument/2006/relationships/hyperlink" Target="consultantplus://offline/ref=CF15FEC2341AFA2C809BCA60EE265873B8E174EBC9492FBCA146E2DD26562F82F6935C87205C131EC1EACF2FC0966ED9DC1B583F59714A88D278A6DEZ8uBK" TargetMode="External"/><Relationship Id="rId154" Type="http://schemas.openxmlformats.org/officeDocument/2006/relationships/hyperlink" Target="consultantplus://offline/ref=A6AE506ADE246F1BAECC57E9537B6F1F9CF0753C8E91E51C5210D908641C45203E463C71E8B111DD94885AE11DABB052E0620FF7AD0931A3B39261aDu7K" TargetMode="External"/><Relationship Id="rId175" Type="http://schemas.openxmlformats.org/officeDocument/2006/relationships/hyperlink" Target="consultantplus://offline/ref=A6AE506ADE246F1BAECC57E9537B6F1F9CF0753C8C99EA195510D908641C45203E463C71E8B111DD948859EF1DABB052E0620FF7AD0931A3B39261aDu7K" TargetMode="External"/><Relationship Id="rId340" Type="http://schemas.openxmlformats.org/officeDocument/2006/relationships/hyperlink" Target="consultantplus://offline/ref=A6AE506ADE246F1BAECC57E9537B6F1F9CF0753C8390E51C5110D908641C45203E463C71E8B111DD94895CE41DABB052E0620FF7AD0931A3B39261aDu7K" TargetMode="External"/><Relationship Id="rId361" Type="http://schemas.openxmlformats.org/officeDocument/2006/relationships/hyperlink" Target="consultantplus://offline/ref=A6AE506ADE246F1BAECC57E9537B6F1F9CF0753C8A99E91C5C1E84026C45492239496366FDF845D0968140E712E1E316B4a6u6K" TargetMode="External"/><Relationship Id="rId196" Type="http://schemas.openxmlformats.org/officeDocument/2006/relationships/hyperlink" Target="consultantplus://offline/ref=A6AE506ADE246F1BAECC57E9537B6F1F9CF0753C8E91E51C5210D908641C45203E463C71E8B111DD948859E71DABB052E0620FF7AD0931A3B39261aDu7K" TargetMode="External"/><Relationship Id="rId200" Type="http://schemas.openxmlformats.org/officeDocument/2006/relationships/hyperlink" Target="consultantplus://offline/ref=A6AE506ADE246F1BAECC57E9537B6F1F9CF0753C829EEB1B5410D908641C45203E463C71E8B111DD94885CE31DABB052E0620FF7AD0931A3B39261aDu7K" TargetMode="External"/><Relationship Id="rId382" Type="http://schemas.openxmlformats.org/officeDocument/2006/relationships/hyperlink" Target="consultantplus://offline/ref=A6AE506ADE246F1BAECC57E9537B6F1F9CF0753C8A99EF1F5C1F84026C45492239496366EFF81DDC94885FE711F4B547F13A00FCBA1735B9AF9060DFa0u4K" TargetMode="External"/><Relationship Id="rId417" Type="http://schemas.openxmlformats.org/officeDocument/2006/relationships/hyperlink" Target="consultantplus://offline/ref=A6AE506ADE246F1BAECC57E9537B6F1F9CF0753C8C9DED185C10D908641C45203E463C71E8B111DD94885CE11DABB052E0620FF7AD0931A3B39261aDu7K" TargetMode="External"/><Relationship Id="rId438" Type="http://schemas.openxmlformats.org/officeDocument/2006/relationships/hyperlink" Target="consultantplus://offline/ref=A6AE506ADE246F1BAECC49E44517331799FA2E338E9FE64E094F825533154F7779096533ACBD17D49C830AB652AAEC14BC710DFAAD0B35BCaBu8K" TargetMode="External"/><Relationship Id="rId459" Type="http://schemas.openxmlformats.org/officeDocument/2006/relationships/hyperlink" Target="consultantplus://offline/ref=A6AE506ADE246F1BAECC49E44517331799F929348298E64E094F825533154F7779096531ADB816D6C0D91AB21BFDE808B56B13FCB308a3uCK" TargetMode="External"/><Relationship Id="rId16" Type="http://schemas.openxmlformats.org/officeDocument/2006/relationships/hyperlink" Target="consultantplus://offline/ref=CF15FEC2341AFA2C809BCA60EE265873B8E174EBC14E2FBEA04DBFD72E0F2380F19C039027151F1FC1EACF2EC2C96BCCCD4357344E6F4E92CE7AA7ZDu6K" TargetMode="External"/><Relationship Id="rId221" Type="http://schemas.openxmlformats.org/officeDocument/2006/relationships/hyperlink" Target="consultantplus://offline/ref=A6AE506ADE246F1BAECC57E9537B6F1F9CF0753C8A99EF1F5C1F84026C45492239496366EFF81DDC94885EE112F4B547F13A00FCBA1735B9AF9060DFa0u4K" TargetMode="External"/><Relationship Id="rId242" Type="http://schemas.openxmlformats.org/officeDocument/2006/relationships/hyperlink" Target="consultantplus://offline/ref=A6AE506ADE246F1BAECC57E9537B6F1F9CF0753C8A99EE1E551C84026C45492239496366EFF81DDC94885EE217F4B547F13A00FCBA1735B9AF9060DFa0u4K" TargetMode="External"/><Relationship Id="rId263" Type="http://schemas.openxmlformats.org/officeDocument/2006/relationships/image" Target="media/image5.wmf"/><Relationship Id="rId284" Type="http://schemas.openxmlformats.org/officeDocument/2006/relationships/hyperlink" Target="consultantplus://offline/ref=A6AE506ADE246F1BAECC57E9537B6F1F9CF0753C8A99EA1F561C84026C45492239496366EFF81DDC94885EE515F4B547F13A00FCBA1735B9AF9060DFa0u4K" TargetMode="External"/><Relationship Id="rId319" Type="http://schemas.openxmlformats.org/officeDocument/2006/relationships/hyperlink" Target="consultantplus://offline/ref=A6AE506ADE246F1BAECC57E9537B6F1F9CF0753C8E91E51C5210D908641C45203E463C71E8B111DD94895DE41DABB052E0620FF7AD0931A3B39261aDu7K" TargetMode="External"/><Relationship Id="rId470" Type="http://schemas.openxmlformats.org/officeDocument/2006/relationships/hyperlink" Target="consultantplus://offline/ref=A6AE506ADE246F1BAECC57E9537B6F1F9CF0753C8390E51C5110D908641C45203E463C71E8B111DD948958E71DABB052E0620FF7AD0931A3B39261aDu7K" TargetMode="External"/><Relationship Id="rId491" Type="http://schemas.openxmlformats.org/officeDocument/2006/relationships/hyperlink" Target="consultantplus://offline/ref=A6AE506ADE246F1BAECC49E44517331799F929358A9CE64E094F825533154F7779096533ACBA12D993830AB652AAEC14BC710DFAAD0B35BCaBu8K" TargetMode="External"/><Relationship Id="rId505" Type="http://schemas.openxmlformats.org/officeDocument/2006/relationships/hyperlink" Target="consultantplus://offline/ref=A6AE506ADE246F1BAECC57E9537B6F1F9CF0753C8E91E51C5210D908641C45203E463C71E8B111DD948959E11DABB052E0620FF7AD0931A3B39261aDu7K" TargetMode="External"/><Relationship Id="rId37" Type="http://schemas.openxmlformats.org/officeDocument/2006/relationships/hyperlink" Target="consultantplus://offline/ref=CF15FEC2341AFA2C809BCA60EE265873B8E174EBCF4E28BEA14DBFD72E0F2380F19C039027151F1FC1EACF2DC2C96BCCCD4357344E6F4E92CE7AA7ZDu6K" TargetMode="External"/><Relationship Id="rId58" Type="http://schemas.openxmlformats.org/officeDocument/2006/relationships/hyperlink" Target="consultantplus://offline/ref=CF15FEC2341AFA2C809BCA60EE265873B8E174EBCF4D29BDA84DBFD72E0F2380F19C039027151F1FC1EACF2CC2C96BCCCD4357344E6F4E92CE7AA7ZDu6K" TargetMode="External"/><Relationship Id="rId79" Type="http://schemas.openxmlformats.org/officeDocument/2006/relationships/hyperlink" Target="consultantplus://offline/ref=CF15FEC2341AFA2C809BCA60EE265873B8E174EBC9492ABBA141E2DD26562F82F6935C87205C131EC1EACF2ACB966ED9DC1B583F59714A88D278A6DEZ8uBK" TargetMode="External"/><Relationship Id="rId102" Type="http://schemas.openxmlformats.org/officeDocument/2006/relationships/hyperlink" Target="consultantplus://offline/ref=CF15FEC2341AFA2C809BCA60EE265873B8E174EBC9492BBAA842E2DD26562F82F6935C87205C131EC1EACF29CA966ED9DC1B583F59714A88D278A6DEZ8uBK" TargetMode="External"/><Relationship Id="rId123" Type="http://schemas.openxmlformats.org/officeDocument/2006/relationships/hyperlink" Target="consultantplus://offline/ref=CF15FEC2341AFA2C809BCA60EE265873B8E174EBC04021B9A54DBFD72E0F2380F19C039027151F1FC1EACB22C2C96BCCCD4357344E6F4E92CE7AA7ZDu6K" TargetMode="External"/><Relationship Id="rId144" Type="http://schemas.openxmlformats.org/officeDocument/2006/relationships/hyperlink" Target="consultantplus://offline/ref=A6AE506ADE246F1BAECC57E9537B6F1F9CF0753C8C99EA195510D908641C45203E463C71E8B111DD94885DE11DABB052E0620FF7AD0931A3B39261aDu7K" TargetMode="External"/><Relationship Id="rId330" Type="http://schemas.openxmlformats.org/officeDocument/2006/relationships/hyperlink" Target="consultantplus://offline/ref=A6AE506ADE246F1BAECC57E9537B6F1F9CF0753C8A99EA1F561C84026C45492239496366EFF81DDC94885EE413F4B547F13A00FCBA1735B9AF9060DFa0u4K" TargetMode="External"/><Relationship Id="rId90" Type="http://schemas.openxmlformats.org/officeDocument/2006/relationships/hyperlink" Target="consultantplus://offline/ref=CF15FEC2341AFA2C809BCA60EE265873B8E174EBC94828B8A843E2DD26562F82F6935C87205C131EC1EACF2AC8966ED9DC1B583F59714A88D278A6DEZ8uBK" TargetMode="External"/><Relationship Id="rId165" Type="http://schemas.openxmlformats.org/officeDocument/2006/relationships/image" Target="media/image3.wmf"/><Relationship Id="rId186" Type="http://schemas.openxmlformats.org/officeDocument/2006/relationships/hyperlink" Target="consultantplus://offline/ref=A6AE506ADE246F1BAECC57E9537B6F1F9CF0753C8E91E51C5210D908641C45203E463C71E8B111DD948858E41DABB052E0620FF7AD0931A3B39261aDu7K" TargetMode="External"/><Relationship Id="rId351" Type="http://schemas.openxmlformats.org/officeDocument/2006/relationships/hyperlink" Target="consultantplus://offline/ref=A6AE506ADE246F1BAECC57E9537B6F1F9CF0753C8A99E91C521284026C45492239496366FDF845D0968140E712E1E316B4a6u6K" TargetMode="External"/><Relationship Id="rId372" Type="http://schemas.openxmlformats.org/officeDocument/2006/relationships/hyperlink" Target="consultantplus://offline/ref=A6AE506ADE246F1BAECC57E9537B6F1F9CF0753C8A99EF1F5C1F84026C45492239496366EFF81DDC94885FE715F4B547F13A00FCBA1735B9AF9060DFa0u4K" TargetMode="External"/><Relationship Id="rId393" Type="http://schemas.openxmlformats.org/officeDocument/2006/relationships/hyperlink" Target="consultantplus://offline/ref=A6AE506ADE246F1BAECC57E9537B6F1F9CF0753C8E91E51C5210D908641C45203E463C71E8B111DD94895AE01DABB052E0620FF7AD0931A3B39261aDu7K" TargetMode="External"/><Relationship Id="rId407" Type="http://schemas.openxmlformats.org/officeDocument/2006/relationships/hyperlink" Target="consultantplus://offline/ref=A6AE506ADE246F1BAECC57E9537B6F1F9CF0753C8C9DED185C10D908641C45203E463C71E8B111DD94885CE41DABB052E0620FF7AD0931A3B39261aDu7K" TargetMode="External"/><Relationship Id="rId428" Type="http://schemas.openxmlformats.org/officeDocument/2006/relationships/hyperlink" Target="consultantplus://offline/ref=A6AE506ADE246F1BAECC57E9537B6F1F9CF0753C8A99EF1F5C1F84026C45492239496366EFF81DDC94885FE514F4B547F13A00FCBA1735B9AF9060DFa0u4K" TargetMode="External"/><Relationship Id="rId449" Type="http://schemas.openxmlformats.org/officeDocument/2006/relationships/hyperlink" Target="consultantplus://offline/ref=A6AE506ADE246F1BAECC57E9537B6F1F9CF0753C8A99EA1F561C84026C45492239496366EFF81DDC94885EE31EF4B547F13A00FCBA1735B9AF9060DFa0u4K" TargetMode="External"/><Relationship Id="rId211" Type="http://schemas.openxmlformats.org/officeDocument/2006/relationships/hyperlink" Target="consultantplus://offline/ref=A6AE506ADE246F1BAECC49E44517331799F929348298E64E094F825533154F776B093D3FAEB50EDD90965CE717aFu6K" TargetMode="External"/><Relationship Id="rId232" Type="http://schemas.openxmlformats.org/officeDocument/2006/relationships/hyperlink" Target="consultantplus://offline/ref=A6AE506ADE246F1BAECC57E9537B6F1F9CF0753C8E91E51C5210D908641C45203E463C71E8B111DD948857E71DABB052E0620FF7AD0931A3B39261aDu7K" TargetMode="External"/><Relationship Id="rId253" Type="http://schemas.openxmlformats.org/officeDocument/2006/relationships/hyperlink" Target="consultantplus://offline/ref=A6AE506ADE246F1BAECC57E9537B6F1F9CF0753C8C9CE5195110D908641C45203E463C63E8E91DDF9D965EE308FDE117aBuCK" TargetMode="External"/><Relationship Id="rId274" Type="http://schemas.openxmlformats.org/officeDocument/2006/relationships/hyperlink" Target="consultantplus://offline/ref=A6AE506ADE246F1BAECC57E9537B6F1F9CF0753C8E91E51C5210D908641C45203E463C71E8B111DD94895EE31DABB052E0620FF7AD0931A3B39261aDu7K" TargetMode="External"/><Relationship Id="rId295" Type="http://schemas.openxmlformats.org/officeDocument/2006/relationships/hyperlink" Target="consultantplus://offline/ref=A6AE506ADE246F1BAECC57E9537B6F1F9CF0753C8C99EA195510D908641C45203E463C71E8B111DD94895FE61DABB052E0620FF7AD0931A3B39261aDu7K" TargetMode="External"/><Relationship Id="rId309" Type="http://schemas.openxmlformats.org/officeDocument/2006/relationships/hyperlink" Target="consultantplus://offline/ref=A6AE506ADE246F1BAECC57E9537B6F1F9CF0753C8E91E51C5210D908641C45203E463C71E8B111DD94895CE51DABB052E0620FF7AD0931A3B39261aDu7K" TargetMode="External"/><Relationship Id="rId460" Type="http://schemas.openxmlformats.org/officeDocument/2006/relationships/hyperlink" Target="consultantplus://offline/ref=A6AE506ADE246F1BAECC49E44517331799F929348298E64E094F825533154F7779096533ACBF14DE97830AB652AAEC14BC710DFAAD0B35BCaBu8K" TargetMode="External"/><Relationship Id="rId481" Type="http://schemas.openxmlformats.org/officeDocument/2006/relationships/hyperlink" Target="consultantplus://offline/ref=A6AE506ADE246F1BAECC49E44517331799F929358A9CE64E094F825533154F7779096533ACBA12D993830AB652AAEC14BC710DFAAD0B35BCaBu8K" TargetMode="External"/><Relationship Id="rId516" Type="http://schemas.openxmlformats.org/officeDocument/2006/relationships/hyperlink" Target="consultantplus://offline/ref=A6AE506ADE246F1BAECC57E9537B6F1F9CF0753C8A99E81C551E84026C45492239496366EFF81DDC94885DE612F4B547F13A00FCBA1735B9AF9060DFa0u4K" TargetMode="External"/><Relationship Id="rId27" Type="http://schemas.openxmlformats.org/officeDocument/2006/relationships/hyperlink" Target="consultantplus://offline/ref=CF15FEC2341AFA2C809BCA60EE265873B8E174EBC04021B9A54DBFD72E0F2380F19C039027151F1FC1EACF2DC2C96BCCCD4357344E6F4E92CE7AA7ZDu6K" TargetMode="External"/><Relationship Id="rId48" Type="http://schemas.openxmlformats.org/officeDocument/2006/relationships/hyperlink" Target="consultantplus://offline/ref=CF15FEC2341AFA2C809BCA60EE265873B8E174EBC9492EBAA241E2DD26562F82F6935C87205C131EC1EACF2BCF966ED9DC1B583F59714A88D278A6DEZ8uBK" TargetMode="External"/><Relationship Id="rId69" Type="http://schemas.openxmlformats.org/officeDocument/2006/relationships/hyperlink" Target="consultantplus://offline/ref=CF15FEC2341AFA2C809BCA60EE265873B8E174EBC14E2FBEA04DBFD72E0F2380F19C039027151F1FC1EACF23C2C96BCCCD4357344E6F4E92CE7AA7ZDu6K" TargetMode="External"/><Relationship Id="rId113" Type="http://schemas.openxmlformats.org/officeDocument/2006/relationships/hyperlink" Target="consultantplus://offline/ref=CF15FEC2341AFA2C809BCA60EE265873B8E174EBC9492ABBA141E2DD26562F82F6935C87205C131EC1EACF2AC1966ED9DC1B583F59714A88D278A6DEZ8uBK" TargetMode="External"/><Relationship Id="rId134" Type="http://schemas.openxmlformats.org/officeDocument/2006/relationships/hyperlink" Target="consultantplus://offline/ref=CF15FEC2341AFA2C809BCA60EE265873B8E174EBC9492FBCA146E2DD26562F82F6935C87205C131EC1EACF2EC8966ED9DC1B583F59714A88D278A6DEZ8uBK" TargetMode="External"/><Relationship Id="rId320" Type="http://schemas.openxmlformats.org/officeDocument/2006/relationships/hyperlink" Target="consultantplus://offline/ref=A6AE506ADE246F1BAECC57E9537B6F1F9CF0753C8E91E51C5210D908641C45203E463C71E8B111DD94895DE31DABB052E0620FF7AD0931A3B39261aDu7K" TargetMode="External"/><Relationship Id="rId80" Type="http://schemas.openxmlformats.org/officeDocument/2006/relationships/hyperlink" Target="consultantplus://offline/ref=CF15FEC2341AFA2C809BCA60EE265873B8E174EBC9492FBCA146E2DD26562F82F6935C87205C131EC1EACF29CA966ED9DC1B583F59714A88D278A6DEZ8uBK" TargetMode="External"/><Relationship Id="rId155" Type="http://schemas.openxmlformats.org/officeDocument/2006/relationships/hyperlink" Target="consultantplus://offline/ref=A6AE506ADE246F1BAECC57E9537B6F1F9CF0753C8A99EE1E551C84026C45492239496366EFF81DDC94885EE513F4B547F13A00FCBA1735B9AF9060DFa0u4K" TargetMode="External"/><Relationship Id="rId176" Type="http://schemas.openxmlformats.org/officeDocument/2006/relationships/hyperlink" Target="consultantplus://offline/ref=A6AE506ADE246F1BAECC57E9537B6F1F9CF0753C829EEB1B5410D908641C45203E463C71E8B111DD94885FE21DABB052E0620FF7AD0931A3B39261aDu7K" TargetMode="External"/><Relationship Id="rId197" Type="http://schemas.openxmlformats.org/officeDocument/2006/relationships/hyperlink" Target="consultantplus://offline/ref=A6AE506ADE246F1BAECC57E9537B6F1F9CF0753C8E91E51C5210D908641C45203E463C71E8B111DD948859E51DABB052E0620FF7AD0931A3B39261aDu7K" TargetMode="External"/><Relationship Id="rId341" Type="http://schemas.openxmlformats.org/officeDocument/2006/relationships/hyperlink" Target="consultantplus://offline/ref=A6AE506ADE246F1BAECC57E9537B6F1F9CF0753C8390E51C5110D908641C45203E463C71E8B111DD94895CE31DABB052E0620FF7AD0931A3B39261aDu7K" TargetMode="External"/><Relationship Id="rId362" Type="http://schemas.openxmlformats.org/officeDocument/2006/relationships/hyperlink" Target="consultantplus://offline/ref=A6AE506ADE246F1BAECC57E9537B6F1F9CF0753C8F99EC115310D908641C45203E463C63E8E91DDF9D965EE308FDE117aBuCK" TargetMode="External"/><Relationship Id="rId383" Type="http://schemas.openxmlformats.org/officeDocument/2006/relationships/hyperlink" Target="consultantplus://offline/ref=A6AE506ADE246F1BAECC57E9537B6F1F9CF0753C8E91E51C5210D908641C45203E463C71E8B111DD94895AE11DABB052E0620FF7AD0931A3B39261aDu7K" TargetMode="External"/><Relationship Id="rId418" Type="http://schemas.openxmlformats.org/officeDocument/2006/relationships/hyperlink" Target="consultantplus://offline/ref=A6AE506ADE246F1BAECC57E9537B6F1F9CF0753C8390E51C5110D908641C45203E463C71E8B111DD94895BE11DABB052E0620FF7AD0931A3B39261aDu7K" TargetMode="External"/><Relationship Id="rId439" Type="http://schemas.openxmlformats.org/officeDocument/2006/relationships/hyperlink" Target="consultantplus://offline/ref=A6AE506ADE246F1BAECC49E44517331799FA2E338E9FE64E094F825533154F7779096533ACBD13D596830AB652AAEC14BC710DFAAD0B35BCaBu8K" TargetMode="External"/><Relationship Id="rId201" Type="http://schemas.openxmlformats.org/officeDocument/2006/relationships/hyperlink" Target="consultantplus://offline/ref=A6AE506ADE246F1BAECC57E9537B6F1F9CF0753C8A99ED195C1A84026C45492239496366EFF81DDC94885EE517F4B547F13A00FCBA1735B9AF9060DFa0u4K" TargetMode="External"/><Relationship Id="rId222" Type="http://schemas.openxmlformats.org/officeDocument/2006/relationships/hyperlink" Target="consultantplus://offline/ref=A6AE506ADE246F1BAECC57E9537B6F1F9CF0753C8A99EF1F5C1F84026C45492239496366EFF81DDC94885EE110F4B547F13A00FCBA1735B9AF9060DFa0u4K" TargetMode="External"/><Relationship Id="rId243" Type="http://schemas.openxmlformats.org/officeDocument/2006/relationships/hyperlink" Target="consultantplus://offline/ref=A6AE506ADE246F1BAECC57E9537B6F1F9CF0753C8A99EF1F5C1F84026C45492239496366EFF81DDC94885EE011F4B547F13A00FCBA1735B9AF9060DFa0u4K" TargetMode="External"/><Relationship Id="rId264" Type="http://schemas.openxmlformats.org/officeDocument/2006/relationships/hyperlink" Target="consultantplus://offline/ref=A6AE506ADE246F1BAECC57E9537B6F1F9CF0753C8A99EF1F5C1F84026C45492239496366EFF81DDC94885EEF15F4B547F13A00FCBA1735B9AF9060DFa0u4K" TargetMode="External"/><Relationship Id="rId285" Type="http://schemas.openxmlformats.org/officeDocument/2006/relationships/hyperlink" Target="consultantplus://offline/ref=A6AE506ADE246F1BAECC57E9537B6F1F9CF0753C8E91E51C5210D908641C45203E463C71E8B111DD94895EE01DABB052E0620FF7AD0931A3B39261aDu7K" TargetMode="External"/><Relationship Id="rId450" Type="http://schemas.openxmlformats.org/officeDocument/2006/relationships/hyperlink" Target="consultantplus://offline/ref=A6AE506ADE246F1BAECC57E9537B6F1F9CF0753C8A99EB19551B84026C45492239496366EFF81DDC94885EE11FF4B547F13A00FCBA1735B9AF9060DFa0u4K" TargetMode="External"/><Relationship Id="rId471" Type="http://schemas.openxmlformats.org/officeDocument/2006/relationships/hyperlink" Target="consultantplus://offline/ref=A6AE506ADE246F1BAECC57E9537B6F1F9CF0753C829EEB1B5410D908641C45203E463C71E8B111DD94885DEF1DABB052E0620FF7AD0931A3B39261aDu7K" TargetMode="External"/><Relationship Id="rId506" Type="http://schemas.openxmlformats.org/officeDocument/2006/relationships/hyperlink" Target="consultantplus://offline/ref=A6AE506ADE246F1BAECC57E9537B6F1F9CF0753C8C99EA195510D908641C45203E463C71E8B111DD948957EE1DABB052E0620FF7AD0931A3B39261aDu7K" TargetMode="External"/><Relationship Id="rId17" Type="http://schemas.openxmlformats.org/officeDocument/2006/relationships/hyperlink" Target="consultantplus://offline/ref=CF15FEC2341AFA2C809BCA60EE265873B8E174EBC94828B8A843E2DD26562F82F6935C87205C131EC1EACF2BCC966ED9DC1B583F59714A88D278A6DEZ8uBK" TargetMode="External"/><Relationship Id="rId38" Type="http://schemas.openxmlformats.org/officeDocument/2006/relationships/hyperlink" Target="consultantplus://offline/ref=CF15FEC2341AFA2C809BCA60EE265873B8E174EBC04C2BBAA24DBFD72E0F2380F19C039027151F1FC1EACF2DC2C96BCCCD4357344E6F4E92CE7AA7ZDu6K" TargetMode="External"/><Relationship Id="rId59" Type="http://schemas.openxmlformats.org/officeDocument/2006/relationships/hyperlink" Target="consultantplus://offline/ref=CF15FEC2341AFA2C809BCA60EE265873B8E174EBC04021B9A54DBFD72E0F2380F19C039027151F1FC1EACC2DC2C96BCCCD4357344E6F4E92CE7AA7ZDu6K" TargetMode="External"/><Relationship Id="rId103" Type="http://schemas.openxmlformats.org/officeDocument/2006/relationships/hyperlink" Target="consultantplus://offline/ref=CF15FEC2341AFA2C809BCA60EE265873B8E174EBCD4121B9A64DBFD72E0F2380F19C039027151F1FC1EACC2BC2C96BCCCD4357344E6F4E92CE7AA7ZDu6K" TargetMode="External"/><Relationship Id="rId124" Type="http://schemas.openxmlformats.org/officeDocument/2006/relationships/hyperlink" Target="consultantplus://offline/ref=CF15FEC2341AFA2C809BCA60EE265873B8E174EBCD4121B9A64DBFD72E0F2380F19C039027151F1FC1EACC22C2C96BCCCD4357344E6F4E92CE7AA7ZDu6K" TargetMode="External"/><Relationship Id="rId310" Type="http://schemas.openxmlformats.org/officeDocument/2006/relationships/hyperlink" Target="consultantplus://offline/ref=A6AE506ADE246F1BAECC57E9537B6F1F9CF0753C8C99EA195510D908641C45203E463C71E8B111DD94895FE51DABB052E0620FF7AD0931A3B39261aDu7K" TargetMode="External"/><Relationship Id="rId492" Type="http://schemas.openxmlformats.org/officeDocument/2006/relationships/hyperlink" Target="consultantplus://offline/ref=A6AE506ADE246F1BAECC49E44517331798F22A388F91E64E094F825533154F776B093D3FAEB50EDD90965CE717aFu6K" TargetMode="External"/><Relationship Id="rId70" Type="http://schemas.openxmlformats.org/officeDocument/2006/relationships/hyperlink" Target="consultantplus://offline/ref=CF15FEC2341AFA2C809BCA60EE265873B8E174EBC9492BBAA842E2DD26562F82F6935C87205C131EC1EACF2ACB966ED9DC1B583F59714A88D278A6DEZ8uBK" TargetMode="External"/><Relationship Id="rId91" Type="http://schemas.openxmlformats.org/officeDocument/2006/relationships/hyperlink" Target="consultantplus://offline/ref=CF15FEC2341AFA2C809BCA60EE265873B8E174EBC04021B9A54DBFD72E0F2380F19C039027151F1FC1EACB2EC2C96BCCCD4357344E6F4E92CE7AA7ZDu6K" TargetMode="External"/><Relationship Id="rId145" Type="http://schemas.openxmlformats.org/officeDocument/2006/relationships/image" Target="media/image1.wmf"/><Relationship Id="rId166" Type="http://schemas.openxmlformats.org/officeDocument/2006/relationships/hyperlink" Target="consultantplus://offline/ref=A6AE506ADE246F1BAECC57E9537B6F1F9CF0753C8A99EF1F5C1F84026C45492239496366EFF81DDC94885EE313F4B547F13A00FCBA1735B9AF9060DFa0u4K" TargetMode="External"/><Relationship Id="rId187" Type="http://schemas.openxmlformats.org/officeDocument/2006/relationships/hyperlink" Target="consultantplus://offline/ref=A6AE506ADE246F1BAECC57E9537B6F1F9CF0753C8C99EA195510D908641C45203E463C71E8B111DD948859EE1DABB052E0620FF7AD0931A3B39261aDu7K" TargetMode="External"/><Relationship Id="rId331" Type="http://schemas.openxmlformats.org/officeDocument/2006/relationships/hyperlink" Target="consultantplus://offline/ref=A6AE506ADE246F1BAECC57E9537B6F1F9CF0753C8E91E51C5210D908641C45203E463C71E8B111DD94895DE01DABB052E0620FF7AD0931A3B39261aDu7K" TargetMode="External"/><Relationship Id="rId352" Type="http://schemas.openxmlformats.org/officeDocument/2006/relationships/hyperlink" Target="consultantplus://offline/ref=A6AE506ADE246F1BAECC57E9537B6F1F9CF0753C8A99E911541284026C45492239496366FDF845D0968140E712E1E316B4a6u6K" TargetMode="External"/><Relationship Id="rId373" Type="http://schemas.openxmlformats.org/officeDocument/2006/relationships/image" Target="media/image6.wmf"/><Relationship Id="rId394" Type="http://schemas.openxmlformats.org/officeDocument/2006/relationships/hyperlink" Target="consultantplus://offline/ref=A6AE506ADE246F1BAECC57E9537B6F1F9CF0753C8A99EE1E551C84026C45492239496366EFF81DDC94885EE113F4B547F13A00FCBA1735B9AF9060DFa0u4K" TargetMode="External"/><Relationship Id="rId408" Type="http://schemas.openxmlformats.org/officeDocument/2006/relationships/hyperlink" Target="consultantplus://offline/ref=A6AE506ADE246F1BAECC57E9537B6F1F9CF0753C8390E51C5110D908641C45203E463C71E8B111DD94895BE61DABB052E0620FF7AD0931A3B39261aDu7K" TargetMode="External"/><Relationship Id="rId429" Type="http://schemas.openxmlformats.org/officeDocument/2006/relationships/hyperlink" Target="consultantplus://offline/ref=A6AE506ADE246F1BAECC57E9537B6F1F9CF0753C8A99EF1F5C1F84026C45492239496366EFF81DDC94885FE512F4B547F13A00FCBA1735B9AF9060DFa0u4K" TargetMode="External"/><Relationship Id="rId1" Type="http://schemas.openxmlformats.org/officeDocument/2006/relationships/styles" Target="styles.xml"/><Relationship Id="rId212" Type="http://schemas.openxmlformats.org/officeDocument/2006/relationships/hyperlink" Target="consultantplus://offline/ref=A6AE506ADE246F1BAECC57E9537B6F1F9CF0753C8A99ED105D1B84026C45492239496366EFF81DDC94885AE11FF4B547F13A00FCBA1735B9AF9060DFa0u4K" TargetMode="External"/><Relationship Id="rId233" Type="http://schemas.openxmlformats.org/officeDocument/2006/relationships/hyperlink" Target="consultantplus://offline/ref=A6AE506ADE246F1BAECC57E9537B6F1F9CF0753C8A99EE1E551C84026C45492239496366EFF81DDC94885EE313F4B547F13A00FCBA1735B9AF9060DFa0u4K" TargetMode="External"/><Relationship Id="rId254" Type="http://schemas.openxmlformats.org/officeDocument/2006/relationships/hyperlink" Target="consultantplus://offline/ref=A6AE506ADE246F1BAECC57E9537B6F1F9CF0753C8C9CEA115C10D908641C45203E463C63E8E91DDF9D965EE308FDE117aBuCK" TargetMode="External"/><Relationship Id="rId440" Type="http://schemas.openxmlformats.org/officeDocument/2006/relationships/hyperlink" Target="consultantplus://offline/ref=A6AE506ADE246F1BAECC49E44517331799FA2E338E9FE64E094F825533154F7779096533ACBD17D49C830AB652AAEC14BC710DFAAD0B35BCaBu8K" TargetMode="External"/><Relationship Id="rId28" Type="http://schemas.openxmlformats.org/officeDocument/2006/relationships/hyperlink" Target="consultantplus://offline/ref=CF15FEC2341AFA2C809BCA60EE265873B8E174EBCB4128B4A54DBFD72E0F2380F19C0382274D131DC8F4CF2FD79F3A89Z9u1K" TargetMode="External"/><Relationship Id="rId49" Type="http://schemas.openxmlformats.org/officeDocument/2006/relationships/hyperlink" Target="consultantplus://offline/ref=CF15FEC2341AFA2C809BCA60EE265873B8E174EBCD4121B9A64DBFD72E0F2380F19C039027151F1FC1EACE2BC2C96BCCCD4357344E6F4E92CE7AA7ZDu6K" TargetMode="External"/><Relationship Id="rId114" Type="http://schemas.openxmlformats.org/officeDocument/2006/relationships/hyperlink" Target="consultantplus://offline/ref=CF15FEC2341AFA2C809BCA60EE265873B8E174EBCD4121B9A64DBFD72E0F2380F19C039027151F1FC1EACC28C2C96BCCCD4357344E6F4E92CE7AA7ZDu6K" TargetMode="External"/><Relationship Id="rId275" Type="http://schemas.openxmlformats.org/officeDocument/2006/relationships/hyperlink" Target="consultantplus://offline/ref=A6AE506ADE246F1BAECC57E9537B6F1F9CF0753C8A99EE1E551C84026C45492239496366EFF81DDC94885EE212F4B547F13A00FCBA1735B9AF9060DFa0u4K" TargetMode="External"/><Relationship Id="rId296" Type="http://schemas.openxmlformats.org/officeDocument/2006/relationships/hyperlink" Target="consultantplus://offline/ref=A6AE506ADE246F1BAECC49E44517331799FA2E338E9FE64E094F825533154F776B093D3FAEB50EDD90965CE717aFu6K" TargetMode="External"/><Relationship Id="rId300" Type="http://schemas.openxmlformats.org/officeDocument/2006/relationships/hyperlink" Target="consultantplus://offline/ref=A6AE506ADE246F1BAECC57E9537B6F1F9CF0753C8A98ED1A531384026C45492239496366FDF845D0968140E712E1E316B4a6u6K" TargetMode="External"/><Relationship Id="rId461" Type="http://schemas.openxmlformats.org/officeDocument/2006/relationships/hyperlink" Target="consultantplus://offline/ref=A6AE506ADE246F1BAECC57E9537B6F1F9CF0753C8A99EA1F561C84026C45492239496366EFF81DDC94885EE217F4B547F13A00FCBA1735B9AF9060DFa0u4K" TargetMode="External"/><Relationship Id="rId482" Type="http://schemas.openxmlformats.org/officeDocument/2006/relationships/hyperlink" Target="consultantplus://offline/ref=A6AE506ADE246F1BAECC49E44517331799F929358A9CE64E094F825533154F7779096533ACBA12D993830AB652AAEC14BC710DFAAD0B35BCaBu8K" TargetMode="External"/><Relationship Id="rId517" Type="http://schemas.openxmlformats.org/officeDocument/2006/relationships/hyperlink" Target="consultantplus://offline/ref=A6AE506ADE246F1BAECC57E9537B6F1F9CF0753C8A99E81C551E84026C45492239496366EFF81DDC94885DE51EF4B547F13A00FCBA1735B9AF9060DFa0u4K" TargetMode="External"/><Relationship Id="rId60" Type="http://schemas.openxmlformats.org/officeDocument/2006/relationships/hyperlink" Target="consultantplus://offline/ref=CF15FEC2341AFA2C809BCA60EE265873B8E174EBC04C2BBAA24DBFD72E0F2380F19C039027151F1FC1EACE28C2C96BCCCD4357344E6F4E92CE7AA7ZDu6K" TargetMode="External"/><Relationship Id="rId81" Type="http://schemas.openxmlformats.org/officeDocument/2006/relationships/hyperlink" Target="consultantplus://offline/ref=CF15FEC2341AFA2C809BCA60EE265873B8E174EBC9492EBAA241E2DD26562F82F6935C87205C131EC1EACF2AC8966ED9DC1B583F59714A88D278A6DEZ8uBK" TargetMode="External"/><Relationship Id="rId135" Type="http://schemas.openxmlformats.org/officeDocument/2006/relationships/hyperlink" Target="consultantplus://offline/ref=CF15FEC2341AFA2C809BCA60EE265873B8E174EBC9492FBCA146E2DD26562F82F6935C87205C131EC1EACF2ECB966ED9DC1B583F59714A88D278A6DEZ8uBK" TargetMode="External"/><Relationship Id="rId156" Type="http://schemas.openxmlformats.org/officeDocument/2006/relationships/hyperlink" Target="consultantplus://offline/ref=A6AE506ADE246F1BAECC57E9537B6F1F9CF0753C8A99EF1F5C1F84026C45492239496366EFF81DDC94885EE41FF4B547F13A00FCBA1735B9AF9060DFa0u4K" TargetMode="External"/><Relationship Id="rId177" Type="http://schemas.openxmlformats.org/officeDocument/2006/relationships/hyperlink" Target="consultantplus://offline/ref=A6AE506ADE246F1BAECC57E9537B6F1F9CF0753C8A99ED195C1A84026C45492239496366EFF81DDC94885EE616F4B547F13A00FCBA1735B9AF9060DFa0u4K" TargetMode="External"/><Relationship Id="rId198" Type="http://schemas.openxmlformats.org/officeDocument/2006/relationships/hyperlink" Target="consultantplus://offline/ref=A6AE506ADE246F1BAECC57E9537B6F1F9CF0753C8E91E51C5210D908641C45203E463C71E8B111DD948859E31DABB052E0620FF7AD0931A3B39261aDu7K" TargetMode="External"/><Relationship Id="rId321" Type="http://schemas.openxmlformats.org/officeDocument/2006/relationships/hyperlink" Target="consultantplus://offline/ref=A6AE506ADE246F1BAECC57E9537B6F1F9CF0753C8E91E51C5210D908641C45203E463C71E8B111DD94895DE21DABB052E0620FF7AD0931A3B39261aDu7K" TargetMode="External"/><Relationship Id="rId342" Type="http://schemas.openxmlformats.org/officeDocument/2006/relationships/hyperlink" Target="consultantplus://offline/ref=A6AE506ADE246F1BAECC57E9537B6F1F9CF0753C8390E51C5110D908641C45203E463C71E8B111DD94895CE11DABB052E0620FF7AD0931A3B39261aDu7K" TargetMode="External"/><Relationship Id="rId363" Type="http://schemas.openxmlformats.org/officeDocument/2006/relationships/hyperlink" Target="consultantplus://offline/ref=A6AE506ADE246F1BAECC57E9537B6F1F9CF0753C8A98E51B541D84026C45492239496366FDF845D0968140E712E1E316B4a6u6K" TargetMode="External"/><Relationship Id="rId384" Type="http://schemas.openxmlformats.org/officeDocument/2006/relationships/hyperlink" Target="consultantplus://offline/ref=A6AE506ADE246F1BAECC57E9537B6F1F9CF0753C8390E51C5110D908641C45203E463C71E8B111DD94895DE51DABB052E0620FF7AD0931A3B39261aDu7K" TargetMode="External"/><Relationship Id="rId419" Type="http://schemas.openxmlformats.org/officeDocument/2006/relationships/hyperlink" Target="consultantplus://offline/ref=A6AE506ADE246F1BAECC49E44517331799FA2F338B9AE64E094F825533154F776B093D3FAEB50EDD90965CE717aFu6K" TargetMode="External"/><Relationship Id="rId202" Type="http://schemas.openxmlformats.org/officeDocument/2006/relationships/hyperlink" Target="consultantplus://offline/ref=A6AE506ADE246F1BAECC57E9537B6F1F9CF0753C8E91E51C5210D908641C45203E463C71E8B111DD948859E01DABB052E0620FF7AD0931A3B39261aDu7K" TargetMode="External"/><Relationship Id="rId223" Type="http://schemas.openxmlformats.org/officeDocument/2006/relationships/hyperlink" Target="consultantplus://offline/ref=A6AE506ADE246F1BAECC57E9537B6F1F9CF0753C8A99EF1F5C1F84026C45492239496366EFF81DDC94885EE111F4B547F13A00FCBA1735B9AF9060DFa0u4K" TargetMode="External"/><Relationship Id="rId244" Type="http://schemas.openxmlformats.org/officeDocument/2006/relationships/hyperlink" Target="consultantplus://offline/ref=A6AE506ADE246F1BAECC57E9537B6F1F9CF0753C8A99EF1F5C1F84026C45492239496366EFF81DDC94885EE01FF4B547F13A00FCBA1735B9AF9060DFa0u4K" TargetMode="External"/><Relationship Id="rId430" Type="http://schemas.openxmlformats.org/officeDocument/2006/relationships/hyperlink" Target="consultantplus://offline/ref=A6AE506ADE246F1BAECC57E9537B6F1F9CF0753C8A99EF1F5C1F84026C45492239496366EFF81DDC94885FE513F4B547F13A00FCBA1735B9AF9060DFa0u4K" TargetMode="External"/><Relationship Id="rId18" Type="http://schemas.openxmlformats.org/officeDocument/2006/relationships/hyperlink" Target="consultantplus://offline/ref=CF15FEC2341AFA2C809BCA60EE265873B8E174EBC9482CBEA944E2DD26562F82F6935C87205C131EC1EACF2BCC966ED9DC1B583F59714A88D278A6DEZ8uBK" TargetMode="External"/><Relationship Id="rId39" Type="http://schemas.openxmlformats.org/officeDocument/2006/relationships/hyperlink" Target="consultantplus://offline/ref=CF15FEC2341AFA2C809BCA60EE265873B8E174EBC04F21B4A94DBFD72E0F2380F19C039027151F1FC1EACF2DC2C96BCCCD4357344E6F4E92CE7AA7ZDu6K" TargetMode="External"/><Relationship Id="rId265" Type="http://schemas.openxmlformats.org/officeDocument/2006/relationships/hyperlink" Target="consultantplus://offline/ref=A6AE506ADE246F1BAECC57E9537B6F1F9CF0753C8390E51C5110D908641C45203E463C71E8B111DD948856E11DABB052E0620FF7AD0931A3B39261aDu7K" TargetMode="External"/><Relationship Id="rId286" Type="http://schemas.openxmlformats.org/officeDocument/2006/relationships/hyperlink" Target="consultantplus://offline/ref=A6AE506ADE246F1BAECC57E9537B6F1F9CF0753C8A99EE1E551C84026C45492239496366EFF81DDC94885EE213F4B547F13A00FCBA1735B9AF9060DFa0u4K" TargetMode="External"/><Relationship Id="rId451" Type="http://schemas.openxmlformats.org/officeDocument/2006/relationships/hyperlink" Target="consultantplus://offline/ref=A6AE506ADE246F1BAECC49E44517331799FA2E338E9FE64E094F825533154F7779096533ACBD13D596830AB652AAEC14BC710DFAAD0B35BCaBu8K" TargetMode="External"/><Relationship Id="rId472" Type="http://schemas.openxmlformats.org/officeDocument/2006/relationships/hyperlink" Target="consultantplus://offline/ref=A6AE506ADE246F1BAECC57E9537B6F1F9CF0753C8A99EF1F5C1F84026C45492239496366EFF81DDC94885FE413F4B547F13A00FCBA1735B9AF9060DFa0u4K" TargetMode="External"/><Relationship Id="rId493" Type="http://schemas.openxmlformats.org/officeDocument/2006/relationships/hyperlink" Target="consultantplus://offline/ref=A6AE506ADE246F1BAECC57E9537B6F1F9CF0753C8A99EB1A561884026C45492239496366EFF81DDC94885EEF15F4B547F13A00FCBA1735B9AF9060DFa0u4K" TargetMode="External"/><Relationship Id="rId507" Type="http://schemas.openxmlformats.org/officeDocument/2006/relationships/hyperlink" Target="consultantplus://offline/ref=A6AE506ADE246F1BAECC57E9537B6F1F9CF0753C8A99EE1E551C84026C45492239496366EFF81DDC94885EE71EF4B547F13A00FCBA1735B9AF9060DFa0u4K" TargetMode="External"/><Relationship Id="rId50" Type="http://schemas.openxmlformats.org/officeDocument/2006/relationships/hyperlink" Target="consultantplus://offline/ref=CF15FEC2341AFA2C809BCA60EE265873B8E174EBC9492ABBA141E2DD26562F82F6935C87205C131EC1EACF2AC9966ED9DC1B583F59714A88D278A6DEZ8uBK" TargetMode="External"/><Relationship Id="rId104" Type="http://schemas.openxmlformats.org/officeDocument/2006/relationships/hyperlink" Target="consultantplus://offline/ref=CF15FEC2341AFA2C809BCA60EE265873B8E174EBC9492FBCA146E2DD26562F82F6935C87205C131EC1EACF2FCD966ED9DC1B583F59714A88D278A6DEZ8uBK" TargetMode="External"/><Relationship Id="rId125" Type="http://schemas.openxmlformats.org/officeDocument/2006/relationships/hyperlink" Target="consultantplus://offline/ref=CF15FEC2341AFA2C809BCA60EE265873B8E174EBC04021B9A54DBFD72E0F2380F19C039027151F1FC1EACA2BC2C96BCCCD4357344E6F4E92CE7AA7ZDu6K" TargetMode="External"/><Relationship Id="rId146" Type="http://schemas.openxmlformats.org/officeDocument/2006/relationships/image" Target="media/image2.wmf"/><Relationship Id="rId167" Type="http://schemas.openxmlformats.org/officeDocument/2006/relationships/hyperlink" Target="consultantplus://offline/ref=A6AE506ADE246F1BAECC57E9537B6F1F9CF0753C8A99EF1F5C1F84026C45492239496366EFF81DDC94885EE312F4B547F13A00FCBA1735B9AF9060DFa0u4K" TargetMode="External"/><Relationship Id="rId188" Type="http://schemas.openxmlformats.org/officeDocument/2006/relationships/hyperlink" Target="consultantplus://offline/ref=A6AE506ADE246F1BAECC57E9537B6F1F9CF0753C829EEB1B5410D908641C45203E463C71E8B111DD94885CE71DABB052E0620FF7AD0931A3B39261aDu7K" TargetMode="External"/><Relationship Id="rId311" Type="http://schemas.openxmlformats.org/officeDocument/2006/relationships/hyperlink" Target="consultantplus://offline/ref=A6AE506ADE246F1BAECC57E9537B6F1F9CF0753C8E91E51C5210D908641C45203E463C71E8B111DD94895CE31DABB052E0620FF7AD0931A3B39261aDu7K" TargetMode="External"/><Relationship Id="rId332" Type="http://schemas.openxmlformats.org/officeDocument/2006/relationships/hyperlink" Target="consultantplus://offline/ref=A6AE506ADE246F1BAECC57E9537B6F1F9CF0753C8A99EE1E551C84026C45492239496366EFF81DDC94885EE117F4B547F13A00FCBA1735B9AF9060DFa0u4K" TargetMode="External"/><Relationship Id="rId353" Type="http://schemas.openxmlformats.org/officeDocument/2006/relationships/hyperlink" Target="consultantplus://offline/ref=A6AE506ADE246F1BAECC57E9537B6F1F9CF0753C8A98E51B541F84026C45492239496366FDF845D0968140E712E1E316B4a6u6K" TargetMode="External"/><Relationship Id="rId374" Type="http://schemas.openxmlformats.org/officeDocument/2006/relationships/hyperlink" Target="consultantplus://offline/ref=A6AE506ADE246F1BAECC57E9537B6F1F9CF0753C8A99EF1F5C1F84026C45492239496366EFF81DDC94885FE715F4B547F13A00FCBA1735B9AF9060DFa0u4K" TargetMode="External"/><Relationship Id="rId395" Type="http://schemas.openxmlformats.org/officeDocument/2006/relationships/hyperlink" Target="consultantplus://offline/ref=A6AE506ADE246F1BAECC57E9537B6F1F9CF0753C8A99EE1E551C84026C45492239496366EFF81DDC94885EE110F4B547F13A00FCBA1735B9AF9060DFa0u4K" TargetMode="External"/><Relationship Id="rId409" Type="http://schemas.openxmlformats.org/officeDocument/2006/relationships/hyperlink" Target="consultantplus://offline/ref=A6AE506ADE246F1BAECC57E9537B6F1F9CF0753C8E91E51C5210D908641C45203E463C71E8B111DD94895BE41DABB052E0620FF7AD0931A3B39261aDu7K" TargetMode="External"/><Relationship Id="rId71" Type="http://schemas.openxmlformats.org/officeDocument/2006/relationships/hyperlink" Target="consultantplus://offline/ref=CF15FEC2341AFA2C809BCA60EE265873B8E174EBC9492FBCA146E2DD26562F82F6935C87205C131EC1EACF2ACD966ED9DC1B583F59714A88D278A6DEZ8uBK" TargetMode="External"/><Relationship Id="rId92" Type="http://schemas.openxmlformats.org/officeDocument/2006/relationships/hyperlink" Target="consultantplus://offline/ref=CF15FEC2341AFA2C809BCA60EE265873B8E174EBC9492FBCA146E2DD26562F82F6935C87205C131EC1EACF28CF966ED9DC1B583F59714A88D278A6DEZ8uBK" TargetMode="External"/><Relationship Id="rId213" Type="http://schemas.openxmlformats.org/officeDocument/2006/relationships/hyperlink" Target="consultantplus://offline/ref=A6AE506ADE246F1BAECC57E9537B6F1F9CF0753C8A98E418561A84026C45492239496366EFF81DDC94885EE517F4B547F13A00FCBA1735B9AF9060DFa0u4K" TargetMode="External"/><Relationship Id="rId234" Type="http://schemas.openxmlformats.org/officeDocument/2006/relationships/hyperlink" Target="consultantplus://offline/ref=A6AE506ADE246F1BAECC57E9537B6F1F9CF0753C8A99EE1E551C84026C45492239496366EFF81DDC94885EE310F4B547F13A00FCBA1735B9AF9060DFa0u4K" TargetMode="External"/><Relationship Id="rId420" Type="http://schemas.openxmlformats.org/officeDocument/2006/relationships/hyperlink" Target="consultantplus://offline/ref=A6AE506ADE246F1BAECC57E9537B6F1F9CF0753C8F9DEC1D5410D908641C45203E463C71E8B111DD95805FE61DABB052E0620FF7AD0931A3B39261aDu7K" TargetMode="External"/><Relationship Id="rId2" Type="http://schemas.openxmlformats.org/officeDocument/2006/relationships/settings" Target="settings.xml"/><Relationship Id="rId29" Type="http://schemas.openxmlformats.org/officeDocument/2006/relationships/hyperlink" Target="consultantplus://offline/ref=CF15FEC2341AFA2C809BCA60EE265873B8E174EBC9482CBEA944E2DD26562F82F6935C87205C131EC1EACF2BCF966ED9DC1B583F59714A88D278A6DEZ8uBK" TargetMode="External"/><Relationship Id="rId255" Type="http://schemas.openxmlformats.org/officeDocument/2006/relationships/hyperlink" Target="consultantplus://offline/ref=A6AE506ADE246F1BAECC57E9537B6F1F9CF0753C8A99EE1D501A84026C45492239496366FDF845D0968140E712E1E316B4a6u6K" TargetMode="External"/><Relationship Id="rId276" Type="http://schemas.openxmlformats.org/officeDocument/2006/relationships/hyperlink" Target="consultantplus://offline/ref=A6AE506ADE246F1BAECC57E9537B6F1F9CF0753C8390E51C5110D908641C45203E463C71E8B111DD948857E31DABB052E0620FF7AD0931A3B39261aDu7K" TargetMode="External"/><Relationship Id="rId297" Type="http://schemas.openxmlformats.org/officeDocument/2006/relationships/hyperlink" Target="consultantplus://offline/ref=A6AE506ADE246F1BAECC57E9537B6F1F9CF0753C8E91E51C5210D908641C45203E463C71E8B111DD94895FE31DABB052E0620FF7AD0931A3B39261aDu7K" TargetMode="External"/><Relationship Id="rId441" Type="http://schemas.openxmlformats.org/officeDocument/2006/relationships/hyperlink" Target="consultantplus://offline/ref=A6AE506ADE246F1BAECC49E44517331799F929348298E64E094F825533154F776B093D3FAEB50EDD90965CE717aFu6K" TargetMode="External"/><Relationship Id="rId462" Type="http://schemas.openxmlformats.org/officeDocument/2006/relationships/hyperlink" Target="consultantplus://offline/ref=A6AE506ADE246F1BAECC57E9537B6F1F9CF0753C8A99EB19551B84026C45492239496366EFF81DDC94885EE01FF4B547F13A00FCBA1735B9AF9060DFa0u4K" TargetMode="External"/><Relationship Id="rId483" Type="http://schemas.openxmlformats.org/officeDocument/2006/relationships/hyperlink" Target="consultantplus://offline/ref=A6AE506ADE246F1BAECC57E9537B6F1F9CF0753C829EEB1B5410D908641C45203E463C71E8B111DD94885DEE1DABB052E0620FF7AD0931A3B39261aDu7K" TargetMode="External"/><Relationship Id="rId518" Type="http://schemas.openxmlformats.org/officeDocument/2006/relationships/fontTable" Target="fontTable.xml"/><Relationship Id="rId40" Type="http://schemas.openxmlformats.org/officeDocument/2006/relationships/hyperlink" Target="consultantplus://offline/ref=CF15FEC2341AFA2C809BCA60EE265873B8E174EBC04021B9A54DBFD72E0F2380F19C039027151F1FC1EACF2CC2C96BCCCD4357344E6F4E92CE7AA7ZDu6K" TargetMode="External"/><Relationship Id="rId115" Type="http://schemas.openxmlformats.org/officeDocument/2006/relationships/hyperlink" Target="consultantplus://offline/ref=CF15FEC2341AFA2C809BCA60EE265873B8E174EBC04021B9A54DBFD72E0F2380F19C039027151F1FC1EACB23C2C96BCCCD4357344E6F4E92CE7AA7ZDu6K" TargetMode="External"/><Relationship Id="rId136" Type="http://schemas.openxmlformats.org/officeDocument/2006/relationships/hyperlink" Target="consultantplus://offline/ref=CF15FEC2341AFA2C809BD46DF84A047BBDEB2FE4CD4F22EBFD12E48A790629D7B6D35AD263191D17C3E19B7A8DC8378A915055394E6D4A8DZCu5K" TargetMode="External"/><Relationship Id="rId157" Type="http://schemas.openxmlformats.org/officeDocument/2006/relationships/hyperlink" Target="consultantplus://offline/ref=A6AE506ADE246F1BAECC57E9537B6F1F9CF0753C8A99EF1F5C1F84026C45492239496366EFF81DDC94885EE317F4B547F13A00FCBA1735B9AF9060DFa0u4K" TargetMode="External"/><Relationship Id="rId178" Type="http://schemas.openxmlformats.org/officeDocument/2006/relationships/hyperlink" Target="consultantplus://offline/ref=A6AE506ADE246F1BAECC57E9537B6F1F9CF0753C8E91E51C5210D908641C45203E463C71E8B111DD94885BE21DABB052E0620FF7AD0931A3B39261aDu7K" TargetMode="External"/><Relationship Id="rId301" Type="http://schemas.openxmlformats.org/officeDocument/2006/relationships/hyperlink" Target="consultantplus://offline/ref=A6AE506ADE246F1BAECC49E44517331799FA2E30829FE64E094F825533154F776B093D3FAEB50EDD90965CE717aFu6K" TargetMode="External"/><Relationship Id="rId322" Type="http://schemas.openxmlformats.org/officeDocument/2006/relationships/hyperlink" Target="consultantplus://offline/ref=A6AE506ADE246F1BAECC57E9537B6F1F9CF0753C8A99EB1A561884026C45492239496366FDF845D0968140E712E1E316B4a6u6K" TargetMode="External"/><Relationship Id="rId343" Type="http://schemas.openxmlformats.org/officeDocument/2006/relationships/hyperlink" Target="consultantplus://offline/ref=A6AE506ADE246F1BAECC57E9537B6F1F9CF0753C8A99EA1F561C84026C45492239496366EFF81DDC94885EE411F4B547F13A00FCBA1735B9AF9060DFa0u4K" TargetMode="External"/><Relationship Id="rId364" Type="http://schemas.openxmlformats.org/officeDocument/2006/relationships/hyperlink" Target="consultantplus://offline/ref=A6AE506ADE246F1BAECC49E44517331799F92A338890E64E094F825533154F776B093D3FAEB50EDD90965CE717aFu6K" TargetMode="External"/><Relationship Id="rId61" Type="http://schemas.openxmlformats.org/officeDocument/2006/relationships/hyperlink" Target="consultantplus://offline/ref=CF15FEC2341AFA2C809BD46DF84A047BBDEB2FE4CD4F22EBFD12E48A790629D7B6D35AD263191D17C3E19B7A8DC8378A915055394E6D4A8DZCu5K" TargetMode="External"/><Relationship Id="rId82" Type="http://schemas.openxmlformats.org/officeDocument/2006/relationships/hyperlink" Target="consultantplus://offline/ref=CF15FEC2341AFA2C809BCA60EE265873B8E174EBC9492BBAA842E2DD26562F82F6935C87205C131EC1EACF2ACC966ED9DC1B583F59714A88D278A6DEZ8uBK" TargetMode="External"/><Relationship Id="rId199" Type="http://schemas.openxmlformats.org/officeDocument/2006/relationships/hyperlink" Target="consultantplus://offline/ref=A6AE506ADE246F1BAECC57E9537B6F1F9CF0753C8E91E51C5210D908641C45203E463C71E8B111DD948859E21DABB052E0620FF7AD0931A3B39261aDu7K" TargetMode="External"/><Relationship Id="rId203" Type="http://schemas.openxmlformats.org/officeDocument/2006/relationships/hyperlink" Target="consultantplus://offline/ref=A6AE506ADE246F1BAECC57E9537B6F1F9CF0753C8A99EE1E551C84026C45492239496366EFF81DDC94885EE317F4B547F13A00FCBA1735B9AF9060DFa0u4K" TargetMode="External"/><Relationship Id="rId385" Type="http://schemas.openxmlformats.org/officeDocument/2006/relationships/hyperlink" Target="consultantplus://offline/ref=A6AE506ADE246F1BAECC57E9537B6F1F9CF0753C8A99EE1E551C84026C45492239496366EFF81DDC94885EE112F4B547F13A00FCBA1735B9AF9060DFa0u4K" TargetMode="External"/><Relationship Id="rId19" Type="http://schemas.openxmlformats.org/officeDocument/2006/relationships/hyperlink" Target="consultantplus://offline/ref=CF15FEC2341AFA2C809BCA60EE265873B8E174EBC94929BCA847E2DD26562F82F6935C87205C131EC1EACF2BCC966ED9DC1B583F59714A88D278A6DEZ8uBK" TargetMode="External"/><Relationship Id="rId224" Type="http://schemas.openxmlformats.org/officeDocument/2006/relationships/hyperlink" Target="consultantplus://offline/ref=A6AE506ADE246F1BAECC57E9537B6F1F9CF0753C8E91E51C5210D908641C45203E463C71E8B111DD948856E31DABB052E0620FF7AD0931A3B39261aDu7K" TargetMode="External"/><Relationship Id="rId245" Type="http://schemas.openxmlformats.org/officeDocument/2006/relationships/hyperlink" Target="consultantplus://offline/ref=A6AE506ADE246F1BAECC57E9537B6F1F9CF0753C8390E51C5110D908641C45203E463C71E8B111DD948856E71DABB052E0620FF7AD0931A3B39261aDu7K" TargetMode="External"/><Relationship Id="rId266" Type="http://schemas.openxmlformats.org/officeDocument/2006/relationships/hyperlink" Target="consultantplus://offline/ref=A6AE506ADE246F1BAECC57E9537B6F1F9CF0753C8A99EF1F5C1F84026C45492239496366EFF81DDC94885EEF15F4B547F13A00FCBA1735B9AF9060DFa0u4K" TargetMode="External"/><Relationship Id="rId287" Type="http://schemas.openxmlformats.org/officeDocument/2006/relationships/hyperlink" Target="consultantplus://offline/ref=A6AE506ADE246F1BAECC57E9537B6F1F9CF0753C8A99EB19551B84026C45492239496366EFF81DDC94885EE210F4B547F13A00FCBA1735B9AF9060DFa0u4K" TargetMode="External"/><Relationship Id="rId410" Type="http://schemas.openxmlformats.org/officeDocument/2006/relationships/hyperlink" Target="consultantplus://offline/ref=A6AE506ADE246F1BAECC57E9537B6F1F9CF0753C8A99EE1E551C84026C45492239496366EFF81DDC94885EE017F4B547F13A00FCBA1735B9AF9060DFa0u4K" TargetMode="External"/><Relationship Id="rId431" Type="http://schemas.openxmlformats.org/officeDocument/2006/relationships/hyperlink" Target="consultantplus://offline/ref=A6AE506ADE246F1BAECC57E9537B6F1F9CF0753C8390E51C5110D908641C45203E463C71E8B111DD94895BE01DABB052E0620FF7AD0931A3B39261aDu7K" TargetMode="External"/><Relationship Id="rId452" Type="http://schemas.openxmlformats.org/officeDocument/2006/relationships/hyperlink" Target="consultantplus://offline/ref=A6AE506ADE246F1BAECC49E44517331799FA2E338E9FE64E094F825533154F7779096533ACBD17D49C830AB652AAEC14BC710DFAAD0B35BCaBu8K" TargetMode="External"/><Relationship Id="rId473" Type="http://schemas.openxmlformats.org/officeDocument/2006/relationships/hyperlink" Target="consultantplus://offline/ref=A6AE506ADE246F1BAECC57E9537B6F1F9CF0753C8A99EE1E551C84026C45492239496366EFF81DDC94885EE015F4B547F13A00FCBA1735B9AF9060DFa0u4K" TargetMode="External"/><Relationship Id="rId494" Type="http://schemas.openxmlformats.org/officeDocument/2006/relationships/hyperlink" Target="consultantplus://offline/ref=A6AE506ADE246F1BAECC49E44517331799F929358A9CE64E094F825533154F7779096533ACBA12D993830AB652AAEC14BC710DFAAD0B35BCaBu8K" TargetMode="External"/><Relationship Id="rId508" Type="http://schemas.openxmlformats.org/officeDocument/2006/relationships/hyperlink" Target="consultantplus://offline/ref=A6AE506ADE246F1BAECC49E4451733179BF922378A98E64E094F825533154F7779096533ACBC10D492830AB652AAEC14BC710DFAAD0B35BCaBu8K" TargetMode="External"/><Relationship Id="rId30" Type="http://schemas.openxmlformats.org/officeDocument/2006/relationships/hyperlink" Target="consultantplus://offline/ref=CF15FEC2341AFA2C809BCA60EE265873B8E174EBCD4E2ABEA74DBFD72E0F2380F19C039027151F1FC1EACF2DC2C96BCCCD4357344E6F4E92CE7AA7ZDu6K" TargetMode="External"/><Relationship Id="rId105" Type="http://schemas.openxmlformats.org/officeDocument/2006/relationships/hyperlink" Target="consultantplus://offline/ref=CF15FEC2341AFA2C809BCA60EE265873B8E174EBC04021B9A54DBFD72E0F2380F19C039027151F1FC1EACB2DC2C96BCCCD4357344E6F4E92CE7AA7ZDu6K" TargetMode="External"/><Relationship Id="rId126" Type="http://schemas.openxmlformats.org/officeDocument/2006/relationships/hyperlink" Target="consultantplus://offline/ref=CF15FEC2341AFA2C809BCA60EE265873B8E174EBC04021B9A54DBFD72E0F2380F19C039027151F1FC1EACA29C2C96BCCCD4357344E6F4E92CE7AA7ZDu6K" TargetMode="External"/><Relationship Id="rId147" Type="http://schemas.openxmlformats.org/officeDocument/2006/relationships/hyperlink" Target="consultantplus://offline/ref=A6AE506ADE246F1BAECC57E9537B6F1F9CF0753C8E91E51C5210D908641C45203E463C71E8B111DD94885AE41DABB052E0620FF7AD0931A3B39261aDu7K" TargetMode="External"/><Relationship Id="rId168" Type="http://schemas.openxmlformats.org/officeDocument/2006/relationships/hyperlink" Target="consultantplus://offline/ref=A6AE506ADE246F1BAECC57E9537B6F1F9CF0753C8A99EF1F5C1F84026C45492239496366EFF81DDC94885EE313F4B547F13A00FCBA1735B9AF9060DFa0u4K" TargetMode="External"/><Relationship Id="rId312" Type="http://schemas.openxmlformats.org/officeDocument/2006/relationships/hyperlink" Target="consultantplus://offline/ref=A6AE506ADE246F1BAECC57E9537B6F1F9CF0753C8E91E51C5210D908641C45203E463C71E8B111DD94895CE21DABB052E0620FF7AD0931A3B39261aDu7K" TargetMode="External"/><Relationship Id="rId333" Type="http://schemas.openxmlformats.org/officeDocument/2006/relationships/hyperlink" Target="consultantplus://offline/ref=A6AE506ADE246F1BAECC57E9537B6F1F9CF0753C8A99EF1F5C1F84026C45492239496366EFF81DDC94885EEE11F4B547F13A00FCBA1735B9AF9060DFa0u4K" TargetMode="External"/><Relationship Id="rId354" Type="http://schemas.openxmlformats.org/officeDocument/2006/relationships/hyperlink" Target="consultantplus://offline/ref=A6AE506ADE246F1BAECC57E9537B6F1F9CF0753C8C9CEE195510D908641C45203E463C63E8E91DDF9D965EE308FDE117aBuCK" TargetMode="External"/><Relationship Id="rId51" Type="http://schemas.openxmlformats.org/officeDocument/2006/relationships/hyperlink" Target="consultantplus://offline/ref=CF15FEC2341AFA2C809BCA60EE265873B8E174EBC9492FBCA146E2DD26562F82F6935C87205C131EC1EACF2BC1966ED9DC1B583F59714A88D278A6DEZ8uBK" TargetMode="External"/><Relationship Id="rId72" Type="http://schemas.openxmlformats.org/officeDocument/2006/relationships/hyperlink" Target="consultantplus://offline/ref=CF15FEC2341AFA2C809BCA60EE265873B8E174EBC9492EBAA241E2DD26562F82F6935C87205C131EC1EACF2BC1966ED9DC1B583F59714A88D278A6DEZ8uBK" TargetMode="External"/><Relationship Id="rId93" Type="http://schemas.openxmlformats.org/officeDocument/2006/relationships/hyperlink" Target="consultantplus://offline/ref=CF15FEC2341AFA2C809BCA60EE265873B8E174EBC9492FBCA146E2DD26562F82F6935C87205C131EC1EACF28C1966ED9DC1B583F59714A88D278A6DEZ8uBK" TargetMode="External"/><Relationship Id="rId189" Type="http://schemas.openxmlformats.org/officeDocument/2006/relationships/hyperlink" Target="consultantplus://offline/ref=A6AE506ADE246F1BAECC57E9537B6F1F9CF0753C8A98EC1D5C1E84026C45492239496366EFF81DDC94885EE61FF4B547F13A00FCBA1735B9AF9060DFa0u4K" TargetMode="External"/><Relationship Id="rId375" Type="http://schemas.openxmlformats.org/officeDocument/2006/relationships/hyperlink" Target="consultantplus://offline/ref=A6AE506ADE246F1BAECC57E9537B6F1F9CF0753C8390E51C5110D908641C45203E463C71E8B111DD94895CEF1DABB052E0620FF7AD0931A3B39261aDu7K" TargetMode="External"/><Relationship Id="rId396" Type="http://schemas.openxmlformats.org/officeDocument/2006/relationships/hyperlink" Target="consultantplus://offline/ref=A6AE506ADE246F1BAECC49E4451733179BF82A39889EE64E094F825533154F776B093D3FAEB50EDD90965CE717aFu6K" TargetMode="External"/><Relationship Id="rId3" Type="http://schemas.openxmlformats.org/officeDocument/2006/relationships/webSettings" Target="webSettings.xml"/><Relationship Id="rId214" Type="http://schemas.openxmlformats.org/officeDocument/2006/relationships/hyperlink" Target="consultantplus://offline/ref=A6AE506ADE246F1BAECC57E9537B6F1F9CF0753C8A99EF1F5C1F84026C45492239496366EFF81DDC94885EE115F4B547F13A00FCBA1735B9AF9060DFa0u4K" TargetMode="External"/><Relationship Id="rId235" Type="http://schemas.openxmlformats.org/officeDocument/2006/relationships/hyperlink" Target="consultantplus://offline/ref=A6AE506ADE246F1BAECC57E9537B6F1F9CF0753C8A99EF1F5C1F84026C45492239496366EFF81DDC94885EE015F4B547F13A00FCBA1735B9AF9060DFa0u4K" TargetMode="External"/><Relationship Id="rId256" Type="http://schemas.openxmlformats.org/officeDocument/2006/relationships/hyperlink" Target="consultantplus://offline/ref=A6AE506ADE246F1BAECC57E9537B6F1F9CF0753C8A99EE19501B84026C45492239496366FDF845D0968140E712E1E316B4a6u6K" TargetMode="External"/><Relationship Id="rId277" Type="http://schemas.openxmlformats.org/officeDocument/2006/relationships/hyperlink" Target="consultantplus://offline/ref=A6AE506ADE246F1BAECC57E9537B6F1F9CF0753C8C99EA195510D908641C45203E463C71E8B111DD948857E51DABB052E0620FF7AD0931A3B39261aDu7K" TargetMode="External"/><Relationship Id="rId298" Type="http://schemas.openxmlformats.org/officeDocument/2006/relationships/hyperlink" Target="consultantplus://offline/ref=A6AE506ADE246F1BAECC57E9537B6F1F9CF0753C8E91E51C5210D908641C45203E463C71E8B111DD94895FE21DABB052E0620FF7AD0931A3B39261aDu7K" TargetMode="External"/><Relationship Id="rId400" Type="http://schemas.openxmlformats.org/officeDocument/2006/relationships/hyperlink" Target="consultantplus://offline/ref=A6AE506ADE246F1BAECC57E9537B6F1F9CF0753C8390E51C5110D908641C45203E463C71E8B111DD94895AE21DABB052E0620FF7AD0931A3B39261aDu7K" TargetMode="External"/><Relationship Id="rId421" Type="http://schemas.openxmlformats.org/officeDocument/2006/relationships/hyperlink" Target="consultantplus://offline/ref=A6AE506ADE246F1BAECC57E9537B6F1F9CF0753C8A98E418561A84026C45492239496366EFF81DDC94885EE517F4B547F13A00FCBA1735B9AF9060DFa0u4K" TargetMode="External"/><Relationship Id="rId442" Type="http://schemas.openxmlformats.org/officeDocument/2006/relationships/hyperlink" Target="consultantplus://offline/ref=A6AE506ADE246F1BAECC49E44517331799F928328990E64E094F825533154F776B093D3FAEB50EDD90965CE717aFu6K" TargetMode="External"/><Relationship Id="rId463" Type="http://schemas.openxmlformats.org/officeDocument/2006/relationships/hyperlink" Target="consultantplus://offline/ref=A6AE506ADE246F1BAECC57E9537B6F1F9CF0753C8A99EA1F561C84026C45492239496366EFF81DDC94885EE215F4B547F13A00FCBA1735B9AF9060DFa0u4K" TargetMode="External"/><Relationship Id="rId484" Type="http://schemas.openxmlformats.org/officeDocument/2006/relationships/hyperlink" Target="consultantplus://offline/ref=A6AE506ADE246F1BAECC49E44517331799F929358A9CE64E094F825533154F7779096533ACBA12D993830AB652AAEC14BC710DFAAD0B35BCaBu8K" TargetMode="External"/><Relationship Id="rId519" Type="http://schemas.openxmlformats.org/officeDocument/2006/relationships/theme" Target="theme/theme1.xml"/><Relationship Id="rId116" Type="http://schemas.openxmlformats.org/officeDocument/2006/relationships/hyperlink" Target="consultantplus://offline/ref=CF15FEC2341AFA2C809BCA60EE265873B8E174EBC9492ABBA141E2DD26562F82F6935C87205C131EC1EACF2AC1966ED9DC1B583F59714A88D278A6DEZ8uBK" TargetMode="External"/><Relationship Id="rId137" Type="http://schemas.openxmlformats.org/officeDocument/2006/relationships/hyperlink" Target="consultantplus://offline/ref=CF15FEC2341AFA2C809BD46DF84A047BBDEB2FE4CD4F22EBFD12E48A790629D7B6D35AD263191916C9E19B7A8DC8378A915055394E6D4A8DZCu5K" TargetMode="External"/><Relationship Id="rId158" Type="http://schemas.openxmlformats.org/officeDocument/2006/relationships/hyperlink" Target="consultantplus://offline/ref=A6AE506ADE246F1BAECC57E9537B6F1F9CF0753C8C99EA195510D908641C45203E463C71E8B111DD94885BE01DABB052E0620FF7AD0931A3B39261aDu7K" TargetMode="External"/><Relationship Id="rId302" Type="http://schemas.openxmlformats.org/officeDocument/2006/relationships/hyperlink" Target="consultantplus://offline/ref=A6AE506ADE246F1BAECC57E9537B6F1F9CF0753C8E91E51C5210D908641C45203E463C71E8B111DD94895FE01DABB052E0620FF7AD0931A3B39261aDu7K" TargetMode="External"/><Relationship Id="rId323" Type="http://schemas.openxmlformats.org/officeDocument/2006/relationships/hyperlink" Target="consultantplus://offline/ref=A6AE506ADE246F1BAECC57E9537B6F1F9CF0753C8E91E51C5210D908641C45203E463C71E8B111DD94895DE11DABB052E0620FF7AD0931A3B39261aDu7K" TargetMode="External"/><Relationship Id="rId344" Type="http://schemas.openxmlformats.org/officeDocument/2006/relationships/hyperlink" Target="consultantplus://offline/ref=A6AE506ADE246F1BAECC57E9537B6F1F9CF0753C8A99EF1F5C1F84026C45492239496366EFF81DDC94885FE717F4B547F13A00FCBA1735B9AF9060DFa0u4K" TargetMode="External"/><Relationship Id="rId20" Type="http://schemas.openxmlformats.org/officeDocument/2006/relationships/hyperlink" Target="consultantplus://offline/ref=CF15FEC2341AFA2C809BCA60EE265873B8E174EBC9492BBAA842E2DD26562F82F6935C87205C131EC1EACF2BCC966ED9DC1B583F59714A88D278A6DEZ8uBK" TargetMode="External"/><Relationship Id="rId41" Type="http://schemas.openxmlformats.org/officeDocument/2006/relationships/hyperlink" Target="consultantplus://offline/ref=CF15FEC2341AFA2C809BCA60EE265873B8E174EBC14E2FBEA04DBFD72E0F2380F19C039027151F1FC1EACF2DC2C96BCCCD4357344E6F4E92CE7AA7ZDu6K" TargetMode="External"/><Relationship Id="rId62" Type="http://schemas.openxmlformats.org/officeDocument/2006/relationships/hyperlink" Target="consultantplus://offline/ref=CF15FEC2341AFA2C809BD46DF84A047BBDEB2FE4CD4F22EBFD12E48A790629D7B6D35AD263191916C9E19B7A8DC8378A915055394E6D4A8DZCu5K" TargetMode="External"/><Relationship Id="rId83" Type="http://schemas.openxmlformats.org/officeDocument/2006/relationships/hyperlink" Target="consultantplus://offline/ref=CF15FEC2341AFA2C809BCA60EE265873B8E174EBCD4121B9A64DBFD72E0F2380F19C039027151F1FC1EACD23C2C96BCCCD4357344E6F4E92CE7AA7ZDu6K" TargetMode="External"/><Relationship Id="rId179" Type="http://schemas.openxmlformats.org/officeDocument/2006/relationships/hyperlink" Target="consultantplus://offline/ref=A6AE506ADE246F1BAECC57E9537B6F1F9CF0753C8D9DE81C5110D908641C45203E463C71E8B111DD94885FE51DABB052E0620FF7AD0931A3B39261aDu7K" TargetMode="External"/><Relationship Id="rId365" Type="http://schemas.openxmlformats.org/officeDocument/2006/relationships/hyperlink" Target="consultantplus://offline/ref=A6AE506ADE246F1BAECC49E44517331799F929358A9CE64E094F825533154F776B093D3FAEB50EDD90965CE717aFu6K" TargetMode="External"/><Relationship Id="rId386" Type="http://schemas.openxmlformats.org/officeDocument/2006/relationships/hyperlink" Target="consultantplus://offline/ref=A6AE506ADE246F1BAECC57E9537B6F1F9CF0753C8C9DED185C10D908641C45203E463C71E8B111DD94885FE11DABB052E0620FF7AD0931A3B39261aDu7K" TargetMode="External"/><Relationship Id="rId190" Type="http://schemas.openxmlformats.org/officeDocument/2006/relationships/hyperlink" Target="consultantplus://offline/ref=A6AE506ADE246F1BAECC57E9537B6F1F9CF0753C8A99ED195C1A84026C45492239496366EFF81DDC94885EE615F4B547F13A00FCBA1735B9AF9060DFa0u4K" TargetMode="External"/><Relationship Id="rId204" Type="http://schemas.openxmlformats.org/officeDocument/2006/relationships/hyperlink" Target="consultantplus://offline/ref=A6AE506ADE246F1BAECC57E9537B6F1F9CF0753C8A99EF1F5C1F84026C45492239496366EFF81DDC94885EE211F4B547F13A00FCBA1735B9AF9060DFa0u4K" TargetMode="External"/><Relationship Id="rId225" Type="http://schemas.openxmlformats.org/officeDocument/2006/relationships/hyperlink" Target="consultantplus://offline/ref=A6AE506ADE246F1BAECC57E9537B6F1F9CF0753C8A99EE1E551C84026C45492239496366EFF81DDC94885EE312F4B547F13A00FCBA1735B9AF9060DFa0u4K" TargetMode="External"/><Relationship Id="rId246" Type="http://schemas.openxmlformats.org/officeDocument/2006/relationships/hyperlink" Target="consultantplus://offline/ref=A6AE506ADE246F1BAECC57E9537B6F1F9CF0753C8390E51C5110D908641C45203E463C71E8B111DD948856E71DABB052E0620FF7AD0931A3B39261aDu7K" TargetMode="External"/><Relationship Id="rId267" Type="http://schemas.openxmlformats.org/officeDocument/2006/relationships/hyperlink" Target="consultantplus://offline/ref=A6AE506ADE246F1BAECC57E9537B6F1F9CF0753C8390E51C5110D908641C45203E463C71E8B111DD948856EF1DABB052E0620FF7AD0931A3B39261aDu7K" TargetMode="External"/><Relationship Id="rId288" Type="http://schemas.openxmlformats.org/officeDocument/2006/relationships/hyperlink" Target="consultantplus://offline/ref=A6AE506ADE246F1BAECC57E9537B6F1F9CF0753C8A99EA1F561C84026C45492239496366EFF81DDC94885EE510F4B547F13A00FCBA1735B9AF9060DFa0u4K" TargetMode="External"/><Relationship Id="rId411" Type="http://schemas.openxmlformats.org/officeDocument/2006/relationships/hyperlink" Target="consultantplus://offline/ref=A6AE506ADE246F1BAECC57E9537B6F1F9CF0753C8A99EF1F5C1F84026C45492239496366EFF81DDC94885FE613F4B547F13A00FCBA1735B9AF9060DFa0u4K" TargetMode="External"/><Relationship Id="rId432" Type="http://schemas.openxmlformats.org/officeDocument/2006/relationships/hyperlink" Target="consultantplus://offline/ref=A6AE506ADE246F1BAECC57E9537B6F1F9CF0753C8A99EB19551B84026C45492239496366EFF81DDC94885EE11EF4B547F13A00FCBA1735B9AF9060DFa0u4K" TargetMode="External"/><Relationship Id="rId453" Type="http://schemas.openxmlformats.org/officeDocument/2006/relationships/hyperlink" Target="consultantplus://offline/ref=A6AE506ADE246F1BAECC57E9537B6F1F9CF0753C8A99EF1F5C1F84026C45492239496366EFF81DDC94885FE415F4B547F13A00FCBA1735B9AF9060DFa0u4K" TargetMode="External"/><Relationship Id="rId474" Type="http://schemas.openxmlformats.org/officeDocument/2006/relationships/hyperlink" Target="consultantplus://offline/ref=A6AE506ADE246F1BAECC57E9537B6F1F9CF0753C8A99EB19551B84026C45492239496366EFF81DDC94885EEF1FF4B547F13A00FCBA1735B9AF9060DFa0u4K" TargetMode="External"/><Relationship Id="rId509" Type="http://schemas.openxmlformats.org/officeDocument/2006/relationships/hyperlink" Target="consultantplus://offline/ref=A6AE506ADE246F1BAECC49E44517331799F92A348E99E64E094F825533154F7779096533ACBD10D591830AB652AAEC14BC710DFAAD0B35BCaBu8K" TargetMode="External"/><Relationship Id="rId106" Type="http://schemas.openxmlformats.org/officeDocument/2006/relationships/hyperlink" Target="consultantplus://offline/ref=CF15FEC2341AFA2C809BCA60EE265873B8E174EBCD4121B9A64DBFD72E0F2380F19C039027151F1FC1EACC28C2C96BCCCD4357344E6F4E92CE7AA7ZDu6K" TargetMode="External"/><Relationship Id="rId127" Type="http://schemas.openxmlformats.org/officeDocument/2006/relationships/hyperlink" Target="consultantplus://offline/ref=CF15FEC2341AFA2C809BCA60EE265873B8E174EBC04021B9A54DBFD72E0F2380F19C039027151F1FC1EACA28C2C96BCCCD4357344E6F4E92CE7AA7ZDu6K" TargetMode="External"/><Relationship Id="rId313" Type="http://schemas.openxmlformats.org/officeDocument/2006/relationships/hyperlink" Target="consultantplus://offline/ref=A6AE506ADE246F1BAECC57E9537B6F1F9CF0753C8E91E51C5210D908641C45203E463C71E8B111DD94895CE11DABB052E0620FF7AD0931A3B39261aDu7K" TargetMode="External"/><Relationship Id="rId495" Type="http://schemas.openxmlformats.org/officeDocument/2006/relationships/hyperlink" Target="consultantplus://offline/ref=A6AE506ADE246F1BAECC57E9537B6F1F9CF0753C8A99EA1F561C84026C45492239496366EFF81DDC94885EE21FF4B547F13A00FCBA1735B9AF9060DFa0u4K" TargetMode="External"/><Relationship Id="rId10" Type="http://schemas.openxmlformats.org/officeDocument/2006/relationships/hyperlink" Target="consultantplus://offline/ref=CF15FEC2341AFA2C809BCA60EE265873B8E174EBCF492EBCA14DBFD72E0F2380F19C039027151F1FC1EACF2EC2C96BCCCD4357344E6F4E92CE7AA7ZDu6K" TargetMode="External"/><Relationship Id="rId31" Type="http://schemas.openxmlformats.org/officeDocument/2006/relationships/hyperlink" Target="consultantplus://offline/ref=CF15FEC2341AFA2C809BCA60EE265873B8E174EBCD4121B9A64DBFD72E0F2380F19C039027151F1FC1EACF2CC2C96BCCCD4357344E6F4E92CE7AA7ZDu6K" TargetMode="External"/><Relationship Id="rId52" Type="http://schemas.openxmlformats.org/officeDocument/2006/relationships/hyperlink" Target="consultantplus://offline/ref=CF15FEC2341AFA2C809BCA60EE265873B8E174EBC04021B9A54DBFD72E0F2380F19C039027151F1FC1EACE28C2C96BCCCD4357344E6F4E92CE7AA7ZDu6K" TargetMode="External"/><Relationship Id="rId73" Type="http://schemas.openxmlformats.org/officeDocument/2006/relationships/hyperlink" Target="consultantplus://offline/ref=CF15FEC2341AFA2C809BCA60EE265873B8E174EBC04021B9A54DBFD72E0F2380F19C039027151F1FC1EACC22C2C96BCCCD4357344E6F4E92CE7AA7ZDu6K" TargetMode="External"/><Relationship Id="rId94" Type="http://schemas.openxmlformats.org/officeDocument/2006/relationships/hyperlink" Target="consultantplus://offline/ref=CF15FEC2341AFA2C809BCA60EE265873B8E174EBC9492FBCA146E2DD26562F82F6935C87205C131EC1EACF28C0966ED9DC1B583F59714A88D278A6DEZ8uBK" TargetMode="External"/><Relationship Id="rId148" Type="http://schemas.openxmlformats.org/officeDocument/2006/relationships/hyperlink" Target="consultantplus://offline/ref=A6AE506ADE246F1BAECC57E9537B6F1F9CF0753C8A99EE1E551C84026C45492239496366EFF81DDC94885EE514F4B547F13A00FCBA1735B9AF9060DFa0u4K" TargetMode="External"/><Relationship Id="rId169" Type="http://schemas.openxmlformats.org/officeDocument/2006/relationships/hyperlink" Target="consultantplus://offline/ref=A6AE506ADE246F1BAECC57E9537B6F1F9CF0753C8A99EF1F5C1F84026C45492239496366EFF81DDC94885EE313F4B547F13A00FCBA1735B9AF9060DFa0u4K" TargetMode="External"/><Relationship Id="rId334" Type="http://schemas.openxmlformats.org/officeDocument/2006/relationships/hyperlink" Target="consultantplus://offline/ref=A6AE506ADE246F1BAECC57E9537B6F1F9CF0753C8A99EF1F5C1F84026C45492239496366EFF81DDC94885EEE1FF4B547F13A00FCBA1735B9AF9060DFa0u4K" TargetMode="External"/><Relationship Id="rId355" Type="http://schemas.openxmlformats.org/officeDocument/2006/relationships/hyperlink" Target="consultantplus://offline/ref=A6AE506ADE246F1BAECC57E9537B6F1F9CF0753C8D9EE91B5610D908641C45203E463C63E8E91DDF9D965EE308FDE117aBuCK" TargetMode="External"/><Relationship Id="rId376" Type="http://schemas.openxmlformats.org/officeDocument/2006/relationships/hyperlink" Target="consultantplus://offline/ref=A6AE506ADE246F1BAECC57E9537B6F1F9CF0753C8A99EF1F5C1F84026C45492239496366EFF81DDC94885FE715F4B547F13A00FCBA1735B9AF9060DFa0u4K" TargetMode="External"/><Relationship Id="rId397" Type="http://schemas.openxmlformats.org/officeDocument/2006/relationships/hyperlink" Target="consultantplus://offline/ref=A6AE506ADE246F1BAECC57E9537B6F1F9CF0753C8390E51C5110D908641C45203E463C71E8B111DD94895AE51DABB052E0620FF7AD0931A3B39261aDu7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6AE506ADE246F1BAECC57E9537B6F1F9CF0753C829EEB1B5410D908641C45203E463C71E8B111DD94885FE01DABB052E0620FF7AD0931A3B39261aDu7K" TargetMode="External"/><Relationship Id="rId215" Type="http://schemas.openxmlformats.org/officeDocument/2006/relationships/image" Target="media/image4.wmf"/><Relationship Id="rId236" Type="http://schemas.openxmlformats.org/officeDocument/2006/relationships/hyperlink" Target="consultantplus://offline/ref=A6AE506ADE246F1BAECC57E9537B6F1F9CF0753C8A99ED105D1B84026C45492239496366FDF845D0968140E712E1E316B4a6u6K" TargetMode="External"/><Relationship Id="rId257" Type="http://schemas.openxmlformats.org/officeDocument/2006/relationships/hyperlink" Target="consultantplus://offline/ref=A6AE506ADE246F1BAECC57E9537B6F1F9CF0753C8A99EA1C561B84026C45492239496366FDF845D0968140E712E1E316B4a6u6K" TargetMode="External"/><Relationship Id="rId278" Type="http://schemas.openxmlformats.org/officeDocument/2006/relationships/hyperlink" Target="consultantplus://offline/ref=A6AE506ADE246F1BAECC57E9537B6F1F9CF0753C8390E51C5110D908641C45203E463C71E8B111DD948857E51DABB052E0620FF7AD0931A3B39261aDu7K" TargetMode="External"/><Relationship Id="rId401" Type="http://schemas.openxmlformats.org/officeDocument/2006/relationships/hyperlink" Target="consultantplus://offline/ref=A6AE506ADE246F1BAECC57E9537B6F1F9CF0753C8390E51C5110D908641C45203E463C71E8B111DD94895AE01DABB052E0620FF7AD0931A3B39261aDu7K" TargetMode="External"/><Relationship Id="rId422" Type="http://schemas.openxmlformats.org/officeDocument/2006/relationships/hyperlink" Target="consultantplus://offline/ref=A6AE506ADE246F1BAECC57E9537B6F1F9CF0753C8A99EF1F5C1F84026C45492239496366EFF81DDC94885FE517F4B547F13A00FCBA1735B9AF9060DFa0u4K" TargetMode="External"/><Relationship Id="rId443" Type="http://schemas.openxmlformats.org/officeDocument/2006/relationships/hyperlink" Target="consultantplus://offline/ref=A6AE506ADE246F1BAECC49E44517331799FA2E338E9FE64E094F825533154F776B093D3FAEB50EDD90965CE717aFu6K" TargetMode="External"/><Relationship Id="rId464" Type="http://schemas.openxmlformats.org/officeDocument/2006/relationships/hyperlink" Target="consultantplus://offline/ref=A6AE506ADE246F1BAECC57E9537B6F1F9CF0753C8A99EB19551B84026C45492239496366EFF81DDC94885EEF15F4B547F13A00FCBA1735B9AF9060DFa0u4K" TargetMode="External"/><Relationship Id="rId303" Type="http://schemas.openxmlformats.org/officeDocument/2006/relationships/hyperlink" Target="consultantplus://offline/ref=A6AE506ADE246F1BAECC57E9537B6F1F9CF0753C8E91E51C5210D908641C45203E463C71E8B111DD94895FEF1DABB052E0620FF7AD0931A3B39261aDu7K" TargetMode="External"/><Relationship Id="rId485" Type="http://schemas.openxmlformats.org/officeDocument/2006/relationships/hyperlink" Target="consultantplus://offline/ref=A6AE506ADE246F1BAECC49E44517331799F929358A9CE64E094F825533154F7779096533ACBF16D6C0D91AB21BFDE808B56B13FCB308a3uCK" TargetMode="External"/><Relationship Id="rId42" Type="http://schemas.openxmlformats.org/officeDocument/2006/relationships/hyperlink" Target="consultantplus://offline/ref=CF15FEC2341AFA2C809BCA60EE265873B8E174EBC94828B8A843E2DD26562F82F6935C87205C131EC1EACF2BCF966ED9DC1B583F59714A88D278A6DEZ8uBK" TargetMode="External"/><Relationship Id="rId84" Type="http://schemas.openxmlformats.org/officeDocument/2006/relationships/hyperlink" Target="consultantplus://offline/ref=CF15FEC2341AFA2C809BCA60EE265873B8E174EBC9492BBAA842E2DD26562F82F6935C87205C131EC1EACF2AC1966ED9DC1B583F59714A88D278A6DEZ8uBK" TargetMode="External"/><Relationship Id="rId138" Type="http://schemas.openxmlformats.org/officeDocument/2006/relationships/hyperlink" Target="consultantplus://offline/ref=CF15FEC2341AFA2C809BCA60EE265873B8E174EBC9492FBCA146E2DD26562F82F6935C87205C131EC1EACF2ECA966ED9DC1B583F59714A88D278A6DEZ8uBK" TargetMode="External"/><Relationship Id="rId345" Type="http://schemas.openxmlformats.org/officeDocument/2006/relationships/hyperlink" Target="consultantplus://offline/ref=A6AE506ADE246F1BAECC57E9537B6F1F9CF0753C8A99EA1F561C84026C45492239496366EFF81DDC94885EE316F4B547F13A00FCBA1735B9AF9060DFa0u4K" TargetMode="External"/><Relationship Id="rId387" Type="http://schemas.openxmlformats.org/officeDocument/2006/relationships/hyperlink" Target="consultantplus://offline/ref=A6AE506ADE246F1BAECC57E9537B6F1F9CF0753C8C9DED185C10D908641C45203E463C71E8B111DD94885FE11DABB052E0620FF7AD0931A3B39261aDu7K" TargetMode="External"/><Relationship Id="rId510" Type="http://schemas.openxmlformats.org/officeDocument/2006/relationships/hyperlink" Target="consultantplus://offline/ref=A6AE506ADE246F1BAECC49E44517331799F92A348E99E64E094F825533154F7779096533ACBD10D496830AB652AAEC14BC710DFAAD0B35BCaBu8K" TargetMode="External"/><Relationship Id="rId191" Type="http://schemas.openxmlformats.org/officeDocument/2006/relationships/hyperlink" Target="consultantplus://offline/ref=A6AE506ADE246F1BAECC57E9537B6F1F9CF0753C8A99EF1F5C1F84026C45492239496366EFF81DDC94885EE215F4B547F13A00FCBA1735B9AF9060DFa0u4K" TargetMode="External"/><Relationship Id="rId205" Type="http://schemas.openxmlformats.org/officeDocument/2006/relationships/hyperlink" Target="consultantplus://offline/ref=A6AE506ADE246F1BAECC57E9537B6F1F9CF0753C8A99EF1F5C1F84026C45492239496366EFF81DDC94885EE21FF4B547F13A00FCBA1735B9AF9060DFa0u4K" TargetMode="External"/><Relationship Id="rId247" Type="http://schemas.openxmlformats.org/officeDocument/2006/relationships/hyperlink" Target="consultantplus://offline/ref=A6AE506ADE246F1BAECC57E9537B6F1F9CF0753C8390E51C5110D908641C45203E463C71E8B111DD948856E61DABB052E0620FF7AD0931A3B39261aDu7K" TargetMode="External"/><Relationship Id="rId412" Type="http://schemas.openxmlformats.org/officeDocument/2006/relationships/hyperlink" Target="consultantplus://offline/ref=A6AE506ADE246F1BAECC57E9537B6F1F9CF0753C8A99EF1F5C1F84026C45492239496366EFF81DDC94885FE611F4B547F13A00FCBA1735B9AF9060DFa0u4K" TargetMode="External"/><Relationship Id="rId107" Type="http://schemas.openxmlformats.org/officeDocument/2006/relationships/hyperlink" Target="consultantplus://offline/ref=CF15FEC2341AFA2C809BCA60EE265873B8E174EBC9492ABBA141E2DD26562F82F6935C87205C131EC1EACF2AC1966ED9DC1B583F59714A88D278A6DEZ8uBK" TargetMode="External"/><Relationship Id="rId289" Type="http://schemas.openxmlformats.org/officeDocument/2006/relationships/hyperlink" Target="consultantplus://offline/ref=A6AE506ADE246F1BAECC57E9537B6F1F9CF0753C8A99EF1F5C1F84026C45492239496366EFF81DDC94885EEE15F4B547F13A00FCBA1735B9AF9060DFa0u4K" TargetMode="External"/><Relationship Id="rId454" Type="http://schemas.openxmlformats.org/officeDocument/2006/relationships/hyperlink" Target="consultantplus://offline/ref=A6AE506ADE246F1BAECC57E9537B6F1F9CF0753C8A99EE1E551C84026C45492239496366EFF81DDC94885EE71EF4B547F13A00FCBA1735B9AF9060DFa0u4K" TargetMode="External"/><Relationship Id="rId496" Type="http://schemas.openxmlformats.org/officeDocument/2006/relationships/hyperlink" Target="consultantplus://offline/ref=A6AE506ADE246F1BAECC57E9537B6F1F9CF0753C8A99EB19551B84026C45492239496366EFF81DDC94885EEF1FF4B547F13A00FCBA1735B9AF9060DFa0u4K" TargetMode="External"/><Relationship Id="rId11" Type="http://schemas.openxmlformats.org/officeDocument/2006/relationships/hyperlink" Target="consultantplus://offline/ref=CF15FEC2341AFA2C809BCA60EE265873B8E174EBCF4D29BDA84DBFD72E0F2380F19C039027151F1FC1EACF2EC2C96BCCCD4357344E6F4E92CE7AA7ZDu6K" TargetMode="External"/><Relationship Id="rId53" Type="http://schemas.openxmlformats.org/officeDocument/2006/relationships/hyperlink" Target="consultantplus://offline/ref=CF15FEC2341AFA2C809BCA60EE265873B8E174EBCD4121B9A64DBFD72E0F2380F19C039027151F1FC1EACE2AC2C96BCCCD4357344E6F4E92CE7AA7ZDu6K" TargetMode="External"/><Relationship Id="rId149" Type="http://schemas.openxmlformats.org/officeDocument/2006/relationships/hyperlink" Target="consultantplus://offline/ref=A6AE506ADE246F1BAECC57E9537B6F1F9CF0753C8C99EA195510D908641C45203E463C71E8B111DD94885BE31DABB052E0620FF7AD0931A3B39261aDu7K" TargetMode="External"/><Relationship Id="rId314" Type="http://schemas.openxmlformats.org/officeDocument/2006/relationships/hyperlink" Target="consultantplus://offline/ref=A6AE506ADE246F1BAECC57E9537B6F1F9CF0753C8E91E51C5210D908641C45203E463C71E8B111DD94895CE01DABB052E0620FF7AD0931A3B39261aDu7K" TargetMode="External"/><Relationship Id="rId356" Type="http://schemas.openxmlformats.org/officeDocument/2006/relationships/hyperlink" Target="consultantplus://offline/ref=A6AE506ADE246F1BAECC57E9537B6F1F9CF0753C8F98E9195410D908641C45203E463C63E8E91DDF9D965EE308FDE117aBuCK" TargetMode="External"/><Relationship Id="rId398" Type="http://schemas.openxmlformats.org/officeDocument/2006/relationships/hyperlink" Target="consultantplus://offline/ref=A6AE506ADE246F1BAECC57E9537B6F1F9CF0753C8390E51C5110D908641C45203E463C71E8B111DD94895AE41DABB052E0620FF7AD0931A3B39261aDu7K" TargetMode="External"/><Relationship Id="rId95" Type="http://schemas.openxmlformats.org/officeDocument/2006/relationships/hyperlink" Target="consultantplus://offline/ref=CF15FEC2341AFA2C809BCA60EE265873B8E174EBC9492FBCA146E2DD26562F82F6935C87205C131EC1EACF2FC9966ED9DC1B583F59714A88D278A6DEZ8uBK" TargetMode="External"/><Relationship Id="rId160" Type="http://schemas.openxmlformats.org/officeDocument/2006/relationships/hyperlink" Target="consultantplus://offline/ref=A6AE506ADE246F1BAECC49E44517331799F929348298E64E094F825533154F776B093D3FAEB50EDD90965CE717aFu6K" TargetMode="External"/><Relationship Id="rId216" Type="http://schemas.openxmlformats.org/officeDocument/2006/relationships/hyperlink" Target="consultantplus://offline/ref=A6AE506ADE246F1BAECC57E9537B6F1F9CF0753C8A99EF1F5C1F84026C45492239496366EFF81DDC94885EE115F4B547F13A00FCBA1735B9AF9060DFa0u4K" TargetMode="External"/><Relationship Id="rId423" Type="http://schemas.openxmlformats.org/officeDocument/2006/relationships/image" Target="media/image7.wmf"/><Relationship Id="rId258" Type="http://schemas.openxmlformats.org/officeDocument/2006/relationships/hyperlink" Target="consultantplus://offline/ref=A6AE506ADE246F1BAECC57E9537B6F1F9CF0753C8A99E81E541A84026C45492239496366FDF845D0968140E712E1E316B4a6u6K" TargetMode="External"/><Relationship Id="rId465" Type="http://schemas.openxmlformats.org/officeDocument/2006/relationships/hyperlink" Target="consultantplus://offline/ref=A6AE506ADE246F1BAECC49E44517331799F929348298E64E094F825533154F7779096531AABA18D6C0D91AB21BFDE808B56B13FCB308a3uCK" TargetMode="External"/><Relationship Id="rId22" Type="http://schemas.openxmlformats.org/officeDocument/2006/relationships/hyperlink" Target="consultantplus://offline/ref=CF15FEC2341AFA2C809BCA60EE265873B8E174EBC9492FBCA146E2DD26562F82F6935C87205C131EC1EACF2BCC966ED9DC1B583F59714A88D278A6DEZ8uBK" TargetMode="External"/><Relationship Id="rId64" Type="http://schemas.openxmlformats.org/officeDocument/2006/relationships/hyperlink" Target="consultantplus://offline/ref=CF15FEC2341AFA2C809BCA60EE265873B8E174EBCE4D2CB9A54DBFD72E0F2380F19C039027151F1FC1EACF23C2C96BCCCD4357344E6F4E92CE7AA7ZDu6K" TargetMode="External"/><Relationship Id="rId118" Type="http://schemas.openxmlformats.org/officeDocument/2006/relationships/hyperlink" Target="consultantplus://offline/ref=CF15FEC2341AFA2C809BCA60EE265873B8E174EBC04021B9A54DBFD72E0F2380F19C039027151F1FC1EACB22C2C96BCCCD4357344E6F4E92CE7AA7ZDu6K" TargetMode="External"/><Relationship Id="rId325" Type="http://schemas.openxmlformats.org/officeDocument/2006/relationships/hyperlink" Target="consultantplus://offline/ref=A6AE506ADE246F1BAECC57E9537B6F1F9CF0753C8A99EA1F561C84026C45492239496366EFF81DDC94885EE417F4B547F13A00FCBA1735B9AF9060DFa0u4K" TargetMode="External"/><Relationship Id="rId367" Type="http://schemas.openxmlformats.org/officeDocument/2006/relationships/hyperlink" Target="consultantplus://offline/ref=A6AE506ADE246F1BAECC57E9537B6F1F9CF0753C8A99EA1F561C84026C45492239496366EFF81DDC94885EE313F4B547F13A00FCBA1735B9AF9060DFa0u4K" TargetMode="External"/><Relationship Id="rId171" Type="http://schemas.openxmlformats.org/officeDocument/2006/relationships/hyperlink" Target="consultantplus://offline/ref=A6AE506ADE246F1BAECC57E9537B6F1F9CF0753C8A99EF1F5C1F84026C45492239496366EFF81DDC94885EE310F4B547F13A00FCBA1735B9AF9060DFa0u4K" TargetMode="External"/><Relationship Id="rId227" Type="http://schemas.openxmlformats.org/officeDocument/2006/relationships/hyperlink" Target="consultantplus://offline/ref=A6AE506ADE246F1BAECC57E9537B6F1F9CF0753C8390E51C5110D908641C45203E463C71E8B111DD948858E41DABB052E0620FF7AD0931A3B39261aDu7K" TargetMode="External"/><Relationship Id="rId269" Type="http://schemas.openxmlformats.org/officeDocument/2006/relationships/hyperlink" Target="consultantplus://offline/ref=A6AE506ADE246F1BAECC57E9537B6F1F9CF0753C8A99EF1F5C1F84026C45492239496366EFF81DDC94885EEF15F4B547F13A00FCBA1735B9AF9060DFa0u4K" TargetMode="External"/><Relationship Id="rId434" Type="http://schemas.openxmlformats.org/officeDocument/2006/relationships/hyperlink" Target="consultantplus://offline/ref=A6AE506ADE246F1BAECC49E44517331799FA2E338E9FE64E094F825533154F7779096533ACBD17D49C830AB652AAEC14BC710DFAAD0B35BCaBu8K" TargetMode="External"/><Relationship Id="rId476" Type="http://schemas.openxmlformats.org/officeDocument/2006/relationships/hyperlink" Target="consultantplus://offline/ref=A6AE506ADE246F1BAECC57E9537B6F1F9CF0753C8A99EF1F5C1F84026C45492239496366EFF81DDC94885FE314F4B547F13A00FCBA1735B9AF9060DFa0u4K" TargetMode="External"/><Relationship Id="rId33" Type="http://schemas.openxmlformats.org/officeDocument/2006/relationships/hyperlink" Target="consultantplus://offline/ref=CF15FEC2341AFA2C809BCA60EE265873B8E174EBCE4D2CB9A54DBFD72E0F2380F19C039027151F1FC1EACF2DC2C96BCCCD4357344E6F4E92CE7AA7ZDu6K" TargetMode="External"/><Relationship Id="rId129" Type="http://schemas.openxmlformats.org/officeDocument/2006/relationships/hyperlink" Target="consultantplus://offline/ref=CF15FEC2341AFA2C809BCA60EE265873B8E174EBCF4D29BDA84DBFD72E0F2380F19C039027151F1FC1EACE2BC2C96BCCCD4357344E6F4E92CE7AA7ZDu6K" TargetMode="External"/><Relationship Id="rId280" Type="http://schemas.openxmlformats.org/officeDocument/2006/relationships/hyperlink" Target="consultantplus://offline/ref=A6AE506ADE246F1BAECC57E9537B6F1F9CF0753C8E91E51C5210D908641C45203E463C71E8B111DD94895EE21DABB052E0620FF7AD0931A3B39261aDu7K" TargetMode="External"/><Relationship Id="rId336" Type="http://schemas.openxmlformats.org/officeDocument/2006/relationships/hyperlink" Target="consultantplus://offline/ref=A6AE506ADE246F1BAECC57E9537B6F1F9CF0753C8390E51C5110D908641C45203E463C71E8B111DD94895FEE1DABB052E0620FF7AD0931A3B39261aDu7K" TargetMode="External"/><Relationship Id="rId501" Type="http://schemas.openxmlformats.org/officeDocument/2006/relationships/hyperlink" Target="consultantplus://offline/ref=A6AE506ADE246F1BAECC49E44517331799FA2E338E9FE64E094F825533154F7779096533ACBD17D49C830AB652AAEC14BC710DFAAD0B35BCaBu8K" TargetMode="External"/><Relationship Id="rId75" Type="http://schemas.openxmlformats.org/officeDocument/2006/relationships/hyperlink" Target="consultantplus://offline/ref=CF15FEC2341AFA2C809BCA60EE265873B8E174EBC04021B9A54DBFD72E0F2380F19C039027151F1FC1EACC23C2C96BCCCD4357344E6F4E92CE7AA7ZDu6K" TargetMode="External"/><Relationship Id="rId140" Type="http://schemas.openxmlformats.org/officeDocument/2006/relationships/hyperlink" Target="consultantplus://offline/ref=CF15FEC2341AFA2C809BCA60EE265873B8E174EBCD4121B9A64DBFD72E0F2380F19C039027151F1FC1EACB2BC2C96BCCCD4357344E6F4E92CE7AA7ZDu6K" TargetMode="External"/><Relationship Id="rId182" Type="http://schemas.openxmlformats.org/officeDocument/2006/relationships/hyperlink" Target="consultantplus://offline/ref=A6AE506ADE246F1BAECC57E9537B6F1F9CF0753C8E91E51C5210D908641C45203E463C71E8B111DD94885BEF1DABB052E0620FF7AD0931A3B39261aDu7K" TargetMode="External"/><Relationship Id="rId378" Type="http://schemas.openxmlformats.org/officeDocument/2006/relationships/hyperlink" Target="consultantplus://offline/ref=A6AE506ADE246F1BAECC57E9537B6F1F9CF0753C8A99EF1F5C1F84026C45492239496366EFF81DDC94885FE715F4B547F13A00FCBA1735B9AF9060DFa0u4K" TargetMode="External"/><Relationship Id="rId403" Type="http://schemas.openxmlformats.org/officeDocument/2006/relationships/hyperlink" Target="consultantplus://offline/ref=A6AE506ADE246F1BAECC57E9537B6F1F9CF0753C8390E51C5110D908641C45203E463C71E8B111DD94895AEE1DABB052E0620FF7AD0931A3B39261aDu7K" TargetMode="External"/><Relationship Id="rId6" Type="http://schemas.openxmlformats.org/officeDocument/2006/relationships/hyperlink" Target="consultantplus://offline/ref=CF15FEC2341AFA2C809BCA60EE265873B8E174EBCD4121B9A64DBFD72E0F2380F19C039027151F1FC1EACF2EC2C96BCCCD4357344E6F4E92CE7AA7ZDu6K" TargetMode="External"/><Relationship Id="rId238" Type="http://schemas.openxmlformats.org/officeDocument/2006/relationships/hyperlink" Target="consultantplus://offline/ref=A6AE506ADE246F1BAECC57E9537B6F1F9CF0753C8E91E51C5210D908641C45203E463C71E8B111DD948857EF1DABB052E0620FF7AD0931A3B39261aDu7K" TargetMode="External"/><Relationship Id="rId445" Type="http://schemas.openxmlformats.org/officeDocument/2006/relationships/image" Target="media/image8.wmf"/><Relationship Id="rId487" Type="http://schemas.openxmlformats.org/officeDocument/2006/relationships/hyperlink" Target="consultantplus://offline/ref=A6AE506ADE246F1BAECC49E44517331799F929358A9CE64E094F825533154F7779096533ACBA12D993830AB652AAEC14BC710DFAAD0B35BCaBu8K" TargetMode="External"/><Relationship Id="rId291" Type="http://schemas.openxmlformats.org/officeDocument/2006/relationships/hyperlink" Target="consultantplus://offline/ref=A6AE506ADE246F1BAECC57E9537B6F1F9CF0753C8C99EA195510D908641C45203E463C71E8B111DD94895FE71DABB052E0620FF7AD0931A3B39261aDu7K" TargetMode="External"/><Relationship Id="rId305" Type="http://schemas.openxmlformats.org/officeDocument/2006/relationships/hyperlink" Target="consultantplus://offline/ref=A6AE506ADE246F1BAECC57E9537B6F1F9CF0753C8A98EC1D5C1E84026C45492239496366EFF81DDC94885EE411F4B547F13A00FCBA1735B9AF9060DFa0u4K" TargetMode="External"/><Relationship Id="rId347" Type="http://schemas.openxmlformats.org/officeDocument/2006/relationships/hyperlink" Target="consultantplus://offline/ref=A6AE506ADE246F1BAECC57E9537B6F1F9CF0753C8A99EA1F561C84026C45492239496366EFF81DDC94885EE312F4B547F13A00FCBA1735B9AF9060DFa0u4K" TargetMode="External"/><Relationship Id="rId512" Type="http://schemas.openxmlformats.org/officeDocument/2006/relationships/hyperlink" Target="consultantplus://offline/ref=A6AE506ADE246F1BAECC57E9537B6F1F9CF0753C8E91E51C5210D908641C45203E463C71E8B111DD948959E01DABB052E0620FF7AD0931A3B39261aDu7K" TargetMode="External"/><Relationship Id="rId44" Type="http://schemas.openxmlformats.org/officeDocument/2006/relationships/hyperlink" Target="consultantplus://offline/ref=CF15FEC2341AFA2C809BCA60EE265873B8E174EBC94929BCA847E2DD26562F82F6935C87205C131EC1EACF2BCF966ED9DC1B583F59714A88D278A6DEZ8uBK" TargetMode="External"/><Relationship Id="rId86" Type="http://schemas.openxmlformats.org/officeDocument/2006/relationships/hyperlink" Target="consultantplus://offline/ref=CF15FEC2341AFA2C809BCA60EE265873B8E174EBC94929B5A946E2DD26562F82F6935C87325C4B12C3E3D12BCD83388899Z4u7K" TargetMode="External"/><Relationship Id="rId151" Type="http://schemas.openxmlformats.org/officeDocument/2006/relationships/hyperlink" Target="consultantplus://offline/ref=A6AE506ADE246F1BAECC57E9537B6F1F9CF0753C8E91E51C5210D908641C45203E463C71E8B111DD94885AE31DABB052E0620FF7AD0931A3B39261aDu7K" TargetMode="External"/><Relationship Id="rId389" Type="http://schemas.openxmlformats.org/officeDocument/2006/relationships/hyperlink" Target="consultantplus://offline/ref=A6AE506ADE246F1BAECC57E9537B6F1F9CF0753C8C9DED185C10D908641C45203E463C71E8B111DD94885FEE1DABB052E0620FF7AD0931A3B39261aDu7K" TargetMode="External"/><Relationship Id="rId193" Type="http://schemas.openxmlformats.org/officeDocument/2006/relationships/hyperlink" Target="consultantplus://offline/ref=A6AE506ADE246F1BAECC57E9537B6F1F9CF0753C8A98EC1D5C1E84026C45492239496366EFF81DDC94885EE513F4B547F13A00FCBA1735B9AF9060DFa0u4K" TargetMode="External"/><Relationship Id="rId207" Type="http://schemas.openxmlformats.org/officeDocument/2006/relationships/hyperlink" Target="consultantplus://offline/ref=A6AE506ADE246F1BAECC57E9537B6F1F9CF0753C8E91E51C5210D908641C45203E463C71E8B111DD948859EE1DABB052E0620FF7AD0931A3B39261aDu7K" TargetMode="External"/><Relationship Id="rId249" Type="http://schemas.openxmlformats.org/officeDocument/2006/relationships/hyperlink" Target="consultantplus://offline/ref=A6AE506ADE246F1BAECC57E9537B6F1F9CF0753C8390E51C5110D908641C45203E463C71E8B111DD948856E31DABB052E0620FF7AD0931A3B39261aDu7K" TargetMode="External"/><Relationship Id="rId414" Type="http://schemas.openxmlformats.org/officeDocument/2006/relationships/hyperlink" Target="consultantplus://offline/ref=A6AE506ADE246F1BAECC57E9537B6F1F9CF0753C8C9DED185C10D908641C45203E463C71E8B111DD94885CE21DABB052E0620FF7AD0931A3B39261aDu7K" TargetMode="External"/><Relationship Id="rId456" Type="http://schemas.openxmlformats.org/officeDocument/2006/relationships/hyperlink" Target="consultantplus://offline/ref=A6AE506ADE246F1BAECC57E9537B6F1F9CF0753C8A99EB19551B84026C45492239496366EFF81DDC94885EE016F4B547F13A00FCBA1735B9AF9060DFa0u4K" TargetMode="External"/><Relationship Id="rId498" Type="http://schemas.openxmlformats.org/officeDocument/2006/relationships/hyperlink" Target="consultantplus://offline/ref=A6AE506ADE246F1BAECC49E44517331799FA2E338E9FE64E094F825533154F7779096533ACBD13D596830AB652AAEC14BC710DFAAD0B35BCaBu8K" TargetMode="External"/><Relationship Id="rId13" Type="http://schemas.openxmlformats.org/officeDocument/2006/relationships/hyperlink" Target="consultantplus://offline/ref=CF15FEC2341AFA2C809BCA60EE265873B8E174EBC04C2BBAA24DBFD72E0F2380F19C039027151F1FC1EACF2EC2C96BCCCD4357344E6F4E92CE7AA7ZDu6K" TargetMode="External"/><Relationship Id="rId109" Type="http://schemas.openxmlformats.org/officeDocument/2006/relationships/hyperlink" Target="consultantplus://offline/ref=CF15FEC2341AFA2C809BCA60EE265873B8E174EBC9492ABBA141E2DD26562F82F6935C87205C131EC1EACF2AC1966ED9DC1B583F59714A88D278A6DEZ8uBK" TargetMode="External"/><Relationship Id="rId260" Type="http://schemas.openxmlformats.org/officeDocument/2006/relationships/hyperlink" Target="consultantplus://offline/ref=A6AE506ADE246F1BAECC57E9537B6F1F9CF0753C839EE4105510D908641C45203E463C63E8E91DDF9D965EE308FDE117aBuCK" TargetMode="External"/><Relationship Id="rId316" Type="http://schemas.openxmlformats.org/officeDocument/2006/relationships/hyperlink" Target="consultantplus://offline/ref=A6AE506ADE246F1BAECC57E9537B6F1F9CF0753C8C9CEE195510D908641C45203E463C71E8B111DD94885FE41DABB052E0620FF7AD0931A3B39261aDu7K" TargetMode="External"/><Relationship Id="rId55" Type="http://schemas.openxmlformats.org/officeDocument/2006/relationships/hyperlink" Target="consultantplus://offline/ref=CF15FEC2341AFA2C809BCA60EE265873B8E174EBC9492FBCA146E2DD26562F82F6935C87205C131EC1EACF2ACB966ED9DC1B583F59714A88D278A6DEZ8uBK" TargetMode="External"/><Relationship Id="rId97" Type="http://schemas.openxmlformats.org/officeDocument/2006/relationships/hyperlink" Target="consultantplus://offline/ref=CF15FEC2341AFA2C809BCA60EE265873B8E174EBC9492FBCA146E2DD26562F82F6935C87205C131EC1EACF2FCB966ED9DC1B583F59714A88D278A6DEZ8uBK" TargetMode="External"/><Relationship Id="rId120" Type="http://schemas.openxmlformats.org/officeDocument/2006/relationships/hyperlink" Target="consultantplus://offline/ref=CF15FEC2341AFA2C809BCA60EE265873B8E174EBCD4121B9A64DBFD72E0F2380F19C039027151F1FC1EACC2EC2C96BCCCD4357344E6F4E92CE7AA7ZDu6K" TargetMode="External"/><Relationship Id="rId358" Type="http://schemas.openxmlformats.org/officeDocument/2006/relationships/hyperlink" Target="consultantplus://offline/ref=A6AE506ADE246F1BAECC57E9537B6F1F9CF0753C8E91E51C5210D908641C45203E463C71E8B111DD94895AE61DABB052E0620FF7AD0931A3B39261aDu7K" TargetMode="External"/><Relationship Id="rId162" Type="http://schemas.openxmlformats.org/officeDocument/2006/relationships/hyperlink" Target="consultantplus://offline/ref=A6AE506ADE246F1BAECC57E9537B6F1F9CF0753C8A98E418561A84026C45492239496366EFF81DDC94885EE517F4B547F13A00FCBA1735B9AF9060DFa0u4K" TargetMode="External"/><Relationship Id="rId218" Type="http://schemas.openxmlformats.org/officeDocument/2006/relationships/hyperlink" Target="consultantplus://offline/ref=A6AE506ADE246F1BAECC57E9537B6F1F9CF0753C8A99EF1F5C1F84026C45492239496366EFF81DDC94885EE115F4B547F13A00FCBA1735B9AF9060DFa0u4K" TargetMode="External"/><Relationship Id="rId425" Type="http://schemas.openxmlformats.org/officeDocument/2006/relationships/hyperlink" Target="consultantplus://offline/ref=A6AE506ADE246F1BAECC57E9537B6F1F9CF0753C8A99EF1F5C1F84026C45492239496366EFF81DDC94885FE517F4B547F13A00FCBA1735B9AF9060DFa0u4K" TargetMode="External"/><Relationship Id="rId467" Type="http://schemas.openxmlformats.org/officeDocument/2006/relationships/hyperlink" Target="consultantplus://offline/ref=A6AE506ADE246F1BAECC49E44517331799FA2E338E9FE64E094F825533154F7779096533ACBD17D49C830AB652AAEC14BC710DFAAD0B35BCaBu8K" TargetMode="External"/><Relationship Id="rId271" Type="http://schemas.openxmlformats.org/officeDocument/2006/relationships/hyperlink" Target="consultantplus://offline/ref=A6AE506ADE246F1BAECC57E9537B6F1F9CF0753C8A99EF1F5C1F84026C45492239496366EFF81DDC94885EEF12F4B547F13A00FCBA1735B9AF9060DFa0u4K" TargetMode="External"/><Relationship Id="rId24" Type="http://schemas.openxmlformats.org/officeDocument/2006/relationships/hyperlink" Target="consultantplus://offline/ref=CF15FEC2341AFA2C809BD46DF84A047BBDE828E3C14822EBFD12E48A790629D7B6D35AD2631B1C17C0E19B7A8DC8378A915055394E6D4A8DZCu5K" TargetMode="External"/><Relationship Id="rId66" Type="http://schemas.openxmlformats.org/officeDocument/2006/relationships/hyperlink" Target="consultantplus://offline/ref=CF15FEC2341AFA2C809BCA60EE265873B8E174EBCF4D29BDA84DBFD72E0F2380F19C039027151F1FC1EACF2CC2C96BCCCD4357344E6F4E92CE7AA7ZDu6K" TargetMode="External"/><Relationship Id="rId131" Type="http://schemas.openxmlformats.org/officeDocument/2006/relationships/hyperlink" Target="consultantplus://offline/ref=CF15FEC2341AFA2C809BCA60EE265873B8E174EBC04021B9A54DBFD72E0F2380F19C039027151F1FC1EACA2FC2C96BCCCD4357344E6F4E92CE7AA7ZDu6K" TargetMode="External"/><Relationship Id="rId327" Type="http://schemas.openxmlformats.org/officeDocument/2006/relationships/hyperlink" Target="consultantplus://offline/ref=A6AE506ADE246F1BAECC57E9537B6F1F9CF0753C8A99EA1F561C84026C45492239496366EFF81DDC94885EE415F4B547F13A00FCBA1735B9AF9060DFa0u4K" TargetMode="External"/><Relationship Id="rId369" Type="http://schemas.openxmlformats.org/officeDocument/2006/relationships/hyperlink" Target="consultantplus://offline/ref=A6AE506ADE246F1BAECC57E9537B6F1F9CF0753C8D9EE91B5610D908641C45203E463C63E8E91DDF9D965EE308FDE117aBuCK" TargetMode="External"/><Relationship Id="rId173" Type="http://schemas.openxmlformats.org/officeDocument/2006/relationships/hyperlink" Target="consultantplus://offline/ref=A6AE506ADE246F1BAECC57E9537B6F1F9CF0753C8A99EE1E551C84026C45492239496366EFF81DDC94885EE51EF4B547F13A00FCBA1735B9AF9060DFa0u4K" TargetMode="External"/><Relationship Id="rId229" Type="http://schemas.openxmlformats.org/officeDocument/2006/relationships/hyperlink" Target="consultantplus://offline/ref=A6AE506ADE246F1BAECC57E9537B6F1F9CF0753C8390E51C5110D908641C45203E463C71E8B111DD948858E41DABB052E0620FF7AD0931A3B39261aDu7K" TargetMode="External"/><Relationship Id="rId380" Type="http://schemas.openxmlformats.org/officeDocument/2006/relationships/hyperlink" Target="consultantplus://offline/ref=A6AE506ADE246F1BAECC57E9537B6F1F9CF0753C8A99EF1F5C1F84026C45492239496366EFF81DDC94885FE712F4B547F13A00FCBA1735B9AF9060DFa0u4K" TargetMode="External"/><Relationship Id="rId436" Type="http://schemas.openxmlformats.org/officeDocument/2006/relationships/hyperlink" Target="consultantplus://offline/ref=A6AE506ADE246F1BAECC49E44517331799FA2E338E9FE64E094F825533154F7779096533ACBD17D49C830AB652AAEC14BC710DFAAD0B35BCaBu8K" TargetMode="External"/><Relationship Id="rId240" Type="http://schemas.openxmlformats.org/officeDocument/2006/relationships/hyperlink" Target="consultantplus://offline/ref=A6AE506ADE246F1BAECC57E9537B6F1F9CF0753C8E91E51C5210D908641C45203E463C71E8B111DD94895EE71DABB052E0620FF7AD0931A3B39261aDu7K" TargetMode="External"/><Relationship Id="rId478" Type="http://schemas.openxmlformats.org/officeDocument/2006/relationships/hyperlink" Target="consultantplus://offline/ref=A6AE506ADE246F1BAECC57E9537B6F1F9CF0753C8A99EF1F5C1F84026C45492239496366EFF81DDC94885FE316F4B547F13A00FCBA1735B9AF9060DFa0u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125</Pages>
  <Words>49518</Words>
  <Characters>282255</Characters>
  <Application>Microsoft Office Word</Application>
  <DocSecurity>0</DocSecurity>
  <Lines>2352</Lines>
  <Paragraphs>662</Paragraphs>
  <ScaleCrop>false</ScaleCrop>
  <Company>Reanimator Extreme Edition</Company>
  <LinksUpToDate>false</LinksUpToDate>
  <CharactersWithSpaces>331111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2019-04-29T10:46:00Z</dcterms:created>
  <dcterms:modified xsi:type="dcterms:W3CDTF">2019-04-29T10:46:00Z</dcterms:modified>
</cp:coreProperties>
</file>