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F4" w:rsidRDefault="002719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19F4" w:rsidRDefault="002719F4">
      <w:pPr>
        <w:pStyle w:val="ConsPlusNormal"/>
        <w:jc w:val="both"/>
        <w:outlineLvl w:val="0"/>
      </w:pPr>
    </w:p>
    <w:p w:rsidR="002719F4" w:rsidRDefault="002719F4">
      <w:pPr>
        <w:pStyle w:val="ConsPlusTitle"/>
        <w:jc w:val="center"/>
        <w:outlineLvl w:val="0"/>
      </w:pPr>
      <w:r>
        <w:t>ПРАВИТЕЛЬСТВО САМАРСКОЙ ОБЛАСТИ</w:t>
      </w:r>
    </w:p>
    <w:p w:rsidR="002719F4" w:rsidRDefault="002719F4">
      <w:pPr>
        <w:pStyle w:val="ConsPlusTitle"/>
        <w:jc w:val="center"/>
      </w:pPr>
    </w:p>
    <w:p w:rsidR="002719F4" w:rsidRDefault="002719F4">
      <w:pPr>
        <w:pStyle w:val="ConsPlusTitle"/>
        <w:jc w:val="center"/>
      </w:pPr>
      <w:r>
        <w:t>ПОСТАНОВЛЕНИЕ</w:t>
      </w:r>
    </w:p>
    <w:p w:rsidR="002719F4" w:rsidRDefault="002719F4">
      <w:pPr>
        <w:pStyle w:val="ConsPlusTitle"/>
        <w:jc w:val="center"/>
      </w:pPr>
      <w:r>
        <w:t>от 21 декабря 2016 г. N 779</w:t>
      </w:r>
    </w:p>
    <w:p w:rsidR="002719F4" w:rsidRDefault="002719F4">
      <w:pPr>
        <w:pStyle w:val="ConsPlusTitle"/>
        <w:jc w:val="center"/>
      </w:pPr>
    </w:p>
    <w:p w:rsidR="002719F4" w:rsidRDefault="002719F4">
      <w:pPr>
        <w:pStyle w:val="ConsPlusTitle"/>
        <w:jc w:val="center"/>
      </w:pPr>
      <w:r>
        <w:t>О МЕРАХ ПО РЕАЛИЗАЦИИ ПОСТАНОВЛЕНИЯ ПРАВИТЕЛЬСТВА</w:t>
      </w:r>
    </w:p>
    <w:p w:rsidR="002719F4" w:rsidRDefault="002719F4">
      <w:pPr>
        <w:pStyle w:val="ConsPlusTitle"/>
        <w:jc w:val="center"/>
      </w:pPr>
      <w:r>
        <w:t>САМАРСКОЙ ОБЛАСТИ ОТ 09.12.2015 N 820 "О ПОРЯДКЕ</w:t>
      </w:r>
    </w:p>
    <w:p w:rsidR="002719F4" w:rsidRDefault="002719F4">
      <w:pPr>
        <w:pStyle w:val="ConsPlusTitle"/>
        <w:jc w:val="center"/>
      </w:pPr>
      <w:r>
        <w:t>ФОРМИРОВАНИЯ ГОСУДАРСТВЕННОГО ЗАДАНИЯ НА ОКАЗАНИЕ</w:t>
      </w:r>
    </w:p>
    <w:p w:rsidR="002719F4" w:rsidRDefault="002719F4">
      <w:pPr>
        <w:pStyle w:val="ConsPlusTitle"/>
        <w:jc w:val="center"/>
      </w:pPr>
      <w:r>
        <w:t>ГОСУДАРСТВЕННЫХ УСЛУГ (ВЫПОЛНЕНИЕ РАБОТ) В ОТНОШЕНИИ</w:t>
      </w:r>
    </w:p>
    <w:p w:rsidR="002719F4" w:rsidRDefault="002719F4">
      <w:pPr>
        <w:pStyle w:val="ConsPlusTitle"/>
        <w:jc w:val="center"/>
      </w:pPr>
      <w:r>
        <w:t>ГОСУДАРСТВЕННЫХ УЧРЕЖДЕНИЙ САМАРСКОЙ ОБЛАСТИ И ФИНАНСОВОГО</w:t>
      </w:r>
    </w:p>
    <w:p w:rsidR="002719F4" w:rsidRDefault="002719F4">
      <w:pPr>
        <w:pStyle w:val="ConsPlusTitle"/>
        <w:jc w:val="center"/>
      </w:pPr>
      <w:r>
        <w:t>ОБЕСПЕЧЕНИЯ ВЫПОЛНЕНИЯ ГОСУДАРСТВЕННОГО ЗАДАНИЯ"</w:t>
      </w:r>
    </w:p>
    <w:p w:rsidR="002719F4" w:rsidRDefault="00271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71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9F4" w:rsidRDefault="00271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9F4" w:rsidRDefault="00271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13.12.2017 N 816)</w:t>
            </w: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ind w:firstLine="540"/>
        <w:jc w:val="both"/>
      </w:pPr>
      <w:r>
        <w:t>В целях совершенствования механизма финансового обеспечения выполнения государственными учреждениями Самарской области государственного задания на оказание государственных услуг (выполнение работ) Правительство Самарской области постановляет: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09.12.2015 N 820 "О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задания" (далее - постановление N 820) следующие изменения:</w:t>
      </w:r>
    </w:p>
    <w:bookmarkStart w:id="0" w:name="P17"/>
    <w:bookmarkEnd w:id="0"/>
    <w:p w:rsidR="002719F4" w:rsidRDefault="002719F4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"consultantplus://offline/ref=D4C40C1941757DB29E039C4D68AEC4E67ECD700D8D27CF36DB01B76EF35006B0A52EEBC2E46EA9CE2879B87A9077346C4F031E724F66B03F76222336F0L"</w:instrText>
      </w:r>
      <w:r>
        <w:fldChar w:fldCharType="separate"/>
      </w:r>
      <w:r>
        <w:rPr>
          <w:color w:val="0000FF"/>
        </w:rPr>
        <w:t>пункт 9.1</w:t>
      </w:r>
      <w:r>
        <w:fldChar w:fldCharType="end"/>
      </w:r>
      <w:r>
        <w:t xml:space="preserve"> признать утратившим силу;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 (далее - Порядок):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"а" пункта 19</w:t>
        </w:r>
      </w:hyperlink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"а) затраты на оплату труда работников, непосредственно связанных с оказанием государственной услуги, и начисления на выплаты по оплате труда работников,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труда);";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20</w:t>
        </w:r>
      </w:hyperlink>
      <w:r>
        <w:t>: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11" w:history="1">
        <w:r>
          <w:rPr>
            <w:color w:val="0000FF"/>
          </w:rPr>
          <w:t>"в"</w:t>
        </w:r>
      </w:hyperlink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"б) затраты на содержание объектов недвижимого имущества, а также затраты на аренду указанного имущества;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в) затраты на содержание объектов особо ценного движимого имущества, а также затраты на аренду указанного имущества;";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lastRenderedPageBreak/>
        <w:t>"е) затраты на оплату труда работников, которые не принимают непосредственного участия в оказании государственной услуги, и начисления на выплаты по оплате труда работников, которые не принимают непосредственного участия в оказании государственной услуги;";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"27. Значения базовых нормативов затрат на оказание государственных услуг и отраслевых корректирующих коэффициентов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и (или) на официальных сайтах в информационно-телекоммуникационной сети Интернет главных распорядителей, учредителей бюджетных или автономных учреждений и могут размещаться на официальных сайтах в информационно-телекоммуникационной сети Интернет государственных учреждений.";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30</w:t>
        </w:r>
      </w:hyperlink>
      <w:r>
        <w:t>: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"а) затраты на оплату труда работников, непосредственно связанных с выполнением работы, и начисления на выплаты по оплате труда работников, непосредственно связанных с выполнением работы;";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подпункты "д"</w:t>
        </w:r>
      </w:hyperlink>
      <w:r>
        <w:t xml:space="preserve"> и </w:t>
      </w:r>
      <w:hyperlink r:id="rId17" w:history="1">
        <w:r>
          <w:rPr>
            <w:color w:val="0000FF"/>
          </w:rPr>
          <w:t>"е"</w:t>
        </w:r>
      </w:hyperlink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"д) затраты на содержание объектов недвижимого имущества, необходимого для выполнения государственного задания, а также затраты на аренду указанного имущества;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е) затраты на содержание объектов особо ценного движимого имущества и имущества, необходимого для выполнения государственного задания, а также затраты на аренду указанного имущества;";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"и"</w:t>
        </w:r>
      </w:hyperlink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"и) затраты на оплату труда работников,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работы;";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первый пункта 31</w:t>
        </w:r>
      </w:hyperlink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"31. Значения затрат на выполнение работы утверждаются учредителем бюджетных или автономных учреждений, главным распорядителем по согласованию с министерством управления финансами Самарской области (уточняются при необходимости в течение текущего финансового года, а также при формировании обоснований бюджетных ассигнований областного бюджета на очередной финансовый год и плановый период).";</w:t>
      </w:r>
    </w:p>
    <w:bookmarkStart w:id="1" w:name="P39"/>
    <w:bookmarkEnd w:id="1"/>
    <w:p w:rsidR="002719F4" w:rsidRDefault="002719F4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"consultantplus://offline/ref=D4C40C1941757DB29E039C4D68AEC4E67ECD700D8D27CF36DB01B76EF35006B0A52EEBC2E46EA9CE2879B9749077346C4F031E724F66B03F76222336F0L"</w:instrText>
      </w:r>
      <w:r>
        <w:fldChar w:fldCharType="separate"/>
      </w:r>
      <w:r>
        <w:rPr>
          <w:color w:val="0000FF"/>
        </w:rPr>
        <w:t>пункт 34</w:t>
      </w:r>
      <w:r>
        <w:fldChar w:fldCharType="end"/>
      </w:r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"34. В случае если бюджетное или автономное учреждение с использованием имущества бюджетного или автономного учреждения осуществляет деятельность в сфере обязательного медицинского страхования (далее - ОМС), приносящую доход деятельность, затраты на коммунальные услуги, на содержание имущества учреждения, а также затраты, указанные в пункте 33 настоящего Порядка, рассчитываются с применением поправочного коэффициента.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 xml:space="preserve">Поправочный коэффициент определяется как отношение планируемого объема субсидии на финансовое обеспечение выполнения государственного задания к сумме планируемого объема доходов учреждения, определяемой как сумма планируемого объема субсидии на финансовое </w:t>
      </w:r>
      <w:r>
        <w:lastRenderedPageBreak/>
        <w:t>обеспечение выполнения государственного задания, медицинской помощи по ОМС и планируемых поступлений от приносящей доход деятельности.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В случае если часть средств от приносящей доход деятельности и финансового обеспечения медицинской помощи по ОМС направляется на осуществление расходов исключительно в интересах осуществления указанной деятельности, такая часть дохода в определении поправочного коэффициента не участвует.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В течение текущего финансового года бюджетное или автономное учреждение вправе направлять на расходы, указанные в абзаце первом настоящего пункта, внебюджетные средства, средства ОМС, превышающие объем, рассчитанный с применением поправочного коэффициента.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Затраты на содержание имущества учреждения, не используемого для оказания государственных услуг (выполнения работ), рассчитываются в соответствии с пунктом 35 настоящего Порядка.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 xml:space="preserve">Объем средств областного бюджета в целях достижения установленных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26.11.2012 N 2190-р и (или) "дорожными картами" примерных (индикативных) значений соотношения средней заработной платы работников учреждений, повышение оплаты труда которых предусмотрено указами Президента Российской Федерации от 07.05.2012 </w:t>
      </w:r>
      <w:hyperlink r:id="rId21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01.06.2012 </w:t>
      </w:r>
      <w:hyperlink r:id="rId22" w:history="1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 и от 28.12.2012 </w:t>
      </w:r>
      <w:hyperlink r:id="rId23" w:history="1">
        <w:r>
          <w:rPr>
            <w:color w:val="0000FF"/>
          </w:rPr>
          <w:t>N 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 без попечения родителей", и средней заработной платы в субъектах Российской Федерации определяется с учетом представляемых главными распорядителями, учредителями бюджетных или автономных учреждений сведений об общей сумме расходов государственного учреждения на фонд оплаты труда (в том числе осуществляемых за счет приносящей доход деятельности).</w:t>
      </w:r>
    </w:p>
    <w:p w:rsidR="002719F4" w:rsidRDefault="002719F4">
      <w:pPr>
        <w:pStyle w:val="ConsPlusNormal"/>
        <w:spacing w:before="220"/>
        <w:ind w:firstLine="540"/>
        <w:jc w:val="both"/>
      </w:pPr>
      <w:bookmarkStart w:id="2" w:name="P46"/>
      <w:bookmarkEnd w:id="2"/>
      <w:r>
        <w:t>Планируемая сумма доходов от приносящей доход деятельности, финансового обеспечения медицинской помощи по ОМС, указанная в абзацах втором и шестом настоящего пункта, устанавливается с учетом анализа объема их фактических поступлений за последние три финансовых года и прогноза их поступлений в текущем финансовом году.";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пунктом 35.1 следующего содержания: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"35.1. В случае сдачи в аренду имущества учреждения, участия имущества учреждения исключительно в осуществлении приносящей доход деятельности финансовое обеспечение содержания такого имущества за счет субсидии не осуществляется.";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 8 пункта 42</w:t>
        </w:r>
      </w:hyperlink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 xml:space="preserve">"8) доведения лимитов бюджетных обязательств в части образовательных организаций, расположенных на территории Самарской области,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обязательств, утвержденным приказом министерства управления финансами Самарской области от 23.04.2009 N 01-21/16;";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43</w:t>
        </w:r>
      </w:hyperlink>
      <w:r>
        <w:t xml:space="preserve">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 xml:space="preserve">"43. В срок до 10 декабря текущего финансового года государственное учреждение представляет главным распорядителям, учредителям бюджетных или автономных учреждений предварительные сведения об исполнении государственного задания за соответствующий финансовый год в части показателей объема оказываемых государственных услуг (выполняемых </w:t>
      </w:r>
      <w:r>
        <w:lastRenderedPageBreak/>
        <w:t>работ).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В случае если показатели объема оказания государственных услуг (выполнения работ), указанные в предварительных сведениях, меньше показателей, установленных в государственном задании (с учетом допустимых (возможных) отклонений), то государственное задание переутверждается в соответствии с указанными в предварительных сведениях показателями, а также уточняется общий объем бюджетных ассигнований на оказание соответствующим государственным учреждением услуг (выполнение работ) в текущем финансовом году.";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пунктом 43.1 следующего содержания: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"43.1. Положения пункта 43 настоящего Порядка не применяются в случаях, если: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а) оказание услуг (выполнение работ) государственным учреждением зависит от сезонных условий (главным распорядителем, учредителем бюджетных или автономных учреждений не установлено иное);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б) государственное учреждение находится в процессе реорганизации или ликвидации;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 xml:space="preserve">в) государственным учреждением осуществляются выплаты в рамках указов Президента Российской Федерации от 07.05.2012 </w:t>
      </w:r>
      <w:hyperlink r:id="rId29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01.06.2012 </w:t>
      </w:r>
      <w:hyperlink r:id="rId30" w:history="1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 и от 28.12.2012 </w:t>
      </w:r>
      <w:hyperlink r:id="rId31" w:history="1">
        <w:r>
          <w:rPr>
            <w:color w:val="0000FF"/>
          </w:rPr>
          <w:t>N 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 без попечения родителей".";</w:t>
      </w:r>
    </w:p>
    <w:bookmarkStart w:id="3" w:name="P59"/>
    <w:bookmarkEnd w:id="3"/>
    <w:p w:rsidR="002719F4" w:rsidRDefault="002719F4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"consultantplus://offline/ref=D4C40C1941757DB29E039C4D68AEC4E67ECD700D8D27CF36DB01B76EF35006B0A52EEBC2E46EA9CE287DBD709077346C4F031E724F66B03F76222336F0L"</w:instrText>
      </w:r>
      <w:r>
        <w:fldChar w:fldCharType="separate"/>
      </w:r>
      <w:r>
        <w:rPr>
          <w:color w:val="0000FF"/>
        </w:rPr>
        <w:t>приложения 1</w:t>
      </w:r>
      <w:r>
        <w:fldChar w:fldCharType="end"/>
      </w:r>
      <w:r>
        <w:t xml:space="preserve"> и </w:t>
      </w:r>
      <w:hyperlink r:id="rId32" w:history="1">
        <w:r>
          <w:rPr>
            <w:color w:val="0000FF"/>
          </w:rPr>
          <w:t>2</w:t>
        </w:r>
      </w:hyperlink>
      <w:r>
        <w:t xml:space="preserve"> к Порядку изложить в редакции согласно </w:t>
      </w:r>
      <w:hyperlink w:anchor="P91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543" w:history="1">
        <w:r>
          <w:rPr>
            <w:color w:val="0000FF"/>
          </w:rPr>
          <w:t>2</w:t>
        </w:r>
      </w:hyperlink>
      <w:r>
        <w:t xml:space="preserve"> к настоящему Постановлению соответственно;</w:t>
      </w:r>
    </w:p>
    <w:p w:rsidR="002719F4" w:rsidRDefault="002719F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 второй пункта 6</w:t>
        </w:r>
      </w:hyperlink>
      <w:r>
        <w:t xml:space="preserve"> Порядка проведения мониторинга и контроля за выполнением государственными учреждениями Самарской области государственных заданий изложить в следующей редакции: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"При оказании государственной услуги (выполнении работы) в течение всего года государственные учреждения представляют главным распорядителям и учредителям бюджетных или автономных учреждений не позднее 15-го числа месяца, следующего за отчетным кварталом, квартальные отчеты по состоянию на 1 апреля, на 1 июля и на 1 октября. При этом, начиная с отчета за второй квартал текущего года, сведения в части количественных показателей в отчетах указываются нарастающим итогом с начала текущего года за отчетный период, за исключением случаев, при которых указанные сведения не могут быть представлены нарастающим итогом в силу отраслевой специфики.".</w:t>
      </w:r>
    </w:p>
    <w:p w:rsidR="002719F4" w:rsidRDefault="002719F4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2.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13.12.2017 N 816.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2719F4" w:rsidRDefault="002719F4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его официального опубликования, за исключением положений </w:t>
      </w:r>
      <w:hyperlink w:anchor="P17" w:history="1">
        <w:r>
          <w:rPr>
            <w:color w:val="0000FF"/>
          </w:rPr>
          <w:t>абзацев второго</w:t>
        </w:r>
      </w:hyperlink>
      <w:r>
        <w:t xml:space="preserve">, с </w:t>
      </w:r>
      <w:hyperlink w:anchor="P39" w:history="1">
        <w:r>
          <w:rPr>
            <w:color w:val="0000FF"/>
          </w:rPr>
          <w:t>двадцать четвертого</w:t>
        </w:r>
      </w:hyperlink>
      <w:r>
        <w:t xml:space="preserve"> по </w:t>
      </w:r>
      <w:hyperlink w:anchor="P46" w:history="1">
        <w:r>
          <w:rPr>
            <w:color w:val="0000FF"/>
          </w:rPr>
          <w:t>тридцать первый</w:t>
        </w:r>
      </w:hyperlink>
      <w:r>
        <w:t xml:space="preserve">, </w:t>
      </w:r>
      <w:hyperlink w:anchor="P59" w:history="1">
        <w:r>
          <w:rPr>
            <w:color w:val="0000FF"/>
          </w:rPr>
          <w:t>сорок четвертого пункта 1</w:t>
        </w:r>
      </w:hyperlink>
      <w:r>
        <w:t xml:space="preserve">, а также </w:t>
      </w:r>
      <w:hyperlink w:anchor="P62" w:history="1">
        <w:r>
          <w:rPr>
            <w:color w:val="0000FF"/>
          </w:rPr>
          <w:t>пункта 2</w:t>
        </w:r>
      </w:hyperlink>
      <w:r>
        <w:t xml:space="preserve"> настоящего Постановления, которые вступают в силу с 1 января 2017 года.</w:t>
      </w: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right"/>
      </w:pPr>
      <w:r>
        <w:t>Первый вице-губернатор - председатель</w:t>
      </w:r>
    </w:p>
    <w:p w:rsidR="002719F4" w:rsidRDefault="002719F4">
      <w:pPr>
        <w:pStyle w:val="ConsPlusNormal"/>
        <w:jc w:val="right"/>
      </w:pPr>
      <w:r>
        <w:t>Правительства Самарской области</w:t>
      </w:r>
    </w:p>
    <w:p w:rsidR="002719F4" w:rsidRDefault="002719F4">
      <w:pPr>
        <w:pStyle w:val="ConsPlusNormal"/>
        <w:jc w:val="right"/>
      </w:pPr>
      <w:r>
        <w:t>А.П.НЕФЕДОВ</w:t>
      </w: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right"/>
        <w:outlineLvl w:val="0"/>
      </w:pPr>
      <w:r>
        <w:t>Приложение 1</w:t>
      </w:r>
    </w:p>
    <w:p w:rsidR="002719F4" w:rsidRDefault="002719F4">
      <w:pPr>
        <w:pStyle w:val="ConsPlusNormal"/>
        <w:jc w:val="right"/>
      </w:pPr>
      <w:r>
        <w:t>к Постановлению</w:t>
      </w:r>
    </w:p>
    <w:p w:rsidR="002719F4" w:rsidRDefault="002719F4">
      <w:pPr>
        <w:pStyle w:val="ConsPlusNormal"/>
        <w:jc w:val="right"/>
      </w:pPr>
      <w:r>
        <w:t>Правительства Самарской области</w:t>
      </w:r>
    </w:p>
    <w:p w:rsidR="002719F4" w:rsidRDefault="002719F4">
      <w:pPr>
        <w:pStyle w:val="ConsPlusNormal"/>
        <w:jc w:val="right"/>
      </w:pPr>
      <w:r>
        <w:t>от 21 декабря 2016 г. N 779</w:t>
      </w: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УТВЕРЖДАЮ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Руководитель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(уполномоченное лицо)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(наименование органа, осуществляющего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функции и полномочия учредителя,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главного распорядителя средств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областного бюджета)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___________ _________ 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(должность) (подпись) (расшифровка подписи)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"__" _________________ 20__ г.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bookmarkStart w:id="5" w:name="P91"/>
      <w:bookmarkEnd w:id="5"/>
      <w:r>
        <w:rPr>
          <w:sz w:val="14"/>
        </w:rPr>
        <w:t xml:space="preserve">                                       ГОСУДАРСТВЕННОЕ ЗАДАНИЕ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на 20__ год и на плановый период 20__ и 20__ годов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┌────────┐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│  Коды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>Наименование государственного учреждения ________________________________         Форма по │ 0506001│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_________________________________________________________________________             </w:t>
      </w:r>
      <w:hyperlink r:id="rId35" w:history="1">
        <w:r>
          <w:rPr>
            <w:color w:val="0000FF"/>
            <w:sz w:val="14"/>
          </w:rPr>
          <w:t>ОКУД</w:t>
        </w:r>
      </w:hyperlink>
      <w:r>
        <w:rPr>
          <w:sz w:val="14"/>
        </w:rPr>
        <w:t xml:space="preserve">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_________________________________________________________________________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Дата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>Вид деятельности государственного учреждения                               Код по сводному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реестру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_________________________________________________________________________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_________________________________________________________________________         По </w:t>
      </w:r>
      <w:hyperlink r:id="rId36" w:history="1">
        <w:r>
          <w:rPr>
            <w:color w:val="0000FF"/>
            <w:sz w:val="14"/>
          </w:rPr>
          <w:t>ОКВЭД</w:t>
        </w:r>
      </w:hyperlink>
      <w:r>
        <w:rPr>
          <w:sz w:val="14"/>
        </w:rPr>
        <w:t xml:space="preserve">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_________________________________________________________________________         По </w:t>
      </w:r>
      <w:hyperlink r:id="rId37" w:history="1">
        <w:r>
          <w:rPr>
            <w:color w:val="0000FF"/>
            <w:sz w:val="14"/>
          </w:rPr>
          <w:t>ОКВЭД</w:t>
        </w:r>
      </w:hyperlink>
      <w:r>
        <w:rPr>
          <w:sz w:val="14"/>
        </w:rPr>
        <w:t xml:space="preserve">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(указывается вид деятельности государственного учреждения         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из базового (отраслевого) перечня)                        По </w:t>
      </w:r>
      <w:hyperlink r:id="rId38" w:history="1">
        <w:r>
          <w:rPr>
            <w:color w:val="0000FF"/>
            <w:sz w:val="14"/>
          </w:rPr>
          <w:t>ОКВЭД</w:t>
        </w:r>
      </w:hyperlink>
      <w:r>
        <w:rPr>
          <w:sz w:val="14"/>
        </w:rPr>
        <w:t xml:space="preserve">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____________________________________________________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└────────┘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Часть 1. Сведения об оказываемых государственных услугах </w:t>
      </w:r>
      <w:hyperlink w:anchor="P527" w:history="1">
        <w:r>
          <w:rPr>
            <w:color w:val="0000FF"/>
            <w:sz w:val="14"/>
          </w:rPr>
          <w:t>&lt;1&gt;</w:t>
        </w:r>
      </w:hyperlink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Раздел _____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┌────────┐</w:t>
      </w:r>
    </w:p>
    <w:p w:rsidR="002719F4" w:rsidRDefault="002719F4">
      <w:pPr>
        <w:pStyle w:val="ConsPlusNonformat"/>
        <w:jc w:val="both"/>
      </w:pPr>
      <w:r>
        <w:rPr>
          <w:sz w:val="14"/>
        </w:rPr>
        <w:t>1. Наименование государственной услуги _____________________________                   Код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            по базовому│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(отраслевому) перечню│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2. Категории потребителей государственной услуги ___________________                       └────────┘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3. Показатели, характеризующие объем и (или) качество государственной услуги: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3.1. Показатели, характеризующие качество государственной услуги </w:t>
      </w:r>
      <w:hyperlink w:anchor="P528" w:history="1">
        <w:r>
          <w:rPr>
            <w:color w:val="0000FF"/>
            <w:sz w:val="14"/>
          </w:rPr>
          <w:t>&lt;2&gt;</w:t>
        </w:r>
      </w:hyperlink>
      <w:r>
        <w:rPr>
          <w:sz w:val="14"/>
        </w:rPr>
        <w:t>:</w:t>
      </w:r>
    </w:p>
    <w:p w:rsidR="002719F4" w:rsidRDefault="002719F4">
      <w:pPr>
        <w:pStyle w:val="ConsPlusNormal"/>
        <w:jc w:val="both"/>
      </w:pPr>
    </w:p>
    <w:p w:rsidR="002719F4" w:rsidRDefault="002719F4">
      <w:pPr>
        <w:sectPr w:rsidR="002719F4" w:rsidSect="006666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383"/>
        <w:gridCol w:w="1383"/>
        <w:gridCol w:w="1383"/>
        <w:gridCol w:w="1383"/>
        <w:gridCol w:w="1383"/>
        <w:gridCol w:w="1531"/>
        <w:gridCol w:w="1069"/>
        <w:gridCol w:w="1070"/>
        <w:gridCol w:w="1190"/>
        <w:gridCol w:w="1190"/>
        <w:gridCol w:w="1190"/>
      </w:tblGrid>
      <w:tr w:rsidR="002719F4">
        <w:tc>
          <w:tcPr>
            <w:tcW w:w="907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4149" w:type="dxa"/>
            <w:gridSpan w:val="3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766" w:type="dxa"/>
            <w:gridSpan w:val="2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70" w:type="dxa"/>
            <w:gridSpan w:val="3"/>
          </w:tcPr>
          <w:p w:rsidR="002719F4" w:rsidRDefault="002719F4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  <w:tc>
          <w:tcPr>
            <w:tcW w:w="3570" w:type="dxa"/>
            <w:gridSpan w:val="3"/>
          </w:tcPr>
          <w:p w:rsidR="002719F4" w:rsidRDefault="002719F4">
            <w:pPr>
              <w:pStyle w:val="ConsPlusNormal"/>
              <w:jc w:val="center"/>
            </w:pPr>
            <w:r>
              <w:t>Значение показателя качества государственной услуги</w:t>
            </w: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4149" w:type="dxa"/>
            <w:gridSpan w:val="3"/>
            <w:vMerge/>
          </w:tcPr>
          <w:p w:rsidR="002719F4" w:rsidRDefault="002719F4"/>
        </w:tc>
        <w:tc>
          <w:tcPr>
            <w:tcW w:w="2766" w:type="dxa"/>
            <w:gridSpan w:val="2"/>
            <w:vMerge/>
          </w:tcPr>
          <w:p w:rsidR="002719F4" w:rsidRDefault="002719F4"/>
        </w:tc>
        <w:tc>
          <w:tcPr>
            <w:tcW w:w="1531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39" w:type="dxa"/>
            <w:gridSpan w:val="2"/>
          </w:tcPr>
          <w:p w:rsidR="002719F4" w:rsidRDefault="002719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0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190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190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________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531" w:type="dxa"/>
            <w:vMerge/>
          </w:tcPr>
          <w:p w:rsidR="002719F4" w:rsidRDefault="002719F4"/>
        </w:tc>
        <w:tc>
          <w:tcPr>
            <w:tcW w:w="1069" w:type="dxa"/>
          </w:tcPr>
          <w:p w:rsidR="002719F4" w:rsidRDefault="002719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0" w:type="dxa"/>
          </w:tcPr>
          <w:p w:rsidR="002719F4" w:rsidRDefault="002719F4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90" w:type="dxa"/>
            <w:vMerge/>
          </w:tcPr>
          <w:p w:rsidR="002719F4" w:rsidRDefault="002719F4"/>
        </w:tc>
        <w:tc>
          <w:tcPr>
            <w:tcW w:w="1190" w:type="dxa"/>
            <w:vMerge/>
          </w:tcPr>
          <w:p w:rsidR="002719F4" w:rsidRDefault="002719F4"/>
        </w:tc>
        <w:tc>
          <w:tcPr>
            <w:tcW w:w="1190" w:type="dxa"/>
            <w:vMerge/>
          </w:tcPr>
          <w:p w:rsidR="002719F4" w:rsidRDefault="002719F4"/>
        </w:tc>
      </w:tr>
      <w:tr w:rsidR="002719F4">
        <w:tc>
          <w:tcPr>
            <w:tcW w:w="907" w:type="dxa"/>
          </w:tcPr>
          <w:p w:rsidR="002719F4" w:rsidRDefault="002719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719F4" w:rsidRDefault="00271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2719F4" w:rsidRDefault="00271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2719F4" w:rsidRDefault="00271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2719F4" w:rsidRDefault="00271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2719F4" w:rsidRDefault="00271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2719F4" w:rsidRDefault="002719F4">
            <w:pPr>
              <w:pStyle w:val="ConsPlusNormal"/>
              <w:jc w:val="center"/>
            </w:pPr>
            <w:r>
              <w:t>12</w:t>
            </w:r>
          </w:p>
        </w:tc>
      </w:tr>
      <w:tr w:rsidR="002719F4">
        <w:tc>
          <w:tcPr>
            <w:tcW w:w="907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531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6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7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1383" w:type="dxa"/>
            <w:vMerge/>
          </w:tcPr>
          <w:p w:rsidR="002719F4" w:rsidRDefault="002719F4"/>
        </w:tc>
        <w:tc>
          <w:tcPr>
            <w:tcW w:w="1383" w:type="dxa"/>
            <w:vMerge/>
          </w:tcPr>
          <w:p w:rsidR="002719F4" w:rsidRDefault="002719F4"/>
        </w:tc>
        <w:tc>
          <w:tcPr>
            <w:tcW w:w="1383" w:type="dxa"/>
            <w:vMerge/>
          </w:tcPr>
          <w:p w:rsidR="002719F4" w:rsidRDefault="002719F4"/>
        </w:tc>
        <w:tc>
          <w:tcPr>
            <w:tcW w:w="1383" w:type="dxa"/>
            <w:vMerge/>
          </w:tcPr>
          <w:p w:rsidR="002719F4" w:rsidRDefault="002719F4"/>
        </w:tc>
        <w:tc>
          <w:tcPr>
            <w:tcW w:w="1383" w:type="dxa"/>
            <w:vMerge/>
          </w:tcPr>
          <w:p w:rsidR="002719F4" w:rsidRDefault="002719F4"/>
        </w:tc>
        <w:tc>
          <w:tcPr>
            <w:tcW w:w="1531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6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7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90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531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6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7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rPr>
          <w:sz w:val="16"/>
        </w:rPr>
        <w:t>Допустимые (возможные) отклонения от установленных показателей качества государственной услуги, в</w:t>
      </w:r>
    </w:p>
    <w:p w:rsidR="002719F4" w:rsidRDefault="002719F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┌───────────────┐</w:t>
      </w:r>
    </w:p>
    <w:p w:rsidR="002719F4" w:rsidRDefault="002719F4">
      <w:pPr>
        <w:pStyle w:val="ConsPlusNonformat"/>
        <w:jc w:val="both"/>
      </w:pPr>
      <w:r>
        <w:rPr>
          <w:sz w:val="16"/>
        </w:rPr>
        <w:t>пределах которых государственное задание считается выполненным (процентов)  │               │</w:t>
      </w:r>
    </w:p>
    <w:p w:rsidR="002719F4" w:rsidRDefault="002719F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└───────────────┘</w:t>
      </w:r>
    </w:p>
    <w:p w:rsidR="002719F4" w:rsidRDefault="002719F4">
      <w:pPr>
        <w:pStyle w:val="ConsPlusNonformat"/>
        <w:jc w:val="both"/>
      </w:pPr>
      <w:r>
        <w:rPr>
          <w:sz w:val="16"/>
        </w:rPr>
        <w:t>3.2. Показатели, характеризующие объем государственной услуги:</w:t>
      </w:r>
    </w:p>
    <w:p w:rsidR="002719F4" w:rsidRDefault="00271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428"/>
        <w:gridCol w:w="1428"/>
        <w:gridCol w:w="1428"/>
        <w:gridCol w:w="1428"/>
        <w:gridCol w:w="1430"/>
        <w:gridCol w:w="1134"/>
        <w:gridCol w:w="975"/>
        <w:gridCol w:w="976"/>
        <w:gridCol w:w="899"/>
        <w:gridCol w:w="899"/>
        <w:gridCol w:w="899"/>
        <w:gridCol w:w="899"/>
        <w:gridCol w:w="899"/>
        <w:gridCol w:w="903"/>
      </w:tblGrid>
      <w:tr w:rsidR="002719F4">
        <w:tc>
          <w:tcPr>
            <w:tcW w:w="907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284" w:type="dxa"/>
            <w:gridSpan w:val="3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858" w:type="dxa"/>
            <w:gridSpan w:val="2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85" w:type="dxa"/>
            <w:gridSpan w:val="3"/>
          </w:tcPr>
          <w:p w:rsidR="002719F4" w:rsidRDefault="002719F4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2719F4" w:rsidRDefault="002719F4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2719F4" w:rsidRDefault="002719F4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4284" w:type="dxa"/>
            <w:gridSpan w:val="3"/>
            <w:vMerge/>
          </w:tcPr>
          <w:p w:rsidR="002719F4" w:rsidRDefault="002719F4"/>
        </w:tc>
        <w:tc>
          <w:tcPr>
            <w:tcW w:w="2858" w:type="dxa"/>
            <w:gridSpan w:val="2"/>
            <w:vMerge/>
          </w:tcPr>
          <w:p w:rsidR="002719F4" w:rsidRDefault="002719F4"/>
        </w:tc>
        <w:tc>
          <w:tcPr>
            <w:tcW w:w="1134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51" w:type="dxa"/>
            <w:gridSpan w:val="2"/>
          </w:tcPr>
          <w:p w:rsidR="002719F4" w:rsidRDefault="002719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99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899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899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899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899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903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1428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28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28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28" w:type="dxa"/>
          </w:tcPr>
          <w:p w:rsidR="002719F4" w:rsidRDefault="002719F4">
            <w:pPr>
              <w:pStyle w:val="ConsPlusNormal"/>
              <w:jc w:val="center"/>
            </w:pPr>
            <w:r>
              <w:t>________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30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vMerge/>
          </w:tcPr>
          <w:p w:rsidR="002719F4" w:rsidRDefault="002719F4"/>
        </w:tc>
        <w:tc>
          <w:tcPr>
            <w:tcW w:w="975" w:type="dxa"/>
          </w:tcPr>
          <w:p w:rsidR="002719F4" w:rsidRDefault="002719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76" w:type="dxa"/>
          </w:tcPr>
          <w:p w:rsidR="002719F4" w:rsidRDefault="002719F4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99" w:type="dxa"/>
            <w:vMerge/>
          </w:tcPr>
          <w:p w:rsidR="002719F4" w:rsidRDefault="002719F4"/>
        </w:tc>
        <w:tc>
          <w:tcPr>
            <w:tcW w:w="899" w:type="dxa"/>
            <w:vMerge/>
          </w:tcPr>
          <w:p w:rsidR="002719F4" w:rsidRDefault="002719F4"/>
        </w:tc>
        <w:tc>
          <w:tcPr>
            <w:tcW w:w="899" w:type="dxa"/>
            <w:vMerge/>
          </w:tcPr>
          <w:p w:rsidR="002719F4" w:rsidRDefault="002719F4"/>
        </w:tc>
        <w:tc>
          <w:tcPr>
            <w:tcW w:w="899" w:type="dxa"/>
            <w:vMerge/>
          </w:tcPr>
          <w:p w:rsidR="002719F4" w:rsidRDefault="002719F4"/>
        </w:tc>
        <w:tc>
          <w:tcPr>
            <w:tcW w:w="899" w:type="dxa"/>
            <w:vMerge/>
          </w:tcPr>
          <w:p w:rsidR="002719F4" w:rsidRDefault="002719F4"/>
        </w:tc>
        <w:tc>
          <w:tcPr>
            <w:tcW w:w="903" w:type="dxa"/>
            <w:vMerge/>
          </w:tcPr>
          <w:p w:rsidR="002719F4" w:rsidRDefault="002719F4"/>
        </w:tc>
      </w:tr>
      <w:tr w:rsidR="002719F4">
        <w:tc>
          <w:tcPr>
            <w:tcW w:w="907" w:type="dxa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28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8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</w:tcPr>
          <w:p w:rsidR="002719F4" w:rsidRDefault="00271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2719F4" w:rsidRDefault="00271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2719F4" w:rsidRDefault="00271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19F4" w:rsidRDefault="00271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2719F4" w:rsidRDefault="00271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2719F4" w:rsidRDefault="00271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9" w:type="dxa"/>
          </w:tcPr>
          <w:p w:rsidR="002719F4" w:rsidRDefault="00271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9" w:type="dxa"/>
          </w:tcPr>
          <w:p w:rsidR="002719F4" w:rsidRDefault="00271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2719F4" w:rsidRDefault="002719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9" w:type="dxa"/>
          </w:tcPr>
          <w:p w:rsidR="002719F4" w:rsidRDefault="002719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9" w:type="dxa"/>
          </w:tcPr>
          <w:p w:rsidR="002719F4" w:rsidRDefault="002719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3" w:type="dxa"/>
          </w:tcPr>
          <w:p w:rsidR="002719F4" w:rsidRDefault="002719F4">
            <w:pPr>
              <w:pStyle w:val="ConsPlusNormal"/>
              <w:jc w:val="center"/>
            </w:pPr>
            <w:r>
              <w:t>15</w:t>
            </w:r>
          </w:p>
        </w:tc>
      </w:tr>
      <w:tr w:rsidR="002719F4">
        <w:tc>
          <w:tcPr>
            <w:tcW w:w="907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42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42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42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42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430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6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03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1428" w:type="dxa"/>
            <w:vMerge/>
          </w:tcPr>
          <w:p w:rsidR="002719F4" w:rsidRDefault="002719F4"/>
        </w:tc>
        <w:tc>
          <w:tcPr>
            <w:tcW w:w="1428" w:type="dxa"/>
            <w:vMerge/>
          </w:tcPr>
          <w:p w:rsidR="002719F4" w:rsidRDefault="002719F4"/>
        </w:tc>
        <w:tc>
          <w:tcPr>
            <w:tcW w:w="1428" w:type="dxa"/>
            <w:vMerge/>
          </w:tcPr>
          <w:p w:rsidR="002719F4" w:rsidRDefault="002719F4"/>
        </w:tc>
        <w:tc>
          <w:tcPr>
            <w:tcW w:w="1428" w:type="dxa"/>
            <w:vMerge/>
          </w:tcPr>
          <w:p w:rsidR="002719F4" w:rsidRDefault="002719F4"/>
        </w:tc>
        <w:tc>
          <w:tcPr>
            <w:tcW w:w="1430" w:type="dxa"/>
            <w:vMerge/>
          </w:tcPr>
          <w:p w:rsidR="002719F4" w:rsidRDefault="002719F4"/>
        </w:tc>
        <w:tc>
          <w:tcPr>
            <w:tcW w:w="113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6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03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90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42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42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42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42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43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6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9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03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>Допустимые (возможные) отклонения от установленных показателей объема государственной услуги, в пределах</w:t>
      </w:r>
    </w:p>
    <w:p w:rsidR="002719F4" w:rsidRDefault="002719F4">
      <w:pPr>
        <w:pStyle w:val="ConsPlusNonformat"/>
        <w:jc w:val="both"/>
      </w:pPr>
      <w:r>
        <w:rPr>
          <w:sz w:val="14"/>
        </w:rPr>
        <w:t>которых государственное задание считается выполненным (процентов) ┌────────────────────┐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│            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└────────────────────┘</w:t>
      </w:r>
    </w:p>
    <w:p w:rsidR="002719F4" w:rsidRDefault="002719F4">
      <w:pPr>
        <w:pStyle w:val="ConsPlusNonformat"/>
        <w:jc w:val="both"/>
      </w:pPr>
      <w:r>
        <w:rPr>
          <w:sz w:val="1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719F4" w:rsidRDefault="00271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1680"/>
        <w:gridCol w:w="1680"/>
        <w:gridCol w:w="1683"/>
        <w:gridCol w:w="9808"/>
      </w:tblGrid>
      <w:tr w:rsidR="002719F4">
        <w:tc>
          <w:tcPr>
            <w:tcW w:w="16531" w:type="dxa"/>
            <w:gridSpan w:val="5"/>
          </w:tcPr>
          <w:p w:rsidR="002719F4" w:rsidRDefault="002719F4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2719F4">
        <w:tc>
          <w:tcPr>
            <w:tcW w:w="1680" w:type="dxa"/>
          </w:tcPr>
          <w:p w:rsidR="002719F4" w:rsidRDefault="002719F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80" w:type="dxa"/>
          </w:tcPr>
          <w:p w:rsidR="002719F4" w:rsidRDefault="002719F4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680" w:type="dxa"/>
          </w:tcPr>
          <w:p w:rsidR="002719F4" w:rsidRDefault="002719F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83" w:type="dxa"/>
          </w:tcPr>
          <w:p w:rsidR="002719F4" w:rsidRDefault="002719F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808" w:type="dxa"/>
          </w:tcPr>
          <w:p w:rsidR="002719F4" w:rsidRDefault="002719F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719F4">
        <w:tc>
          <w:tcPr>
            <w:tcW w:w="1680" w:type="dxa"/>
          </w:tcPr>
          <w:p w:rsidR="002719F4" w:rsidRDefault="002719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3" w:type="dxa"/>
          </w:tcPr>
          <w:p w:rsidR="002719F4" w:rsidRDefault="00271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08" w:type="dxa"/>
          </w:tcPr>
          <w:p w:rsidR="002719F4" w:rsidRDefault="002719F4">
            <w:pPr>
              <w:pStyle w:val="ConsPlusNormal"/>
              <w:jc w:val="center"/>
            </w:pPr>
            <w:r>
              <w:t>5</w:t>
            </w:r>
          </w:p>
        </w:tc>
      </w:tr>
      <w:tr w:rsidR="002719F4"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08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08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08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6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08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>5. Порядок оказания государственной услуги</w:t>
      </w:r>
    </w:p>
    <w:p w:rsidR="002719F4" w:rsidRDefault="002719F4">
      <w:pPr>
        <w:pStyle w:val="ConsPlusNonformat"/>
        <w:jc w:val="both"/>
      </w:pPr>
      <w:r>
        <w:rPr>
          <w:sz w:val="14"/>
        </w:rPr>
        <w:t>5.1. Нормативные правовые акты, регулирующие порядок оказания государственной услуги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(наименование, номер и дата нормативного правового акта)</w:t>
      </w:r>
    </w:p>
    <w:p w:rsidR="002719F4" w:rsidRDefault="002719F4">
      <w:pPr>
        <w:pStyle w:val="ConsPlusNonformat"/>
        <w:jc w:val="both"/>
      </w:pPr>
      <w:r>
        <w:rPr>
          <w:sz w:val="14"/>
        </w:rPr>
        <w:t>5.2. Порядок информирования потенциальных потребителей государственной услуги:</w:t>
      </w:r>
    </w:p>
    <w:p w:rsidR="002719F4" w:rsidRDefault="00271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7"/>
        <w:gridCol w:w="5487"/>
        <w:gridCol w:w="5487"/>
      </w:tblGrid>
      <w:tr w:rsidR="002719F4"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2719F4"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</w:tr>
      <w:tr w:rsidR="002719F4"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Часть 2. Сведения о выполняемых работах </w:t>
      </w:r>
      <w:hyperlink w:anchor="P529" w:history="1">
        <w:r>
          <w:rPr>
            <w:color w:val="0000FF"/>
            <w:sz w:val="14"/>
          </w:rPr>
          <w:t>&lt;3&gt;</w:t>
        </w:r>
      </w:hyperlink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Раздел _____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┌────────┐</w:t>
      </w:r>
    </w:p>
    <w:p w:rsidR="002719F4" w:rsidRDefault="002719F4">
      <w:pPr>
        <w:pStyle w:val="ConsPlusNonformat"/>
        <w:jc w:val="both"/>
      </w:pPr>
      <w:r>
        <w:rPr>
          <w:sz w:val="14"/>
        </w:rPr>
        <w:t>1. Наименование работы _____________________________________________                   Код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            по базовому│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(отраслевому) перечню│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2. Категории потребителей работы ___________________________________                       └────────┘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3. Показатели, характеризующие объем и (или) качество работы:</w:t>
      </w:r>
    </w:p>
    <w:p w:rsidR="002719F4" w:rsidRDefault="002719F4">
      <w:pPr>
        <w:pStyle w:val="ConsPlusNonformat"/>
        <w:jc w:val="both"/>
      </w:pPr>
      <w:bookmarkStart w:id="6" w:name="P348"/>
      <w:bookmarkEnd w:id="6"/>
      <w:r>
        <w:rPr>
          <w:sz w:val="14"/>
        </w:rPr>
        <w:t xml:space="preserve">3.1. Показатели, характеризующие качество работы </w:t>
      </w:r>
      <w:hyperlink w:anchor="P530" w:history="1">
        <w:r>
          <w:rPr>
            <w:color w:val="0000FF"/>
            <w:sz w:val="14"/>
          </w:rPr>
          <w:t>&lt;4&gt;</w:t>
        </w:r>
      </w:hyperlink>
      <w:r>
        <w:rPr>
          <w:sz w:val="14"/>
        </w:rPr>
        <w:t>:</w:t>
      </w:r>
    </w:p>
    <w:p w:rsidR="002719F4" w:rsidRDefault="00271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383"/>
        <w:gridCol w:w="1383"/>
        <w:gridCol w:w="1383"/>
        <w:gridCol w:w="1383"/>
        <w:gridCol w:w="1383"/>
        <w:gridCol w:w="1531"/>
        <w:gridCol w:w="1069"/>
        <w:gridCol w:w="1070"/>
        <w:gridCol w:w="1190"/>
        <w:gridCol w:w="1190"/>
        <w:gridCol w:w="1190"/>
      </w:tblGrid>
      <w:tr w:rsidR="002719F4">
        <w:tc>
          <w:tcPr>
            <w:tcW w:w="907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149" w:type="dxa"/>
            <w:gridSpan w:val="3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766" w:type="dxa"/>
            <w:gridSpan w:val="2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0" w:type="dxa"/>
            <w:gridSpan w:val="3"/>
          </w:tcPr>
          <w:p w:rsidR="002719F4" w:rsidRDefault="002719F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570" w:type="dxa"/>
            <w:gridSpan w:val="3"/>
          </w:tcPr>
          <w:p w:rsidR="002719F4" w:rsidRDefault="002719F4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4149" w:type="dxa"/>
            <w:gridSpan w:val="3"/>
            <w:vMerge/>
          </w:tcPr>
          <w:p w:rsidR="002719F4" w:rsidRDefault="002719F4"/>
        </w:tc>
        <w:tc>
          <w:tcPr>
            <w:tcW w:w="2766" w:type="dxa"/>
            <w:gridSpan w:val="2"/>
            <w:vMerge/>
          </w:tcPr>
          <w:p w:rsidR="002719F4" w:rsidRDefault="002719F4"/>
        </w:tc>
        <w:tc>
          <w:tcPr>
            <w:tcW w:w="1531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39" w:type="dxa"/>
            <w:gridSpan w:val="2"/>
          </w:tcPr>
          <w:p w:rsidR="002719F4" w:rsidRDefault="002719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0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190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190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________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531" w:type="dxa"/>
            <w:vMerge/>
          </w:tcPr>
          <w:p w:rsidR="002719F4" w:rsidRDefault="002719F4"/>
        </w:tc>
        <w:tc>
          <w:tcPr>
            <w:tcW w:w="1069" w:type="dxa"/>
          </w:tcPr>
          <w:p w:rsidR="002719F4" w:rsidRDefault="002719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0" w:type="dxa"/>
          </w:tcPr>
          <w:p w:rsidR="002719F4" w:rsidRDefault="002719F4">
            <w:pPr>
              <w:pStyle w:val="ConsPlusNormal"/>
              <w:jc w:val="center"/>
            </w:pPr>
            <w:r>
              <w:t xml:space="preserve">код по </w:t>
            </w:r>
            <w:hyperlink r:id="rId4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90" w:type="dxa"/>
            <w:vMerge/>
          </w:tcPr>
          <w:p w:rsidR="002719F4" w:rsidRDefault="002719F4"/>
        </w:tc>
        <w:tc>
          <w:tcPr>
            <w:tcW w:w="1190" w:type="dxa"/>
            <w:vMerge/>
          </w:tcPr>
          <w:p w:rsidR="002719F4" w:rsidRDefault="002719F4"/>
        </w:tc>
        <w:tc>
          <w:tcPr>
            <w:tcW w:w="1190" w:type="dxa"/>
            <w:vMerge/>
          </w:tcPr>
          <w:p w:rsidR="002719F4" w:rsidRDefault="002719F4"/>
        </w:tc>
      </w:tr>
      <w:tr w:rsidR="002719F4">
        <w:tc>
          <w:tcPr>
            <w:tcW w:w="907" w:type="dxa"/>
          </w:tcPr>
          <w:p w:rsidR="002719F4" w:rsidRDefault="002719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2719F4" w:rsidRDefault="00271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719F4" w:rsidRDefault="00271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2719F4" w:rsidRDefault="00271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2719F4" w:rsidRDefault="00271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2719F4" w:rsidRDefault="00271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2719F4" w:rsidRDefault="00271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2719F4" w:rsidRDefault="002719F4">
            <w:pPr>
              <w:pStyle w:val="ConsPlusNormal"/>
              <w:jc w:val="center"/>
            </w:pPr>
            <w:r>
              <w:t>12</w:t>
            </w:r>
          </w:p>
        </w:tc>
      </w:tr>
      <w:tr w:rsidR="002719F4">
        <w:tc>
          <w:tcPr>
            <w:tcW w:w="907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531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6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7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1383" w:type="dxa"/>
            <w:vMerge/>
          </w:tcPr>
          <w:p w:rsidR="002719F4" w:rsidRDefault="002719F4"/>
        </w:tc>
        <w:tc>
          <w:tcPr>
            <w:tcW w:w="1383" w:type="dxa"/>
            <w:vMerge/>
          </w:tcPr>
          <w:p w:rsidR="002719F4" w:rsidRDefault="002719F4"/>
        </w:tc>
        <w:tc>
          <w:tcPr>
            <w:tcW w:w="1383" w:type="dxa"/>
            <w:vMerge/>
          </w:tcPr>
          <w:p w:rsidR="002719F4" w:rsidRDefault="002719F4"/>
        </w:tc>
        <w:tc>
          <w:tcPr>
            <w:tcW w:w="1383" w:type="dxa"/>
            <w:vMerge/>
          </w:tcPr>
          <w:p w:rsidR="002719F4" w:rsidRDefault="002719F4"/>
        </w:tc>
        <w:tc>
          <w:tcPr>
            <w:tcW w:w="1383" w:type="dxa"/>
            <w:vMerge/>
          </w:tcPr>
          <w:p w:rsidR="002719F4" w:rsidRDefault="002719F4"/>
        </w:tc>
        <w:tc>
          <w:tcPr>
            <w:tcW w:w="1531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6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7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90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8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531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6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7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90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>Допустимые  (возможные) отклонения от установленных показателей качества работы, в пределах которых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┌────────────────┐</w:t>
      </w:r>
    </w:p>
    <w:p w:rsidR="002719F4" w:rsidRDefault="002719F4">
      <w:pPr>
        <w:pStyle w:val="ConsPlusNonformat"/>
        <w:jc w:val="both"/>
      </w:pPr>
      <w:r>
        <w:rPr>
          <w:sz w:val="14"/>
        </w:rPr>
        <w:t>государственное задание считается выполненным (процентов) │        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└────────────────┘</w:t>
      </w:r>
    </w:p>
    <w:p w:rsidR="002719F4" w:rsidRDefault="002719F4">
      <w:pPr>
        <w:pStyle w:val="ConsPlusNonformat"/>
        <w:jc w:val="both"/>
      </w:pPr>
      <w:bookmarkStart w:id="7" w:name="P419"/>
      <w:bookmarkEnd w:id="7"/>
      <w:r>
        <w:rPr>
          <w:sz w:val="14"/>
        </w:rPr>
        <w:t>3.2. Показатели, характеризующие объем работы:</w:t>
      </w:r>
    </w:p>
    <w:p w:rsidR="002719F4" w:rsidRDefault="00271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235"/>
        <w:gridCol w:w="1235"/>
        <w:gridCol w:w="1235"/>
        <w:gridCol w:w="1235"/>
        <w:gridCol w:w="1238"/>
        <w:gridCol w:w="1077"/>
        <w:gridCol w:w="1020"/>
        <w:gridCol w:w="907"/>
        <w:gridCol w:w="964"/>
        <w:gridCol w:w="1322"/>
        <w:gridCol w:w="1322"/>
        <w:gridCol w:w="1322"/>
      </w:tblGrid>
      <w:tr w:rsidR="002719F4">
        <w:tc>
          <w:tcPr>
            <w:tcW w:w="907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705" w:type="dxa"/>
            <w:gridSpan w:val="3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473" w:type="dxa"/>
            <w:gridSpan w:val="2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8" w:type="dxa"/>
            <w:gridSpan w:val="4"/>
          </w:tcPr>
          <w:p w:rsidR="002719F4" w:rsidRDefault="002719F4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3966" w:type="dxa"/>
            <w:gridSpan w:val="3"/>
          </w:tcPr>
          <w:p w:rsidR="002719F4" w:rsidRDefault="002719F4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3705" w:type="dxa"/>
            <w:gridSpan w:val="3"/>
            <w:vMerge/>
          </w:tcPr>
          <w:p w:rsidR="002719F4" w:rsidRDefault="002719F4"/>
        </w:tc>
        <w:tc>
          <w:tcPr>
            <w:tcW w:w="2473" w:type="dxa"/>
            <w:gridSpan w:val="2"/>
            <w:vMerge/>
          </w:tcPr>
          <w:p w:rsidR="002719F4" w:rsidRDefault="002719F4"/>
        </w:tc>
        <w:tc>
          <w:tcPr>
            <w:tcW w:w="1077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7" w:type="dxa"/>
            <w:gridSpan w:val="2"/>
          </w:tcPr>
          <w:p w:rsidR="002719F4" w:rsidRDefault="002719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описание работы</w:t>
            </w:r>
          </w:p>
        </w:tc>
        <w:tc>
          <w:tcPr>
            <w:tcW w:w="1322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322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322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1235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35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35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35" w:type="dxa"/>
          </w:tcPr>
          <w:p w:rsidR="002719F4" w:rsidRDefault="002719F4">
            <w:pPr>
              <w:pStyle w:val="ConsPlusNormal"/>
              <w:jc w:val="center"/>
            </w:pPr>
            <w:r>
              <w:t>________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38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  <w:vMerge/>
          </w:tcPr>
          <w:p w:rsidR="002719F4" w:rsidRDefault="002719F4"/>
        </w:tc>
        <w:tc>
          <w:tcPr>
            <w:tcW w:w="1020" w:type="dxa"/>
          </w:tcPr>
          <w:p w:rsidR="002719F4" w:rsidRDefault="002719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2719F4" w:rsidRDefault="002719F4">
            <w:pPr>
              <w:pStyle w:val="ConsPlusNormal"/>
              <w:jc w:val="center"/>
            </w:pPr>
            <w:r>
              <w:t xml:space="preserve">код по </w:t>
            </w:r>
            <w:hyperlink r:id="rId4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/>
          </w:tcPr>
          <w:p w:rsidR="002719F4" w:rsidRDefault="002719F4"/>
        </w:tc>
        <w:tc>
          <w:tcPr>
            <w:tcW w:w="1322" w:type="dxa"/>
            <w:vMerge/>
          </w:tcPr>
          <w:p w:rsidR="002719F4" w:rsidRDefault="002719F4"/>
        </w:tc>
        <w:tc>
          <w:tcPr>
            <w:tcW w:w="1322" w:type="dxa"/>
            <w:vMerge/>
          </w:tcPr>
          <w:p w:rsidR="002719F4" w:rsidRDefault="002719F4"/>
        </w:tc>
        <w:tc>
          <w:tcPr>
            <w:tcW w:w="1322" w:type="dxa"/>
            <w:vMerge/>
          </w:tcPr>
          <w:p w:rsidR="002719F4" w:rsidRDefault="002719F4"/>
        </w:tc>
      </w:tr>
      <w:tr w:rsidR="002719F4">
        <w:tc>
          <w:tcPr>
            <w:tcW w:w="907" w:type="dxa"/>
          </w:tcPr>
          <w:p w:rsidR="002719F4" w:rsidRDefault="002719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5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5" w:type="dxa"/>
          </w:tcPr>
          <w:p w:rsidR="002719F4" w:rsidRDefault="00271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5" w:type="dxa"/>
          </w:tcPr>
          <w:p w:rsidR="002719F4" w:rsidRDefault="00271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8" w:type="dxa"/>
          </w:tcPr>
          <w:p w:rsidR="002719F4" w:rsidRDefault="00271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719F4" w:rsidRDefault="00271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719F4" w:rsidRDefault="00271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719F4" w:rsidRDefault="00271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719F4" w:rsidRDefault="00271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2" w:type="dxa"/>
          </w:tcPr>
          <w:p w:rsidR="002719F4" w:rsidRDefault="00271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2" w:type="dxa"/>
          </w:tcPr>
          <w:p w:rsidR="002719F4" w:rsidRDefault="002719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</w:tcPr>
          <w:p w:rsidR="002719F4" w:rsidRDefault="002719F4">
            <w:pPr>
              <w:pStyle w:val="ConsPlusNormal"/>
              <w:jc w:val="center"/>
            </w:pPr>
            <w:r>
              <w:t>13</w:t>
            </w:r>
          </w:p>
        </w:tc>
      </w:tr>
      <w:tr w:rsidR="002719F4">
        <w:tc>
          <w:tcPr>
            <w:tcW w:w="907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235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235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235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235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23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0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2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0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6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22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22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22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907" w:type="dxa"/>
            <w:vMerge/>
          </w:tcPr>
          <w:p w:rsidR="002719F4" w:rsidRDefault="002719F4"/>
        </w:tc>
        <w:tc>
          <w:tcPr>
            <w:tcW w:w="1235" w:type="dxa"/>
            <w:vMerge/>
          </w:tcPr>
          <w:p w:rsidR="002719F4" w:rsidRDefault="002719F4"/>
        </w:tc>
        <w:tc>
          <w:tcPr>
            <w:tcW w:w="1235" w:type="dxa"/>
            <w:vMerge/>
          </w:tcPr>
          <w:p w:rsidR="002719F4" w:rsidRDefault="002719F4"/>
        </w:tc>
        <w:tc>
          <w:tcPr>
            <w:tcW w:w="1235" w:type="dxa"/>
            <w:vMerge/>
          </w:tcPr>
          <w:p w:rsidR="002719F4" w:rsidRDefault="002719F4"/>
        </w:tc>
        <w:tc>
          <w:tcPr>
            <w:tcW w:w="1235" w:type="dxa"/>
            <w:vMerge/>
          </w:tcPr>
          <w:p w:rsidR="002719F4" w:rsidRDefault="002719F4"/>
        </w:tc>
        <w:tc>
          <w:tcPr>
            <w:tcW w:w="1238" w:type="dxa"/>
            <w:vMerge/>
          </w:tcPr>
          <w:p w:rsidR="002719F4" w:rsidRDefault="002719F4"/>
        </w:tc>
        <w:tc>
          <w:tcPr>
            <w:tcW w:w="10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2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0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6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22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22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22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90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3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3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3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3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3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020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0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6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22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22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322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rPr>
          <w:sz w:val="16"/>
        </w:rPr>
        <w:t>Допустимые (возможные) отклонения от установленных показателей объема работы, в пределах которых</w:t>
      </w:r>
    </w:p>
    <w:p w:rsidR="002719F4" w:rsidRDefault="002719F4">
      <w:pPr>
        <w:pStyle w:val="ConsPlusNonformat"/>
        <w:jc w:val="both"/>
      </w:pPr>
      <w:r>
        <w:rPr>
          <w:sz w:val="16"/>
        </w:rPr>
        <w:t xml:space="preserve">                                                          ┌────────────────┐</w:t>
      </w:r>
    </w:p>
    <w:p w:rsidR="002719F4" w:rsidRDefault="002719F4">
      <w:pPr>
        <w:pStyle w:val="ConsPlusNonformat"/>
        <w:jc w:val="both"/>
      </w:pPr>
      <w:r>
        <w:rPr>
          <w:sz w:val="16"/>
        </w:rPr>
        <w:t>государственное задание считается выполненным (процентов) │                │</w:t>
      </w:r>
    </w:p>
    <w:p w:rsidR="002719F4" w:rsidRDefault="002719F4">
      <w:pPr>
        <w:pStyle w:val="ConsPlusNonformat"/>
        <w:jc w:val="both"/>
      </w:pPr>
      <w:r>
        <w:rPr>
          <w:sz w:val="16"/>
        </w:rPr>
        <w:t xml:space="preserve">                                                          └────────────────┘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Часть 3. Прочие сведения о государственном задании </w:t>
      </w:r>
      <w:hyperlink w:anchor="P531" w:history="1">
        <w:r>
          <w:rPr>
            <w:color w:val="0000FF"/>
            <w:sz w:val="14"/>
          </w:rPr>
          <w:t>&lt;5&gt;</w:t>
        </w:r>
      </w:hyperlink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>1.  Основания  (условия  и  порядок)  для досрочного прекращения выполнения</w:t>
      </w:r>
    </w:p>
    <w:p w:rsidR="002719F4" w:rsidRDefault="002719F4">
      <w:pPr>
        <w:pStyle w:val="ConsPlusNonformat"/>
        <w:jc w:val="both"/>
      </w:pPr>
      <w:r>
        <w:rPr>
          <w:sz w:val="14"/>
        </w:rPr>
        <w:t>государственного задания                                   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2. Иная информация, необходимая для  выполнения  (контроля за  выполнением)</w:t>
      </w:r>
    </w:p>
    <w:p w:rsidR="002719F4" w:rsidRDefault="002719F4">
      <w:pPr>
        <w:pStyle w:val="ConsPlusNonformat"/>
        <w:jc w:val="both"/>
      </w:pPr>
      <w:r>
        <w:rPr>
          <w:sz w:val="14"/>
        </w:rPr>
        <w:t>государственного задания ____________________________________________________________________________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3. Порядок контроля за выполнением государственного задания:</w:t>
      </w:r>
    </w:p>
    <w:p w:rsidR="002719F4" w:rsidRDefault="00271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7"/>
        <w:gridCol w:w="5487"/>
        <w:gridCol w:w="5487"/>
      </w:tblGrid>
      <w:tr w:rsidR="002719F4"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Органы исполнительной власти Самарской области, осуществляющие контроль за выполнением государственного задания</w:t>
            </w:r>
          </w:p>
        </w:tc>
      </w:tr>
      <w:tr w:rsidR="002719F4"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87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</w:tr>
      <w:tr w:rsidR="002719F4"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5487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sectPr w:rsidR="002719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>4. Требования к отчетности о выполнении государственного задания 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4.1. Периодичность представления отчетов о выполнении государственного задания 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4.2. Сроки представления отчетов о выполнении государственного задания 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4.3. Иные требования к отчетности о выполнении государственного задания 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5. Иные показатели, связанные с выполнением государственного задания </w:t>
      </w:r>
      <w:hyperlink w:anchor="P532" w:history="1">
        <w:r>
          <w:rPr>
            <w:color w:val="0000FF"/>
            <w:sz w:val="14"/>
          </w:rPr>
          <w:t>&lt;6&gt;</w:t>
        </w:r>
      </w:hyperlink>
      <w:r>
        <w:rPr>
          <w:sz w:val="14"/>
        </w:rPr>
        <w:t xml:space="preserve"> 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_____________________________________________________________________________________________________</w:t>
      </w:r>
    </w:p>
    <w:p w:rsidR="002719F4" w:rsidRDefault="002719F4">
      <w:pPr>
        <w:pStyle w:val="ConsPlusNormal"/>
        <w:ind w:firstLine="540"/>
        <w:jc w:val="both"/>
      </w:pPr>
      <w:r>
        <w:t>--------------------------------</w:t>
      </w:r>
    </w:p>
    <w:p w:rsidR="002719F4" w:rsidRDefault="002719F4">
      <w:pPr>
        <w:pStyle w:val="ConsPlusNormal"/>
        <w:spacing w:before="220"/>
        <w:ind w:firstLine="540"/>
        <w:jc w:val="both"/>
      </w:pPr>
      <w:bookmarkStart w:id="8" w:name="P527"/>
      <w:bookmarkEnd w:id="8"/>
      <w:r>
        <w:t>&lt;1&gt;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2719F4" w:rsidRDefault="002719F4">
      <w:pPr>
        <w:pStyle w:val="ConsPlusNormal"/>
        <w:spacing w:before="220"/>
        <w:ind w:firstLine="540"/>
        <w:jc w:val="both"/>
      </w:pPr>
      <w:bookmarkStart w:id="9" w:name="P528"/>
      <w:bookmarkEnd w:id="9"/>
      <w:r>
        <w:t>&lt;2&gt;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2719F4" w:rsidRDefault="002719F4">
      <w:pPr>
        <w:pStyle w:val="ConsPlusNormal"/>
        <w:spacing w:before="220"/>
        <w:ind w:firstLine="540"/>
        <w:jc w:val="both"/>
      </w:pPr>
      <w:bookmarkStart w:id="10" w:name="P529"/>
      <w:bookmarkEnd w:id="10"/>
      <w: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719F4" w:rsidRDefault="002719F4">
      <w:pPr>
        <w:pStyle w:val="ConsPlusNormal"/>
        <w:spacing w:before="220"/>
        <w:ind w:firstLine="540"/>
        <w:jc w:val="both"/>
      </w:pPr>
      <w:bookmarkStart w:id="11" w:name="P530"/>
      <w:bookmarkEnd w:id="11"/>
      <w:r>
        <w:t>&lt;4&gt;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2719F4" w:rsidRDefault="002719F4">
      <w:pPr>
        <w:pStyle w:val="ConsPlusNormal"/>
        <w:spacing w:before="220"/>
        <w:ind w:firstLine="540"/>
        <w:jc w:val="both"/>
      </w:pPr>
      <w:bookmarkStart w:id="12" w:name="P531"/>
      <w:bookmarkEnd w:id="12"/>
      <w:r>
        <w:t>&lt;5&gt; Заполняется в целом по государственному заданию.</w:t>
      </w:r>
    </w:p>
    <w:p w:rsidR="002719F4" w:rsidRDefault="002719F4">
      <w:pPr>
        <w:pStyle w:val="ConsPlusNormal"/>
        <w:spacing w:before="220"/>
        <w:ind w:firstLine="540"/>
        <w:jc w:val="both"/>
      </w:pPr>
      <w:bookmarkStart w:id="13" w:name="P532"/>
      <w:bookmarkEnd w:id="13"/>
      <w:r>
        <w:t xml:space="preserve">&lt;6&gt;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</w:t>
      </w:r>
      <w:hyperlink w:anchor="P348" w:history="1">
        <w:r>
          <w:rPr>
            <w:color w:val="0000FF"/>
          </w:rPr>
          <w:t>подпунктами 3.1</w:t>
        </w:r>
      </w:hyperlink>
      <w:r>
        <w:t xml:space="preserve"> и </w:t>
      </w:r>
      <w:hyperlink w:anchor="P419" w:history="1">
        <w:r>
          <w:rPr>
            <w:color w:val="0000FF"/>
          </w:rPr>
          <w:t>3.2</w:t>
        </w:r>
      </w:hyperlink>
      <w:r>
        <w:t xml:space="preserve"> настоящего государственного задания, не заполняются.</w:t>
      </w: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right"/>
        <w:outlineLvl w:val="0"/>
      </w:pPr>
      <w:r>
        <w:t>Приложение 2</w:t>
      </w:r>
    </w:p>
    <w:p w:rsidR="002719F4" w:rsidRDefault="002719F4">
      <w:pPr>
        <w:pStyle w:val="ConsPlusNormal"/>
        <w:jc w:val="right"/>
      </w:pPr>
      <w:r>
        <w:t>к Постановлению</w:t>
      </w:r>
    </w:p>
    <w:p w:rsidR="002719F4" w:rsidRDefault="002719F4">
      <w:pPr>
        <w:pStyle w:val="ConsPlusNormal"/>
        <w:jc w:val="right"/>
      </w:pPr>
      <w:r>
        <w:t>Правительства Самарской области</w:t>
      </w:r>
    </w:p>
    <w:p w:rsidR="002719F4" w:rsidRDefault="002719F4">
      <w:pPr>
        <w:pStyle w:val="ConsPlusNormal"/>
        <w:jc w:val="right"/>
      </w:pPr>
      <w:r>
        <w:t>от 21 декабря 2016 г. N 779</w:t>
      </w: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bookmarkStart w:id="14" w:name="P543"/>
      <w:bookmarkEnd w:id="14"/>
      <w:r>
        <w:rPr>
          <w:sz w:val="14"/>
        </w:rPr>
        <w:t xml:space="preserve">                            ОТЧЕТ О ВЫПОЛНЕНИИ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ГОСУДАРСТВЕННОГО ЗАДАНИЯ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на 20__ год и на плановый период 20__ и 20__ годов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от "__" ____________ 20__ г.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┌────────┐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│  Коды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>Наименование государственного учреждения ________________________________         Форма по │ 0506001│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_________________________________________________________________________             </w:t>
      </w:r>
      <w:hyperlink r:id="rId43" w:history="1">
        <w:r>
          <w:rPr>
            <w:color w:val="0000FF"/>
            <w:sz w:val="14"/>
          </w:rPr>
          <w:t>ОКУД</w:t>
        </w:r>
      </w:hyperlink>
      <w:r>
        <w:rPr>
          <w:sz w:val="14"/>
        </w:rPr>
        <w:t xml:space="preserve">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_________________________________________________________________________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Дата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>Вид деятельности государственного учреждения                               Код по сводному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реестру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_________________________________________________________________________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_________________________________________________________________________         По </w:t>
      </w:r>
      <w:hyperlink r:id="rId44" w:history="1">
        <w:r>
          <w:rPr>
            <w:color w:val="0000FF"/>
            <w:sz w:val="14"/>
          </w:rPr>
          <w:t>ОКВЭД</w:t>
        </w:r>
      </w:hyperlink>
      <w:r>
        <w:rPr>
          <w:sz w:val="14"/>
        </w:rPr>
        <w:t xml:space="preserve">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_________________________________________________________________________         По </w:t>
      </w:r>
      <w:hyperlink r:id="rId45" w:history="1">
        <w:r>
          <w:rPr>
            <w:color w:val="0000FF"/>
            <w:sz w:val="14"/>
          </w:rPr>
          <w:t>ОКВЭД</w:t>
        </w:r>
      </w:hyperlink>
      <w:r>
        <w:rPr>
          <w:sz w:val="14"/>
        </w:rPr>
        <w:t xml:space="preserve">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(указывается вид деятельности государственного учреждения         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из базового (отраслевого) перечня)                        По </w:t>
      </w:r>
      <w:hyperlink r:id="rId46" w:history="1">
        <w:r>
          <w:rPr>
            <w:color w:val="0000FF"/>
            <w:sz w:val="14"/>
          </w:rPr>
          <w:t>ОКВЭД</w:t>
        </w:r>
      </w:hyperlink>
      <w:r>
        <w:rPr>
          <w:sz w:val="14"/>
        </w:rPr>
        <w:t xml:space="preserve">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├────────┤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lastRenderedPageBreak/>
        <w:t>Периодичность ___________________________________________________________                  └────────┘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(указывается в соответствии с периодичностью представления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отчета о выполнении государственного задания,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установленной в государственном задании)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Часть 1. Сведения об оказываемых государственных услугах </w:t>
      </w:r>
      <w:hyperlink w:anchor="P946" w:history="1">
        <w:r>
          <w:rPr>
            <w:color w:val="0000FF"/>
            <w:sz w:val="14"/>
          </w:rPr>
          <w:t>&lt;1&gt;</w:t>
        </w:r>
      </w:hyperlink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Раздел _____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┌────────┐</w:t>
      </w:r>
    </w:p>
    <w:p w:rsidR="002719F4" w:rsidRDefault="002719F4">
      <w:pPr>
        <w:pStyle w:val="ConsPlusNonformat"/>
        <w:jc w:val="both"/>
      </w:pPr>
      <w:r>
        <w:rPr>
          <w:sz w:val="14"/>
        </w:rPr>
        <w:t>1. Наименование государственной услуги _____________________________                   Код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            по базовому│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(отраслевому) перечню│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2. Категории потребителей государственной услуги ___________________                       └────────┘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3. Сведения о фактическом достижении показателей, характеризующих объем и (или) качество</w:t>
      </w:r>
    </w:p>
    <w:p w:rsidR="002719F4" w:rsidRDefault="002719F4">
      <w:pPr>
        <w:pStyle w:val="ConsPlusNonformat"/>
        <w:jc w:val="both"/>
      </w:pPr>
      <w:r>
        <w:rPr>
          <w:sz w:val="14"/>
        </w:rPr>
        <w:t>государственной услуги:</w:t>
      </w:r>
    </w:p>
    <w:p w:rsidR="002719F4" w:rsidRDefault="002719F4">
      <w:pPr>
        <w:pStyle w:val="ConsPlusNonformat"/>
        <w:jc w:val="both"/>
      </w:pPr>
      <w:r>
        <w:rPr>
          <w:sz w:val="14"/>
        </w:rPr>
        <w:t>3.1.  Сведения о фактическом достижении показателей, характеризующих качество</w:t>
      </w:r>
    </w:p>
    <w:p w:rsidR="002719F4" w:rsidRDefault="002719F4">
      <w:pPr>
        <w:pStyle w:val="ConsPlusNonformat"/>
        <w:jc w:val="both"/>
      </w:pPr>
      <w:r>
        <w:rPr>
          <w:sz w:val="14"/>
        </w:rPr>
        <w:t>государственной услуги:</w:t>
      </w:r>
    </w:p>
    <w:p w:rsidR="002719F4" w:rsidRDefault="002719F4">
      <w:pPr>
        <w:pStyle w:val="ConsPlusNormal"/>
        <w:jc w:val="both"/>
      </w:pPr>
    </w:p>
    <w:p w:rsidR="002719F4" w:rsidRDefault="002719F4">
      <w:pPr>
        <w:sectPr w:rsidR="002719F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2719F4" w:rsidRDefault="002719F4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3399" w:type="dxa"/>
            <w:gridSpan w:val="3"/>
            <w:vMerge/>
          </w:tcPr>
          <w:p w:rsidR="002719F4" w:rsidRDefault="002719F4"/>
        </w:tc>
        <w:tc>
          <w:tcPr>
            <w:tcW w:w="2270" w:type="dxa"/>
            <w:gridSpan w:val="2"/>
            <w:vMerge/>
          </w:tcPr>
          <w:p w:rsidR="002719F4" w:rsidRDefault="002719F4"/>
        </w:tc>
        <w:tc>
          <w:tcPr>
            <w:tcW w:w="994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2719F4" w:rsidRDefault="002719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7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42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2719F4" w:rsidRDefault="002719F4"/>
        </w:tc>
        <w:tc>
          <w:tcPr>
            <w:tcW w:w="989" w:type="dxa"/>
          </w:tcPr>
          <w:p w:rsidR="002719F4" w:rsidRDefault="002719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2719F4" w:rsidRDefault="002719F4">
            <w:pPr>
              <w:pStyle w:val="ConsPlusNormal"/>
              <w:jc w:val="center"/>
            </w:pPr>
            <w:r>
              <w:t xml:space="preserve">код по </w:t>
            </w:r>
            <w:hyperlink r:id="rId4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998" w:type="dxa"/>
            <w:vMerge/>
          </w:tcPr>
          <w:p w:rsidR="002719F4" w:rsidRDefault="002719F4"/>
        </w:tc>
        <w:tc>
          <w:tcPr>
            <w:tcW w:w="994" w:type="dxa"/>
            <w:vMerge/>
          </w:tcPr>
          <w:p w:rsidR="002719F4" w:rsidRDefault="002719F4"/>
        </w:tc>
        <w:tc>
          <w:tcPr>
            <w:tcW w:w="979" w:type="dxa"/>
            <w:vMerge/>
          </w:tcPr>
          <w:p w:rsidR="002719F4" w:rsidRDefault="002719F4"/>
        </w:tc>
      </w:tr>
      <w:tr w:rsidR="002719F4">
        <w:tc>
          <w:tcPr>
            <w:tcW w:w="1426" w:type="dxa"/>
          </w:tcPr>
          <w:p w:rsidR="002719F4" w:rsidRDefault="002719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2719F4" w:rsidRDefault="00271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2719F4" w:rsidRDefault="00271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719F4" w:rsidRDefault="00271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719F4" w:rsidRDefault="00271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2719F4" w:rsidRDefault="00271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2719F4" w:rsidRDefault="00271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2719F4" w:rsidRDefault="002719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2719F4" w:rsidRDefault="002719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2719F4" w:rsidRDefault="002719F4">
            <w:pPr>
              <w:pStyle w:val="ConsPlusNormal"/>
              <w:jc w:val="center"/>
            </w:pPr>
            <w:r>
              <w:t>14</w:t>
            </w:r>
          </w:p>
        </w:tc>
      </w:tr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42" w:type="dxa"/>
            <w:vMerge/>
          </w:tcPr>
          <w:p w:rsidR="002719F4" w:rsidRDefault="002719F4"/>
        </w:tc>
        <w:tc>
          <w:tcPr>
            <w:tcW w:w="1128" w:type="dxa"/>
            <w:vMerge/>
          </w:tcPr>
          <w:p w:rsidR="002719F4" w:rsidRDefault="002719F4"/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42" w:type="dxa"/>
            <w:vMerge/>
          </w:tcPr>
          <w:p w:rsidR="002719F4" w:rsidRDefault="002719F4"/>
        </w:tc>
        <w:tc>
          <w:tcPr>
            <w:tcW w:w="1128" w:type="dxa"/>
            <w:vMerge/>
          </w:tcPr>
          <w:p w:rsidR="002719F4" w:rsidRDefault="002719F4"/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t>3.2. Сведения о фактическом достижении показателей, характеризующих объем</w:t>
      </w:r>
    </w:p>
    <w:p w:rsidR="002719F4" w:rsidRDefault="002719F4">
      <w:pPr>
        <w:pStyle w:val="ConsPlusNonformat"/>
        <w:jc w:val="both"/>
      </w:pPr>
      <w:r>
        <w:t>государственной услуги:</w:t>
      </w:r>
    </w:p>
    <w:p w:rsidR="002719F4" w:rsidRDefault="00271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  <w:gridCol w:w="979"/>
      </w:tblGrid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271" w:type="dxa"/>
            <w:gridSpan w:val="2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2719F4" w:rsidRDefault="002719F4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979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3399" w:type="dxa"/>
            <w:gridSpan w:val="3"/>
            <w:vMerge/>
          </w:tcPr>
          <w:p w:rsidR="002719F4" w:rsidRDefault="002719F4"/>
        </w:tc>
        <w:tc>
          <w:tcPr>
            <w:tcW w:w="2271" w:type="dxa"/>
            <w:gridSpan w:val="2"/>
            <w:vMerge/>
          </w:tcPr>
          <w:p w:rsidR="002719F4" w:rsidRDefault="002719F4"/>
        </w:tc>
        <w:tc>
          <w:tcPr>
            <w:tcW w:w="994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2719F4" w:rsidRDefault="002719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7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 xml:space="preserve">отклонение, превышающее допустимое </w:t>
            </w:r>
            <w:r>
              <w:lastRenderedPageBreak/>
              <w:t>(возможное) значение</w:t>
            </w:r>
          </w:p>
        </w:tc>
        <w:tc>
          <w:tcPr>
            <w:tcW w:w="979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  <w:tc>
          <w:tcPr>
            <w:tcW w:w="979" w:type="dxa"/>
            <w:vMerge/>
          </w:tcPr>
          <w:p w:rsidR="002719F4" w:rsidRDefault="002719F4"/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lastRenderedPageBreak/>
              <w:t>(наименование показателя)</w:t>
            </w:r>
          </w:p>
        </w:tc>
        <w:tc>
          <w:tcPr>
            <w:tcW w:w="1138" w:type="dxa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lastRenderedPageBreak/>
              <w:t>(наименование показателя)</w:t>
            </w:r>
          </w:p>
        </w:tc>
        <w:tc>
          <w:tcPr>
            <w:tcW w:w="994" w:type="dxa"/>
            <w:vMerge/>
          </w:tcPr>
          <w:p w:rsidR="002719F4" w:rsidRDefault="002719F4"/>
        </w:tc>
        <w:tc>
          <w:tcPr>
            <w:tcW w:w="989" w:type="dxa"/>
          </w:tcPr>
          <w:p w:rsidR="002719F4" w:rsidRDefault="002719F4">
            <w:pPr>
              <w:pStyle w:val="ConsPlusNormal"/>
              <w:jc w:val="center"/>
            </w:pPr>
            <w:r>
              <w:t>наимено</w:t>
            </w:r>
            <w:r>
              <w:lastRenderedPageBreak/>
              <w:t>вание</w:t>
            </w:r>
          </w:p>
        </w:tc>
        <w:tc>
          <w:tcPr>
            <w:tcW w:w="859" w:type="dxa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4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998" w:type="dxa"/>
            <w:vMerge/>
          </w:tcPr>
          <w:p w:rsidR="002719F4" w:rsidRDefault="002719F4"/>
        </w:tc>
        <w:tc>
          <w:tcPr>
            <w:tcW w:w="994" w:type="dxa"/>
            <w:vMerge/>
          </w:tcPr>
          <w:p w:rsidR="002719F4" w:rsidRDefault="002719F4"/>
        </w:tc>
        <w:tc>
          <w:tcPr>
            <w:tcW w:w="979" w:type="dxa"/>
            <w:vMerge/>
          </w:tcPr>
          <w:p w:rsidR="002719F4" w:rsidRDefault="002719F4"/>
        </w:tc>
        <w:tc>
          <w:tcPr>
            <w:tcW w:w="979" w:type="dxa"/>
            <w:vMerge/>
          </w:tcPr>
          <w:p w:rsidR="002719F4" w:rsidRDefault="002719F4"/>
        </w:tc>
      </w:tr>
      <w:tr w:rsidR="002719F4">
        <w:tc>
          <w:tcPr>
            <w:tcW w:w="1426" w:type="dxa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2719F4" w:rsidRDefault="00271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719F4" w:rsidRDefault="00271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719F4" w:rsidRDefault="00271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2719F4" w:rsidRDefault="00271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2719F4" w:rsidRDefault="00271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2719F4" w:rsidRDefault="002719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2719F4" w:rsidRDefault="002719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2719F4" w:rsidRDefault="002719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9" w:type="dxa"/>
          </w:tcPr>
          <w:p w:rsidR="002719F4" w:rsidRDefault="002719F4">
            <w:pPr>
              <w:pStyle w:val="ConsPlusNormal"/>
              <w:jc w:val="center"/>
            </w:pPr>
            <w:r>
              <w:t>15</w:t>
            </w:r>
          </w:p>
        </w:tc>
      </w:tr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8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8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Часть 2. Сведения о выполняемых работах </w:t>
      </w:r>
      <w:hyperlink w:anchor="P947" w:history="1">
        <w:r>
          <w:rPr>
            <w:color w:val="0000FF"/>
            <w:sz w:val="14"/>
          </w:rPr>
          <w:t>&lt;2&gt;</w:t>
        </w:r>
      </w:hyperlink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Раздел _____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┌────────┐</w:t>
      </w:r>
    </w:p>
    <w:p w:rsidR="002719F4" w:rsidRDefault="002719F4">
      <w:pPr>
        <w:pStyle w:val="ConsPlusNonformat"/>
        <w:jc w:val="both"/>
      </w:pPr>
      <w:r>
        <w:rPr>
          <w:sz w:val="14"/>
        </w:rPr>
        <w:t>1. Наименование работы _____________________________________________                   Код 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            по базовому│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(отраслевому) перечню│        │</w:t>
      </w:r>
    </w:p>
    <w:p w:rsidR="002719F4" w:rsidRDefault="002719F4">
      <w:pPr>
        <w:pStyle w:val="ConsPlusNonformat"/>
        <w:jc w:val="both"/>
      </w:pPr>
      <w:r>
        <w:rPr>
          <w:sz w:val="14"/>
        </w:rPr>
        <w:t>2. Категории потребителей работы ___________________________________                       └────────┘</w:t>
      </w:r>
    </w:p>
    <w:p w:rsidR="002719F4" w:rsidRDefault="002719F4">
      <w:pPr>
        <w:pStyle w:val="ConsPlusNonformat"/>
        <w:jc w:val="both"/>
      </w:pPr>
      <w:r>
        <w:rPr>
          <w:sz w:val="14"/>
        </w:rPr>
        <w:t>____________________________________________________________________</w:t>
      </w:r>
    </w:p>
    <w:p w:rsidR="002719F4" w:rsidRDefault="002719F4">
      <w:pPr>
        <w:pStyle w:val="ConsPlusNonformat"/>
        <w:jc w:val="both"/>
      </w:pPr>
      <w:r>
        <w:rPr>
          <w:sz w:val="14"/>
        </w:rPr>
        <w:t>3. Сведения о фактическом достижении показателей, характеризующих объем и (или) качество работы:</w:t>
      </w:r>
    </w:p>
    <w:p w:rsidR="002719F4" w:rsidRDefault="002719F4">
      <w:pPr>
        <w:pStyle w:val="ConsPlusNonformat"/>
        <w:jc w:val="both"/>
      </w:pPr>
      <w:r>
        <w:rPr>
          <w:sz w:val="14"/>
        </w:rPr>
        <w:t>3.1. Сведения о фактическом достижении показателей, характеризующих качество работы:</w:t>
      </w:r>
    </w:p>
    <w:p w:rsidR="002719F4" w:rsidRDefault="00271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0" w:type="dxa"/>
            <w:gridSpan w:val="2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2719F4" w:rsidRDefault="002719F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3399" w:type="dxa"/>
            <w:gridSpan w:val="3"/>
            <w:vMerge/>
          </w:tcPr>
          <w:p w:rsidR="002719F4" w:rsidRDefault="002719F4"/>
        </w:tc>
        <w:tc>
          <w:tcPr>
            <w:tcW w:w="2270" w:type="dxa"/>
            <w:gridSpan w:val="2"/>
            <w:vMerge/>
          </w:tcPr>
          <w:p w:rsidR="002719F4" w:rsidRDefault="002719F4"/>
        </w:tc>
        <w:tc>
          <w:tcPr>
            <w:tcW w:w="994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2719F4" w:rsidRDefault="002719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7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 xml:space="preserve">отклонение, превышающее допустимое (возможное) </w:t>
            </w:r>
            <w:r>
              <w:lastRenderedPageBreak/>
              <w:t>значение</w:t>
            </w:r>
          </w:p>
        </w:tc>
        <w:tc>
          <w:tcPr>
            <w:tcW w:w="979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42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2719F4" w:rsidRDefault="002719F4"/>
        </w:tc>
        <w:tc>
          <w:tcPr>
            <w:tcW w:w="989" w:type="dxa"/>
          </w:tcPr>
          <w:p w:rsidR="002719F4" w:rsidRDefault="002719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2719F4" w:rsidRDefault="002719F4">
            <w:pPr>
              <w:pStyle w:val="ConsPlusNormal"/>
              <w:jc w:val="center"/>
            </w:pPr>
            <w:r>
              <w:t xml:space="preserve">код по </w:t>
            </w:r>
            <w:hyperlink r:id="rId4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998" w:type="dxa"/>
            <w:vMerge/>
          </w:tcPr>
          <w:p w:rsidR="002719F4" w:rsidRDefault="002719F4"/>
        </w:tc>
        <w:tc>
          <w:tcPr>
            <w:tcW w:w="994" w:type="dxa"/>
            <w:vMerge/>
          </w:tcPr>
          <w:p w:rsidR="002719F4" w:rsidRDefault="002719F4"/>
        </w:tc>
        <w:tc>
          <w:tcPr>
            <w:tcW w:w="979" w:type="dxa"/>
            <w:vMerge/>
          </w:tcPr>
          <w:p w:rsidR="002719F4" w:rsidRDefault="002719F4"/>
        </w:tc>
      </w:tr>
      <w:tr w:rsidR="002719F4">
        <w:tc>
          <w:tcPr>
            <w:tcW w:w="1426" w:type="dxa"/>
          </w:tcPr>
          <w:p w:rsidR="002719F4" w:rsidRDefault="002719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2719F4" w:rsidRDefault="00271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2719F4" w:rsidRDefault="00271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719F4" w:rsidRDefault="00271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719F4" w:rsidRDefault="00271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2719F4" w:rsidRDefault="00271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2719F4" w:rsidRDefault="00271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2719F4" w:rsidRDefault="002719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2719F4" w:rsidRDefault="002719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2719F4" w:rsidRDefault="002719F4">
            <w:pPr>
              <w:pStyle w:val="ConsPlusNormal"/>
              <w:jc w:val="center"/>
            </w:pPr>
            <w:r>
              <w:t>14</w:t>
            </w:r>
          </w:p>
        </w:tc>
      </w:tr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42" w:type="dxa"/>
            <w:vMerge/>
          </w:tcPr>
          <w:p w:rsidR="002719F4" w:rsidRDefault="002719F4"/>
        </w:tc>
        <w:tc>
          <w:tcPr>
            <w:tcW w:w="1128" w:type="dxa"/>
            <w:vMerge/>
          </w:tcPr>
          <w:p w:rsidR="002719F4" w:rsidRDefault="002719F4"/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42" w:type="dxa"/>
            <w:vMerge/>
          </w:tcPr>
          <w:p w:rsidR="002719F4" w:rsidRDefault="002719F4"/>
        </w:tc>
        <w:tc>
          <w:tcPr>
            <w:tcW w:w="1128" w:type="dxa"/>
            <w:vMerge/>
          </w:tcPr>
          <w:p w:rsidR="002719F4" w:rsidRDefault="002719F4"/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5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77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79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t>3.2. Сведения о фактическом достижении показателей, характеризующих объем</w:t>
      </w:r>
    </w:p>
    <w:p w:rsidR="002719F4" w:rsidRDefault="002719F4">
      <w:pPr>
        <w:pStyle w:val="ConsPlusNonformat"/>
        <w:jc w:val="both"/>
      </w:pPr>
      <w:r>
        <w:t>работы:</w:t>
      </w:r>
    </w:p>
    <w:p w:rsidR="002719F4" w:rsidRDefault="00271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</w:tcPr>
          <w:p w:rsidR="002719F4" w:rsidRDefault="002719F4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3399" w:type="dxa"/>
            <w:gridSpan w:val="3"/>
            <w:vMerge/>
          </w:tcPr>
          <w:p w:rsidR="002719F4" w:rsidRDefault="002719F4"/>
        </w:tc>
        <w:tc>
          <w:tcPr>
            <w:tcW w:w="2271" w:type="dxa"/>
            <w:gridSpan w:val="2"/>
            <w:vMerge/>
          </w:tcPr>
          <w:p w:rsidR="002719F4" w:rsidRDefault="002719F4"/>
        </w:tc>
        <w:tc>
          <w:tcPr>
            <w:tcW w:w="994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2719F4" w:rsidRDefault="002719F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1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2719F4" w:rsidRDefault="002719F4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8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_______</w:t>
            </w:r>
          </w:p>
          <w:p w:rsidR="002719F4" w:rsidRDefault="002719F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2719F4" w:rsidRDefault="002719F4"/>
        </w:tc>
        <w:tc>
          <w:tcPr>
            <w:tcW w:w="989" w:type="dxa"/>
          </w:tcPr>
          <w:p w:rsidR="002719F4" w:rsidRDefault="002719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5" w:type="dxa"/>
          </w:tcPr>
          <w:p w:rsidR="002719F4" w:rsidRDefault="002719F4">
            <w:pPr>
              <w:pStyle w:val="ConsPlusNormal"/>
              <w:jc w:val="center"/>
            </w:pPr>
            <w:r>
              <w:t xml:space="preserve">код по </w:t>
            </w:r>
            <w:hyperlink r:id="rId5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998" w:type="dxa"/>
            <w:vMerge/>
          </w:tcPr>
          <w:p w:rsidR="002719F4" w:rsidRDefault="002719F4"/>
        </w:tc>
        <w:tc>
          <w:tcPr>
            <w:tcW w:w="994" w:type="dxa"/>
            <w:vMerge/>
          </w:tcPr>
          <w:p w:rsidR="002719F4" w:rsidRDefault="002719F4"/>
        </w:tc>
        <w:tc>
          <w:tcPr>
            <w:tcW w:w="998" w:type="dxa"/>
            <w:vMerge/>
          </w:tcPr>
          <w:p w:rsidR="002719F4" w:rsidRDefault="002719F4"/>
        </w:tc>
      </w:tr>
      <w:tr w:rsidR="002719F4">
        <w:tc>
          <w:tcPr>
            <w:tcW w:w="1426" w:type="dxa"/>
          </w:tcPr>
          <w:p w:rsidR="002719F4" w:rsidRDefault="002719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2719F4" w:rsidRDefault="00271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719F4" w:rsidRDefault="00271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719F4" w:rsidRDefault="00271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2719F4" w:rsidRDefault="00271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1" w:type="dxa"/>
          </w:tcPr>
          <w:p w:rsidR="002719F4" w:rsidRDefault="00271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2719F4" w:rsidRDefault="00271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2719F4" w:rsidRDefault="002719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2719F4" w:rsidRDefault="002719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8" w:type="dxa"/>
          </w:tcPr>
          <w:p w:rsidR="002719F4" w:rsidRDefault="002719F4">
            <w:pPr>
              <w:pStyle w:val="ConsPlusNormal"/>
              <w:jc w:val="center"/>
            </w:pPr>
            <w:r>
              <w:t>14</w:t>
            </w:r>
          </w:p>
        </w:tc>
      </w:tr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4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91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8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4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91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4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91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</w:tr>
      <w:tr w:rsidR="002719F4">
        <w:tc>
          <w:tcPr>
            <w:tcW w:w="1426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1138" w:type="dxa"/>
            <w:vMerge/>
          </w:tcPr>
          <w:p w:rsidR="002719F4" w:rsidRDefault="002719F4"/>
        </w:tc>
        <w:tc>
          <w:tcPr>
            <w:tcW w:w="1133" w:type="dxa"/>
            <w:vMerge/>
          </w:tcPr>
          <w:p w:rsidR="002719F4" w:rsidRDefault="002719F4"/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89" w:type="dxa"/>
          </w:tcPr>
          <w:p w:rsidR="002719F4" w:rsidRDefault="002719F4">
            <w:pPr>
              <w:pStyle w:val="ConsPlusNormal"/>
            </w:pPr>
          </w:p>
        </w:tc>
        <w:tc>
          <w:tcPr>
            <w:tcW w:w="845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291" w:type="dxa"/>
          </w:tcPr>
          <w:p w:rsidR="002719F4" w:rsidRDefault="002719F4">
            <w:pPr>
              <w:pStyle w:val="ConsPlusNormal"/>
            </w:pPr>
          </w:p>
        </w:tc>
        <w:tc>
          <w:tcPr>
            <w:tcW w:w="1133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4" w:type="dxa"/>
          </w:tcPr>
          <w:p w:rsidR="002719F4" w:rsidRDefault="002719F4">
            <w:pPr>
              <w:pStyle w:val="ConsPlusNormal"/>
            </w:pPr>
          </w:p>
        </w:tc>
        <w:tc>
          <w:tcPr>
            <w:tcW w:w="998" w:type="dxa"/>
          </w:tcPr>
          <w:p w:rsidR="002719F4" w:rsidRDefault="002719F4">
            <w:pPr>
              <w:pStyle w:val="ConsPlusNormal"/>
            </w:pPr>
          </w:p>
        </w:tc>
      </w:tr>
    </w:tbl>
    <w:p w:rsidR="002719F4" w:rsidRDefault="002719F4">
      <w:pPr>
        <w:pStyle w:val="ConsPlusNormal"/>
        <w:jc w:val="both"/>
      </w:pPr>
    </w:p>
    <w:p w:rsidR="002719F4" w:rsidRDefault="002719F4">
      <w:pPr>
        <w:pStyle w:val="ConsPlusNonformat"/>
        <w:jc w:val="both"/>
      </w:pPr>
      <w:r>
        <w:t>Руководитель (уполномоченное лицо) _____________ ___________ ______________</w:t>
      </w:r>
    </w:p>
    <w:p w:rsidR="002719F4" w:rsidRDefault="002719F4">
      <w:pPr>
        <w:pStyle w:val="ConsPlusNonformat"/>
        <w:jc w:val="both"/>
      </w:pPr>
      <w:r>
        <w:t xml:space="preserve">                                     (должность)  (подпись)   (расшифровка</w:t>
      </w:r>
    </w:p>
    <w:p w:rsidR="002719F4" w:rsidRDefault="002719F4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719F4" w:rsidRDefault="002719F4">
      <w:pPr>
        <w:pStyle w:val="ConsPlusNonformat"/>
        <w:jc w:val="both"/>
      </w:pPr>
    </w:p>
    <w:p w:rsidR="002719F4" w:rsidRDefault="002719F4">
      <w:pPr>
        <w:pStyle w:val="ConsPlusNonformat"/>
        <w:jc w:val="both"/>
      </w:pPr>
      <w:r>
        <w:t>"__" __________ 20__ г.</w:t>
      </w:r>
    </w:p>
    <w:p w:rsidR="002719F4" w:rsidRDefault="002719F4">
      <w:pPr>
        <w:pStyle w:val="ConsPlusNormal"/>
        <w:ind w:firstLine="540"/>
        <w:jc w:val="both"/>
      </w:pPr>
      <w:r>
        <w:t>--------------------------------</w:t>
      </w:r>
    </w:p>
    <w:p w:rsidR="002719F4" w:rsidRDefault="002719F4">
      <w:pPr>
        <w:pStyle w:val="ConsPlusNormal"/>
        <w:spacing w:before="220"/>
        <w:ind w:firstLine="540"/>
        <w:jc w:val="both"/>
      </w:pPr>
      <w:bookmarkStart w:id="15" w:name="P946"/>
      <w:bookmarkEnd w:id="15"/>
      <w:r>
        <w:t>&lt;1&gt;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2719F4" w:rsidRDefault="002719F4">
      <w:pPr>
        <w:pStyle w:val="ConsPlusNormal"/>
        <w:spacing w:before="220"/>
        <w:ind w:firstLine="540"/>
        <w:jc w:val="both"/>
      </w:pPr>
      <w:bookmarkStart w:id="16" w:name="P947"/>
      <w:bookmarkEnd w:id="16"/>
      <w: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jc w:val="both"/>
      </w:pPr>
    </w:p>
    <w:p w:rsidR="002719F4" w:rsidRDefault="00271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A5799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2719F4"/>
    <w:rsid w:val="00075FCA"/>
    <w:rsid w:val="0027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9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9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1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1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19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C40C1941757DB29E039C4D68AEC4E67ECD700D8D2ACF3DD401B76EF35006B0A52EEBC2E46EA9CE287DB8709077346C4F031E724F66B03F76222336F0L" TargetMode="External"/><Relationship Id="rId18" Type="http://schemas.openxmlformats.org/officeDocument/2006/relationships/hyperlink" Target="consultantplus://offline/ref=D4C40C1941757DB29E039C4D68AEC4E67ECD700D8D2ACF3DD401B76EF35006B0A52EEBC2E46EA9CE287DB9759077346C4F031E724F66B03F76222336F0L" TargetMode="External"/><Relationship Id="rId26" Type="http://schemas.openxmlformats.org/officeDocument/2006/relationships/hyperlink" Target="consultantplus://offline/ref=D4C40C1941757DB29E039C4D68AEC4E67ECD700D8D2DCF3FD501B76EF35006B0A52EEBC2E46EA9CE287CBB759077346C4F031E724F66B03F76222336F0L" TargetMode="External"/><Relationship Id="rId39" Type="http://schemas.openxmlformats.org/officeDocument/2006/relationships/hyperlink" Target="consultantplus://offline/ref=D4C40C1941757DB29E0382407EC298EE7AC62905812DC269815EEC33A4590CE7F061EA8CA26AB6CE2C62B8729A32F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C40C1941757DB29E0382407EC298EE79C42703812AC269815EEC33A4590CE7F061EA8CA26AB6CE2C62B8729A32FAL" TargetMode="External"/><Relationship Id="rId34" Type="http://schemas.openxmlformats.org/officeDocument/2006/relationships/hyperlink" Target="consultantplus://offline/ref=D4C40C1941757DB29E039C4D68AEC4E67ECD700D842EC83DDD0CEA64FB090AB2A221B4D5E327A5CF287CBA749D2831795E5B11795878B4256A20226831F1L" TargetMode="External"/><Relationship Id="rId42" Type="http://schemas.openxmlformats.org/officeDocument/2006/relationships/hyperlink" Target="consultantplus://offline/ref=D4C40C1941757DB29E0382407EC298EE7AC62905812DC269815EEC33A4590CE7F061EA8CA26AB6CE2C62B8729A32FAL" TargetMode="External"/><Relationship Id="rId47" Type="http://schemas.openxmlformats.org/officeDocument/2006/relationships/hyperlink" Target="consultantplus://offline/ref=D4C40C1941757DB29E0382407EC298EE7AC62905812DC269815EEC33A4590CE7F061EA8CA26AB6CE2C62B8729A32FAL" TargetMode="External"/><Relationship Id="rId50" Type="http://schemas.openxmlformats.org/officeDocument/2006/relationships/hyperlink" Target="consultantplus://offline/ref=D4C40C1941757DB29E0382407EC298EE7AC62905812DC269815EEC33A4590CE7F061EA8CA26AB6CE2C62B8729A32FAL" TargetMode="External"/><Relationship Id="rId7" Type="http://schemas.openxmlformats.org/officeDocument/2006/relationships/hyperlink" Target="consultantplus://offline/ref=D4C40C1941757DB29E039C4D68AEC4E67ECD700D8D2ACF3DD401B76EF35006B0A52EEBC2E46EA9CE287CB87A9077346C4F031E724F66B03F76222336F0L" TargetMode="External"/><Relationship Id="rId12" Type="http://schemas.openxmlformats.org/officeDocument/2006/relationships/hyperlink" Target="consultantplus://offline/ref=D4C40C1941757DB29E039C4D68AEC4E67ECD700D8D2ACF3DD401B76EF35006B0A52EEBC2E46EA9CE287DBA749077346C4F031E724F66B03F76222336F0L" TargetMode="External"/><Relationship Id="rId17" Type="http://schemas.openxmlformats.org/officeDocument/2006/relationships/hyperlink" Target="consultantplus://offline/ref=D4C40C1941757DB29E039C4D68AEC4E67ECD700D8D2ACF3DD401B76EF35006B0A52EEBC2E46EA9CE287DB9769077346C4F031E724F66B03F76222336F0L" TargetMode="External"/><Relationship Id="rId25" Type="http://schemas.openxmlformats.org/officeDocument/2006/relationships/hyperlink" Target="consultantplus://offline/ref=D4C40C1941757DB29E039C4D68AEC4E67ECD700D8D2ACF3DD401B76EF35006B0A52EEBC2E46EA9CE2879BF709077346C4F031E724F66B03F76222336F0L" TargetMode="External"/><Relationship Id="rId33" Type="http://schemas.openxmlformats.org/officeDocument/2006/relationships/hyperlink" Target="consultantplus://offline/ref=D4C40C1941757DB29E039C4D68AEC4E67ECD700D8D2ACF3DD401B76EF35006B0A52EEBC2E46EA9CE2879BB749077346C4F031E724F66B03F76222336F0L" TargetMode="External"/><Relationship Id="rId38" Type="http://schemas.openxmlformats.org/officeDocument/2006/relationships/hyperlink" Target="consultantplus://offline/ref=D4C40C1941757DB29E0382407EC298EE7ACE2A09872FC269815EEC33A4590CE7F061EA8CA26AB6CE2C62B8729A32FAL" TargetMode="External"/><Relationship Id="rId46" Type="http://schemas.openxmlformats.org/officeDocument/2006/relationships/hyperlink" Target="consultantplus://offline/ref=D4C40C1941757DB29E0382407EC298EE7ACE2A09872FC269815EEC33A4590CE7F061EA8CA26AB6CE2C62B8729A32F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C40C1941757DB29E039C4D68AEC4E67ECD700D8D2ACF3DD401B76EF35006B0A52EEBC2E46EA9CE287DB9719077346C4F031E724F66B03F76222336F0L" TargetMode="External"/><Relationship Id="rId20" Type="http://schemas.openxmlformats.org/officeDocument/2006/relationships/hyperlink" Target="consultantplus://offline/ref=D4C40C1941757DB29E0382407EC298EE79CE2802812EC269815EEC33A4590CE7F061EA8CA26AB6CE2C62B8729A32FAL" TargetMode="External"/><Relationship Id="rId29" Type="http://schemas.openxmlformats.org/officeDocument/2006/relationships/hyperlink" Target="consultantplus://offline/ref=D4C40C1941757DB29E0382407EC298EE79C42703812AC269815EEC33A4590CE7F061EA8CA26AB6CE2C62B8729A32FAL" TargetMode="External"/><Relationship Id="rId41" Type="http://schemas.openxmlformats.org/officeDocument/2006/relationships/hyperlink" Target="consultantplus://offline/ref=D4C40C1941757DB29E0382407EC298EE7AC62905812DC269815EEC33A4590CE7F061EA8CA26AB6CE2C62B8729A32F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40C1941757DB29E039C4D68AEC4E67ECD700D8D2ACF3DD401B76EF35006B0A52EEBD0E436A5CC2162BA768521652931F3L" TargetMode="External"/><Relationship Id="rId11" Type="http://schemas.openxmlformats.org/officeDocument/2006/relationships/hyperlink" Target="consultantplus://offline/ref=D4C40C1941757DB29E039C4D68AEC4E67ECD700D8D2ACF3DD401B76EF35006B0A52EEBC2E46EA9CE287DBA719077346C4F031E724F66B03F76222336F0L" TargetMode="External"/><Relationship Id="rId24" Type="http://schemas.openxmlformats.org/officeDocument/2006/relationships/hyperlink" Target="consultantplus://offline/ref=D4C40C1941757DB29E039C4D68AEC4E67ECD700D8D2ACF3DD401B76EF35006B0A52EEBC2E46EA9CE287CB87A9077346C4F031E724F66B03F76222336F0L" TargetMode="External"/><Relationship Id="rId32" Type="http://schemas.openxmlformats.org/officeDocument/2006/relationships/hyperlink" Target="consultantplus://offline/ref=D4C40C1941757DB29E039C4D68AEC4E67ECD700D8D27CF36DB01B76EF35006B0A52EEBC2E46EA9CE287FBF779077346C4F031E724F66B03F76222336F0L" TargetMode="External"/><Relationship Id="rId37" Type="http://schemas.openxmlformats.org/officeDocument/2006/relationships/hyperlink" Target="consultantplus://offline/ref=D4C40C1941757DB29E0382407EC298EE7ACE2A09872FC269815EEC33A4590CE7F061EA8CA26AB6CE2C62B8729A32FAL" TargetMode="External"/><Relationship Id="rId40" Type="http://schemas.openxmlformats.org/officeDocument/2006/relationships/hyperlink" Target="consultantplus://offline/ref=D4C40C1941757DB29E0382407EC298EE7AC62905812DC269815EEC33A4590CE7F061EA8CA26AB6CE2C62B8729A32FAL" TargetMode="External"/><Relationship Id="rId45" Type="http://schemas.openxmlformats.org/officeDocument/2006/relationships/hyperlink" Target="consultantplus://offline/ref=D4C40C1941757DB29E0382407EC298EE7ACE2A09872FC269815EEC33A4590CE7F061EA8CA26AB6CE2C62B8729A32FAL" TargetMode="External"/><Relationship Id="rId5" Type="http://schemas.openxmlformats.org/officeDocument/2006/relationships/hyperlink" Target="consultantplus://offline/ref=D4C40C1941757DB29E039C4D68AEC4E67ECD700D842EC83DDD0CEA64FB090AB2A221B4D5E327A5CF287CBA749D2831795E5B11795878B4256A20226831F1L" TargetMode="External"/><Relationship Id="rId15" Type="http://schemas.openxmlformats.org/officeDocument/2006/relationships/hyperlink" Target="consultantplus://offline/ref=D4C40C1941757DB29E039C4D68AEC4E67ECD700D8D2ACF3DD401B76EF35006B0A52EEBC2E46EA9CE287DB87B9077346C4F031E724F66B03F76222336F0L" TargetMode="External"/><Relationship Id="rId23" Type="http://schemas.openxmlformats.org/officeDocument/2006/relationships/hyperlink" Target="consultantplus://offline/ref=D4C40C1941757DB29E0382407EC298EE79C527098C2BC269815EEC33A4590CE7F061EA8CA26AB6CE2C62B8729A32FAL" TargetMode="External"/><Relationship Id="rId28" Type="http://schemas.openxmlformats.org/officeDocument/2006/relationships/hyperlink" Target="consultantplus://offline/ref=D4C40C1941757DB29E039C4D68AEC4E67ECD700D8D2ACF3DD401B76EF35006B0A52EEBC2E46EA9CE287CB87A9077346C4F031E724F66B03F76222336F0L" TargetMode="External"/><Relationship Id="rId36" Type="http://schemas.openxmlformats.org/officeDocument/2006/relationships/hyperlink" Target="consultantplus://offline/ref=D4C40C1941757DB29E0382407EC298EE7ACE2A09872FC269815EEC33A4590CE7F061EA8CA26AB6CE2C62B8729A32FAL" TargetMode="External"/><Relationship Id="rId49" Type="http://schemas.openxmlformats.org/officeDocument/2006/relationships/hyperlink" Target="consultantplus://offline/ref=D4C40C1941757DB29E0382407EC298EE7AC62905812DC269815EEC33A4590CE7F061EA8CA26AB6CE2C62B8729A32FAL" TargetMode="External"/><Relationship Id="rId10" Type="http://schemas.openxmlformats.org/officeDocument/2006/relationships/hyperlink" Target="consultantplus://offline/ref=D4C40C1941757DB29E039C4D68AEC4E67ECD700D8D2ACF3DD401B76EF35006B0A52EEBC2E46EA9CE287DBA709077346C4F031E724F66B03F76222336F0L" TargetMode="External"/><Relationship Id="rId19" Type="http://schemas.openxmlformats.org/officeDocument/2006/relationships/hyperlink" Target="consultantplus://offline/ref=D4C40C1941757DB29E039C4D68AEC4E67ECD700D8D2ACF3DD401B76EF35006B0A52EEBC2E46EA9CE287DB97B9077346C4F031E724F66B03F76222336F0L" TargetMode="External"/><Relationship Id="rId31" Type="http://schemas.openxmlformats.org/officeDocument/2006/relationships/hyperlink" Target="consultantplus://offline/ref=D4C40C1941757DB29E0382407EC298EE79C527098C2BC269815EEC33A4590CE7F061EA8CA26AB6CE2C62B8729A32FAL" TargetMode="External"/><Relationship Id="rId44" Type="http://schemas.openxmlformats.org/officeDocument/2006/relationships/hyperlink" Target="consultantplus://offline/ref=D4C40C1941757DB29E0382407EC298EE7ACE2A09872FC269815EEC33A4590CE7F061EA8CA26AB6CE2C62B8729A32FA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C40C1941757DB29E039C4D68AEC4E67ECD700D8D2ACF3DD401B76EF35006B0A52EEBC2E46EA9CE287DBA729077346C4F031E724F66B03F76222336F0L" TargetMode="External"/><Relationship Id="rId14" Type="http://schemas.openxmlformats.org/officeDocument/2006/relationships/hyperlink" Target="consultantplus://offline/ref=D4C40C1941757DB29E039C4D68AEC4E67ECD700D8D2ACF3DD401B76EF35006B0A52EEBC2E46EA9CE287DB87A9077346C4F031E724F66B03F76222336F0L" TargetMode="External"/><Relationship Id="rId22" Type="http://schemas.openxmlformats.org/officeDocument/2006/relationships/hyperlink" Target="consultantplus://offline/ref=D4C40C1941757DB29E0382407EC298EE79C52E058428C269815EEC33A4590CE7F061EA8CA26AB6CE2C62B8729A32FAL" TargetMode="External"/><Relationship Id="rId27" Type="http://schemas.openxmlformats.org/officeDocument/2006/relationships/hyperlink" Target="consultantplus://offline/ref=D4C40C1941757DB29E039C4D68AEC4E67ECD700D8D2ACF3DD401B76EF35006B0A52EEBC2E46EA9CE287DBC759077346C4F031E724F66B03F76222336F0L" TargetMode="External"/><Relationship Id="rId30" Type="http://schemas.openxmlformats.org/officeDocument/2006/relationships/hyperlink" Target="consultantplus://offline/ref=D4C40C1941757DB29E0382407EC298EE79C52E058428C269815EEC33A4590CE7F061EA8CA26AB6CE2C62B8729A32FAL" TargetMode="External"/><Relationship Id="rId35" Type="http://schemas.openxmlformats.org/officeDocument/2006/relationships/hyperlink" Target="consultantplus://offline/ref=D4C40C1941757DB29E0382407EC298EE7AC62B07822DC269815EEC33A4590CE7F061EA8CA26AB6CE2C62B8729A32FAL" TargetMode="External"/><Relationship Id="rId43" Type="http://schemas.openxmlformats.org/officeDocument/2006/relationships/hyperlink" Target="consultantplus://offline/ref=D4C40C1941757DB29E0382407EC298EE7AC62B07822DC269815EEC33A4590CE7F061EA8CA26AB6CE2C62B8729A32FAL" TargetMode="External"/><Relationship Id="rId48" Type="http://schemas.openxmlformats.org/officeDocument/2006/relationships/hyperlink" Target="consultantplus://offline/ref=D4C40C1941757DB29E0382407EC298EE7AC62905812DC269815EEC33A4590CE7F061EA8CA26AB6CE2C62B8729A32FAL" TargetMode="External"/><Relationship Id="rId8" Type="http://schemas.openxmlformats.org/officeDocument/2006/relationships/hyperlink" Target="consultantplus://offline/ref=D4C40C1941757DB29E039C4D68AEC4E67ECD700D8D2ACF3DD401B76EF35006B0A52EEBC2E46EA9CE287CB3759077346C4F031E724F66B03F76222336F0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6105</Words>
  <Characters>34805</Characters>
  <Application>Microsoft Office Word</Application>
  <DocSecurity>0</DocSecurity>
  <Lines>290</Lines>
  <Paragraphs>81</Paragraphs>
  <ScaleCrop>false</ScaleCrop>
  <Company>Reanimator Extreme Edition</Company>
  <LinksUpToDate>false</LinksUpToDate>
  <CharactersWithSpaces>40829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2019-04-29T11:05:00Z</dcterms:created>
  <dcterms:modified xsi:type="dcterms:W3CDTF">2019-04-29T11:06:00Z</dcterms:modified>
</cp:coreProperties>
</file>