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A23" w:rsidRDefault="008E2A23">
      <w:pPr>
        <w:pStyle w:val="ConsPlusTitlePage"/>
      </w:pPr>
      <w:r>
        <w:t xml:space="preserve">Документ предоставлен </w:t>
      </w:r>
      <w:hyperlink r:id="rId4" w:history="1">
        <w:r>
          <w:rPr>
            <w:color w:val="0000FF"/>
          </w:rPr>
          <w:t>КонсультантПлюс</w:t>
        </w:r>
      </w:hyperlink>
      <w:r>
        <w:br/>
      </w:r>
    </w:p>
    <w:p w:rsidR="008E2A23" w:rsidRDefault="008E2A23">
      <w:pPr>
        <w:pStyle w:val="ConsPlusNormal"/>
        <w:jc w:val="both"/>
        <w:outlineLvl w:val="0"/>
      </w:pPr>
    </w:p>
    <w:p w:rsidR="008E2A23" w:rsidRDefault="008E2A23">
      <w:pPr>
        <w:pStyle w:val="ConsPlusTitle"/>
        <w:jc w:val="center"/>
        <w:outlineLvl w:val="0"/>
      </w:pPr>
      <w:r>
        <w:t>ПРАВИТЕЛЬСТВО САМАРСКОЙ ОБЛАСТИ</w:t>
      </w:r>
    </w:p>
    <w:p w:rsidR="008E2A23" w:rsidRDefault="008E2A23">
      <w:pPr>
        <w:pStyle w:val="ConsPlusTitle"/>
        <w:jc w:val="center"/>
      </w:pPr>
    </w:p>
    <w:p w:rsidR="008E2A23" w:rsidRDefault="008E2A23">
      <w:pPr>
        <w:pStyle w:val="ConsPlusTitle"/>
        <w:jc w:val="center"/>
      </w:pPr>
      <w:r>
        <w:t>ПОСТАНОВЛЕНИЕ</w:t>
      </w:r>
    </w:p>
    <w:p w:rsidR="008E2A23" w:rsidRDefault="008E2A23">
      <w:pPr>
        <w:pStyle w:val="ConsPlusTitle"/>
        <w:jc w:val="center"/>
      </w:pPr>
      <w:r>
        <w:t>от 1 марта 2018 г. N 113</w:t>
      </w:r>
    </w:p>
    <w:p w:rsidR="008E2A23" w:rsidRDefault="008E2A23">
      <w:pPr>
        <w:pStyle w:val="ConsPlusTitle"/>
        <w:jc w:val="center"/>
      </w:pPr>
    </w:p>
    <w:p w:rsidR="008E2A23" w:rsidRDefault="008E2A23">
      <w:pPr>
        <w:pStyle w:val="ConsPlusTitle"/>
        <w:jc w:val="center"/>
      </w:pPr>
      <w:r>
        <w:t>ОБ УТВЕРЖДЕНИИ ПОРЯДКА ПРИНЯТИЯ РЕШЕНИЙ</w:t>
      </w:r>
    </w:p>
    <w:p w:rsidR="008E2A23" w:rsidRDefault="008E2A23">
      <w:pPr>
        <w:pStyle w:val="ConsPlusTitle"/>
        <w:jc w:val="center"/>
      </w:pPr>
      <w:r>
        <w:t>О ЗАКЛЮЧЕНИИ ДОГОВОРОВ (СОГЛАШЕНИЙ) О ПРЕДОСТАВЛЕНИИ</w:t>
      </w:r>
    </w:p>
    <w:p w:rsidR="008E2A23" w:rsidRDefault="008E2A23">
      <w:pPr>
        <w:pStyle w:val="ConsPlusTitle"/>
        <w:jc w:val="center"/>
      </w:pPr>
      <w:r>
        <w:t>ИЗ ОБЛАСТНОГО БЮДЖЕТА СУБСИДИЙ ЮРИДИЧЕСКИМ ЛИЦАМ</w:t>
      </w:r>
    </w:p>
    <w:p w:rsidR="008E2A23" w:rsidRDefault="008E2A23">
      <w:pPr>
        <w:pStyle w:val="ConsPlusTitle"/>
        <w:jc w:val="center"/>
      </w:pPr>
      <w:proofErr w:type="gramStart"/>
      <w:r>
        <w:t>(ЗА ИСКЛЮЧЕНИЕМ СУБСИДИЙ ГОСУДАРСТВЕННЫМ (МУНИЦИПАЛЬНЫМ)</w:t>
      </w:r>
      <w:proofErr w:type="gramEnd"/>
    </w:p>
    <w:p w:rsidR="008E2A23" w:rsidRDefault="008E2A23">
      <w:pPr>
        <w:pStyle w:val="ConsPlusTitle"/>
        <w:jc w:val="center"/>
      </w:pPr>
      <w:proofErr w:type="gramStart"/>
      <w:r>
        <w:t>УЧРЕЖДЕНИЯМ) НА СРОК, ПРЕВЫШАЮЩИЙ СРОК ДЕЙСТВИЯ</w:t>
      </w:r>
      <w:proofErr w:type="gramEnd"/>
    </w:p>
    <w:p w:rsidR="008E2A23" w:rsidRDefault="008E2A23">
      <w:pPr>
        <w:pStyle w:val="ConsPlusTitle"/>
        <w:jc w:val="center"/>
      </w:pPr>
      <w:r>
        <w:t>УТВЕРЖДЕННЫХ ЛИМИТОВ БЮДЖЕТНЫХ ОБЯЗАТЕЛЬСТВ</w:t>
      </w:r>
    </w:p>
    <w:p w:rsidR="008E2A23" w:rsidRDefault="008E2A23">
      <w:pPr>
        <w:pStyle w:val="ConsPlusNormal"/>
        <w:jc w:val="both"/>
      </w:pPr>
    </w:p>
    <w:p w:rsidR="008E2A23" w:rsidRDefault="008E2A23">
      <w:pPr>
        <w:pStyle w:val="ConsPlusNormal"/>
        <w:ind w:firstLine="540"/>
        <w:jc w:val="both"/>
      </w:pPr>
      <w:r>
        <w:t xml:space="preserve">В соответствии со </w:t>
      </w:r>
      <w:hyperlink r:id="rId5" w:history="1">
        <w:r>
          <w:rPr>
            <w:color w:val="0000FF"/>
          </w:rPr>
          <w:t>статьей 78</w:t>
        </w:r>
      </w:hyperlink>
      <w:r>
        <w:t xml:space="preserve"> Бюджетного кодекса Российской Федерации Правительство Самарской области постановляет:</w:t>
      </w:r>
    </w:p>
    <w:p w:rsidR="008E2A23" w:rsidRDefault="008E2A23">
      <w:pPr>
        <w:pStyle w:val="ConsPlusNormal"/>
        <w:spacing w:before="220"/>
        <w:ind w:firstLine="540"/>
        <w:jc w:val="both"/>
      </w:pPr>
      <w:r>
        <w:t xml:space="preserve">1. Утвердить прилагаемый </w:t>
      </w:r>
      <w:hyperlink w:anchor="P31" w:history="1">
        <w:r>
          <w:rPr>
            <w:color w:val="0000FF"/>
          </w:rPr>
          <w:t>Порядок</w:t>
        </w:r>
      </w:hyperlink>
      <w:r>
        <w:t xml:space="preserve"> принятия решений о заключении договоров (соглашений) о предоставлении из областного бюджета субсидий юридическим лицам (за исключением субсидий государственным (муниципальным) учреждениям) на срок, превышающий срок действия утвержденных лимитов бюджетных обязательств.</w:t>
      </w:r>
    </w:p>
    <w:p w:rsidR="008E2A23" w:rsidRDefault="008E2A23">
      <w:pPr>
        <w:pStyle w:val="ConsPlusNormal"/>
        <w:spacing w:before="220"/>
        <w:ind w:firstLine="540"/>
        <w:jc w:val="both"/>
      </w:pPr>
      <w:r>
        <w:t>2. Опубликовать настоящее Постановление в средствах массовой информации.</w:t>
      </w:r>
    </w:p>
    <w:p w:rsidR="008E2A23" w:rsidRDefault="008E2A23">
      <w:pPr>
        <w:pStyle w:val="ConsPlusNormal"/>
        <w:spacing w:before="220"/>
        <w:ind w:firstLine="540"/>
        <w:jc w:val="both"/>
      </w:pPr>
      <w:r>
        <w:t>3. Настоящее Постановление вступает в силу со дня его официального опубликования.</w:t>
      </w:r>
    </w:p>
    <w:p w:rsidR="008E2A23" w:rsidRDefault="008E2A23">
      <w:pPr>
        <w:pStyle w:val="ConsPlusNormal"/>
        <w:jc w:val="both"/>
      </w:pPr>
    </w:p>
    <w:p w:rsidR="008E2A23" w:rsidRDefault="008E2A23">
      <w:pPr>
        <w:pStyle w:val="ConsPlusNormal"/>
        <w:jc w:val="right"/>
      </w:pPr>
      <w:r>
        <w:t>Врио первого вице-губернатора - председателя</w:t>
      </w:r>
    </w:p>
    <w:p w:rsidR="008E2A23" w:rsidRDefault="008E2A23">
      <w:pPr>
        <w:pStyle w:val="ConsPlusNormal"/>
        <w:jc w:val="right"/>
      </w:pPr>
      <w:r>
        <w:t>Правительства Самарской области</w:t>
      </w:r>
    </w:p>
    <w:p w:rsidR="008E2A23" w:rsidRDefault="008E2A23">
      <w:pPr>
        <w:pStyle w:val="ConsPlusNormal"/>
        <w:jc w:val="right"/>
      </w:pPr>
      <w:r>
        <w:t>А.П.НЕФЕДОВ</w:t>
      </w:r>
    </w:p>
    <w:p w:rsidR="008E2A23" w:rsidRDefault="008E2A23">
      <w:pPr>
        <w:pStyle w:val="ConsPlusNormal"/>
        <w:jc w:val="both"/>
      </w:pPr>
    </w:p>
    <w:p w:rsidR="008E2A23" w:rsidRDefault="008E2A23">
      <w:pPr>
        <w:pStyle w:val="ConsPlusNormal"/>
        <w:jc w:val="both"/>
      </w:pPr>
    </w:p>
    <w:p w:rsidR="008E2A23" w:rsidRDefault="008E2A23">
      <w:pPr>
        <w:pStyle w:val="ConsPlusNormal"/>
        <w:jc w:val="both"/>
      </w:pPr>
    </w:p>
    <w:p w:rsidR="008E2A23" w:rsidRDefault="008E2A23">
      <w:pPr>
        <w:pStyle w:val="ConsPlusNormal"/>
        <w:jc w:val="both"/>
      </w:pPr>
    </w:p>
    <w:p w:rsidR="008E2A23" w:rsidRDefault="008E2A23">
      <w:pPr>
        <w:pStyle w:val="ConsPlusNormal"/>
        <w:jc w:val="both"/>
      </w:pPr>
    </w:p>
    <w:p w:rsidR="008E2A23" w:rsidRDefault="008E2A23">
      <w:pPr>
        <w:pStyle w:val="ConsPlusNormal"/>
        <w:jc w:val="right"/>
        <w:outlineLvl w:val="0"/>
      </w:pPr>
      <w:r>
        <w:t>Утвержден</w:t>
      </w:r>
    </w:p>
    <w:p w:rsidR="008E2A23" w:rsidRDefault="008E2A23">
      <w:pPr>
        <w:pStyle w:val="ConsPlusNormal"/>
        <w:jc w:val="right"/>
      </w:pPr>
      <w:r>
        <w:t>Постановлением</w:t>
      </w:r>
    </w:p>
    <w:p w:rsidR="008E2A23" w:rsidRDefault="008E2A23">
      <w:pPr>
        <w:pStyle w:val="ConsPlusNormal"/>
        <w:jc w:val="right"/>
      </w:pPr>
      <w:r>
        <w:t>Правительства Самарской области</w:t>
      </w:r>
    </w:p>
    <w:p w:rsidR="008E2A23" w:rsidRDefault="008E2A23">
      <w:pPr>
        <w:pStyle w:val="ConsPlusNormal"/>
        <w:jc w:val="right"/>
      </w:pPr>
      <w:r>
        <w:t>от 1 марта 2018 г. N 113</w:t>
      </w:r>
    </w:p>
    <w:p w:rsidR="008E2A23" w:rsidRDefault="008E2A23">
      <w:pPr>
        <w:pStyle w:val="ConsPlusNormal"/>
        <w:jc w:val="both"/>
      </w:pPr>
    </w:p>
    <w:p w:rsidR="008E2A23" w:rsidRDefault="008E2A23">
      <w:pPr>
        <w:pStyle w:val="ConsPlusTitle"/>
        <w:jc w:val="center"/>
      </w:pPr>
      <w:bookmarkStart w:id="0" w:name="P31"/>
      <w:bookmarkEnd w:id="0"/>
      <w:r>
        <w:t>ПОРЯДОК</w:t>
      </w:r>
    </w:p>
    <w:p w:rsidR="008E2A23" w:rsidRDefault="008E2A23">
      <w:pPr>
        <w:pStyle w:val="ConsPlusTitle"/>
        <w:jc w:val="center"/>
      </w:pPr>
      <w:r>
        <w:t>ПРИНЯТИЯ РЕШЕНИЙ О ЗАКЛЮЧЕНИИ ДОГОВОРОВ (СОГЛАШЕНИЙ)</w:t>
      </w:r>
    </w:p>
    <w:p w:rsidR="008E2A23" w:rsidRDefault="008E2A23">
      <w:pPr>
        <w:pStyle w:val="ConsPlusTitle"/>
        <w:jc w:val="center"/>
      </w:pPr>
      <w:r>
        <w:t xml:space="preserve">О ПРЕДОСТАВЛЕНИИ ИЗ ОБЛАСТНОГО БЮДЖЕТА СУБСИДИЙ </w:t>
      </w:r>
      <w:proofErr w:type="gramStart"/>
      <w:r>
        <w:t>ЮРИДИЧЕСКИМ</w:t>
      </w:r>
      <w:proofErr w:type="gramEnd"/>
    </w:p>
    <w:p w:rsidR="008E2A23" w:rsidRDefault="008E2A23">
      <w:pPr>
        <w:pStyle w:val="ConsPlusTitle"/>
        <w:jc w:val="center"/>
      </w:pPr>
      <w:proofErr w:type="gramStart"/>
      <w:r>
        <w:t>ЛИЦАМ (ЗА ИСКЛЮЧЕНИЕМ СУБСИДИЙ ГОСУДАРСТВЕННЫМ</w:t>
      </w:r>
      <w:proofErr w:type="gramEnd"/>
    </w:p>
    <w:p w:rsidR="008E2A23" w:rsidRDefault="008E2A23">
      <w:pPr>
        <w:pStyle w:val="ConsPlusTitle"/>
        <w:jc w:val="center"/>
      </w:pPr>
      <w:proofErr w:type="gramStart"/>
      <w:r>
        <w:t>(МУНИЦИПАЛЬНЫМ) УЧРЕЖДЕНИЯМ) НА СРОК, ПРЕВЫШАЮЩИЙ СРОК</w:t>
      </w:r>
      <w:proofErr w:type="gramEnd"/>
    </w:p>
    <w:p w:rsidR="008E2A23" w:rsidRDefault="008E2A23">
      <w:pPr>
        <w:pStyle w:val="ConsPlusTitle"/>
        <w:jc w:val="center"/>
      </w:pPr>
      <w:r>
        <w:t>ДЕЙСТВИЯ УТВЕРЖДЕННЫХ ЛИМИТОВ БЮДЖЕТНЫХ ОБЯЗАТЕЛЬСТВ</w:t>
      </w:r>
    </w:p>
    <w:p w:rsidR="008E2A23" w:rsidRDefault="008E2A23">
      <w:pPr>
        <w:pStyle w:val="ConsPlusNormal"/>
        <w:jc w:val="both"/>
      </w:pPr>
    </w:p>
    <w:p w:rsidR="008E2A23" w:rsidRDefault="008E2A23">
      <w:pPr>
        <w:pStyle w:val="ConsPlusNormal"/>
        <w:ind w:firstLine="540"/>
        <w:jc w:val="both"/>
      </w:pPr>
      <w:r>
        <w:t>1. Настоящий Порядок устанавливает правила принятия решений о заключении договоров (соглашений) о предоставлении из областного бюджета субсидий юридическим лицам (за исключением субсидий государственным (муниципальным) учреждениям) на срок, превышающий срок действия утвержденных лимитов бюджетных обязательств (далее соответственно - решения, субсидии):</w:t>
      </w:r>
    </w:p>
    <w:p w:rsidR="008E2A23" w:rsidRDefault="008E2A23">
      <w:pPr>
        <w:pStyle w:val="ConsPlusNormal"/>
        <w:spacing w:before="220"/>
        <w:ind w:firstLine="540"/>
        <w:jc w:val="both"/>
      </w:pPr>
      <w:proofErr w:type="gramStart"/>
      <w:r>
        <w:t xml:space="preserve">а)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w:t>
      </w:r>
      <w:r>
        <w:lastRenderedPageBreak/>
        <w:t>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roofErr w:type="gramEnd"/>
    </w:p>
    <w:p w:rsidR="008E2A23" w:rsidRDefault="008E2A23">
      <w:pPr>
        <w:pStyle w:val="ConsPlusNormal"/>
        <w:spacing w:before="220"/>
        <w:ind w:firstLine="540"/>
        <w:jc w:val="both"/>
      </w:pPr>
      <w:bookmarkStart w:id="1" w:name="P40"/>
      <w:bookmarkEnd w:id="1"/>
      <w:proofErr w:type="gramStart"/>
      <w:r>
        <w:t>б)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случае если 100 процентов акций (долей) юридических лиц принадлежит Самарской области.</w:t>
      </w:r>
      <w:proofErr w:type="gramEnd"/>
    </w:p>
    <w:p w:rsidR="008E2A23" w:rsidRDefault="008E2A23">
      <w:pPr>
        <w:pStyle w:val="ConsPlusNormal"/>
        <w:spacing w:before="220"/>
        <w:ind w:firstLine="540"/>
        <w:jc w:val="both"/>
      </w:pPr>
      <w:r>
        <w:t>2. Решения принимаются в соответствии с настоящим Порядком в целях заключения договоров (соглашений) о предоставлении субсидий на срок, превышающий срок действия доведенных до получателя средств областного бюджета утвержденных лимитов бюджетных обязательств на предоставление субсидий.</w:t>
      </w:r>
    </w:p>
    <w:p w:rsidR="008E2A23" w:rsidRDefault="008E2A23">
      <w:pPr>
        <w:pStyle w:val="ConsPlusNormal"/>
        <w:spacing w:before="220"/>
        <w:ind w:firstLine="540"/>
        <w:jc w:val="both"/>
      </w:pPr>
      <w:r>
        <w:t>3. Инициатором подготовки проекта решения могут выступать органы государственной власти Самарской области, осуществляющие полномочия главного распорядителя средств областного бюджета.</w:t>
      </w:r>
    </w:p>
    <w:p w:rsidR="008E2A23" w:rsidRDefault="008E2A23">
      <w:pPr>
        <w:pStyle w:val="ConsPlusNormal"/>
        <w:spacing w:before="220"/>
        <w:ind w:firstLine="540"/>
        <w:jc w:val="both"/>
      </w:pPr>
      <w:r>
        <w:t>4. Главный распорядитель средств областного бюджета подготавливает проект решения в форме проекта распоряжения Правительства Самарской области.</w:t>
      </w:r>
    </w:p>
    <w:p w:rsidR="008E2A23" w:rsidRDefault="008E2A23">
      <w:pPr>
        <w:pStyle w:val="ConsPlusNormal"/>
        <w:spacing w:before="220"/>
        <w:ind w:firstLine="540"/>
        <w:jc w:val="both"/>
      </w:pPr>
      <w:r>
        <w:t>Проект решения, предусматривающий заключение договоров (соглашений) о предоставлении субсидий в рамках государственной программы Самарской области, главный распорядитель средств областного бюджета согласовывает с ответственным исполнителем этой государственной программы Самарской области в случае, если он не является одновременно ее ответственным исполнителем.</w:t>
      </w:r>
    </w:p>
    <w:p w:rsidR="008E2A23" w:rsidRDefault="008E2A23">
      <w:pPr>
        <w:pStyle w:val="ConsPlusNormal"/>
        <w:spacing w:before="220"/>
        <w:ind w:firstLine="540"/>
        <w:jc w:val="both"/>
      </w:pPr>
      <w:r>
        <w:t>5. Проектом решения может предусматриваться заключение нескольких договоров (соглашений) о предоставлении субсидий, в отношении каждого из которых должна быть отражена следующая информация:</w:t>
      </w:r>
    </w:p>
    <w:p w:rsidR="008E2A23" w:rsidRDefault="008E2A23">
      <w:pPr>
        <w:pStyle w:val="ConsPlusNormal"/>
        <w:spacing w:before="220"/>
        <w:ind w:firstLine="540"/>
        <w:jc w:val="both"/>
      </w:pPr>
      <w:r>
        <w:t xml:space="preserve">а) наименование юридического лица, которому предоставляется субсидия (при предоставлении субсидий, указанных в </w:t>
      </w:r>
      <w:hyperlink w:anchor="P40" w:history="1">
        <w:r>
          <w:rPr>
            <w:color w:val="0000FF"/>
          </w:rPr>
          <w:t>подпункте "б" пункта 1</w:t>
        </w:r>
      </w:hyperlink>
      <w:r>
        <w:t xml:space="preserve"> настоящего Порядка);</w:t>
      </w:r>
    </w:p>
    <w:p w:rsidR="008E2A23" w:rsidRDefault="008E2A23">
      <w:pPr>
        <w:pStyle w:val="ConsPlusNormal"/>
        <w:spacing w:before="220"/>
        <w:ind w:firstLine="540"/>
        <w:jc w:val="both"/>
      </w:pPr>
      <w:r>
        <w:t xml:space="preserve">б) цель предоставления субсидии, а также наименование объектов капитального строительства и объектов недвижимого имущества (при предоставлении субсидий, указанных в </w:t>
      </w:r>
      <w:hyperlink w:anchor="P40" w:history="1">
        <w:r>
          <w:rPr>
            <w:color w:val="0000FF"/>
          </w:rPr>
          <w:t>подпункте "б" пункта 1</w:t>
        </w:r>
      </w:hyperlink>
      <w:r>
        <w:t xml:space="preserve"> настоящего Порядка);</w:t>
      </w:r>
    </w:p>
    <w:p w:rsidR="008E2A23" w:rsidRDefault="008E2A23">
      <w:pPr>
        <w:pStyle w:val="ConsPlusNormal"/>
        <w:spacing w:before="220"/>
        <w:ind w:firstLine="540"/>
        <w:jc w:val="both"/>
      </w:pPr>
      <w:r>
        <w:t xml:space="preserve">в) предполагаемый (предельный) размер средств областного бюджета для предоставления субсидии (с распределением по годам предоставления субсидии) (при предоставлении субсидий, указанных в </w:t>
      </w:r>
      <w:hyperlink w:anchor="P40" w:history="1">
        <w:r>
          <w:rPr>
            <w:color w:val="0000FF"/>
          </w:rPr>
          <w:t>подпункте "б" пункта 1</w:t>
        </w:r>
      </w:hyperlink>
      <w:r>
        <w:t xml:space="preserve"> настоящего Порядка, - в отношении каждого объекта капитального строительства или объекта недвижимого имущества);</w:t>
      </w:r>
    </w:p>
    <w:p w:rsidR="008E2A23" w:rsidRDefault="008E2A23">
      <w:pPr>
        <w:pStyle w:val="ConsPlusNormal"/>
        <w:spacing w:before="220"/>
        <w:ind w:firstLine="540"/>
        <w:jc w:val="both"/>
      </w:pPr>
      <w:r>
        <w:t>г) срок действия договора (соглашения) о предоставлении субсидии;</w:t>
      </w:r>
    </w:p>
    <w:p w:rsidR="008E2A23" w:rsidRDefault="008E2A23">
      <w:pPr>
        <w:pStyle w:val="ConsPlusNormal"/>
        <w:spacing w:before="220"/>
        <w:ind w:firstLine="540"/>
        <w:jc w:val="both"/>
      </w:pPr>
      <w:r>
        <w:t>д) порядок внесения изменений в договор (соглашение) о предоставлении субсидии в случае уменьшения ранее доведенных в установленном порядке до получателя средств областного бюджета, предоставляющего субсидию, утвержденных лимитов бюджетных обязательств на предоставление субсидий.</w:t>
      </w:r>
    </w:p>
    <w:p w:rsidR="008E2A23" w:rsidRDefault="008E2A23">
      <w:pPr>
        <w:pStyle w:val="ConsPlusNormal"/>
        <w:spacing w:before="220"/>
        <w:ind w:firstLine="540"/>
        <w:jc w:val="both"/>
      </w:pPr>
      <w:r>
        <w:t>6. Проект решения должен соответствовать следующим требованиям:</w:t>
      </w:r>
    </w:p>
    <w:p w:rsidR="008E2A23" w:rsidRDefault="008E2A23">
      <w:pPr>
        <w:pStyle w:val="ConsPlusNormal"/>
        <w:spacing w:before="220"/>
        <w:ind w:firstLine="540"/>
        <w:jc w:val="both"/>
      </w:pPr>
      <w:r>
        <w:t xml:space="preserve">а) распределение предполагаемого (предельного) размера средств областного бюджета для предоставления субсидий в очередном (текущем) финансовом году и плановом периоде не должно превышать объем бюджетных ассигнований, предусмотренный в областном бюджете на </w:t>
      </w:r>
      <w:r>
        <w:lastRenderedPageBreak/>
        <w:t>очередной (текущий) финансовый год и плановый период для предоставления таких субсидий;</w:t>
      </w:r>
    </w:p>
    <w:p w:rsidR="008E2A23" w:rsidRDefault="008E2A23">
      <w:pPr>
        <w:pStyle w:val="ConsPlusNormal"/>
        <w:spacing w:before="220"/>
        <w:ind w:firstLine="540"/>
        <w:jc w:val="both"/>
      </w:pPr>
      <w:r>
        <w:t>б) распределение предполагаемого (предельного) размера средств областного бюджета для предоставления субсидий в рамках государственной программы Самарской области не должно превышать в пределах срока реализации этой государственной программы Самарской области объем ресурсного обеспечения реализации соответствующих мероприятий программы;</w:t>
      </w:r>
    </w:p>
    <w:p w:rsidR="008E2A23" w:rsidRDefault="008E2A23">
      <w:pPr>
        <w:pStyle w:val="ConsPlusNormal"/>
        <w:spacing w:before="220"/>
        <w:ind w:firstLine="540"/>
        <w:jc w:val="both"/>
      </w:pPr>
      <w:proofErr w:type="gramStart"/>
      <w:r>
        <w:t>в) распределение предельного размера средств для предоставления субсидий в рамках непрограммных направлений деятельности органов государственной власти Самарской области не должно превышать за пределами планового периода (по каждому году) максимальный годовой размер средств областного бюджета для предоставления субсидий, предусмотренный на эти цели в очередном (текущем) финансовом году, 1-м и 2-м году планового периода.</w:t>
      </w:r>
      <w:proofErr w:type="gramEnd"/>
    </w:p>
    <w:p w:rsidR="008E2A23" w:rsidRDefault="008E2A23">
      <w:pPr>
        <w:pStyle w:val="ConsPlusNormal"/>
        <w:spacing w:before="220"/>
        <w:ind w:firstLine="540"/>
        <w:jc w:val="both"/>
      </w:pPr>
      <w:bookmarkStart w:id="2" w:name="P55"/>
      <w:bookmarkEnd w:id="2"/>
      <w:r>
        <w:t xml:space="preserve">7. Проект решения согласовывается главным распорядителем средств областного бюджета в установленном порядке с министерством управления финансами Самарской области, а в отношении договоров (соглашений) о предоставлении субсидий, указанных в </w:t>
      </w:r>
      <w:hyperlink w:anchor="P40" w:history="1">
        <w:r>
          <w:rPr>
            <w:color w:val="0000FF"/>
          </w:rPr>
          <w:t>подпункте "б" пункта 1</w:t>
        </w:r>
      </w:hyperlink>
      <w:r>
        <w:t xml:space="preserve"> настоящего Порядка, - также с министерством экономического развития, инвестиций и торговли Самарской области.</w:t>
      </w:r>
    </w:p>
    <w:p w:rsidR="008E2A23" w:rsidRDefault="008E2A23">
      <w:pPr>
        <w:pStyle w:val="ConsPlusNormal"/>
        <w:spacing w:before="220"/>
        <w:ind w:firstLine="540"/>
        <w:jc w:val="both"/>
      </w:pPr>
      <w:r>
        <w:t xml:space="preserve">8. Проект решения направляется на согласование в органы государственной власти Самарской области, указанные в </w:t>
      </w:r>
      <w:hyperlink w:anchor="P55" w:history="1">
        <w:r>
          <w:rPr>
            <w:color w:val="0000FF"/>
          </w:rPr>
          <w:t>пункте 7</w:t>
        </w:r>
      </w:hyperlink>
      <w:r>
        <w:t xml:space="preserve"> настоящего Порядка, одновременно с пояснительной запиской, содержащей в том числе:</w:t>
      </w:r>
    </w:p>
    <w:p w:rsidR="008E2A23" w:rsidRDefault="008E2A23">
      <w:pPr>
        <w:pStyle w:val="ConsPlusNormal"/>
        <w:spacing w:before="220"/>
        <w:ind w:firstLine="540"/>
        <w:jc w:val="both"/>
      </w:pPr>
      <w:r>
        <w:t>а) обоснование необходимости заключения договоров (соглашений) о предоставлении субсидии на срок, превышающий срок действия утвержденных лимитов бюджетных обязательств;</w:t>
      </w:r>
    </w:p>
    <w:p w:rsidR="008E2A23" w:rsidRDefault="008E2A23">
      <w:pPr>
        <w:pStyle w:val="ConsPlusNormal"/>
        <w:spacing w:before="220"/>
        <w:ind w:firstLine="540"/>
        <w:jc w:val="both"/>
      </w:pPr>
      <w:r>
        <w:t>б) обоснование (расчет) распределения предполагаемого (предельного) размера средств областного бюджета для предоставления субсидий за пределами планового периода;</w:t>
      </w:r>
    </w:p>
    <w:p w:rsidR="008E2A23" w:rsidRDefault="008E2A23">
      <w:pPr>
        <w:pStyle w:val="ConsPlusNormal"/>
        <w:spacing w:before="220"/>
        <w:ind w:firstLine="540"/>
        <w:jc w:val="both"/>
      </w:pPr>
      <w:r>
        <w:t>в) информацию о предполагаемых источниках финансового обеспечения предоставления субсидий в текущем финансовом году и плановом периоде, а также за пределами планового периода;</w:t>
      </w:r>
    </w:p>
    <w:p w:rsidR="008E2A23" w:rsidRDefault="008E2A23">
      <w:pPr>
        <w:pStyle w:val="ConsPlusNormal"/>
        <w:spacing w:before="220"/>
        <w:ind w:firstLine="540"/>
        <w:jc w:val="both"/>
      </w:pPr>
      <w:r>
        <w:t>г) информацию о согласовании проекта решения с ответственным исполнителем государственной программы Самарской области в случае, если главный распорядитель средств областного бюджета не является одновременно ее ответственным исполнителем, - в отношении субсидий, предоставляемых в рамках государственной программы Самарской области.</w:t>
      </w:r>
    </w:p>
    <w:p w:rsidR="008E2A23" w:rsidRDefault="008E2A23">
      <w:pPr>
        <w:pStyle w:val="ConsPlusNormal"/>
        <w:spacing w:before="220"/>
        <w:ind w:firstLine="540"/>
        <w:jc w:val="both"/>
      </w:pPr>
      <w:r>
        <w:t xml:space="preserve">9. Органы исполнительной власти Самарской области, указанные в </w:t>
      </w:r>
      <w:hyperlink w:anchor="P55" w:history="1">
        <w:r>
          <w:rPr>
            <w:color w:val="0000FF"/>
          </w:rPr>
          <w:t>пункте 7</w:t>
        </w:r>
      </w:hyperlink>
      <w:r>
        <w:t xml:space="preserve"> настоящего Порядка, рассматривают проект решения в срок, не превышающий 10 рабочих дней со дня его поступления.</w:t>
      </w:r>
    </w:p>
    <w:p w:rsidR="008E2A23" w:rsidRDefault="008E2A23">
      <w:pPr>
        <w:pStyle w:val="ConsPlusNormal"/>
        <w:spacing w:before="220"/>
        <w:ind w:firstLine="540"/>
        <w:jc w:val="both"/>
      </w:pPr>
      <w:r>
        <w:t xml:space="preserve">10. Согласованный в соответствии с </w:t>
      </w:r>
      <w:hyperlink w:anchor="P55" w:history="1">
        <w:r>
          <w:rPr>
            <w:color w:val="0000FF"/>
          </w:rPr>
          <w:t>пунктом 7</w:t>
        </w:r>
      </w:hyperlink>
      <w:r>
        <w:t xml:space="preserve"> настоящего Порядка проект решения представляется в Правительство Самарской области в установленном порядке.</w:t>
      </w:r>
    </w:p>
    <w:p w:rsidR="008E2A23" w:rsidRDefault="008E2A23">
      <w:pPr>
        <w:pStyle w:val="ConsPlusNormal"/>
        <w:jc w:val="both"/>
      </w:pPr>
    </w:p>
    <w:p w:rsidR="008E2A23" w:rsidRDefault="008E2A23">
      <w:pPr>
        <w:pStyle w:val="ConsPlusNormal"/>
        <w:jc w:val="both"/>
      </w:pPr>
    </w:p>
    <w:p w:rsidR="008E2A23" w:rsidRDefault="008E2A23">
      <w:pPr>
        <w:pStyle w:val="ConsPlusNormal"/>
        <w:pBdr>
          <w:top w:val="single" w:sz="6" w:space="0" w:color="auto"/>
        </w:pBdr>
        <w:spacing w:before="100" w:after="100"/>
        <w:jc w:val="both"/>
        <w:rPr>
          <w:sz w:val="2"/>
          <w:szCs w:val="2"/>
        </w:rPr>
      </w:pPr>
    </w:p>
    <w:p w:rsidR="00075FCA" w:rsidRDefault="00075FCA"/>
    <w:sectPr w:rsidR="00075FCA" w:rsidSect="004226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grammar="clean"/>
  <w:defaultTabStop w:val="708"/>
  <w:characterSpacingControl w:val="doNotCompress"/>
  <w:compat/>
  <w:rsids>
    <w:rsidRoot w:val="008E2A23"/>
    <w:rsid w:val="00075FCA"/>
    <w:rsid w:val="008E2A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F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2A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2A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2A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7C87455FAE0CA1D71718DADC172DF3681E9CEA3C71191F03AA9DCE0D679613309E27AC65E1A6F5547AF0BC6629D5406B29307F57542BAF7gFR4L"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6800</Characters>
  <Application>Microsoft Office Word</Application>
  <DocSecurity>0</DocSecurity>
  <Lines>56</Lines>
  <Paragraphs>15</Paragraphs>
  <ScaleCrop>false</ScaleCrop>
  <Company>Reanimator Extreme Edition</Company>
  <LinksUpToDate>false</LinksUpToDate>
  <CharactersWithSpaces>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2019-04-29T11:17:00Z</dcterms:created>
  <dcterms:modified xsi:type="dcterms:W3CDTF">2019-04-29T11:17:00Z</dcterms:modified>
</cp:coreProperties>
</file>