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E9" w:rsidRDefault="000175E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75E9" w:rsidRDefault="000175E9">
      <w:pPr>
        <w:pStyle w:val="ConsPlusNormal"/>
        <w:jc w:val="both"/>
        <w:outlineLvl w:val="0"/>
      </w:pPr>
    </w:p>
    <w:p w:rsidR="000175E9" w:rsidRDefault="000175E9">
      <w:pPr>
        <w:pStyle w:val="ConsPlusTitle"/>
        <w:jc w:val="center"/>
      </w:pPr>
      <w:r>
        <w:t>МИНИСТЕРСТВО УПРАВЛЕНИЯ ФИНАНСАМИ</w:t>
      </w:r>
    </w:p>
    <w:p w:rsidR="000175E9" w:rsidRDefault="000175E9">
      <w:pPr>
        <w:pStyle w:val="ConsPlusTitle"/>
        <w:jc w:val="center"/>
      </w:pPr>
      <w:r>
        <w:t>САМАРСКОЙ ОБЛАСТИ</w:t>
      </w:r>
    </w:p>
    <w:p w:rsidR="000175E9" w:rsidRDefault="000175E9">
      <w:pPr>
        <w:pStyle w:val="ConsPlusTitle"/>
        <w:jc w:val="center"/>
      </w:pPr>
    </w:p>
    <w:p w:rsidR="000175E9" w:rsidRDefault="000175E9">
      <w:pPr>
        <w:pStyle w:val="ConsPlusTitle"/>
        <w:jc w:val="center"/>
      </w:pPr>
      <w:r>
        <w:t>ПРИКАЗ</w:t>
      </w:r>
    </w:p>
    <w:p w:rsidR="000175E9" w:rsidRDefault="000175E9">
      <w:pPr>
        <w:pStyle w:val="ConsPlusTitle"/>
        <w:jc w:val="center"/>
      </w:pPr>
      <w:r>
        <w:t>от 22 октября 2019 г. N 01-07/63</w:t>
      </w:r>
    </w:p>
    <w:p w:rsidR="000175E9" w:rsidRDefault="000175E9">
      <w:pPr>
        <w:pStyle w:val="ConsPlusTitle"/>
        <w:jc w:val="center"/>
      </w:pPr>
    </w:p>
    <w:p w:rsidR="000175E9" w:rsidRDefault="000175E9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0175E9" w:rsidRDefault="000175E9">
      <w:pPr>
        <w:pStyle w:val="ConsPlusTitle"/>
        <w:jc w:val="center"/>
      </w:pPr>
      <w:r>
        <w:t>ФИНАНСАМИ САМАРСКОЙ ОБЛАСТИ ОТ 12.01.2017 N 01-07/1 "</w:t>
      </w:r>
      <w:proofErr w:type="gramStart"/>
      <w:r>
        <w:t>ОБ</w:t>
      </w:r>
      <w:proofErr w:type="gramEnd"/>
    </w:p>
    <w:p w:rsidR="000175E9" w:rsidRDefault="000175E9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ПОРЯДКА ВЗАИМОДЕЙСТВИЯ МИНИСТЕРСТВА УПРАВЛЕНИЯ</w:t>
      </w:r>
    </w:p>
    <w:p w:rsidR="000175E9" w:rsidRDefault="000175E9">
      <w:pPr>
        <w:pStyle w:val="ConsPlusTitle"/>
        <w:jc w:val="center"/>
      </w:pPr>
      <w:r>
        <w:t>ФИНАНСАМИ САМАРСКОЙ ОБЛАСТИ С СУБЪЕКТАМИ КОНТРОЛЯ,</w:t>
      </w:r>
    </w:p>
    <w:p w:rsidR="000175E9" w:rsidRDefault="000175E9">
      <w:pPr>
        <w:pStyle w:val="ConsPlusTitle"/>
        <w:jc w:val="center"/>
      </w:pPr>
      <w:proofErr w:type="gramStart"/>
      <w:r>
        <w:t>УКАЗАННЫМИ</w:t>
      </w:r>
      <w:proofErr w:type="gramEnd"/>
      <w:r>
        <w:t xml:space="preserve"> В ПУНКТЕ 4 ПРАВИЛ ОСУЩЕСТВЛЕНИЯ КОНТРОЛЯ,</w:t>
      </w:r>
    </w:p>
    <w:p w:rsidR="000175E9" w:rsidRDefault="000175E9">
      <w:pPr>
        <w:pStyle w:val="ConsPlusTitle"/>
        <w:jc w:val="center"/>
      </w:pPr>
      <w:r>
        <w:t>ПРЕДУСМОТРЕННОГО ЧАСТЬЮ 5 СТАТЬИ 99 ФЕДЕРАЛЬНОГО ЗАКОНА "О</w:t>
      </w:r>
    </w:p>
    <w:p w:rsidR="000175E9" w:rsidRDefault="000175E9">
      <w:pPr>
        <w:pStyle w:val="ConsPlusTitle"/>
        <w:jc w:val="center"/>
      </w:pPr>
      <w:r>
        <w:t>КОНТРАКТНОЙ СИСТЕМЕ В СФЕРЕ ЗАКУПОК ТОВАРОВ, РАБОТ, УСЛУГ</w:t>
      </w:r>
    </w:p>
    <w:p w:rsidR="000175E9" w:rsidRDefault="000175E9">
      <w:pPr>
        <w:pStyle w:val="ConsPlusTitle"/>
        <w:jc w:val="center"/>
      </w:pPr>
      <w:r>
        <w:t>ДЛЯ ОБЕСПЕЧЕНИЯ ГОСУДАРСТВЕННЫХ И МУНИЦИПАЛЬНЫХ НУЖД",</w:t>
      </w:r>
    </w:p>
    <w:p w:rsidR="000175E9" w:rsidRDefault="000175E9">
      <w:pPr>
        <w:pStyle w:val="ConsPlusTitle"/>
        <w:jc w:val="center"/>
      </w:pPr>
      <w:proofErr w:type="gramStart"/>
      <w:r>
        <w:t>УТВЕРЖДЕННЫХ</w:t>
      </w:r>
      <w:proofErr w:type="gramEnd"/>
      <w:r>
        <w:t xml:space="preserve"> ПОСТАНОВЛЕНИЕМ ПРАВИТЕЛЬСТВА</w:t>
      </w:r>
    </w:p>
    <w:p w:rsidR="000175E9" w:rsidRDefault="000175E9">
      <w:pPr>
        <w:pStyle w:val="ConsPlusTitle"/>
        <w:jc w:val="center"/>
      </w:pPr>
      <w:r>
        <w:t>РОССИЙСКОЙ ФЕДЕРАЦИИ ОТ 12.12.2015 N 1367"</w:t>
      </w:r>
    </w:p>
    <w:p w:rsidR="000175E9" w:rsidRDefault="000175E9">
      <w:pPr>
        <w:pStyle w:val="ConsPlusNormal"/>
        <w:jc w:val="both"/>
      </w:pPr>
    </w:p>
    <w:p w:rsidR="000175E9" w:rsidRDefault="000175E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7 статьи 2</w:t>
        </w:r>
      </w:hyperlink>
      <w:r>
        <w:t xml:space="preserve"> Федерального закона от 01.05.2019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и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  <w:proofErr w:type="gramEnd"/>
    </w:p>
    <w:p w:rsidR="000175E9" w:rsidRDefault="000175E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12.01.2017 N 01-07/1 "Об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</w:t>
      </w:r>
      <w:hyperlink r:id="rId8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</w:t>
      </w:r>
      <w:proofErr w:type="gramEnd"/>
      <w:r>
        <w:t xml:space="preserve"> 12.12.2015 N 1367" следующие изменения:</w:t>
      </w:r>
    </w:p>
    <w:p w:rsidR="000175E9" w:rsidRDefault="000175E9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Порядке</w:t>
        </w:r>
      </w:hyperlink>
      <w:r>
        <w:t xml:space="preserve">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1367:</w:t>
      </w:r>
    </w:p>
    <w:p w:rsidR="000175E9" w:rsidRDefault="000175E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</w:t>
        </w:r>
      </w:hyperlink>
      <w:r>
        <w:t xml:space="preserve"> дополнить абзацами следующего содержания:</w:t>
      </w:r>
    </w:p>
    <w:p w:rsidR="000175E9" w:rsidRDefault="000175E9">
      <w:pPr>
        <w:pStyle w:val="ConsPlusNormal"/>
        <w:spacing w:before="220"/>
        <w:ind w:firstLine="540"/>
        <w:jc w:val="both"/>
      </w:pPr>
      <w:proofErr w:type="gramStart"/>
      <w:r>
        <w:t xml:space="preserve">"С 01.10.2019 по 31.03.2020 контроль, предусмотренный </w:t>
      </w:r>
      <w:hyperlink r:id="rId11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в отношении закупок, включенных в план-график закупок, предусмотренный </w:t>
      </w:r>
      <w:hyperlink r:id="rId12" w:history="1">
        <w:r>
          <w:rPr>
            <w:color w:val="0000FF"/>
          </w:rPr>
          <w:t>статьей 16</w:t>
        </w:r>
      </w:hyperlink>
      <w:r>
        <w:t xml:space="preserve"> Федерального закона (в редакции Федерального закона от 01.05.2019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нужд"), осуществляется с учетом следующих особенностей:</w:t>
      </w:r>
      <w:proofErr w:type="gramEnd"/>
    </w:p>
    <w:p w:rsidR="000175E9" w:rsidRDefault="000175E9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13" w:history="1">
        <w:r>
          <w:rPr>
            <w:color w:val="0000FF"/>
          </w:rPr>
          <w:t>подпунктом "а" пункта 2 части 5 статьи 99</w:t>
        </w:r>
      </w:hyperlink>
      <w:r>
        <w:t xml:space="preserve"> Федерального закона, не осуществляется;</w:t>
      </w:r>
    </w:p>
    <w:p w:rsidR="000175E9" w:rsidRDefault="000175E9">
      <w:pPr>
        <w:pStyle w:val="ConsPlusNormal"/>
        <w:spacing w:before="220"/>
        <w:ind w:firstLine="540"/>
        <w:jc w:val="both"/>
      </w:pPr>
      <w:r>
        <w:t xml:space="preserve">2) в случае, предусмотренном </w:t>
      </w:r>
      <w:hyperlink r:id="rId14" w:history="1">
        <w:r>
          <w:rPr>
            <w:color w:val="0000FF"/>
          </w:rPr>
          <w:t>пунктом 1 части 5 статьи 99</w:t>
        </w:r>
      </w:hyperlink>
      <w:r>
        <w:t xml:space="preserve"> Федерального закона, осуществляется контроль за соответствием информации об объеме финансового обеспечения, </w:t>
      </w:r>
      <w:r>
        <w:lastRenderedPageBreak/>
        <w:t>включенной в планы-графики закупок, информации об объеме финансового обеспечения для осуществления закупок, утвержденном и доведенном до заказчика</w:t>
      </w:r>
      <w:proofErr w:type="gramStart"/>
      <w:r>
        <w:t>.".</w:t>
      </w:r>
      <w:proofErr w:type="gramEnd"/>
    </w:p>
    <w:p w:rsidR="000175E9" w:rsidRDefault="000175E9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0175E9" w:rsidRDefault="000175E9">
      <w:pPr>
        <w:pStyle w:val="ConsPlusNormal"/>
        <w:spacing w:before="220"/>
        <w:ind w:firstLine="540"/>
        <w:jc w:val="both"/>
      </w:pPr>
      <w:r>
        <w:t>3. Настоящий Приказ вступает в силу со дня официального опубликования и применяется к правоотношениям, возникающим с 01.10.2019 по 31.03.2020.</w:t>
      </w:r>
    </w:p>
    <w:p w:rsidR="000175E9" w:rsidRDefault="000175E9">
      <w:pPr>
        <w:pStyle w:val="ConsPlusNormal"/>
        <w:jc w:val="both"/>
      </w:pPr>
    </w:p>
    <w:p w:rsidR="000175E9" w:rsidRDefault="000175E9">
      <w:pPr>
        <w:pStyle w:val="ConsPlusNormal"/>
        <w:jc w:val="right"/>
      </w:pPr>
      <w:r>
        <w:t>Министр</w:t>
      </w:r>
    </w:p>
    <w:p w:rsidR="000175E9" w:rsidRDefault="000175E9">
      <w:pPr>
        <w:pStyle w:val="ConsPlusNormal"/>
        <w:jc w:val="right"/>
      </w:pPr>
      <w:r>
        <w:t>А.В.ПРЯМИЛОВ</w:t>
      </w:r>
    </w:p>
    <w:p w:rsidR="000175E9" w:rsidRDefault="000175E9">
      <w:pPr>
        <w:pStyle w:val="ConsPlusNormal"/>
        <w:jc w:val="both"/>
      </w:pPr>
    </w:p>
    <w:p w:rsidR="000175E9" w:rsidRDefault="000175E9">
      <w:pPr>
        <w:pStyle w:val="ConsPlusNormal"/>
        <w:jc w:val="both"/>
      </w:pPr>
    </w:p>
    <w:p w:rsidR="000175E9" w:rsidRDefault="00017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D1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E9"/>
    <w:rsid w:val="000175E9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E43D2F0636ED8EC303C2924CFF78333F1C897AD46740309E27728C4C58ACBBC3B47022E837DCDADA713B9716A5EE725C46EAA543FC4F0i9q0J" TargetMode="External"/><Relationship Id="rId13" Type="http://schemas.openxmlformats.org/officeDocument/2006/relationships/hyperlink" Target="consultantplus://offline/ref=E44E43D2F0636ED8EC303C2924CFF78333F1C897AD46740309E27728C4C58ACBBC3B47022E837DCDA8A713B9716A5EE725C46EAA543FC4F0i9q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4E43D2F0636ED8EC30222432A3AB8B36F89299A84F7A5351B5717F9B958C9EFC7B41577FC62BC9AEA459E8312151E52FiDqAJ" TargetMode="External"/><Relationship Id="rId12" Type="http://schemas.openxmlformats.org/officeDocument/2006/relationships/hyperlink" Target="consultantplus://offline/ref=E44E43D2F0636ED8EC303C2924CFF78333F1C897AD46740309E27728C4C58ACBBC3B47022D877DCFF8FD03BD383D5BFB2DDE70AC4A3FiCq4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E43D2F0636ED8EC30222432A3AB8B36F89299A84E7E5051B4717F9B958C9EFC7B41576DC673C5ACAC47E9353407B4698F63AC4223C4F68E21D831i2q5J" TargetMode="External"/><Relationship Id="rId11" Type="http://schemas.openxmlformats.org/officeDocument/2006/relationships/hyperlink" Target="consultantplus://offline/ref=E44E43D2F0636ED8EC303C2924CFF78333F1C897AD46740309E27728C4C58ACBBC3B47022E837DCDADA713B9716A5EE725C46EAA543FC4F0i9q0J" TargetMode="External"/><Relationship Id="rId5" Type="http://schemas.openxmlformats.org/officeDocument/2006/relationships/hyperlink" Target="consultantplus://offline/ref=E44E43D2F0636ED8EC303C2924CFF78333F1CF93A14B740309E27728C4C58ACBBC3B47022E827DC1ABA713B9716A5EE725C46EAA543FC4F0i9q0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4E43D2F0636ED8EC30222432A3AB8B36F89299A84F7A5351B5717F9B958C9EFC7B41576DC673C5ACAC47E9373407B4698F63AC4223C4F68E21D831i2q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4E43D2F0636ED8EC30222432A3AB8B36F89299A84F7A5351B5717F9B958C9EFC7B41576DC673C5ACAC47E9343407B4698F63AC4223C4F68E21D831i2q5J" TargetMode="External"/><Relationship Id="rId14" Type="http://schemas.openxmlformats.org/officeDocument/2006/relationships/hyperlink" Target="consultantplus://offline/ref=E44E43D2F0636ED8EC303C2924CFF78333F1C897AD46740309E27728C4C58ACBBC3B47022E837DCDAEA713B9716A5EE725C46EAA543FC4F0i9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2020-04-28T09:42:00Z</dcterms:created>
  <dcterms:modified xsi:type="dcterms:W3CDTF">2020-04-28T09:42:00Z</dcterms:modified>
</cp:coreProperties>
</file>