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0" w:rsidRDefault="00654300">
      <w:pPr>
        <w:pStyle w:val="ConsPlusTitlePage"/>
      </w:pPr>
    </w:p>
    <w:p w:rsidR="00654300" w:rsidRDefault="00654300">
      <w:pPr>
        <w:pStyle w:val="ConsPlusNormal"/>
        <w:jc w:val="both"/>
        <w:outlineLvl w:val="0"/>
      </w:pPr>
    </w:p>
    <w:p w:rsidR="00654300" w:rsidRDefault="00654300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54300" w:rsidRDefault="00654300">
      <w:pPr>
        <w:pStyle w:val="ConsPlusTitle"/>
        <w:jc w:val="center"/>
      </w:pPr>
      <w:r>
        <w:t>САМАРСКОЙ ОБЛАСТИ</w:t>
      </w:r>
    </w:p>
    <w:p w:rsidR="00654300" w:rsidRDefault="00654300">
      <w:pPr>
        <w:pStyle w:val="ConsPlusTitle"/>
        <w:jc w:val="both"/>
      </w:pPr>
    </w:p>
    <w:p w:rsidR="00654300" w:rsidRDefault="00654300">
      <w:pPr>
        <w:pStyle w:val="ConsPlusTitle"/>
        <w:jc w:val="center"/>
      </w:pPr>
      <w:r>
        <w:t>ПРИКАЗ</w:t>
      </w:r>
    </w:p>
    <w:p w:rsidR="00654300" w:rsidRDefault="00654300">
      <w:pPr>
        <w:pStyle w:val="ConsPlusTitle"/>
        <w:jc w:val="center"/>
      </w:pPr>
      <w:r>
        <w:t>от 6 февраля 2019 г. N 01-07/5</w:t>
      </w:r>
    </w:p>
    <w:p w:rsidR="00654300" w:rsidRDefault="00654300">
      <w:pPr>
        <w:pStyle w:val="ConsPlusTitle"/>
        <w:jc w:val="both"/>
      </w:pPr>
    </w:p>
    <w:p w:rsidR="00654300" w:rsidRDefault="00654300">
      <w:pPr>
        <w:pStyle w:val="ConsPlusTitle"/>
        <w:jc w:val="center"/>
      </w:pPr>
      <w:r>
        <w:t>О ВНЕСЕНИИ ИЗМЕНЕНИЙ В ОТДЕЛЬНЫЕ ПРИКАЗЫ</w:t>
      </w:r>
    </w:p>
    <w:p w:rsidR="00654300" w:rsidRDefault="00654300">
      <w:pPr>
        <w:pStyle w:val="ConsPlusTitle"/>
        <w:jc w:val="center"/>
      </w:pPr>
      <w:r>
        <w:t>МИНИСТЕРСТВА УПРАВЛЕНИЯ ФИНАНСАМИ САМАРСКОЙ ОБЛАСТИ</w:t>
      </w: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27.09.2016 N 01-07/42 "Об утверждении типовых форм договоров (соглашений)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услуг" следующие изменения:</w:t>
      </w:r>
    </w:p>
    <w:p w:rsidR="00654300" w:rsidRDefault="00654300">
      <w:pPr>
        <w:pStyle w:val="ConsPlusNormal"/>
        <w:spacing w:before="220"/>
        <w:ind w:firstLine="540"/>
        <w:jc w:val="both"/>
      </w:pPr>
      <w:proofErr w:type="gramStart"/>
      <w:r>
        <w:t xml:space="preserve">в Типовой форме </w:t>
      </w:r>
      <w:hyperlink r:id="rId6" w:history="1">
        <w:r>
          <w:rPr>
            <w:color w:val="0000FF"/>
          </w:rPr>
          <w:t>договора (соглашения)</w:t>
        </w:r>
      </w:hyperlink>
      <w:r>
        <w:t xml:space="preserve">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в целях финансового обеспечения затрат в связи с производством (реализацией) товаров, выполнением работ, оказанием услуг: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пункт 3.6</w:t>
        </w:r>
      </w:hyperlink>
      <w:r>
        <w:t xml:space="preserve"> изложить в следующей редакции: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"3.6. исполнение следующих условий, предусмотренных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&lt;8&gt;:";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дополнить</w:t>
        </w:r>
      </w:hyperlink>
      <w:r>
        <w:t xml:space="preserve"> подпунктами 3.6.1 и 3.6.2 следующего содержания: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"3.6.1. __________________________________________________;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3.6.2. __________________________________________________.";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второе подстрочное примечание пункта 4.1</w:t>
        </w:r>
      </w:hyperlink>
      <w:r>
        <w:t xml:space="preserve"> изложить в следующей редакции: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"указывается наименование кредитной организации, учреждение Центрального банка Российской Федерации, если Субсидия подлежит казначейскому сопровождению в порядке и случаях, установленных бюджетным законодательством Российской Федерации, - территориальный орган Федерального казначейства, учреждение Центрального банка Российской Федерации";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примечание</w:t>
        </w:r>
      </w:hyperlink>
      <w:r>
        <w:t xml:space="preserve"> со знаком сноски &lt;8&gt; изложить в следующей редакции: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"&lt;8</w:t>
      </w:r>
      <w:proofErr w:type="gramStart"/>
      <w:r>
        <w:t>&gt; П</w:t>
      </w:r>
      <w:proofErr w:type="gramEnd"/>
      <w: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proofErr w:type="gramStart"/>
      <w:r>
        <w:t>.";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примечание</w:t>
        </w:r>
      </w:hyperlink>
      <w:r>
        <w:t xml:space="preserve"> со знаком сноски &lt;9&gt; дополнить предложением следующего содержания: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"Пункт 3.7 может не предусматриваться в случае, если данное условие предоставления Субсидии установлено Порядком предоставления субсидии</w:t>
      </w:r>
      <w:proofErr w:type="gramStart"/>
      <w:r>
        <w:t>.";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примечание</w:t>
        </w:r>
      </w:hyperlink>
      <w:r>
        <w:t xml:space="preserve"> со знаком сноски &lt;10&gt; изложить в следующей редакции: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"&lt;10</w:t>
      </w:r>
      <w:proofErr w:type="gramStart"/>
      <w:r>
        <w:t>&gt; У</w:t>
      </w:r>
      <w:proofErr w:type="gramEnd"/>
      <w:r>
        <w:t>казываются иные конкретные условия, в том числе установленные Порядком предоставления субсидии (при необходимости). Обязательному указанию подлежит условие об отсутствии у Получателя просроченной (неурегулированной) задолженности по денежным обязательствам перед областным бюджетом, за исключением случаев, установленных Правительством Самарской области</w:t>
      </w:r>
      <w:proofErr w:type="gramStart"/>
      <w:r>
        <w:t>.";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proofErr w:type="gramStart"/>
      <w:r>
        <w:t xml:space="preserve">в Типовой форме </w:t>
      </w:r>
      <w:hyperlink r:id="rId13" w:history="1">
        <w:r>
          <w:rPr>
            <w:color w:val="0000FF"/>
          </w:rPr>
          <w:t>договора (соглашения)</w:t>
        </w:r>
      </w:hyperlink>
      <w:r>
        <w:t xml:space="preserve">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услуг: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3.5</w:t>
        </w:r>
      </w:hyperlink>
      <w:r>
        <w:t xml:space="preserve"> изложить в следующей редакции: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"3.5. исполнение следующих условий, предусмотренных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&lt;8&gt;:";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дополнить</w:t>
        </w:r>
      </w:hyperlink>
      <w:r>
        <w:t xml:space="preserve"> подпунктами 3.5.1 и 3.5.2 следующего содержания: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"3.5.1. ___________________________________________________;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3.5.2. ___________________________________________________.";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3.6</w:t>
        </w:r>
      </w:hyperlink>
      <w:r>
        <w:t xml:space="preserve"> слова "и лиц, являющихся поставщиками (подрядчиками, исполнителями) по договорам (соглашениям), заключенным в целях исполнения обязательств по настоящему Соглашению</w:t>
      </w:r>
      <w:proofErr w:type="gramStart"/>
      <w:r>
        <w:t>,"</w:t>
      </w:r>
      <w:proofErr w:type="gramEnd"/>
      <w:r>
        <w:t xml:space="preserve"> исключить;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второе подстрочное примечание пункта 4.1</w:t>
        </w:r>
      </w:hyperlink>
      <w:r>
        <w:t xml:space="preserve"> изложить в следующей редакции: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"указывается наименование кредитной организации, учреждение Центрального банка Российской Федерации, если Субсидия подлежит казначейскому сопровождению в порядке и случаях, установленных бюджетным законодательством Российской Федерации, - территориальный орган Федерального казначейства, учреждение Центрального банка Российской Федерации";</w:t>
      </w:r>
    </w:p>
    <w:p w:rsidR="00654300" w:rsidRDefault="00654300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8" w:history="1">
        <w:r>
          <w:rPr>
            <w:color w:val="0000FF"/>
          </w:rPr>
          <w:t>пункте 5.5</w:t>
        </w:r>
      </w:hyperlink>
      <w:r>
        <w:t xml:space="preserve"> слова ", а также принимает на себя обязательство включать в договоры (соглашения), заключенные им в целях исполнения обязательств по настоящему Соглашению, условие о согласии лиц, являющихся поставщиками (подрядчиками, исполнителями) по договорам (соглашениям),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Субсидий" исключить;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примечание</w:t>
        </w:r>
      </w:hyperlink>
      <w:r>
        <w:t xml:space="preserve"> со знаком сноски &lt;8&gt; изложить в следующей редакции: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"&lt;8</w:t>
      </w:r>
      <w:proofErr w:type="gramStart"/>
      <w:r>
        <w:t>&gt; П</w:t>
      </w:r>
      <w:proofErr w:type="gramEnd"/>
      <w:r>
        <w:t xml:space="preserve"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</w:t>
      </w:r>
      <w:r>
        <w:lastRenderedPageBreak/>
        <w:t>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proofErr w:type="gramStart"/>
      <w:r>
        <w:t>.";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примечание</w:t>
        </w:r>
      </w:hyperlink>
      <w:r>
        <w:t xml:space="preserve"> со знаком сноски &lt;9&gt; дополнить предложением следующего содержания: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"Пункт 3.6 может не предусматриваться в случае, если данное условие предоставления Субсидии установлено Порядком предоставления субсидии</w:t>
      </w:r>
      <w:proofErr w:type="gramStart"/>
      <w:r>
        <w:t>.";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примечание</w:t>
        </w:r>
      </w:hyperlink>
      <w:r>
        <w:t xml:space="preserve"> со знаком сноски &lt;10&gt; изложить в следующей редакции: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"&lt;10</w:t>
      </w:r>
      <w:proofErr w:type="gramStart"/>
      <w:r>
        <w:t>&gt; У</w:t>
      </w:r>
      <w:proofErr w:type="gramEnd"/>
      <w:r>
        <w:t>казываются иные конкретные условия, в том числе установленные Порядком предоставления субсидии (при необходимости). Обязательному указанию подлежит условие об отсутствии у Получателя просроченной (неурегулированной) задолженности по денежным обязательствам перед областным бюджетом, за исключением случаев, установленных Правительством Самарской области</w:t>
      </w:r>
      <w:proofErr w:type="gramStart"/>
      <w:r>
        <w:t>.".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07.06.2017 N 01-07/34 "Об утверждении типовой формы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Федерации" следующие изменения: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r>
        <w:t xml:space="preserve">в Типовой форме </w:t>
      </w:r>
      <w:hyperlink r:id="rId23" w:history="1">
        <w:r>
          <w:rPr>
            <w:color w:val="0000FF"/>
          </w:rPr>
          <w:t>соглашения (договора)</w:t>
        </w:r>
      </w:hyperlink>
      <w:r>
        <w:t xml:space="preserve"> с некоммерческими организациями, не являющимися государственными (муниципальными) учреждениями &lt;1&gt;, в соответствии с пунктом 2 статьи 78.1 Бюджетного кодекса Российской Федерации: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3.1</w:t>
        </w:r>
      </w:hyperlink>
      <w:r>
        <w:t xml:space="preserve"> после слов "в соответствии с" дополнить словами "бюджетным законодательством Российской Федерации и </w:t>
      </w:r>
      <w:proofErr w:type="gramStart"/>
      <w:r>
        <w:t>с</w:t>
      </w:r>
      <w:proofErr w:type="gramEnd"/>
      <w:r>
        <w:t>";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подпунктами 3.1.4, 3.1.4.1, 3.1.4.2 следующего содержания: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"3.1.4. При исполнении следующих условий, предусмотренных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 &lt;61&gt;: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3.1.4.1. __________________________________________________________;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3.1.4.2. ________________________________________________________.";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подпункт 4.3.15</w:t>
        </w:r>
      </w:hyperlink>
      <w:r>
        <w:t xml:space="preserve"> дополнить знаком сноски &lt;62&gt;;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примечании</w:t>
        </w:r>
      </w:hyperlink>
      <w:r>
        <w:t xml:space="preserve"> со знаком сноски &lt;9&gt;: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слова</w:t>
        </w:r>
      </w:hyperlink>
      <w:r>
        <w:t xml:space="preserve"> "конкретные условия, установленные Порядком предоставления субсидии" заменить словами "также иные конкретные условия, в том числе установленные Порядком предоставления субсидий (при необходимости)";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предложением следующего содержания: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"Обязательному указанию подлежит условие об отсутствии у Получателя просроченной (неурегулированной) задолженности по денежным обязательствам перед областным бюджетом, за исключением случаев, установленных Правительством Самарской области</w:t>
      </w:r>
      <w:proofErr w:type="gramStart"/>
      <w:r>
        <w:t>.";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r>
        <w:t xml:space="preserve">примечания со знаком сноски </w:t>
      </w:r>
      <w:hyperlink r:id="rId30" w:history="1">
        <w:r>
          <w:rPr>
            <w:color w:val="0000FF"/>
          </w:rPr>
          <w:t>&lt;12&gt;</w:t>
        </w:r>
      </w:hyperlink>
      <w:r>
        <w:t xml:space="preserve">, </w:t>
      </w:r>
      <w:hyperlink r:id="rId31" w:history="1">
        <w:r>
          <w:rPr>
            <w:color w:val="0000FF"/>
          </w:rPr>
          <w:t>&lt;13&gt;</w:t>
        </w:r>
      </w:hyperlink>
      <w:r>
        <w:t xml:space="preserve"> изложить в следующей редакции: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"&lt;12</w:t>
      </w:r>
      <w:proofErr w:type="gramStart"/>
      <w:r>
        <w:t>&gt; П</w:t>
      </w:r>
      <w:proofErr w:type="gramEnd"/>
      <w:r>
        <w:t xml:space="preserve">редусматривается в случае, если в соответствии с бюджетным законодательством </w:t>
      </w:r>
      <w:r>
        <w:lastRenderedPageBreak/>
        <w:t>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&lt;13&gt; Предусматривается в случае, если в соответствии с бюджетным законодательством Российской Федерации предоставление Субсидии не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</w:t>
      </w:r>
      <w:proofErr w:type="gramStart"/>
      <w:r>
        <w:t>.";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примечании</w:t>
        </w:r>
      </w:hyperlink>
      <w:r>
        <w:t xml:space="preserve"> со знаком сноски &lt;50&gt; слова "установленные Порядком предоставления субсидии" заменить словами "в том числе установленные Порядком предоставления субсидии (при необходимости)";</w:t>
      </w:r>
    </w:p>
    <w:p w:rsidR="00654300" w:rsidRDefault="00654300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примечание</w:t>
        </w:r>
      </w:hyperlink>
      <w:r>
        <w:t xml:space="preserve"> со знаком сноски &lt;52&gt; дополнить предложением следующего содержания: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"Дополнительное соглашение к Соглашению оформляется согласно приложению 3 к настоящей Типовой форме</w:t>
      </w:r>
      <w:proofErr w:type="gramStart"/>
      <w:r>
        <w:t>.";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дополнить</w:t>
        </w:r>
      </w:hyperlink>
      <w:r>
        <w:t xml:space="preserve"> примечаниями со знаком сноски &lt;61&gt;, &lt;62&gt; следующего содержания: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"&lt;61</w:t>
      </w:r>
      <w:proofErr w:type="gramStart"/>
      <w:r>
        <w:t>&gt; П</w:t>
      </w:r>
      <w:proofErr w:type="gramEnd"/>
      <w:r>
        <w:t>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&lt;62&gt; Подпункт 4.3.15 может не предусматриваться в случае, если данное условие предоставления Субсидии установлено Порядком предоставления субсидии.</w:t>
      </w:r>
    </w:p>
    <w:p w:rsidR="00654300" w:rsidRDefault="00654300">
      <w:pPr>
        <w:pStyle w:val="ConsPlusNormal"/>
        <w:spacing w:before="220"/>
        <w:ind w:firstLine="540"/>
        <w:jc w:val="both"/>
      </w:pPr>
      <w:proofErr w:type="gramStart"/>
      <w:r>
        <w:t>Положения о принятии Получателем обязательства о включении в договоры (соглашения), заключенные им в целях исполнения обязательств по настоящему Соглашению, условия о согласии лиц, являющихся поставщиками (подрядчиками, исполнителями) по договорам (соглашениям), на осуществление Главным распорядителем и органами государственного финансового контроля проверок соблюдения ими условий, целей и порядка предоставления Субсидии подлежат включению в данный пункт в случае заключения Соглашения о предоставлении субсидий</w:t>
      </w:r>
      <w:proofErr w:type="gramEnd"/>
      <w:r>
        <w:t xml:space="preserve"> на финансовое обеспечение затрат Получателей</w:t>
      </w:r>
      <w:proofErr w:type="gramStart"/>
      <w:r>
        <w:t>.";</w:t>
      </w:r>
      <w:proofErr w:type="gramEnd"/>
    </w:p>
    <w:p w:rsidR="00654300" w:rsidRDefault="0065430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дополнить</w:t>
        </w:r>
      </w:hyperlink>
      <w:r>
        <w:t xml:space="preserve"> Типовой формой дополнительного соглашения к соглашению (договору)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 согласно </w:t>
      </w:r>
      <w:hyperlink w:anchor="P81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jc w:val="right"/>
      </w:pPr>
      <w:r>
        <w:t>Министр</w:t>
      </w:r>
    </w:p>
    <w:p w:rsidR="00654300" w:rsidRDefault="00654300">
      <w:pPr>
        <w:pStyle w:val="ConsPlusNormal"/>
        <w:jc w:val="right"/>
      </w:pPr>
      <w:r>
        <w:t>А.В.ПРЯМИЛОВ</w:t>
      </w: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jc w:val="right"/>
        <w:outlineLvl w:val="0"/>
      </w:pPr>
      <w:r>
        <w:t>Приложение</w:t>
      </w:r>
    </w:p>
    <w:p w:rsidR="00654300" w:rsidRDefault="00654300">
      <w:pPr>
        <w:pStyle w:val="ConsPlusNormal"/>
        <w:jc w:val="right"/>
      </w:pPr>
      <w:r>
        <w:t>к Приказу</w:t>
      </w:r>
    </w:p>
    <w:p w:rsidR="00654300" w:rsidRDefault="00654300">
      <w:pPr>
        <w:pStyle w:val="ConsPlusNormal"/>
        <w:jc w:val="right"/>
      </w:pPr>
      <w:r>
        <w:t>министерства управления финансами</w:t>
      </w:r>
    </w:p>
    <w:p w:rsidR="00654300" w:rsidRDefault="00654300">
      <w:pPr>
        <w:pStyle w:val="ConsPlusNormal"/>
        <w:jc w:val="right"/>
      </w:pPr>
      <w:r>
        <w:t>Самарской области</w:t>
      </w:r>
    </w:p>
    <w:p w:rsidR="00654300" w:rsidRDefault="00654300">
      <w:pPr>
        <w:pStyle w:val="ConsPlusNormal"/>
        <w:jc w:val="right"/>
      </w:pPr>
      <w:r>
        <w:t>от 6 февраля 2019 г. N 01-07/5</w:t>
      </w: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nformat"/>
        <w:jc w:val="both"/>
      </w:pPr>
      <w:bookmarkStart w:id="0" w:name="P81"/>
      <w:bookmarkEnd w:id="0"/>
      <w:r>
        <w:t xml:space="preserve">           Типовая форма дополнительного соглашения к соглашению</w:t>
      </w:r>
    </w:p>
    <w:p w:rsidR="00654300" w:rsidRDefault="00654300">
      <w:pPr>
        <w:pStyle w:val="ConsPlusNonformat"/>
        <w:jc w:val="both"/>
      </w:pPr>
      <w:r>
        <w:t xml:space="preserve">        (договору) с некоммерческими организациями, не являющимися</w:t>
      </w:r>
    </w:p>
    <w:p w:rsidR="00654300" w:rsidRDefault="00654300">
      <w:pPr>
        <w:pStyle w:val="ConsPlusNonformat"/>
        <w:jc w:val="both"/>
      </w:pPr>
      <w:r>
        <w:t xml:space="preserve">              государственными (муниципальными) учреждениями,</w:t>
      </w:r>
    </w:p>
    <w:p w:rsidR="00654300" w:rsidRDefault="00654300">
      <w:pPr>
        <w:pStyle w:val="ConsPlusNonformat"/>
        <w:jc w:val="both"/>
      </w:pPr>
      <w:r>
        <w:t xml:space="preserve">                  в соответствии с пунктом 2 статьи 78.1</w:t>
      </w:r>
    </w:p>
    <w:p w:rsidR="00654300" w:rsidRDefault="00654300">
      <w:pPr>
        <w:pStyle w:val="ConsPlusNonformat"/>
        <w:jc w:val="both"/>
      </w:pPr>
      <w:r>
        <w:t xml:space="preserve">                  Бюджетного кодекса Российской Федерации</w:t>
      </w:r>
    </w:p>
    <w:p w:rsidR="00654300" w:rsidRDefault="00654300">
      <w:pPr>
        <w:pStyle w:val="ConsPlusNonformat"/>
        <w:jc w:val="both"/>
      </w:pPr>
      <w:r>
        <w:t xml:space="preserve">                     от "__" _________________ N _____</w:t>
      </w:r>
    </w:p>
    <w:p w:rsidR="00654300" w:rsidRDefault="00654300">
      <w:pPr>
        <w:pStyle w:val="ConsPlusNonformat"/>
        <w:jc w:val="both"/>
      </w:pPr>
    </w:p>
    <w:p w:rsidR="00654300" w:rsidRDefault="00654300">
      <w:pPr>
        <w:pStyle w:val="ConsPlusNonformat"/>
        <w:jc w:val="both"/>
      </w:pPr>
      <w:r>
        <w:t>Г. ______________________________</w:t>
      </w:r>
    </w:p>
    <w:p w:rsidR="00654300" w:rsidRDefault="00654300">
      <w:pPr>
        <w:pStyle w:val="ConsPlusNonformat"/>
        <w:jc w:val="both"/>
      </w:pPr>
      <w:r>
        <w:t xml:space="preserve">   (место заключения соглашения)</w:t>
      </w:r>
    </w:p>
    <w:p w:rsidR="00654300" w:rsidRDefault="00654300">
      <w:pPr>
        <w:pStyle w:val="ConsPlusNonformat"/>
        <w:jc w:val="both"/>
      </w:pPr>
    </w:p>
    <w:p w:rsidR="00654300" w:rsidRDefault="00654300">
      <w:pPr>
        <w:pStyle w:val="ConsPlusNonformat"/>
        <w:jc w:val="both"/>
      </w:pPr>
      <w:r>
        <w:t>"___" _______________ 20__ г.                          N __________________</w:t>
      </w:r>
    </w:p>
    <w:p w:rsidR="00654300" w:rsidRDefault="00654300">
      <w:pPr>
        <w:pStyle w:val="ConsPlusNonformat"/>
        <w:jc w:val="both"/>
      </w:pPr>
      <w:r>
        <w:t>(дата заключения соглашения)                             (номер соглашения)</w:t>
      </w:r>
    </w:p>
    <w:p w:rsidR="00654300" w:rsidRDefault="00654300">
      <w:pPr>
        <w:pStyle w:val="ConsPlusNonformat"/>
        <w:jc w:val="both"/>
      </w:pPr>
    </w:p>
    <w:p w:rsidR="00654300" w:rsidRDefault="00654300">
      <w:pPr>
        <w:pStyle w:val="ConsPlusNonformat"/>
        <w:jc w:val="both"/>
      </w:pPr>
      <w:r>
        <w:t xml:space="preserve">    _________________________________________________________________,</w:t>
      </w:r>
    </w:p>
    <w:p w:rsidR="00654300" w:rsidRDefault="00654300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 государственной власти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  (государственного органа) или иной организации Самарской</w:t>
      </w:r>
    </w:p>
    <w:p w:rsidR="00654300" w:rsidRDefault="00654300">
      <w:pPr>
        <w:pStyle w:val="ConsPlusNonformat"/>
        <w:jc w:val="both"/>
      </w:pPr>
      <w:r>
        <w:t xml:space="preserve">             области, </w:t>
      </w:r>
      <w:proofErr w:type="gramStart"/>
      <w:r>
        <w:t>которому</w:t>
      </w:r>
      <w:proofErr w:type="gramEnd"/>
      <w:r>
        <w:t xml:space="preserve"> (ой) в соответствии с бюджетным</w:t>
      </w:r>
    </w:p>
    <w:p w:rsidR="00654300" w:rsidRDefault="00654300">
      <w:pPr>
        <w:pStyle w:val="ConsPlusNonformat"/>
        <w:jc w:val="both"/>
      </w:pPr>
      <w:r>
        <w:t xml:space="preserve">           законодательством Российской Федерации как получателю</w:t>
      </w:r>
    </w:p>
    <w:p w:rsidR="00654300" w:rsidRDefault="00654300">
      <w:pPr>
        <w:pStyle w:val="ConsPlusNonformat"/>
        <w:jc w:val="both"/>
      </w:pPr>
      <w:r>
        <w:t xml:space="preserve">         бюджетных средств доведены в установленном порядке лимиты</w:t>
      </w:r>
    </w:p>
    <w:p w:rsidR="00654300" w:rsidRDefault="00654300">
      <w:pPr>
        <w:pStyle w:val="ConsPlusNonformat"/>
        <w:jc w:val="both"/>
      </w:pPr>
      <w:r>
        <w:t xml:space="preserve">             бюджетных обязательств на предоставление субсидий</w:t>
      </w:r>
    </w:p>
    <w:p w:rsidR="00654300" w:rsidRDefault="00654300">
      <w:pPr>
        <w:pStyle w:val="ConsPlusNonformat"/>
        <w:jc w:val="both"/>
      </w:pPr>
      <w:r>
        <w:t xml:space="preserve">            </w:t>
      </w:r>
      <w:proofErr w:type="gramStart"/>
      <w:r>
        <w:t>на соответствующий финансовый год (соответствующий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              финансовый год и плановый период)</w:t>
      </w:r>
    </w:p>
    <w:p w:rsidR="00654300" w:rsidRDefault="00654300">
      <w:pPr>
        <w:pStyle w:val="ConsPlusNonformat"/>
        <w:jc w:val="both"/>
      </w:pPr>
    </w:p>
    <w:p w:rsidR="00654300" w:rsidRDefault="00654300">
      <w:pPr>
        <w:pStyle w:val="ConsPlusNonformat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в дальнейшем "Главный распорядитель", в лице_____________</w:t>
      </w:r>
    </w:p>
    <w:p w:rsidR="00654300" w:rsidRDefault="00654300">
      <w:pPr>
        <w:pStyle w:val="ConsPlusNonformat"/>
        <w:jc w:val="both"/>
      </w:pPr>
      <w:r>
        <w:t>__________________________________________________________________________,</w:t>
      </w:r>
    </w:p>
    <w:p w:rsidR="00654300" w:rsidRDefault="00654300">
      <w:pPr>
        <w:pStyle w:val="ConsPlusNonformat"/>
        <w:jc w:val="both"/>
      </w:pPr>
      <w:r>
        <w:t xml:space="preserve">        </w:t>
      </w:r>
      <w:proofErr w:type="gramStart"/>
      <w:r>
        <w:t>(наименование должности руководителя Главного распорядителя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                или уполномоченного им лица)</w:t>
      </w:r>
    </w:p>
    <w:p w:rsidR="00654300" w:rsidRDefault="00654300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____________________________________________,</w:t>
      </w:r>
    </w:p>
    <w:p w:rsidR="00654300" w:rsidRDefault="00654300">
      <w:pPr>
        <w:pStyle w:val="ConsPlusNonformat"/>
        <w:jc w:val="both"/>
      </w:pPr>
      <w:r>
        <w:t>___________________________________________________________________________</w:t>
      </w:r>
    </w:p>
    <w:p w:rsidR="00654300" w:rsidRDefault="00654300">
      <w:pPr>
        <w:pStyle w:val="ConsPlusNonformat"/>
        <w:jc w:val="both"/>
      </w:pPr>
      <w:r>
        <w:t xml:space="preserve">        </w:t>
      </w:r>
      <w:proofErr w:type="gramStart"/>
      <w:r>
        <w:t>(наименование учредительного документа (положение об органе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власти, государственном органе, устав и т.д.), доверенность,</w:t>
      </w:r>
    </w:p>
    <w:p w:rsidR="00654300" w:rsidRDefault="00654300">
      <w:pPr>
        <w:pStyle w:val="ConsPlusNonformat"/>
        <w:jc w:val="both"/>
      </w:pPr>
      <w:r>
        <w:t xml:space="preserve">                         приказ или иной документ)</w:t>
      </w:r>
    </w:p>
    <w:p w:rsidR="00654300" w:rsidRDefault="00654300">
      <w:pPr>
        <w:pStyle w:val="ConsPlusNonformat"/>
        <w:jc w:val="both"/>
      </w:pPr>
      <w:r>
        <w:t>с одной стороны и ________________________________________________________,</w:t>
      </w:r>
    </w:p>
    <w:p w:rsidR="00654300" w:rsidRDefault="00654300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некоммерческой организации, не являющейся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               государственным (муниципальным) учреждением)</w:t>
      </w:r>
    </w:p>
    <w:p w:rsidR="00654300" w:rsidRDefault="00654300">
      <w:pPr>
        <w:pStyle w:val="ConsPlusNonformat"/>
        <w:jc w:val="both"/>
      </w:pPr>
      <w:proofErr w:type="gramStart"/>
      <w:r>
        <w:t>именуемая</w:t>
      </w:r>
      <w:proofErr w:type="gramEnd"/>
      <w:r>
        <w:t xml:space="preserve"> в дальнейшем "Получатель", в лице________________________________</w:t>
      </w:r>
    </w:p>
    <w:p w:rsidR="00654300" w:rsidRDefault="00654300">
      <w:pPr>
        <w:pStyle w:val="ConsPlusNonformat"/>
        <w:jc w:val="both"/>
      </w:pPr>
      <w:r>
        <w:t>__________________________________________________________________________,</w:t>
      </w:r>
    </w:p>
    <w:p w:rsidR="00654300" w:rsidRDefault="00654300">
      <w:pPr>
        <w:pStyle w:val="ConsPlusNonformat"/>
        <w:jc w:val="both"/>
      </w:pPr>
      <w:r>
        <w:t xml:space="preserve">       </w:t>
      </w:r>
      <w:proofErr w:type="gramStart"/>
      <w:r>
        <w:t>(наименование должности, а также фамилия, имя, отчество (при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       </w:t>
      </w:r>
      <w:proofErr w:type="gramStart"/>
      <w:r>
        <w:t>наличии</w:t>
      </w:r>
      <w:proofErr w:type="gramEnd"/>
      <w:r>
        <w:t>) лица, представляющего Получателя, или</w:t>
      </w:r>
    </w:p>
    <w:p w:rsidR="00654300" w:rsidRDefault="00654300">
      <w:pPr>
        <w:pStyle w:val="ConsPlusNonformat"/>
        <w:jc w:val="both"/>
      </w:pPr>
      <w:r>
        <w:t xml:space="preserve">                         уполномоченного им лица)</w:t>
      </w:r>
    </w:p>
    <w:p w:rsidR="00654300" w:rsidRDefault="00654300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_____________________________________________</w:t>
      </w:r>
    </w:p>
    <w:p w:rsidR="00654300" w:rsidRDefault="00654300">
      <w:pPr>
        <w:pStyle w:val="ConsPlusNonformat"/>
        <w:jc w:val="both"/>
      </w:pPr>
      <w:r>
        <w:t>__________________________________________________________________________,</w:t>
      </w:r>
    </w:p>
    <w:p w:rsidR="00654300" w:rsidRDefault="00654300">
      <w:pPr>
        <w:pStyle w:val="ConsPlusNonformat"/>
        <w:jc w:val="both"/>
      </w:pPr>
      <w:r>
        <w:t xml:space="preserve">             </w:t>
      </w:r>
      <w:proofErr w:type="gramStart"/>
      <w:r>
        <w:t>(устав некоммерческой организации (за исключением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</w:t>
      </w:r>
      <w:proofErr w:type="gramStart"/>
      <w:r>
        <w:t>государственного и муниципального учреждения), доверенность)</w:t>
      </w:r>
      <w:proofErr w:type="gramEnd"/>
    </w:p>
    <w:p w:rsidR="00654300" w:rsidRDefault="00654300">
      <w:pPr>
        <w:pStyle w:val="ConsPlusNonformat"/>
        <w:jc w:val="both"/>
      </w:pPr>
      <w:r>
        <w:t>с   другой   стороны,   далее   именуемые  "Стороны",  заключили  настоящее</w:t>
      </w:r>
    </w:p>
    <w:p w:rsidR="00654300" w:rsidRDefault="00654300">
      <w:pPr>
        <w:pStyle w:val="ConsPlusNonformat"/>
        <w:jc w:val="both"/>
      </w:pPr>
      <w:r>
        <w:t xml:space="preserve">дополнительное   соглашение   к   Соглашению  (договору)  с  </w:t>
      </w:r>
      <w:proofErr w:type="gramStart"/>
      <w:r>
        <w:t>некоммерческой</w:t>
      </w:r>
      <w:proofErr w:type="gramEnd"/>
    </w:p>
    <w:p w:rsidR="00654300" w:rsidRDefault="00654300">
      <w:pPr>
        <w:pStyle w:val="ConsPlusNonformat"/>
        <w:jc w:val="both"/>
      </w:pPr>
      <w:r>
        <w:t xml:space="preserve">организацией,  не являющейся государственным (муниципальным) учреждением, </w:t>
      </w:r>
      <w:proofErr w:type="gramStart"/>
      <w:r>
        <w:t>в</w:t>
      </w:r>
      <w:proofErr w:type="gramEnd"/>
    </w:p>
    <w:p w:rsidR="00654300" w:rsidRDefault="00654300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</w:t>
      </w:r>
      <w:hyperlink r:id="rId36" w:history="1">
        <w:r>
          <w:rPr>
            <w:color w:val="0000FF"/>
          </w:rPr>
          <w:t>пунктом  2  статьи  78.1</w:t>
        </w:r>
      </w:hyperlink>
      <w:r>
        <w:t xml:space="preserve">  Бюджетного  кодекса  Российской</w:t>
      </w:r>
    </w:p>
    <w:p w:rsidR="00654300" w:rsidRDefault="00654300">
      <w:pPr>
        <w:pStyle w:val="ConsPlusNonformat"/>
        <w:jc w:val="both"/>
      </w:pPr>
      <w:proofErr w:type="gramStart"/>
      <w:r>
        <w:t>Федерации  от  "__" ___________ 20__  г.  N  _______  (далее  - Соглашение,</w:t>
      </w:r>
      <w:proofErr w:type="gramEnd"/>
    </w:p>
    <w:p w:rsidR="00654300" w:rsidRDefault="00654300">
      <w:pPr>
        <w:pStyle w:val="ConsPlusNonformat"/>
        <w:jc w:val="both"/>
      </w:pPr>
      <w:proofErr w:type="gramStart"/>
      <w:r>
        <w:t>Субсидия) о нижеследующем.</w:t>
      </w:r>
      <w:proofErr w:type="gramEnd"/>
    </w:p>
    <w:p w:rsidR="00654300" w:rsidRDefault="00654300">
      <w:pPr>
        <w:pStyle w:val="ConsPlusNonformat"/>
        <w:jc w:val="both"/>
      </w:pPr>
      <w:r>
        <w:t xml:space="preserve">    1. Внести в Соглашение следующие изменения:</w:t>
      </w:r>
    </w:p>
    <w:p w:rsidR="00654300" w:rsidRDefault="00654300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  </w:t>
      </w:r>
      <w:proofErr w:type="gramStart"/>
      <w:r>
        <w:t>(Указываются пункты и (или) разделы Соглашения, в которые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  вносятся изменения. Изменению подлежат положения </w:t>
      </w:r>
      <w:proofErr w:type="gramStart"/>
      <w:r>
        <w:t>Типовой</w:t>
      </w:r>
      <w:proofErr w:type="gramEnd"/>
    </w:p>
    <w:p w:rsidR="00654300" w:rsidRDefault="00654300">
      <w:pPr>
        <w:pStyle w:val="ConsPlusNonformat"/>
        <w:jc w:val="both"/>
      </w:pPr>
      <w:r>
        <w:t xml:space="preserve">             формы, заполняемые Главным распорядителем и (или)</w:t>
      </w:r>
    </w:p>
    <w:p w:rsidR="00654300" w:rsidRDefault="00654300">
      <w:pPr>
        <w:pStyle w:val="ConsPlusNonformat"/>
        <w:jc w:val="both"/>
      </w:pPr>
      <w:r>
        <w:t xml:space="preserve">         Получателем, а также </w:t>
      </w:r>
      <w:proofErr w:type="gramStart"/>
      <w:r>
        <w:t>разработанные</w:t>
      </w:r>
      <w:proofErr w:type="gramEnd"/>
      <w:r>
        <w:t xml:space="preserve"> Главным распорядителем</w:t>
      </w:r>
    </w:p>
    <w:p w:rsidR="00654300" w:rsidRDefault="00654300">
      <w:pPr>
        <w:pStyle w:val="ConsPlusNonformat"/>
        <w:jc w:val="both"/>
      </w:pPr>
      <w:r>
        <w:lastRenderedPageBreak/>
        <w:t xml:space="preserve">                         приложения к Соглашению)</w:t>
      </w:r>
    </w:p>
    <w:p w:rsidR="00654300" w:rsidRDefault="00654300">
      <w:pPr>
        <w:pStyle w:val="ConsPlusNonformat"/>
        <w:jc w:val="both"/>
      </w:pPr>
      <w:r>
        <w:t xml:space="preserve">    2.  Настоящее  Дополнительное  соглашение  является неотъемлемой частью</w:t>
      </w:r>
    </w:p>
    <w:p w:rsidR="00654300" w:rsidRDefault="00654300">
      <w:pPr>
        <w:pStyle w:val="ConsPlusNonformat"/>
        <w:jc w:val="both"/>
      </w:pPr>
      <w:r>
        <w:t>Соглашения.</w:t>
      </w:r>
    </w:p>
    <w:p w:rsidR="00654300" w:rsidRDefault="00654300">
      <w:pPr>
        <w:pStyle w:val="ConsPlusNonformat"/>
        <w:jc w:val="both"/>
      </w:pPr>
      <w:r>
        <w:t xml:space="preserve">    3.  Настоящее  Дополнительное  соглашение  вступает  в  силу </w:t>
      </w:r>
      <w:proofErr w:type="gramStart"/>
      <w:r>
        <w:t>с даты его</w:t>
      </w:r>
      <w:proofErr w:type="gramEnd"/>
    </w:p>
    <w:p w:rsidR="00654300" w:rsidRDefault="00654300">
      <w:pPr>
        <w:pStyle w:val="ConsPlusNonformat"/>
        <w:jc w:val="both"/>
      </w:pPr>
      <w:r>
        <w:t>подписания  лицами, имеющими право действовать от имени каждой из Сторон, и</w:t>
      </w:r>
    </w:p>
    <w:p w:rsidR="00654300" w:rsidRDefault="00654300">
      <w:pPr>
        <w:pStyle w:val="ConsPlusNonformat"/>
        <w:jc w:val="both"/>
      </w:pPr>
      <w:r>
        <w:t xml:space="preserve">действует  до полного исполнения Сторонами своих обязательств </w:t>
      </w:r>
      <w:proofErr w:type="gramStart"/>
      <w:r>
        <w:t>по настоящему</w:t>
      </w:r>
      <w:proofErr w:type="gramEnd"/>
    </w:p>
    <w:p w:rsidR="00654300" w:rsidRDefault="00654300">
      <w:pPr>
        <w:pStyle w:val="ConsPlusNonformat"/>
        <w:jc w:val="both"/>
      </w:pPr>
      <w:r>
        <w:t>Соглашению.</w:t>
      </w:r>
    </w:p>
    <w:p w:rsidR="00654300" w:rsidRDefault="00654300">
      <w:pPr>
        <w:pStyle w:val="ConsPlusNonformat"/>
        <w:jc w:val="both"/>
      </w:pPr>
      <w:r>
        <w:t xml:space="preserve">    4.   Условия   Соглашения,   не   затронутые  настоящим  Дополнительным</w:t>
      </w:r>
    </w:p>
    <w:p w:rsidR="00654300" w:rsidRDefault="00654300">
      <w:pPr>
        <w:pStyle w:val="ConsPlusNonformat"/>
        <w:jc w:val="both"/>
      </w:pPr>
      <w:r>
        <w:t>соглашением, остаются неизменными.</w:t>
      </w:r>
    </w:p>
    <w:p w:rsidR="00654300" w:rsidRDefault="00654300">
      <w:pPr>
        <w:pStyle w:val="ConsPlusNonformat"/>
        <w:jc w:val="both"/>
      </w:pPr>
      <w:r>
        <w:t xml:space="preserve">    5. Иные положения по настоящему Дополнительному Соглашению:</w:t>
      </w:r>
    </w:p>
    <w:p w:rsidR="00654300" w:rsidRDefault="00654300">
      <w:pPr>
        <w:pStyle w:val="ConsPlusNonformat"/>
        <w:jc w:val="both"/>
      </w:pPr>
      <w:r>
        <w:t xml:space="preserve">    5.1. настоящее Дополнительное соглашение составлено в двух экземплярах,</w:t>
      </w:r>
    </w:p>
    <w:p w:rsidR="00654300" w:rsidRDefault="00654300">
      <w:pPr>
        <w:pStyle w:val="ConsPlusNonformat"/>
        <w:jc w:val="both"/>
      </w:pPr>
      <w:proofErr w:type="gramStart"/>
      <w:r>
        <w:t>имеющих равную юридическую силу, по одному экземпляру для каждой из Сторон;</w:t>
      </w:r>
      <w:proofErr w:type="gramEnd"/>
    </w:p>
    <w:p w:rsidR="00654300" w:rsidRDefault="00654300">
      <w:pPr>
        <w:pStyle w:val="ConsPlusNonformat"/>
        <w:jc w:val="both"/>
      </w:pPr>
      <w:r>
        <w:t xml:space="preserve">    5.2. ___________________________________________________________ &lt;1&gt;.</w:t>
      </w:r>
    </w:p>
    <w:p w:rsidR="00654300" w:rsidRDefault="00654300">
      <w:pPr>
        <w:pStyle w:val="ConsPlusNonformat"/>
        <w:jc w:val="both"/>
      </w:pPr>
    </w:p>
    <w:p w:rsidR="00654300" w:rsidRDefault="00654300">
      <w:pPr>
        <w:pStyle w:val="ConsPlusNonformat"/>
        <w:jc w:val="both"/>
      </w:pPr>
      <w:r>
        <w:t xml:space="preserve">            6. Юридические адреса и платежные реквизиты Сторон</w:t>
      </w:r>
    </w:p>
    <w:p w:rsidR="00654300" w:rsidRDefault="006543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92"/>
        <w:gridCol w:w="4422"/>
      </w:tblGrid>
      <w:tr w:rsidR="00654300">
        <w:tc>
          <w:tcPr>
            <w:tcW w:w="4592" w:type="dxa"/>
          </w:tcPr>
          <w:p w:rsidR="00654300" w:rsidRDefault="00654300">
            <w:pPr>
              <w:pStyle w:val="ConsPlusNormal"/>
              <w:jc w:val="center"/>
            </w:pPr>
            <w:r>
              <w:t>Сокращенное наименование Главного распорядителя</w:t>
            </w:r>
          </w:p>
        </w:tc>
        <w:tc>
          <w:tcPr>
            <w:tcW w:w="4422" w:type="dxa"/>
          </w:tcPr>
          <w:p w:rsidR="00654300" w:rsidRDefault="00654300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654300" w:rsidRDefault="00654300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654300">
        <w:tblPrEx>
          <w:tblBorders>
            <w:insideH w:val="nil"/>
          </w:tblBorders>
        </w:tblPrEx>
        <w:tc>
          <w:tcPr>
            <w:tcW w:w="4592" w:type="dxa"/>
            <w:tcBorders>
              <w:bottom w:val="nil"/>
            </w:tcBorders>
          </w:tcPr>
          <w:p w:rsidR="00654300" w:rsidRDefault="00654300">
            <w:pPr>
              <w:pStyle w:val="ConsPlusNormal"/>
            </w:pPr>
            <w:r>
              <w:t>Наименование Главного распорядителя</w:t>
            </w:r>
          </w:p>
        </w:tc>
        <w:tc>
          <w:tcPr>
            <w:tcW w:w="4422" w:type="dxa"/>
            <w:tcBorders>
              <w:bottom w:val="nil"/>
            </w:tcBorders>
          </w:tcPr>
          <w:p w:rsidR="00654300" w:rsidRDefault="00654300">
            <w:pPr>
              <w:pStyle w:val="ConsPlusNormal"/>
            </w:pPr>
            <w:r>
              <w:t>Наименование Получателя</w:t>
            </w:r>
          </w:p>
        </w:tc>
      </w:tr>
      <w:tr w:rsidR="00654300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  <w:bottom w:val="nil"/>
            </w:tcBorders>
          </w:tcPr>
          <w:p w:rsidR="00654300" w:rsidRDefault="00654300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bottom w:val="nil"/>
            </w:tcBorders>
          </w:tcPr>
          <w:p w:rsidR="00654300" w:rsidRDefault="00654300">
            <w:pPr>
              <w:pStyle w:val="ConsPlusNormal"/>
            </w:pPr>
          </w:p>
        </w:tc>
      </w:tr>
      <w:tr w:rsidR="00654300">
        <w:tblPrEx>
          <w:tblBorders>
            <w:insideH w:val="nil"/>
          </w:tblBorders>
        </w:tblPrEx>
        <w:tc>
          <w:tcPr>
            <w:tcW w:w="4592" w:type="dxa"/>
            <w:tcBorders>
              <w:top w:val="nil"/>
            </w:tcBorders>
          </w:tcPr>
          <w:p w:rsidR="00654300" w:rsidRDefault="00654300">
            <w:pPr>
              <w:pStyle w:val="ConsPlusNormal"/>
            </w:pPr>
            <w:r>
              <w:t xml:space="preserve">ОГРН,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422" w:type="dxa"/>
            <w:tcBorders>
              <w:top w:val="nil"/>
            </w:tcBorders>
          </w:tcPr>
          <w:p w:rsidR="00654300" w:rsidRDefault="00654300">
            <w:pPr>
              <w:pStyle w:val="ConsPlusNormal"/>
            </w:pPr>
            <w:r>
              <w:t xml:space="preserve">ОГРН,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654300">
        <w:tc>
          <w:tcPr>
            <w:tcW w:w="4592" w:type="dxa"/>
          </w:tcPr>
          <w:p w:rsidR="00654300" w:rsidRDefault="00654300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422" w:type="dxa"/>
          </w:tcPr>
          <w:p w:rsidR="00654300" w:rsidRDefault="00654300">
            <w:pPr>
              <w:pStyle w:val="ConsPlusNormal"/>
            </w:pPr>
            <w:r>
              <w:t>Место нахождения:</w:t>
            </w:r>
          </w:p>
        </w:tc>
      </w:tr>
      <w:tr w:rsidR="00654300">
        <w:tc>
          <w:tcPr>
            <w:tcW w:w="4592" w:type="dxa"/>
          </w:tcPr>
          <w:p w:rsidR="00654300" w:rsidRDefault="00654300">
            <w:pPr>
              <w:pStyle w:val="ConsPlusNormal"/>
            </w:pPr>
            <w:r>
              <w:t>ИНН/КПП</w:t>
            </w:r>
          </w:p>
        </w:tc>
        <w:tc>
          <w:tcPr>
            <w:tcW w:w="4422" w:type="dxa"/>
          </w:tcPr>
          <w:p w:rsidR="00654300" w:rsidRDefault="00654300">
            <w:pPr>
              <w:pStyle w:val="ConsPlusNormal"/>
            </w:pPr>
            <w:r>
              <w:t>ИНН/КПП</w:t>
            </w:r>
          </w:p>
        </w:tc>
      </w:tr>
      <w:tr w:rsidR="00654300">
        <w:tc>
          <w:tcPr>
            <w:tcW w:w="4592" w:type="dxa"/>
          </w:tcPr>
          <w:p w:rsidR="00654300" w:rsidRDefault="00654300">
            <w:pPr>
              <w:pStyle w:val="ConsPlusNormal"/>
            </w:pPr>
            <w:r>
              <w:t>Платежные реквизиты:</w:t>
            </w:r>
          </w:p>
        </w:tc>
        <w:tc>
          <w:tcPr>
            <w:tcW w:w="4422" w:type="dxa"/>
          </w:tcPr>
          <w:p w:rsidR="00654300" w:rsidRDefault="00654300">
            <w:pPr>
              <w:pStyle w:val="ConsPlusNormal"/>
            </w:pPr>
            <w:r>
              <w:t>Платежные реквизиты:</w:t>
            </w:r>
          </w:p>
        </w:tc>
      </w:tr>
    </w:tbl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jc w:val="center"/>
      </w:pPr>
      <w:r>
        <w:t>7. Подписи Сторон:</w:t>
      </w:r>
    </w:p>
    <w:p w:rsidR="00654300" w:rsidRDefault="006543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95"/>
        <w:gridCol w:w="2295"/>
        <w:gridCol w:w="2210"/>
        <w:gridCol w:w="2210"/>
      </w:tblGrid>
      <w:tr w:rsidR="00654300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300" w:rsidRDefault="00654300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654300" w:rsidRDefault="00654300">
            <w:pPr>
              <w:pStyle w:val="ConsPlusNormal"/>
              <w:jc w:val="center"/>
            </w:pPr>
            <w:r>
              <w:t>Главного распорядителя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300" w:rsidRDefault="00654300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654300" w:rsidRDefault="00654300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654300">
        <w:tblPrEx>
          <w:tblBorders>
            <w:insideH w:val="none" w:sz="0" w:space="0" w:color="auto"/>
          </w:tblBorders>
        </w:tblPrEx>
        <w:tc>
          <w:tcPr>
            <w:tcW w:w="4590" w:type="dxa"/>
            <w:gridSpan w:val="2"/>
            <w:tcBorders>
              <w:top w:val="single" w:sz="4" w:space="0" w:color="auto"/>
              <w:bottom w:val="nil"/>
            </w:tcBorders>
          </w:tcPr>
          <w:p w:rsidR="00654300" w:rsidRDefault="00654300">
            <w:pPr>
              <w:pStyle w:val="ConsPlusNormal"/>
              <w:jc w:val="center"/>
            </w:pPr>
            <w:r>
              <w:t>_____________ / _______________</w:t>
            </w:r>
          </w:p>
        </w:tc>
        <w:tc>
          <w:tcPr>
            <w:tcW w:w="4420" w:type="dxa"/>
            <w:gridSpan w:val="2"/>
            <w:tcBorders>
              <w:top w:val="single" w:sz="4" w:space="0" w:color="auto"/>
              <w:bottom w:val="nil"/>
            </w:tcBorders>
          </w:tcPr>
          <w:p w:rsidR="00654300" w:rsidRDefault="00654300">
            <w:pPr>
              <w:pStyle w:val="ConsPlusNormal"/>
              <w:jc w:val="center"/>
            </w:pPr>
            <w:r>
              <w:t>____________ / _______________</w:t>
            </w:r>
          </w:p>
        </w:tc>
      </w:tr>
      <w:tr w:rsidR="00654300">
        <w:tblPrEx>
          <w:tblBorders>
            <w:insideH w:val="none" w:sz="0" w:space="0" w:color="auto"/>
            <w:insideV w:val="nil"/>
          </w:tblBorders>
        </w:tblPrEx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4300" w:rsidRDefault="006543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4300" w:rsidRDefault="00654300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4300" w:rsidRDefault="0065430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54300" w:rsidRDefault="00654300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ind w:firstLine="540"/>
        <w:jc w:val="both"/>
      </w:pPr>
      <w:r>
        <w:t>--------------------------------</w:t>
      </w:r>
    </w:p>
    <w:p w:rsidR="00654300" w:rsidRDefault="00654300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казываются иные конкретные условия (при необходимости).</w:t>
      </w: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jc w:val="both"/>
      </w:pPr>
    </w:p>
    <w:p w:rsidR="00654300" w:rsidRDefault="006543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48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00"/>
    <w:rsid w:val="00654300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4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4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2DAE7E4D4F9DD24C7B8666250C05241EE760C4AEA6E222FA91F72D00E11B010DE8B0C7AF7A221BEA3BEF15ADE0267467CA08904744A36AE692AB8n7H" TargetMode="External"/><Relationship Id="rId13" Type="http://schemas.openxmlformats.org/officeDocument/2006/relationships/hyperlink" Target="consultantplus://offline/ref=8432DAE7E4D4F9DD24C7B8666250C05241EE760C4AEA6E222FA91F72D00E11B010DE8B0C7AF7A221BEA3BDF75ADE0267467CA08904744A36AE692AB8n7H" TargetMode="External"/><Relationship Id="rId18" Type="http://schemas.openxmlformats.org/officeDocument/2006/relationships/hyperlink" Target="consultantplus://offline/ref=8432DAE7E4D4F9DD24C7B8666250C05241EE760C4AEA6E222FA91F72D00E11B010DE8B0C7AF7A72AEAF0FEA75C885B3D1375BC831A76B4nEH" TargetMode="External"/><Relationship Id="rId26" Type="http://schemas.openxmlformats.org/officeDocument/2006/relationships/hyperlink" Target="consultantplus://offline/ref=8432DAE7E4D4F9DD24C7B8666250C05241EE760C42EC602129A64278D8571DB217D1D41B7DBEAE23B5F5EBB60487512B0D71A69F18744CB2n8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32DAE7E4D4F9DD24C7B8666250C05241EE760C4AEA6E222FA91F72D00E11B010DE8B0C7AF7A221BEA3B8F05ADE0267467CA08904744A36AE692AB8n7H" TargetMode="External"/><Relationship Id="rId34" Type="http://schemas.openxmlformats.org/officeDocument/2006/relationships/hyperlink" Target="consultantplus://offline/ref=8432DAE7E4D4F9DD24C7B8666250C05241EE760C42EC602129A64278D8571DB217D1D41B7DBEAE20BEA1BAF3518107725724AF83126A4E2CB26B2885BAn7H" TargetMode="External"/><Relationship Id="rId7" Type="http://schemas.openxmlformats.org/officeDocument/2006/relationships/hyperlink" Target="consultantplus://offline/ref=8432DAE7E4D4F9DD24C7B8666250C05241EE760C4AEA6E222FA91F72D00E11B010DE8B0C7AF7A221BEA1B9F65ADE0267467CA08904744A36AE692AB8n7H" TargetMode="External"/><Relationship Id="rId12" Type="http://schemas.openxmlformats.org/officeDocument/2006/relationships/hyperlink" Target="consultantplus://offline/ref=8432DAE7E4D4F9DD24C7B8666250C05241EE760C4AEA6E222FA91F72D00E11B010DE8B0C7AF7A221BEA0BBF25ADE0267467CA08904744A36AE692AB8n7H" TargetMode="External"/><Relationship Id="rId17" Type="http://schemas.openxmlformats.org/officeDocument/2006/relationships/hyperlink" Target="consultantplus://offline/ref=8432DAE7E4D4F9DD24C7B8666250C05241EE760C4AEA6E222FA91F72D00E11B010DE8B0C7AF7A221BEA0BFF05ADE0267467CA08904744A36AE692AB8n7H" TargetMode="External"/><Relationship Id="rId25" Type="http://schemas.openxmlformats.org/officeDocument/2006/relationships/hyperlink" Target="consultantplus://offline/ref=8432DAE7E4D4F9DD24C7B8666250C05241EE760C42EC602129A64278D8571DB217D1D41B7DBEAE20BEA1BAF3518107725724AF83126A4E2CB26B2885BAn7H" TargetMode="External"/><Relationship Id="rId33" Type="http://schemas.openxmlformats.org/officeDocument/2006/relationships/hyperlink" Target="consultantplus://offline/ref=8432DAE7E4D4F9DD24C7B8666250C05241EE760C42EC602129A64278D8571DB217D1D41B7DBEAE20BEA1B8F2548107725724AF83126A4E2CB26B2885BAn7H" TargetMode="External"/><Relationship Id="rId38" Type="http://schemas.openxmlformats.org/officeDocument/2006/relationships/hyperlink" Target="consultantplus://offline/ref=8432DAE7E4D4F9DD24C7A66B743C9C5A46E0280641E96C7176F6442F87071BE745918A423CF2BD21BABFB8F253B8n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32DAE7E4D4F9DD24C7B8666250C05241EE760C4AEA6E222FA91F72D00E11B010DE8B0C7AF7A02AEAF0FEA75C885B3D1375BC831A76B4nEH" TargetMode="External"/><Relationship Id="rId20" Type="http://schemas.openxmlformats.org/officeDocument/2006/relationships/hyperlink" Target="consultantplus://offline/ref=8432DAE7E4D4F9DD24C7B8666250C05241EE760C4AEA6E222FA91F72D00E11B010DE8B0C7AF7A221BEA3B8F35ADE0267467CA08904744A36AE692AB8n7H" TargetMode="External"/><Relationship Id="rId29" Type="http://schemas.openxmlformats.org/officeDocument/2006/relationships/hyperlink" Target="consultantplus://offline/ref=8432DAE7E4D4F9DD24C7B8666250C05241EE760C42EC602129A64278D8571DB217D1D41B7DBEAE20BEA1BBF4538107725724AF83126A4E2CB26B2885BA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32DAE7E4D4F9DD24C7B8666250C05241EE760C4AEA6E222FA91F72D00E11B010DE8B0C7AF7A221BEA3BEF15ADE0267467CA08904744A36AE692AB8n7H" TargetMode="External"/><Relationship Id="rId11" Type="http://schemas.openxmlformats.org/officeDocument/2006/relationships/hyperlink" Target="consultantplus://offline/ref=8432DAE7E4D4F9DD24C7B8666250C05241EE760C4AEA6E222FA91F72D00E11B010DE8B0C7AF7A221BEA0BAFB5ADE0267467CA08904744A36AE692AB8n7H" TargetMode="External"/><Relationship Id="rId24" Type="http://schemas.openxmlformats.org/officeDocument/2006/relationships/hyperlink" Target="consultantplus://offline/ref=8432DAE7E4D4F9DD24C7B8666250C05241EE760C42EC602129A64278D8571DB217D1D41B7DBEAE20BEA1BAF0528107725724AF83126A4E2CB26B2885BAn7H" TargetMode="External"/><Relationship Id="rId32" Type="http://schemas.openxmlformats.org/officeDocument/2006/relationships/hyperlink" Target="consultantplus://offline/ref=8432DAE7E4D4F9DD24C7B8666250C05241EE760C42EC602129A64278D8571DB217D1D41B7DBEAE20BEA1B8F2528107725724AF83126A4E2CB26B2885BAn7H" TargetMode="External"/><Relationship Id="rId37" Type="http://schemas.openxmlformats.org/officeDocument/2006/relationships/hyperlink" Target="consultantplus://offline/ref=8432DAE7E4D4F9DD24C7A66B743C9C5A46E0280641E96C7176F6442F87071BE745918A423CF2BD21BABFB8F253B8nA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432DAE7E4D4F9DD24C7B8666250C05241EE760C4AEA6E222FA91F72D00E11B010DE8B1E7AAFAE23B6BFBAF64F885321B1n3H" TargetMode="External"/><Relationship Id="rId15" Type="http://schemas.openxmlformats.org/officeDocument/2006/relationships/hyperlink" Target="consultantplus://offline/ref=8432DAE7E4D4F9DD24C7B8666250C05241EE760C4AEA6E222FA91F72D00E11B010DE8B0C7AF7A221BEA3BDF75ADE0267467CA08904744A36AE692AB8n7H" TargetMode="External"/><Relationship Id="rId23" Type="http://schemas.openxmlformats.org/officeDocument/2006/relationships/hyperlink" Target="consultantplus://offline/ref=8432DAE7E4D4F9DD24C7B8666250C05241EE760C42EC602129A64278D8571DB217D1D41B7DBEAE20BEA1BAF3518107725724AF83126A4E2CB26B2885BAn7H" TargetMode="External"/><Relationship Id="rId28" Type="http://schemas.openxmlformats.org/officeDocument/2006/relationships/hyperlink" Target="consultantplus://offline/ref=8432DAE7E4D4F9DD24C7B8666250C05241EE760C42EC602129A64278D8571DB217D1D41B7DBEAE20BEA1BBF4538107725724AF83126A4E2CB26B2885BAn7H" TargetMode="External"/><Relationship Id="rId36" Type="http://schemas.openxmlformats.org/officeDocument/2006/relationships/hyperlink" Target="consultantplus://offline/ref=8432DAE7E4D4F9DD24C7A66B743C9C5A44E42C0940EC6C7176F6442F87071BE75791D24E3EF9A626BBAAEEA315DF5E211B6FA28504764E2ABAnCH" TargetMode="External"/><Relationship Id="rId10" Type="http://schemas.openxmlformats.org/officeDocument/2006/relationships/hyperlink" Target="consultantplus://offline/ref=8432DAE7E4D4F9DD24C7B8666250C05241EE760C4AEA6E222FA91F72D00E11B010DE8B0C7AF7A221BEA0BAFA5ADE0267467CA08904744A36AE692AB8n7H" TargetMode="External"/><Relationship Id="rId19" Type="http://schemas.openxmlformats.org/officeDocument/2006/relationships/hyperlink" Target="consultantplus://offline/ref=8432DAE7E4D4F9DD24C7B8666250C05241EE760C4AEA6E222FA91F72D00E11B010DE8B0C7AF7A221BEA3B8F25ADE0267467CA08904744A36AE692AB8n7H" TargetMode="External"/><Relationship Id="rId31" Type="http://schemas.openxmlformats.org/officeDocument/2006/relationships/hyperlink" Target="consultantplus://offline/ref=8432DAE7E4D4F9DD24C7B8666250C05241EE760C42EC602129A64278D8571DB217D1D41B7DBEAE20BEA1BBF4578107725724AF83126A4E2CB26B2885BAn7H" TargetMode="External"/><Relationship Id="rId4" Type="http://schemas.openxmlformats.org/officeDocument/2006/relationships/hyperlink" Target="consultantplus://offline/ref=8432DAE7E4D4F9DD24C7B8666250C05241EE760C42ED66222EA04278D8571DB217D1D41B7DBEAE20BEA1BAF3518107725724AF83126A4E2CB26B2885BAn7H" TargetMode="External"/><Relationship Id="rId9" Type="http://schemas.openxmlformats.org/officeDocument/2006/relationships/hyperlink" Target="consultantplus://offline/ref=8432DAE7E4D4F9DD24C7B8666250C05241EE760C4AEA6E222FA91F72D00E11B010DE8B0C7AF7A221BEA1B9FA5ADE0267467CA08904744A36AE692AB8n7H" TargetMode="External"/><Relationship Id="rId14" Type="http://schemas.openxmlformats.org/officeDocument/2006/relationships/hyperlink" Target="consultantplus://offline/ref=8432DAE7E4D4F9DD24C7B8666250C05241EE760C4AEA6E222FA91F72D00E11B010DE8B0C7AF7A221BEA0BEFA5ADE0267467CA08904744A36AE692AB8n7H" TargetMode="External"/><Relationship Id="rId22" Type="http://schemas.openxmlformats.org/officeDocument/2006/relationships/hyperlink" Target="consultantplus://offline/ref=8432DAE7E4D4F9DD24C7B8666250C05241EE760C42EC602129A64278D8571DB217D1D41B6FBEF62CBCA9A4F25594512311B7n1H" TargetMode="External"/><Relationship Id="rId27" Type="http://schemas.openxmlformats.org/officeDocument/2006/relationships/hyperlink" Target="consultantplus://offline/ref=8432DAE7E4D4F9DD24C7B8666250C05241EE760C42EC602129A64278D8571DB217D1D41B7DBEAE20BEA1BBF4538107725724AF83126A4E2CB26B2885BAn7H" TargetMode="External"/><Relationship Id="rId30" Type="http://schemas.openxmlformats.org/officeDocument/2006/relationships/hyperlink" Target="consultantplus://offline/ref=8432DAE7E4D4F9DD24C7B8666250C05241EE760C42EC602129A64278D8571DB217D1D41B7DBEAE20BEA1BBF4548107725724AF83126A4E2CB26B2885BAn7H" TargetMode="External"/><Relationship Id="rId35" Type="http://schemas.openxmlformats.org/officeDocument/2006/relationships/hyperlink" Target="consultantplus://offline/ref=8432DAE7E4D4F9DD24C7B8666250C05241EE760C42EC602129A64278D8571DB217D1D41B6FBEF62CBCA9A4F25594512311B7n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3250</Words>
  <Characters>18530</Characters>
  <Application>Microsoft Office Word</Application>
  <DocSecurity>0</DocSecurity>
  <Lines>154</Lines>
  <Paragraphs>43</Paragraphs>
  <ScaleCrop>false</ScaleCrop>
  <Company>Reanimator Extreme Edition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2020-04-28T07:39:00Z</dcterms:created>
  <dcterms:modified xsi:type="dcterms:W3CDTF">2020-04-28T07:39:00Z</dcterms:modified>
</cp:coreProperties>
</file>