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:rsidR="003A19F9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принятых министерством управления финансами Самарской области</w:t>
      </w:r>
      <w:r w:rsidR="003A19F9">
        <w:rPr>
          <w:rFonts w:ascii="Times New Roman" w:hAnsi="Times New Roman"/>
          <w:b/>
          <w:sz w:val="28"/>
          <w:szCs w:val="28"/>
        </w:rPr>
        <w:t xml:space="preserve"> </w:t>
      </w:r>
    </w:p>
    <w:p w:rsidR="00540538" w:rsidRDefault="00540538" w:rsidP="003F65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5C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1. </w:t>
      </w:r>
      <w:r w:rsidR="0065565C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14.01.2019 № </w:t>
      </w:r>
      <w:r w:rsidR="0065565C" w:rsidRPr="00766E41">
        <w:rPr>
          <w:rFonts w:ascii="Times New Roman" w:hAnsi="Times New Roman" w:cs="Times New Roman"/>
          <w:bCs/>
          <w:sz w:val="28"/>
          <w:szCs w:val="28"/>
        </w:rPr>
        <w:t>01-07/1 «</w:t>
      </w:r>
      <w:r w:rsidR="0065565C" w:rsidRPr="00766E41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управления финансами Самарской области от 13.12.2007 № 12-21/99 «Об утверждении Порядка исполнения областного бюджета по расходам»;</w:t>
      </w:r>
    </w:p>
    <w:p w:rsidR="0065565C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2. </w:t>
      </w:r>
      <w:r w:rsidR="0065565C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21.01.2019 № </w:t>
      </w:r>
      <w:r w:rsidR="0065565C" w:rsidRPr="00766E41">
        <w:rPr>
          <w:rFonts w:ascii="Times New Roman" w:hAnsi="Times New Roman" w:cs="Times New Roman"/>
          <w:bCs/>
          <w:sz w:val="28"/>
          <w:szCs w:val="28"/>
        </w:rPr>
        <w:t>01-07/4 «</w:t>
      </w:r>
      <w:r w:rsidR="0065565C" w:rsidRPr="00766E4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18.06.2010 № 01-21/61 «О предоставлении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области»;</w:t>
      </w:r>
    </w:p>
    <w:p w:rsidR="0065565C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3. </w:t>
      </w:r>
      <w:r w:rsidR="0065565C" w:rsidRPr="00766E41">
        <w:rPr>
          <w:rFonts w:ascii="Times New Roman" w:hAnsi="Times New Roman" w:cs="Times New Roman"/>
          <w:sz w:val="28"/>
          <w:szCs w:val="28"/>
        </w:rPr>
        <w:t>Приказ Министерства управления финансами</w:t>
      </w:r>
      <w:r w:rsidR="0064095D" w:rsidRPr="00766E41">
        <w:rPr>
          <w:rFonts w:ascii="Times New Roman" w:hAnsi="Times New Roman" w:cs="Times New Roman"/>
          <w:sz w:val="28"/>
          <w:szCs w:val="28"/>
        </w:rPr>
        <w:t xml:space="preserve"> от 06.02.2019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01-07/5 «</w:t>
      </w:r>
      <w:r w:rsidR="0065565C" w:rsidRPr="00766E41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 w:rsidR="0064095D" w:rsidRPr="00766E41">
        <w:rPr>
          <w:rFonts w:ascii="Times New Roman" w:hAnsi="Times New Roman" w:cs="Times New Roman"/>
          <w:sz w:val="28"/>
          <w:szCs w:val="28"/>
        </w:rPr>
        <w:t>»;</w:t>
      </w:r>
    </w:p>
    <w:p w:rsidR="0064095D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4. </w:t>
      </w:r>
      <w:r w:rsidR="0064095D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19.02.2019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01-07/9 «</w:t>
      </w:r>
      <w:r w:rsidR="0064095D" w:rsidRPr="00766E41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рисками»;</w:t>
      </w:r>
    </w:p>
    <w:p w:rsidR="0064095D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4095D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28.02.2019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01-07/11 «</w:t>
      </w:r>
      <w:r w:rsidR="0064095D" w:rsidRPr="00766E41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управления финансами Самарской области от 28.07.2017 № 01-07/44 «О порядке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управления»;</w:t>
      </w:r>
      <w:proofErr w:type="gramEnd"/>
    </w:p>
    <w:p w:rsidR="0064095D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4095D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20.03.2019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01-07/14 «</w:t>
      </w:r>
      <w:r w:rsidR="0064095D" w:rsidRPr="00766E41">
        <w:rPr>
          <w:rFonts w:ascii="Times New Roman" w:hAnsi="Times New Roman" w:cs="Times New Roman"/>
          <w:sz w:val="28"/>
          <w:szCs w:val="28"/>
        </w:rPr>
        <w:t>Об утверждении условий эмиссии и обращения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долга»;</w:t>
      </w:r>
    </w:p>
    <w:p w:rsidR="0064095D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7. </w:t>
      </w:r>
      <w:r w:rsidR="0064095D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20.03.2019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01-07/15 «</w:t>
      </w:r>
      <w:r w:rsidR="0064095D" w:rsidRPr="00766E41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Федерации»;</w:t>
      </w:r>
    </w:p>
    <w:p w:rsidR="0064095D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4095D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21.03.2019 № </w:t>
      </w:r>
      <w:r w:rsidR="0064095D" w:rsidRPr="00766E41">
        <w:rPr>
          <w:rFonts w:ascii="Times New Roman" w:hAnsi="Times New Roman" w:cs="Times New Roman"/>
          <w:bCs/>
          <w:sz w:val="28"/>
          <w:szCs w:val="28"/>
        </w:rPr>
        <w:t>01-07/18 «</w:t>
      </w:r>
      <w:r w:rsidR="0064095D" w:rsidRPr="00766E41">
        <w:rPr>
          <w:rFonts w:ascii="Times New Roman" w:hAnsi="Times New Roman" w:cs="Times New Roman"/>
          <w:sz w:val="28"/>
          <w:szCs w:val="28"/>
        </w:rPr>
        <w:t>Об утверждении Типовой формы договора (соглашения) о предоставлении субсидии из областного бюджета юридическому лицу, 100 процентов акций (долей) которого принадлежит Самарской области,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юридического лица</w:t>
      </w:r>
      <w:proofErr w:type="gramEnd"/>
      <w:r w:rsidR="0064095D" w:rsidRPr="00766E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9. </w:t>
      </w:r>
      <w:r w:rsidR="00EB5006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01.04.2019 № </w:t>
      </w:r>
      <w:r w:rsidR="00EB5006" w:rsidRPr="00766E41">
        <w:rPr>
          <w:rFonts w:ascii="Times New Roman" w:hAnsi="Times New Roman" w:cs="Times New Roman"/>
          <w:bCs/>
          <w:sz w:val="28"/>
          <w:szCs w:val="28"/>
        </w:rPr>
        <w:t>01-07/22 «</w:t>
      </w:r>
      <w:r w:rsidR="00EB5006" w:rsidRPr="00766E4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услуг»; 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10. </w:t>
      </w:r>
      <w:r w:rsidR="00EB5006" w:rsidRPr="00766E4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от 03.04.2019 № </w:t>
      </w:r>
      <w:r w:rsidR="00EB5006" w:rsidRPr="00766E41">
        <w:rPr>
          <w:rFonts w:ascii="Times New Roman" w:hAnsi="Times New Roman" w:cs="Times New Roman"/>
          <w:bCs/>
          <w:sz w:val="28"/>
          <w:szCs w:val="28"/>
        </w:rPr>
        <w:t>01-07/24 «</w:t>
      </w:r>
      <w:r w:rsidR="00EB5006" w:rsidRPr="00766E41">
        <w:rPr>
          <w:rFonts w:ascii="Times New Roman" w:hAnsi="Times New Roman" w:cs="Times New Roman"/>
          <w:sz w:val="28"/>
          <w:szCs w:val="28"/>
        </w:rPr>
        <w:t>О порядке отбора финансовых организаций для размещения государственных облигаций Самарской области 2019 года»;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23.04.2019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01-07/28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случаев и условий </w:t>
      </w:r>
      <w:proofErr w:type="gramStart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продления срока исполнения бюджетной меры принуждения</w:t>
      </w:r>
      <w:proofErr w:type="gramEnd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 на срок более одного года»;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23.04.2019 № 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01-07/29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20.12.2013 № 01-07/50 «Об утверждении Порядка принятия и исполнения решения о применении бюджетных мер принуждения»;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29.05.2019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01-07/34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20.03.2019 № 01-07/15 «Об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Федерации»;</w:t>
      </w:r>
      <w:proofErr w:type="gramEnd"/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01.08.2019 от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01-07/47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руководителя, его заместителей и главного бухгалтера государственного казенного учреждения Самарской области «Центр учета и бюджетной аналитики», подведомственного министерству управления финансами Самарской области»;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15.08.2019 № 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01-07/52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Об утверждении на 2020 год перечня муниципальных образований Самарской области, распределенных в соответствии со статьей 136 Бюджетного кодекса Российской Федерации»;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19.08.2019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01-07/53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отдельные приказы министерства управления финансами Самарской области»; 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04.09.2019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01-07/57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утратившими силу отдельных приказов министерства управления финансами Самарской области»;</w:t>
      </w:r>
    </w:p>
    <w:p w:rsidR="00EB5006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42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13.09.2019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01-07/59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приказ министерства управления финансами Самарской области от 15.08.2019 № 01-07/52 «Об утверждении на 2020 год перечня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образований Самарской области, распределенных в соответствии со статьей 136 Бюджетного кодекса Российской Федерации»;</w:t>
      </w:r>
    </w:p>
    <w:p w:rsidR="00EB5006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16.09.2019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01-07/60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02.02.2011 № 01-21/12 «Об утверждении Порядка ведения учета и осуществления хранения исполнительных документов, решений налогового органа о взыскании налога, сбора, страхового взноса, пеней и штрафов, предусматривающих обращение взыскания на средства бюджетных или автономных учреждений Самарской области, и иных документов, связанных с</w:t>
      </w:r>
      <w:proofErr w:type="gramEnd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исполнением»;</w:t>
      </w:r>
    </w:p>
    <w:p w:rsidR="00EB5006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22.10.2019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01-07/63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12.12.2015 № 1367»;</w:t>
      </w:r>
    </w:p>
    <w:p w:rsidR="00EB5006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24.10.2019 № </w:t>
      </w:r>
      <w:r w:rsidR="00EB5006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01-07/64 «</w:t>
      </w:r>
      <w:r w:rsidR="00EB5006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приказы министерства управления финансами Самарской области (типовые формы субсидий 78, 78.1 БК РФ)»;</w:t>
      </w:r>
    </w:p>
    <w:p w:rsidR="00F46C67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6C67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25.10.2019 № </w:t>
      </w:r>
      <w:r w:rsidR="00F46C67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01-07/65 «</w:t>
      </w:r>
      <w:r w:rsidR="00F46C67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13.12.2007 № 12-21/98 «Об утверждении Порядка открытия и ведения лицевых счетов в министерстве управления финансами Самарской области»;</w:t>
      </w:r>
    </w:p>
    <w:p w:rsidR="00F46C67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6C67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29.10.2019 № </w:t>
      </w:r>
      <w:r w:rsidR="00F46C67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01-07/66 «</w:t>
      </w:r>
      <w:r w:rsidR="00F46C67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19.06.2017 № 01-07/35 «Об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 «Тольятти»;</w:t>
      </w:r>
    </w:p>
    <w:p w:rsidR="00111460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27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31.10.2019 № </w:t>
      </w:r>
      <w:r w:rsidR="00111460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01-07/67 «</w:t>
      </w:r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  <w:proofErr w:type="gramEnd"/>
    </w:p>
    <w:p w:rsidR="00111460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11.11.2019 № </w:t>
      </w:r>
      <w:r w:rsidR="00111460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01-07/71 «</w:t>
      </w:r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 министерства управления финансами Самарской области от 20.12.2013 № 01-07/50 «Об утверждении Порядка принятия и исполнения решения о применении бюджетных мер принуждения»;</w:t>
      </w:r>
    </w:p>
    <w:p w:rsidR="00111460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15.11.2019 № </w:t>
      </w:r>
      <w:r w:rsidR="00111460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01-07/73 «</w:t>
      </w:r>
      <w:r w:rsidR="00111460" w:rsidRPr="00766E41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типовых форм соглашений о мерах по социально-экономическому развитию и оздоровлению муниципальных финансов муниципальных образований Самарской области»</w:t>
      </w:r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436C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19.11.2019 № </w:t>
      </w:r>
      <w:r w:rsidR="002B436C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01-07/74 «</w:t>
      </w:r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типовой формы соглашения о предоставлении субсидии из областного бюджета местным бюджетам в Самарской области»;</w:t>
      </w:r>
    </w:p>
    <w:p w:rsidR="002B436C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05.12.2019 № </w:t>
      </w:r>
      <w:r w:rsidR="002B436C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01-07/77 «</w:t>
      </w:r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министерством управления финансами Самарской области </w:t>
      </w:r>
      <w:proofErr w:type="gramStart"/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="002B436C" w:rsidRPr="00766E4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30E2C" w:rsidRPr="00766E41" w:rsidRDefault="00F74289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766E41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0E2C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17.12.2019 № </w:t>
      </w:r>
      <w:r w:rsidR="00730E2C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01-07/81 «</w:t>
      </w:r>
      <w:r w:rsidR="00730E2C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рисками»;</w:t>
      </w:r>
    </w:p>
    <w:p w:rsidR="00730E2C" w:rsidRPr="00766E41" w:rsidRDefault="00766E41" w:rsidP="00766E41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E4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742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0E2C" w:rsidRPr="00766E4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управления финансами от 18.12.2019 № </w:t>
      </w:r>
      <w:r w:rsidR="00730E2C" w:rsidRPr="00766E41">
        <w:rPr>
          <w:rFonts w:ascii="Times New Roman" w:hAnsi="Times New Roman" w:cs="Times New Roman"/>
          <w:bCs/>
          <w:color w:val="000000"/>
          <w:sz w:val="28"/>
          <w:szCs w:val="28"/>
        </w:rPr>
        <w:t>01-07/82 «</w:t>
      </w:r>
      <w:r w:rsidR="00730E2C" w:rsidRPr="00766E41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Перечень главных администраторов доходов областного бюджета»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E2C" w:rsidRPr="00730E2C" w:rsidRDefault="00730E2C" w:rsidP="00730E2C">
      <w:pPr>
        <w:autoSpaceDE w:val="0"/>
        <w:autoSpaceDN w:val="0"/>
        <w:adjustRightInd w:val="0"/>
        <w:spacing w:after="0" w:line="360" w:lineRule="auto"/>
        <w:ind w:left="15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0E2C" w:rsidRPr="00730E2C" w:rsidSect="00FD16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F7" w:rsidRDefault="009C75F7" w:rsidP="00BB21C2">
      <w:pPr>
        <w:spacing w:after="0" w:line="240" w:lineRule="auto"/>
      </w:pPr>
      <w:r>
        <w:separator/>
      </w:r>
    </w:p>
  </w:endnote>
  <w:endnote w:type="continuationSeparator" w:id="0">
    <w:p w:rsidR="009C75F7" w:rsidRDefault="009C75F7" w:rsidP="00B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F7" w:rsidRDefault="009C75F7" w:rsidP="00BB21C2">
      <w:pPr>
        <w:spacing w:after="0" w:line="240" w:lineRule="auto"/>
      </w:pPr>
      <w:r>
        <w:separator/>
      </w:r>
    </w:p>
  </w:footnote>
  <w:footnote w:type="continuationSeparator" w:id="0">
    <w:p w:rsidR="009C75F7" w:rsidRDefault="009C75F7" w:rsidP="00B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4207"/>
    <w:multiLevelType w:val="hybridMultilevel"/>
    <w:tmpl w:val="FA6498F0"/>
    <w:lvl w:ilvl="0" w:tplc="132CC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5008"/>
    <w:multiLevelType w:val="hybridMultilevel"/>
    <w:tmpl w:val="63FE77FE"/>
    <w:lvl w:ilvl="0" w:tplc="E5EE9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6EEE"/>
    <w:multiLevelType w:val="hybridMultilevel"/>
    <w:tmpl w:val="9628FD90"/>
    <w:lvl w:ilvl="0" w:tplc="132CC4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A4"/>
    <w:rsid w:val="00030C68"/>
    <w:rsid w:val="00094736"/>
    <w:rsid w:val="0009713B"/>
    <w:rsid w:val="000B1A41"/>
    <w:rsid w:val="000D25F5"/>
    <w:rsid w:val="00111460"/>
    <w:rsid w:val="001522E5"/>
    <w:rsid w:val="00193AB0"/>
    <w:rsid w:val="00197F9A"/>
    <w:rsid w:val="001B6D50"/>
    <w:rsid w:val="001D48CB"/>
    <w:rsid w:val="00204D4D"/>
    <w:rsid w:val="00232EAF"/>
    <w:rsid w:val="002453BD"/>
    <w:rsid w:val="00251B4C"/>
    <w:rsid w:val="00263777"/>
    <w:rsid w:val="0026513F"/>
    <w:rsid w:val="00290497"/>
    <w:rsid w:val="002B436C"/>
    <w:rsid w:val="002E0D30"/>
    <w:rsid w:val="003572A5"/>
    <w:rsid w:val="00374991"/>
    <w:rsid w:val="003A19F9"/>
    <w:rsid w:val="003B0CFD"/>
    <w:rsid w:val="003D7962"/>
    <w:rsid w:val="003E1F7C"/>
    <w:rsid w:val="003E6735"/>
    <w:rsid w:val="003F657E"/>
    <w:rsid w:val="0040245D"/>
    <w:rsid w:val="00460E95"/>
    <w:rsid w:val="004913A7"/>
    <w:rsid w:val="004B5D9F"/>
    <w:rsid w:val="004C4B2B"/>
    <w:rsid w:val="004D740C"/>
    <w:rsid w:val="00521DAF"/>
    <w:rsid w:val="005278B2"/>
    <w:rsid w:val="00540538"/>
    <w:rsid w:val="00546DF3"/>
    <w:rsid w:val="005503D1"/>
    <w:rsid w:val="005A6FBC"/>
    <w:rsid w:val="005C74C8"/>
    <w:rsid w:val="005D76F3"/>
    <w:rsid w:val="005F3658"/>
    <w:rsid w:val="00604BC4"/>
    <w:rsid w:val="00627A2F"/>
    <w:rsid w:val="0064095D"/>
    <w:rsid w:val="00645444"/>
    <w:rsid w:val="00653050"/>
    <w:rsid w:val="0065565C"/>
    <w:rsid w:val="006640B0"/>
    <w:rsid w:val="006704C8"/>
    <w:rsid w:val="00695997"/>
    <w:rsid w:val="006B3B39"/>
    <w:rsid w:val="006C7C5D"/>
    <w:rsid w:val="006F4895"/>
    <w:rsid w:val="007064A4"/>
    <w:rsid w:val="00730E2C"/>
    <w:rsid w:val="0074772B"/>
    <w:rsid w:val="00766E41"/>
    <w:rsid w:val="007745F1"/>
    <w:rsid w:val="007C6AD4"/>
    <w:rsid w:val="007E109D"/>
    <w:rsid w:val="007E287E"/>
    <w:rsid w:val="00811F44"/>
    <w:rsid w:val="008205C7"/>
    <w:rsid w:val="00846DAD"/>
    <w:rsid w:val="00894555"/>
    <w:rsid w:val="008A3CC0"/>
    <w:rsid w:val="008A63DE"/>
    <w:rsid w:val="008B171D"/>
    <w:rsid w:val="008D794F"/>
    <w:rsid w:val="008E668C"/>
    <w:rsid w:val="008E6F51"/>
    <w:rsid w:val="008F6B04"/>
    <w:rsid w:val="0090314D"/>
    <w:rsid w:val="00931098"/>
    <w:rsid w:val="00942A07"/>
    <w:rsid w:val="009601B5"/>
    <w:rsid w:val="00985962"/>
    <w:rsid w:val="00985AAA"/>
    <w:rsid w:val="0099124E"/>
    <w:rsid w:val="009B2A39"/>
    <w:rsid w:val="009B2B9C"/>
    <w:rsid w:val="009B7A08"/>
    <w:rsid w:val="009C75F7"/>
    <w:rsid w:val="009D3599"/>
    <w:rsid w:val="00A434A5"/>
    <w:rsid w:val="00A633CA"/>
    <w:rsid w:val="00A70602"/>
    <w:rsid w:val="00AB1273"/>
    <w:rsid w:val="00AF16D7"/>
    <w:rsid w:val="00B1382E"/>
    <w:rsid w:val="00B335BD"/>
    <w:rsid w:val="00B347C4"/>
    <w:rsid w:val="00B4055D"/>
    <w:rsid w:val="00B405A6"/>
    <w:rsid w:val="00B50CC8"/>
    <w:rsid w:val="00B532DA"/>
    <w:rsid w:val="00B92E84"/>
    <w:rsid w:val="00BB21C2"/>
    <w:rsid w:val="00BD4CC8"/>
    <w:rsid w:val="00BE1386"/>
    <w:rsid w:val="00BF7C5F"/>
    <w:rsid w:val="00C05600"/>
    <w:rsid w:val="00C4474F"/>
    <w:rsid w:val="00C62A21"/>
    <w:rsid w:val="00C97266"/>
    <w:rsid w:val="00CD5C54"/>
    <w:rsid w:val="00CE070C"/>
    <w:rsid w:val="00D50026"/>
    <w:rsid w:val="00D50329"/>
    <w:rsid w:val="00D56BC8"/>
    <w:rsid w:val="00D72954"/>
    <w:rsid w:val="00D76AEA"/>
    <w:rsid w:val="00D91278"/>
    <w:rsid w:val="00D926D2"/>
    <w:rsid w:val="00DA5E5C"/>
    <w:rsid w:val="00DD5D98"/>
    <w:rsid w:val="00E1672A"/>
    <w:rsid w:val="00E3594A"/>
    <w:rsid w:val="00E529F5"/>
    <w:rsid w:val="00E8176E"/>
    <w:rsid w:val="00E876AC"/>
    <w:rsid w:val="00EB5006"/>
    <w:rsid w:val="00ED3771"/>
    <w:rsid w:val="00ED5FDB"/>
    <w:rsid w:val="00EE252C"/>
    <w:rsid w:val="00EF754C"/>
    <w:rsid w:val="00F46C67"/>
    <w:rsid w:val="00F74289"/>
    <w:rsid w:val="00FB3E13"/>
    <w:rsid w:val="00FD1652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64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64A4"/>
  </w:style>
  <w:style w:type="paragraph" w:customStyle="1" w:styleId="ConsPlusTitle">
    <w:name w:val="ConsPlusTitle"/>
    <w:rsid w:val="007E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C2"/>
  </w:style>
  <w:style w:type="paragraph" w:styleId="a7">
    <w:name w:val="footer"/>
    <w:basedOn w:val="a"/>
    <w:link w:val="a8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D3CE-34A6-4D52-9042-34D5AC6D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67</cp:revision>
  <cp:lastPrinted>2020-04-28T07:03:00Z</cp:lastPrinted>
  <dcterms:created xsi:type="dcterms:W3CDTF">2019-04-22T09:30:00Z</dcterms:created>
  <dcterms:modified xsi:type="dcterms:W3CDTF">2020-04-28T10:11:00Z</dcterms:modified>
</cp:coreProperties>
</file>