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D7" w:rsidRDefault="000071D7">
      <w:pPr>
        <w:pStyle w:val="ConsPlusTitlePage"/>
      </w:pPr>
      <w:r>
        <w:br/>
      </w:r>
    </w:p>
    <w:p w:rsidR="000071D7" w:rsidRDefault="000071D7">
      <w:pPr>
        <w:pStyle w:val="ConsPlusNormal"/>
        <w:jc w:val="both"/>
        <w:outlineLvl w:val="0"/>
      </w:pPr>
    </w:p>
    <w:p w:rsidR="000071D7" w:rsidRDefault="000071D7">
      <w:pPr>
        <w:pStyle w:val="ConsPlusTitle"/>
        <w:jc w:val="center"/>
      </w:pPr>
      <w:r>
        <w:t>ПРАВИТЕЛЬСТВО САМАРСКОЙ ОБЛАСТИ</w:t>
      </w:r>
    </w:p>
    <w:p w:rsidR="000071D7" w:rsidRDefault="000071D7">
      <w:pPr>
        <w:pStyle w:val="ConsPlusTitle"/>
        <w:jc w:val="both"/>
      </w:pPr>
    </w:p>
    <w:p w:rsidR="000071D7" w:rsidRDefault="000071D7">
      <w:pPr>
        <w:pStyle w:val="ConsPlusTitle"/>
        <w:jc w:val="center"/>
      </w:pPr>
      <w:r>
        <w:t>ПОСТАНОВЛЕНИЕ</w:t>
      </w:r>
    </w:p>
    <w:p w:rsidR="000071D7" w:rsidRDefault="000071D7">
      <w:pPr>
        <w:pStyle w:val="ConsPlusTitle"/>
        <w:jc w:val="center"/>
      </w:pPr>
      <w:r>
        <w:t>от 16 октября 2020 г. N 803</w:t>
      </w:r>
    </w:p>
    <w:p w:rsidR="000071D7" w:rsidRDefault="000071D7">
      <w:pPr>
        <w:pStyle w:val="ConsPlusTitle"/>
        <w:jc w:val="both"/>
      </w:pPr>
    </w:p>
    <w:p w:rsidR="000071D7" w:rsidRDefault="000071D7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0071D7" w:rsidRDefault="000071D7">
      <w:pPr>
        <w:pStyle w:val="ConsPlusTitle"/>
        <w:jc w:val="center"/>
      </w:pPr>
      <w:r>
        <w:t>ОБЛАСТИ ОТ 04.03.2019 N 116 "ОБ УТВЕРЖДЕНИИ ПОРЯДКА ПРИНЯТИЯ</w:t>
      </w:r>
    </w:p>
    <w:p w:rsidR="000071D7" w:rsidRDefault="000071D7">
      <w:pPr>
        <w:pStyle w:val="ConsPlusTitle"/>
        <w:jc w:val="center"/>
      </w:pPr>
      <w:r>
        <w:t>РЕШЕНИЙ ОБ ОСВОБОЖДЕНИИ МУНИЦИПАЛЬНЫХ ОБРАЗОВАНИЙ</w:t>
      </w:r>
    </w:p>
    <w:p w:rsidR="000071D7" w:rsidRDefault="000071D7">
      <w:pPr>
        <w:pStyle w:val="ConsPlusTitle"/>
        <w:jc w:val="center"/>
      </w:pPr>
      <w:r>
        <w:t>В САМАРСКОЙ ОБЛАСТИ ОТ ОТВЕТСТВЕННОСТИ ЗА НЕДОСТИЖЕНИЕ</w:t>
      </w:r>
    </w:p>
    <w:p w:rsidR="000071D7" w:rsidRDefault="000071D7">
      <w:pPr>
        <w:pStyle w:val="ConsPlusTitle"/>
        <w:jc w:val="center"/>
      </w:pPr>
      <w:r>
        <w:t>ПОКАЗАТЕЛЕЙ РЕЗУЛЬТАТИВНОСТИ (РЕЗУЛЬТАТОВ) ИСПОЛЬЗОВАНИЯ</w:t>
      </w:r>
    </w:p>
    <w:p w:rsidR="000071D7" w:rsidRDefault="000071D7">
      <w:pPr>
        <w:pStyle w:val="ConsPlusTitle"/>
        <w:jc w:val="center"/>
      </w:pPr>
      <w:r>
        <w:t xml:space="preserve">СУБСИДИЙ И ИНЫХ МЕЖБЮДЖЕТНЫХ ТРАНСФЕРТОВ, ИМЕЮЩИХ </w:t>
      </w:r>
      <w:proofErr w:type="gramStart"/>
      <w:r>
        <w:t>ЦЕЛЕВОЕ</w:t>
      </w:r>
      <w:proofErr w:type="gramEnd"/>
    </w:p>
    <w:p w:rsidR="000071D7" w:rsidRDefault="000071D7">
      <w:pPr>
        <w:pStyle w:val="ConsPlusTitle"/>
        <w:jc w:val="center"/>
      </w:pPr>
      <w:r>
        <w:t xml:space="preserve">НАЗНАЧЕНИЕ, </w:t>
      </w:r>
      <w:proofErr w:type="gramStart"/>
      <w:r>
        <w:t>ПРЕДОСТАВЛЕННЫХ</w:t>
      </w:r>
      <w:proofErr w:type="gramEnd"/>
      <w:r>
        <w:t xml:space="preserve"> ИЗ БЮДЖЕТА САМАРСКОЙ ОБЛАСТИ</w:t>
      </w:r>
    </w:p>
    <w:p w:rsidR="000071D7" w:rsidRDefault="000071D7">
      <w:pPr>
        <w:pStyle w:val="ConsPlusTitle"/>
        <w:jc w:val="center"/>
      </w:pPr>
      <w:r>
        <w:t>В ЦЕЛЯХ ОКАЗАНИЯ ФИНАНСОВОЙ ПОДДЕРЖКИ ВЫПОЛНЕНИЯ ОРГАНАМИ</w:t>
      </w:r>
    </w:p>
    <w:p w:rsidR="000071D7" w:rsidRDefault="000071D7">
      <w:pPr>
        <w:pStyle w:val="ConsPlusTitle"/>
        <w:jc w:val="center"/>
      </w:pPr>
      <w:r>
        <w:t>МЕСТНОГО САМОУПРАВЛЕНИЯ ПОЛНОМОЧИЙ ПО ВОПРОСАМ МЕСТНОГО</w:t>
      </w:r>
    </w:p>
    <w:p w:rsidR="000071D7" w:rsidRDefault="000071D7">
      <w:pPr>
        <w:pStyle w:val="ConsPlusTitle"/>
        <w:jc w:val="center"/>
      </w:pPr>
      <w:r>
        <w:t>ЗНАЧЕНИЯ, СОФИНАНСИРОВАНИЕ КОТОРЫХ ОСУЩЕСТВЛЯЕТСЯ ЗА СЧЕТ</w:t>
      </w:r>
    </w:p>
    <w:p w:rsidR="000071D7" w:rsidRDefault="000071D7">
      <w:pPr>
        <w:pStyle w:val="ConsPlusTitle"/>
        <w:jc w:val="center"/>
      </w:pPr>
      <w:r>
        <w:t>СРЕДСТВ СУБСИДИЙ ИЗ ФЕДЕРАЛЬНОГО БЮДЖЕТА, А ТАКЖЕ</w:t>
      </w:r>
    </w:p>
    <w:p w:rsidR="000071D7" w:rsidRDefault="000071D7">
      <w:pPr>
        <w:pStyle w:val="ConsPlusTitle"/>
        <w:jc w:val="center"/>
      </w:pPr>
      <w:r>
        <w:t>ЗА НАРУШЕНИЕ ГРАФИКА ВЫПОЛНЕНИЯ МЕРОПРИЯТИЙ</w:t>
      </w:r>
    </w:p>
    <w:p w:rsidR="000071D7" w:rsidRDefault="000071D7">
      <w:pPr>
        <w:pStyle w:val="ConsPlusTitle"/>
        <w:jc w:val="center"/>
      </w:pPr>
      <w:proofErr w:type="gramStart"/>
      <w:r>
        <w:t>ПО ПРОЕКТИРОВАНИЮ И (ИЛИ) СТРОИТЕЛЬСТВУ (РЕКОНСТРУКЦИИ,</w:t>
      </w:r>
      <w:proofErr w:type="gramEnd"/>
    </w:p>
    <w:p w:rsidR="000071D7" w:rsidRDefault="000071D7">
      <w:pPr>
        <w:pStyle w:val="ConsPlusTitle"/>
        <w:jc w:val="center"/>
      </w:pPr>
      <w:r>
        <w:t xml:space="preserve">В ТОМ ЧИСЛЕ С ЭЛЕМЕНТАМИ РЕСТАВРАЦИИ, </w:t>
      </w:r>
      <w:proofErr w:type="gramStart"/>
      <w:r>
        <w:t>ТЕХНИЧЕСКОМУ</w:t>
      </w:r>
      <w:proofErr w:type="gramEnd"/>
    </w:p>
    <w:p w:rsidR="000071D7" w:rsidRDefault="000071D7">
      <w:pPr>
        <w:pStyle w:val="ConsPlusTitle"/>
        <w:jc w:val="center"/>
      </w:pPr>
      <w:proofErr w:type="gramStart"/>
      <w:r>
        <w:t>ПЕРЕВООРУЖЕНИЮ) ОБЪЕКТОВ КАПИТАЛЬНОГО СТРОИТЕЛЬСТВА И (ИЛИ)</w:t>
      </w:r>
      <w:proofErr w:type="gramEnd"/>
    </w:p>
    <w:p w:rsidR="000071D7" w:rsidRDefault="000071D7">
      <w:pPr>
        <w:pStyle w:val="ConsPlusTitle"/>
        <w:jc w:val="center"/>
      </w:pPr>
      <w:r>
        <w:t>ПРИОБРЕТЕНИЮ ОБЪЕКТОВ НЕДВИЖИМОГО ИМУЩЕСТВА, УСТАНОВЛЕННОГО</w:t>
      </w:r>
    </w:p>
    <w:p w:rsidR="000071D7" w:rsidRDefault="000071D7">
      <w:pPr>
        <w:pStyle w:val="ConsPlusTitle"/>
        <w:jc w:val="center"/>
      </w:pPr>
      <w:r>
        <w:t>ПРИ ПРЕДОСТАВЛЕНИИ ТАКИХ СУБСИДИЙ ИЗ ФЕДЕРАЛЬНОГО БЮДЖЕТА"</w:t>
      </w:r>
    </w:p>
    <w:p w:rsidR="000071D7" w:rsidRDefault="000071D7">
      <w:pPr>
        <w:pStyle w:val="ConsPlusNormal"/>
        <w:jc w:val="both"/>
      </w:pPr>
    </w:p>
    <w:p w:rsidR="000071D7" w:rsidRDefault="000071D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999, Правительство Самарской области постановляет:</w:t>
      </w:r>
    </w:p>
    <w:p w:rsidR="000071D7" w:rsidRDefault="000071D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04.03.2019 N 116 "Об утверждении Порядка принятия решений об освобождении муниципальных образований в Самарской области от ответственности за </w:t>
      </w:r>
      <w:proofErr w:type="spellStart"/>
      <w:r>
        <w:t>недостижение</w:t>
      </w:r>
      <w:proofErr w:type="spellEnd"/>
      <w:r>
        <w:t xml:space="preserve"> показателей результативности (результатов) использования субсидий и иных межбюджетных трансфертов, имеющих целевое назначение, предоставленных из бюджета Самарской области в целях оказания финансовой поддержки выполнения органами местного самоуправления полномочий по вопросам местного значения, </w:t>
      </w:r>
      <w:proofErr w:type="spellStart"/>
      <w:r>
        <w:t>софинансирование</w:t>
      </w:r>
      <w:proofErr w:type="spellEnd"/>
      <w:r>
        <w:t xml:space="preserve"> которых осуществляется</w:t>
      </w:r>
      <w:proofErr w:type="gramEnd"/>
      <w:r>
        <w:t xml:space="preserve"> за счет средств субсидий из федерального бюджета, а также за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установленного при предоставлении таких субсидий из федерального бюджета" следующие изменения:</w:t>
      </w:r>
    </w:p>
    <w:p w:rsidR="000071D7" w:rsidRDefault="000071D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"показателей результативности (результатов)" заменить словом "результатов", слова "и (или) приобретению объектов недвижимого имущества" заменить словами "муниципальной собственности";</w:t>
      </w:r>
      <w:proofErr w:type="gramEnd"/>
    </w:p>
    <w:p w:rsidR="000071D7" w:rsidRDefault="000071D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8" w:history="1">
        <w:r>
          <w:rPr>
            <w:color w:val="0000FF"/>
          </w:rPr>
          <w:t>Порядке</w:t>
        </w:r>
      </w:hyperlink>
      <w:r>
        <w:t xml:space="preserve"> принятия решений об освобождении муниципальных образований в Самарской области от ответственности за </w:t>
      </w:r>
      <w:proofErr w:type="spellStart"/>
      <w:r>
        <w:t>недостижение</w:t>
      </w:r>
      <w:proofErr w:type="spellEnd"/>
      <w:r>
        <w:t xml:space="preserve"> показателей результативности (результатов) использования субсидий и иных межбюджетных трансфертов, имеющих целевое назначение, предоставленных из бюджета Самарской области в целях оказания финансовой поддержки выполнения органами местного самоуправления полномочий по вопросам местного значения, </w:t>
      </w:r>
      <w:proofErr w:type="spellStart"/>
      <w:r>
        <w:t>софинансирование</w:t>
      </w:r>
      <w:proofErr w:type="spellEnd"/>
      <w:r>
        <w:t xml:space="preserve"> которых осуществляется за счет средств субсидий из федерального бюджета, а </w:t>
      </w:r>
      <w:r>
        <w:lastRenderedPageBreak/>
        <w:t>также за нарушение</w:t>
      </w:r>
      <w:proofErr w:type="gramEnd"/>
      <w:r>
        <w:t xml:space="preserve">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установленного при предоставлении таких субсидий из федерального бюджета:</w:t>
      </w:r>
    </w:p>
    <w:p w:rsidR="000071D7" w:rsidRDefault="000071D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слова "показателей результативности (результатов)" заменить словом "результатов", слова "и (или) приобретению объектов недвижимого имущества" заменить словами "муниципальной собственности";</w:t>
      </w:r>
      <w:proofErr w:type="gramEnd"/>
    </w:p>
    <w:p w:rsidR="000071D7" w:rsidRDefault="000071D7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0071D7" w:rsidRDefault="000071D7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втором</w:t>
        </w:r>
      </w:hyperlink>
      <w:r>
        <w:t xml:space="preserve"> слова "показателей результативности (результатов)" заменить словом "результатов";</w:t>
      </w:r>
    </w:p>
    <w:p w:rsidR="000071D7" w:rsidRDefault="000071D7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третьем</w:t>
        </w:r>
      </w:hyperlink>
      <w:r>
        <w:t xml:space="preserve"> слова "и (или) приобретению объектов недвижимого имущества" заменить словами "муниципальной собственности";</w:t>
      </w:r>
    </w:p>
    <w:p w:rsidR="000071D7" w:rsidRDefault="000071D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3" w:history="1">
        <w:r>
          <w:rPr>
            <w:color w:val="0000FF"/>
          </w:rPr>
          <w:t>абзаце пятом пункта 2</w:t>
        </w:r>
      </w:hyperlink>
      <w:r>
        <w:t xml:space="preserve"> слова "показателей результативности (результатов)" заменить словом "результатов", слова "и (или) приобретению объектов недвижимого имущества" заменить словами "муниципальной собственности".</w:t>
      </w:r>
      <w:proofErr w:type="gramEnd"/>
    </w:p>
    <w:p w:rsidR="000071D7" w:rsidRDefault="000071D7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0071D7" w:rsidRDefault="000071D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071D7" w:rsidRDefault="000071D7">
      <w:pPr>
        <w:pStyle w:val="ConsPlusNormal"/>
        <w:jc w:val="both"/>
      </w:pPr>
    </w:p>
    <w:p w:rsidR="000071D7" w:rsidRDefault="000071D7">
      <w:pPr>
        <w:pStyle w:val="ConsPlusNormal"/>
        <w:jc w:val="right"/>
      </w:pPr>
      <w:r>
        <w:t>Первый вице-губернатор - председатель</w:t>
      </w:r>
    </w:p>
    <w:p w:rsidR="000071D7" w:rsidRDefault="000071D7">
      <w:pPr>
        <w:pStyle w:val="ConsPlusNormal"/>
        <w:jc w:val="right"/>
      </w:pPr>
      <w:r>
        <w:t>Правительства Самарской области</w:t>
      </w:r>
    </w:p>
    <w:p w:rsidR="000071D7" w:rsidRDefault="000071D7">
      <w:pPr>
        <w:pStyle w:val="ConsPlusNormal"/>
        <w:jc w:val="right"/>
      </w:pPr>
      <w:r>
        <w:t>В.В.КУДРЯШОВ</w:t>
      </w:r>
    </w:p>
    <w:p w:rsidR="000071D7" w:rsidRDefault="000071D7">
      <w:pPr>
        <w:pStyle w:val="ConsPlusNormal"/>
        <w:jc w:val="both"/>
      </w:pPr>
    </w:p>
    <w:p w:rsidR="000071D7" w:rsidRDefault="000071D7">
      <w:pPr>
        <w:pStyle w:val="ConsPlusNormal"/>
        <w:jc w:val="both"/>
      </w:pPr>
    </w:p>
    <w:p w:rsidR="000071D7" w:rsidRDefault="00007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6AF" w:rsidRDefault="00E736AF"/>
    <w:sectPr w:rsidR="00E736AF" w:rsidSect="005D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1D7"/>
    <w:rsid w:val="000071D7"/>
    <w:rsid w:val="00597681"/>
    <w:rsid w:val="00637C80"/>
    <w:rsid w:val="0072162E"/>
    <w:rsid w:val="00C110EB"/>
    <w:rsid w:val="00E7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7D0F83F0CB2628153B2A5226DB6ED914B1AF577205A5FB58BA986ACE0DEAA78344584385D62D600E4CAEA60A4A9ABBC2041470F3143B6AD721FCy1q0J" TargetMode="External"/><Relationship Id="rId13" Type="http://schemas.openxmlformats.org/officeDocument/2006/relationships/hyperlink" Target="consultantplus://offline/ref=5A407D0F83F0CB2628153B2A5226DB6ED914B1AF577205A5FB58BA986ACE0DEAA78344584385D62D600E4CAEAF0A4A9ABBC2041470F3143B6AD721FCy1q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07D0F83F0CB2628153B2A5226DB6ED914B1AF577205A5FB58BA986ACE0DEAA78344584385D62D600E4CAFA30A4A9ABBC2041470F3143B6AD721FCy1q0J" TargetMode="External"/><Relationship Id="rId12" Type="http://schemas.openxmlformats.org/officeDocument/2006/relationships/hyperlink" Target="consultantplus://offline/ref=5A407D0F83F0CB2628153B2A5226DB6ED914B1AF577205A5FB58BA986ACE0DEAA78344584385D62D600E4CAEA50A4A9ABBC2041470F3143B6AD721FCy1q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7D0F83F0CB2628153B2A5226DB6ED914B1AF577205A5FB58BA986ACE0DEAA78344584385D62D600E4CAFA50A4A9ABBC2041470F3143B6AD721FCy1q0J" TargetMode="External"/><Relationship Id="rId11" Type="http://schemas.openxmlformats.org/officeDocument/2006/relationships/hyperlink" Target="consultantplus://offline/ref=5A407D0F83F0CB2628153B2A5226DB6ED914B1AF577205A5FB58BA986ACE0DEAA78344584385D62D600E4CAEA40A4A9ABBC2041470F3143B6AD721FCy1q0J" TargetMode="External"/><Relationship Id="rId5" Type="http://schemas.openxmlformats.org/officeDocument/2006/relationships/hyperlink" Target="consultantplus://offline/ref=5A407D0F83F0CB2628153B2A5226DB6ED914B1AF577205A5FB58BA986ACE0DEAA783445851858E21600A52AFA51F1CCBFDy9q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407D0F83F0CB2628153B2A5226DB6ED914B1AF577205A5FB58BA986ACE0DEAA78344584385D62D600E4CAEA70A4A9ABBC2041470F3143B6AD721FCy1q0J" TargetMode="External"/><Relationship Id="rId4" Type="http://schemas.openxmlformats.org/officeDocument/2006/relationships/hyperlink" Target="consultantplus://offline/ref=5A407D0F83F0CB2628152527444A8766DC1AE6A35E7008F0A00FBCCF359E0BBFE7C3420D00C1DB28640518FEE25413CBFB8909176AEF143Ay7q5J" TargetMode="External"/><Relationship Id="rId9" Type="http://schemas.openxmlformats.org/officeDocument/2006/relationships/hyperlink" Target="consultantplus://offline/ref=5A407D0F83F0CB2628153B2A5226DB6ED914B1AF577205A5FB58BA986ACE0DEAA78344584385D62D600E4CAEA60A4A9ABBC2041470F3143B6AD721FCy1q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3</cp:revision>
  <dcterms:created xsi:type="dcterms:W3CDTF">2021-03-04T09:44:00Z</dcterms:created>
  <dcterms:modified xsi:type="dcterms:W3CDTF">2021-03-22T06:41:00Z</dcterms:modified>
</cp:coreProperties>
</file>