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B0" w:rsidRDefault="00F433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433B0" w:rsidRDefault="00F433B0">
      <w:pPr>
        <w:pStyle w:val="ConsPlusNormal"/>
        <w:jc w:val="both"/>
        <w:outlineLvl w:val="0"/>
      </w:pPr>
    </w:p>
    <w:p w:rsidR="00F433B0" w:rsidRDefault="00F433B0">
      <w:pPr>
        <w:pStyle w:val="ConsPlusTitle"/>
        <w:jc w:val="center"/>
        <w:outlineLvl w:val="0"/>
      </w:pPr>
      <w:r>
        <w:t>ПРАВИТЕЛЬСТВО САМАРСКОЙ ОБЛАСТИ</w:t>
      </w:r>
    </w:p>
    <w:p w:rsidR="00F433B0" w:rsidRDefault="00F433B0">
      <w:pPr>
        <w:pStyle w:val="ConsPlusTitle"/>
        <w:jc w:val="both"/>
      </w:pPr>
    </w:p>
    <w:p w:rsidR="00F433B0" w:rsidRDefault="00F433B0">
      <w:pPr>
        <w:pStyle w:val="ConsPlusTitle"/>
        <w:jc w:val="center"/>
      </w:pPr>
      <w:r>
        <w:t>ПОСТАНОВЛЕНИЕ</w:t>
      </w:r>
    </w:p>
    <w:p w:rsidR="00F433B0" w:rsidRDefault="00F433B0">
      <w:pPr>
        <w:pStyle w:val="ConsPlusTitle"/>
        <w:jc w:val="center"/>
      </w:pPr>
      <w:r>
        <w:t>от 9 декабря 2020 г. N 987</w:t>
      </w:r>
    </w:p>
    <w:p w:rsidR="00F433B0" w:rsidRDefault="00F433B0">
      <w:pPr>
        <w:pStyle w:val="ConsPlusTitle"/>
        <w:jc w:val="both"/>
      </w:pPr>
    </w:p>
    <w:p w:rsidR="00F433B0" w:rsidRDefault="00F433B0">
      <w:pPr>
        <w:pStyle w:val="ConsPlusTitle"/>
        <w:jc w:val="center"/>
      </w:pPr>
      <w:r>
        <w:t>ОБ УСТАНОВЛЕНИИ НА 2021 ГОД НОРМАТИВОВ ФОРМИРОВАНИЯ РАСХОДОВ</w:t>
      </w:r>
    </w:p>
    <w:p w:rsidR="00F433B0" w:rsidRDefault="00F433B0">
      <w:pPr>
        <w:pStyle w:val="ConsPlusTitle"/>
        <w:jc w:val="center"/>
      </w:pPr>
      <w:r>
        <w:t>НА СОДЕРЖАНИЕ ОРГАНОВ МЕСТНОГО САМОУПРАВЛЕНИЯ ПОСЕЛЕНИЙ</w:t>
      </w:r>
    </w:p>
    <w:p w:rsidR="00F433B0" w:rsidRDefault="00F433B0">
      <w:pPr>
        <w:pStyle w:val="ConsPlusTitle"/>
        <w:jc w:val="center"/>
      </w:pPr>
      <w:r>
        <w:t>САМАРСКОЙ ОБЛАСТИ</w:t>
      </w: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F433B0" w:rsidRDefault="00F433B0">
      <w:pPr>
        <w:pStyle w:val="ConsPlusNormal"/>
        <w:spacing w:before="220"/>
        <w:ind w:firstLine="540"/>
        <w:jc w:val="both"/>
      </w:pPr>
      <w:r>
        <w:t xml:space="preserve">1. Установить на 2021 год нормативы формирования расходов на содержание органов местного самоуправления поселений Самарской области, на которые в 2021 году распространяются ограничения, предусмотренные </w:t>
      </w:r>
      <w:hyperlink r:id="rId6" w:history="1">
        <w:r>
          <w:rPr>
            <w:color w:val="0000FF"/>
          </w:rPr>
          <w:t>статьей 136</w:t>
        </w:r>
      </w:hyperlink>
      <w:r>
        <w:t xml:space="preserve"> Бюджетного кодекса Российской, рассчитанные в соответствии с </w:t>
      </w:r>
      <w:hyperlink r:id="rId7" w:history="1">
        <w:r>
          <w:rPr>
            <w:color w:val="0000FF"/>
          </w:rPr>
          <w:t>Методикой</w:t>
        </w:r>
      </w:hyperlink>
      <w:r>
        <w:t xml:space="preserve"> определения нормативов формирования расходов на содержание органов местного самоуправления поселений Самарской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утвержденной постановлением Правительства Самарской области от 21.10.2009 N 572, согласно приложению к настоящему Постановлению.</w:t>
      </w:r>
    </w:p>
    <w:p w:rsidR="00F433B0" w:rsidRDefault="00F433B0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информации.</w:t>
      </w:r>
    </w:p>
    <w:p w:rsidR="00F433B0" w:rsidRDefault="00F433B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jc w:val="right"/>
      </w:pPr>
      <w:r>
        <w:t>Первый вице-губернатор - председатель</w:t>
      </w:r>
    </w:p>
    <w:p w:rsidR="00F433B0" w:rsidRDefault="00F433B0">
      <w:pPr>
        <w:pStyle w:val="ConsPlusNormal"/>
        <w:jc w:val="right"/>
      </w:pPr>
      <w:r>
        <w:t>Правительства Самарской области</w:t>
      </w:r>
    </w:p>
    <w:p w:rsidR="00F433B0" w:rsidRDefault="00F433B0">
      <w:pPr>
        <w:pStyle w:val="ConsPlusNormal"/>
        <w:jc w:val="right"/>
      </w:pPr>
      <w:r>
        <w:t>В.В.КУДРЯШОВ</w:t>
      </w: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jc w:val="right"/>
        <w:outlineLvl w:val="0"/>
      </w:pPr>
      <w:r>
        <w:t>Приложение</w:t>
      </w:r>
    </w:p>
    <w:p w:rsidR="00F433B0" w:rsidRDefault="00F433B0">
      <w:pPr>
        <w:pStyle w:val="ConsPlusNormal"/>
        <w:jc w:val="right"/>
      </w:pPr>
      <w:r>
        <w:t>к Постановлению</w:t>
      </w:r>
    </w:p>
    <w:p w:rsidR="00F433B0" w:rsidRDefault="00F433B0">
      <w:pPr>
        <w:pStyle w:val="ConsPlusNormal"/>
        <w:jc w:val="right"/>
      </w:pPr>
      <w:r>
        <w:t>Правительства Самарской области</w:t>
      </w:r>
    </w:p>
    <w:p w:rsidR="00F433B0" w:rsidRDefault="00F433B0">
      <w:pPr>
        <w:pStyle w:val="ConsPlusNormal"/>
        <w:jc w:val="right"/>
      </w:pPr>
      <w:r>
        <w:t>от 9 декабря 2020 г. N 987</w:t>
      </w: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Title"/>
        <w:jc w:val="center"/>
      </w:pPr>
      <w:r>
        <w:t>НОРМАТИВЫ</w:t>
      </w:r>
    </w:p>
    <w:p w:rsidR="00F433B0" w:rsidRDefault="00F433B0">
      <w:pPr>
        <w:pStyle w:val="ConsPlusTitle"/>
        <w:jc w:val="center"/>
      </w:pPr>
      <w:r>
        <w:t>ФОРМИРОВАНИЯ РАСХОДОВ НА СОДЕРЖАНИЕ ОРГАНОВ МЕСТНОГО</w:t>
      </w:r>
    </w:p>
    <w:p w:rsidR="00F433B0" w:rsidRDefault="00F433B0">
      <w:pPr>
        <w:pStyle w:val="ConsPlusTitle"/>
        <w:jc w:val="center"/>
      </w:pPr>
      <w:r>
        <w:t>САМОУПРАВЛЕНИЯ ПОСЕЛЕНИЙ САМАРСКОЙ ОБЛАСТИ, НА КОТОРЫЕ</w:t>
      </w:r>
    </w:p>
    <w:p w:rsidR="00F433B0" w:rsidRDefault="00F433B0">
      <w:pPr>
        <w:pStyle w:val="ConsPlusTitle"/>
        <w:jc w:val="center"/>
      </w:pPr>
      <w:r>
        <w:t>В 2021 ГОДУ РАСПРОСТРАНЯЮТСЯ ОГРАНИЧЕНИЯ, ПРЕДУСМОТРЕННЫЕ</w:t>
      </w:r>
    </w:p>
    <w:p w:rsidR="00F433B0" w:rsidRDefault="00F433B0">
      <w:pPr>
        <w:pStyle w:val="ConsPlusTitle"/>
        <w:jc w:val="center"/>
      </w:pPr>
      <w:r>
        <w:t>СТАТЬЕЙ 136 БЮДЖЕТНОГО КОДЕКСА РОССИЙСКОЙ ФЕДЕРАЦИИ,</w:t>
      </w:r>
    </w:p>
    <w:p w:rsidR="00F433B0" w:rsidRDefault="00F433B0">
      <w:pPr>
        <w:pStyle w:val="ConsPlusTitle"/>
        <w:jc w:val="center"/>
      </w:pPr>
      <w:r>
        <w:t>НА 2021 ГОД</w:t>
      </w:r>
    </w:p>
    <w:p w:rsidR="00F433B0" w:rsidRDefault="00F433B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7"/>
        <w:gridCol w:w="3261"/>
      </w:tblGrid>
      <w:tr w:rsidR="00F433B0">
        <w:tc>
          <w:tcPr>
            <w:tcW w:w="5217" w:type="dxa"/>
            <w:tcBorders>
              <w:top w:val="single" w:sz="4" w:space="0" w:color="auto"/>
              <w:bottom w:val="single" w:sz="4" w:space="0" w:color="auto"/>
            </w:tcBorders>
          </w:tcPr>
          <w:p w:rsidR="00F433B0" w:rsidRDefault="00F433B0">
            <w:pPr>
              <w:pStyle w:val="ConsPlusNormal"/>
              <w:jc w:val="center"/>
            </w:pPr>
            <w:r>
              <w:t>Наименование поселения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433B0" w:rsidRDefault="00F433B0">
            <w:pPr>
              <w:pStyle w:val="ConsPlusNormal"/>
              <w:jc w:val="center"/>
            </w:pPr>
            <w:r>
              <w:t>Норматив, %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Алексеевский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Авангард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54,81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Алексеевка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42,60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Гавриловка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62,12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Герасимовка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63,03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Летниково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55,69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Безенчукский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Васильевка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59,19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Екатериновка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45,03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Звезда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54,41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Купино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56,47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Натальино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67,44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Ольгино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47,79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Переволоки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62,35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Песочное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61,66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Преполовенка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59,55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Прибой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62,50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Богатовский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Арзамасцевка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48,31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Богатое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41,00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Виловатое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48,59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Печинено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51,82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Большеглушицкий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Александровка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50,64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Большая Глушица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38,46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Большая Дергуновка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63,29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Малая Глушица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53,17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Мокша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59,18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Новопавловка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50,71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lastRenderedPageBreak/>
              <w:t>Фрунзенское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44,92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Южное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46,12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Большечерниговский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Августовка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44,28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Большая Черниговка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40,44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Восточный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57,27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Глушицкий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51,27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Краснооктябрьский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57,37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Петровский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59,15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Поляков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55,10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Украинка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56,16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Борский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Большое Алдаркино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121,04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40,92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Гвардейцы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58,99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Долматовка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74,58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Заплавное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54,76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Коноваловка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68,94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Новоборское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53,28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Новый Кутулук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57,76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Петровка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59,39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Подгорное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66,21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Подсолнечное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65,01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Таволжанка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85,84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Усманка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87,94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Волжский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Воскресенка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39,24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Петра Дубрава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41,23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Подъем-Михайловка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43,63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Рождествено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40,86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lastRenderedPageBreak/>
              <w:t>Спиридоновка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44,77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Сухая Вязовка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44,56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Черновский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42,42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Елховский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Березовка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89,63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Елховка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47,02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Красное Поселение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61,54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Красные Дома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68,40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Никитинка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58,52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Сухие Аврали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76,36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Теплый Стан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68,85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Исаклинский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Большое Микушкино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55,13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Два Ключа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58,48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Исаклы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42,53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Ключи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55,60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Мордово-Ишуткино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53,37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Новое Ганькино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61,99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Новое Якушкино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46,39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Старое Вечканово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53,71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Камышлинский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Балыкла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63,34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Ермаково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51,92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Старое Усманово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64,66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Кинельский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Алакаевка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54,97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Бобровка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43,24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Богдановка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46,84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Георгиевка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40,88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Кинельский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44,62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lastRenderedPageBreak/>
              <w:t>Комсомольский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40,84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Красносамарское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48,59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Малая Малышевка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43,92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Новый Сарбай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49,86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Сколково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51,27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Кинель-Черкасский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Александровка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61,70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Кинель-Черкассы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37,51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Кротовка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41,53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Муханово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59,08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Подгорное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49,54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Садгород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46,59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Тимашево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42,62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Клявлинский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Борискино-Игар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54,04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Клявлино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40,25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Назаровка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69,77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Старое Семенкино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76,59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Старый Маклауш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62,59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Черный Ключ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52,39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Кошкинский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Большая Константиновка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84,14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Большая Романовка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58,94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Большое Ермаково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64,42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Кошки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39,59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Надеждино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54,20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Нижняя Быковка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60,52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Новая Кармала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58,42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Орловка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50,62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Русская Васильевка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59,86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lastRenderedPageBreak/>
              <w:t>Старое Максимкино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62,70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Степная Шентала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61,47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Четыровка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61,06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Шпановка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61,93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Красноармейский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Алексеевский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49,94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Андросовка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62,30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Волчанка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47,88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Гражданский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58,02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Кировский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47,96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Колывань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43,10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Красноармейское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39,12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Криволучье-Ивановка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59,27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Куйбышевский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58,80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Ленинский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43,68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Павловка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62,35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Чапаевский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53,44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Красноярский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Большая Каменка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66,37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Большая Раковка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48,69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Коммунарский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59,58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Мирный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41,46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Новый Буян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44,31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Старая Бинарадка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66,13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Хилково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52,20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Хорошенькое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43,66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Шилан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69,81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Нефтегорский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Бариновка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76,52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Богдановка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62,89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lastRenderedPageBreak/>
              <w:t>Дмитриевка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61,01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Зуевка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56,28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Кулешовка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69,65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Нефтегорск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37,95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Покровка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71,67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Утевка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42,46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Пестравский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Высокое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57,51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Мосты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53,21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Похвистневский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Алькино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52,34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Большой Толкай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49,65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Красные Ключи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53,69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Кротково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56,18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Малое Ибряйкино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60,06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Малый Толкай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56,37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Мочалеевка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54,64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Новое Мансуркино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52,38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Подбельск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44,40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Рысайкино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53,80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Среднее Аверкино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47,86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Староганькино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57,01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Старопохвистнево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52,08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Старый Аманак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49,09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Приволжский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Обшаровка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45,91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Сергиевский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Антоновка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64,01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Верхняя Орлянка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60,20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Воротнее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47,97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lastRenderedPageBreak/>
              <w:t>Елшанка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49,55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Захаркино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54,25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Калиновка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57,19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Кандабулак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62,45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Кармало-Аделяково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61,70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Красносельское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57,86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Кутузовский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55,59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Липовка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74,02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Светлодольск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52,38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Серноводск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45,71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Сургут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41,06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Суходол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37,40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Черновка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52,79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Ставропольский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Александровка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46,80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Бахилово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49,92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Большая Рязань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44,86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Верхнее Санчелеево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48,66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Верхние Белозерки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49,12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Жигули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46,60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Кирилловка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58,04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Луначарский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46,45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Мусорка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46,78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Новая Бинарадка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57,90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Осиновка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59,60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Севрюкаево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56,15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Сосновый Солонец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50,68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Ташелка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46,75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Хрящевка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44,17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Сызранский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lastRenderedPageBreak/>
              <w:t>Варламово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42,94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Волжское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54,42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Жемковка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75,12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Заборовка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62,26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Ивашевка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56,92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Новая Рачейка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55,82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Новозаборовский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54,19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Печерское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56,65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Рамено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57,86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Старая Рачейка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56,34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Троицкое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61,70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Усинское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52,13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Чекалино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77,92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Хворостянский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Романовка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63,63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Соловьево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68,40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Челно-Вершинский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Девлезеркино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68,33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Каменный Брод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65,18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Краснояриха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66,45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Красный Строитель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63,07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Новое Аделяково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79,28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Озерки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65,26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Сиделькино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75,32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Токмакла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101,22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Челно-Вершины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42,38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Чувашское Урметьево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110,89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Эштебенькино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66,39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Шенталинский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Артюшкино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88,80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lastRenderedPageBreak/>
              <w:t>Васильевка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51,69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Денискино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76,36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Каменка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67,02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Канаш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68,43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Старая Шентала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58,79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Туарма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65,97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Четырла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80,91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Шентала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43,56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  <w:outlineLvl w:val="1"/>
            </w:pPr>
            <w:r>
              <w:t>Поселения муниципального района Шигонский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Береговой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57,87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Бичевная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64,43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Малячкино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52,81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Муранка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46,94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Новодевичье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52,44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Пионерский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63,46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Подвалье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59,27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Суринск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58,25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Тайдаково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68,36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Усолье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52,92</w:t>
            </w:r>
          </w:p>
        </w:tc>
      </w:tr>
      <w:tr w:rsidR="00F433B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</w:pPr>
            <w:r>
              <w:t>Шигоны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33B0" w:rsidRDefault="00F433B0">
            <w:pPr>
              <w:pStyle w:val="ConsPlusNormal"/>
              <w:jc w:val="center"/>
            </w:pPr>
            <w:r>
              <w:t>42,42</w:t>
            </w:r>
          </w:p>
        </w:tc>
      </w:tr>
    </w:tbl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jc w:val="both"/>
      </w:pPr>
    </w:p>
    <w:p w:rsidR="00F433B0" w:rsidRDefault="00F433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820" w:rsidRDefault="00431820"/>
    <w:sectPr w:rsidR="00431820" w:rsidSect="0062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3B0"/>
    <w:rsid w:val="00431820"/>
    <w:rsid w:val="00F4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3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3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031C0878FFC5523B77CA64546F8454BF675FE87D2EB57C2281F0A79932688832BB46F751D6E4E2E9DA2A450E8D5AA22568FE5F48EE1C7E9FF438EDE3B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031C0878FFC5523B77D4694203D85CBA6904EC7B2ABB2A7BD5F6F0C6626EDD72FB40A61390E2B7B89E7F4A088F10F36523F15E43EFB1L" TargetMode="External"/><Relationship Id="rId5" Type="http://schemas.openxmlformats.org/officeDocument/2006/relationships/hyperlink" Target="consultantplus://offline/ref=7D031C0878FFC5523B77D4694203D85CBA6904EC7B2ABB2A7BD5F6F0C6626EDD72FB40A61497E0E8BD8B6E12048707ED6139ED5C41F2E1B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1229</Words>
  <Characters>7007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</dc:creator>
  <cp:lastModifiedBy>Кашина</cp:lastModifiedBy>
  <cp:revision>1</cp:revision>
  <dcterms:created xsi:type="dcterms:W3CDTF">2021-04-19T11:01:00Z</dcterms:created>
  <dcterms:modified xsi:type="dcterms:W3CDTF">2021-04-19T11:01:00Z</dcterms:modified>
</cp:coreProperties>
</file>