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7" w:rsidRDefault="00372B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B57" w:rsidRDefault="00372B57">
      <w:pPr>
        <w:pStyle w:val="ConsPlusNormal"/>
        <w:jc w:val="both"/>
        <w:outlineLvl w:val="0"/>
      </w:pPr>
    </w:p>
    <w:p w:rsidR="00372B57" w:rsidRDefault="00372B57">
      <w:pPr>
        <w:pStyle w:val="ConsPlusTitle"/>
        <w:jc w:val="center"/>
      </w:pPr>
      <w:r>
        <w:t>ПРАВИТЕЛЬСТВО САМАРСКОЙ ОБЛАСТИ</w:t>
      </w:r>
    </w:p>
    <w:p w:rsidR="00372B57" w:rsidRDefault="00372B57">
      <w:pPr>
        <w:pStyle w:val="ConsPlusTitle"/>
        <w:jc w:val="both"/>
      </w:pPr>
    </w:p>
    <w:p w:rsidR="00372B57" w:rsidRDefault="00372B57">
      <w:pPr>
        <w:pStyle w:val="ConsPlusTitle"/>
        <w:jc w:val="center"/>
      </w:pPr>
      <w:r>
        <w:t>ПОСТАНОВЛЕНИЕ</w:t>
      </w:r>
    </w:p>
    <w:p w:rsidR="00372B57" w:rsidRDefault="00372B57">
      <w:pPr>
        <w:pStyle w:val="ConsPlusTitle"/>
        <w:jc w:val="center"/>
      </w:pPr>
      <w:r>
        <w:t>от 28 декабря 2021 г. N 1107</w:t>
      </w:r>
    </w:p>
    <w:p w:rsidR="00372B57" w:rsidRDefault="00372B57">
      <w:pPr>
        <w:pStyle w:val="ConsPlusTitle"/>
        <w:jc w:val="both"/>
      </w:pPr>
    </w:p>
    <w:p w:rsidR="00372B57" w:rsidRDefault="00372B57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372B57" w:rsidRDefault="00372B57">
      <w:pPr>
        <w:pStyle w:val="ConsPlusTitle"/>
        <w:jc w:val="center"/>
      </w:pPr>
      <w:r>
        <w:t>ОБЛАСТИ ОТ 08.06.2020 N 386 "ОБ УТВЕРЖДЕНИИ ПОРЯДКА</w:t>
      </w:r>
    </w:p>
    <w:p w:rsidR="00372B57" w:rsidRDefault="00372B57">
      <w:pPr>
        <w:pStyle w:val="ConsPlusTitle"/>
        <w:jc w:val="center"/>
      </w:pPr>
      <w:proofErr w:type="gramStart"/>
      <w:r>
        <w:t>ИСПОЛЬЗОВАНИЯ (ПРИНЯТИЯ РЕШЕНИЯ ОБ ИСПОЛЬЗОВАНИИ,</w:t>
      </w:r>
      <w:proofErr w:type="gramEnd"/>
    </w:p>
    <w:p w:rsidR="00372B57" w:rsidRDefault="00372B57">
      <w:pPr>
        <w:pStyle w:val="ConsPlusTitle"/>
        <w:jc w:val="center"/>
      </w:pPr>
      <w:proofErr w:type="gramStart"/>
      <w:r>
        <w:t>О ПЕРЕРАСПРЕДЕЛЕНИИ) СРЕДСТВ ОБЛАСТНОГО БЮДЖЕТА,</w:t>
      </w:r>
      <w:proofErr w:type="gramEnd"/>
    </w:p>
    <w:p w:rsidR="00372B57" w:rsidRDefault="00372B57">
      <w:pPr>
        <w:pStyle w:val="ConsPlusTitle"/>
        <w:jc w:val="center"/>
      </w:pPr>
      <w:proofErr w:type="gramStart"/>
      <w:r>
        <w:t>ЗАРЕЗЕРВИРОВАННЫХ</w:t>
      </w:r>
      <w:proofErr w:type="gramEnd"/>
      <w:r>
        <w:t xml:space="preserve"> В СОСТАВЕ УТВЕРЖДЕННЫХ ЗАКОНОМ САМАРСКОЙ</w:t>
      </w:r>
    </w:p>
    <w:p w:rsidR="00372B57" w:rsidRDefault="00372B57">
      <w:pPr>
        <w:pStyle w:val="ConsPlusTitle"/>
        <w:jc w:val="center"/>
      </w:pPr>
      <w:r>
        <w:t xml:space="preserve">ОБЛАСТИ "ОБ ОБЛАСТНОМ БЮДЖЕТЕ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372B57" w:rsidRDefault="00372B57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ГОДОВ" БЮДЖЕТНЫХ АССИГНОВАНИЙ,</w:t>
      </w:r>
    </w:p>
    <w:p w:rsidR="00372B57" w:rsidRDefault="00372B57">
      <w:pPr>
        <w:pStyle w:val="ConsPlusTitle"/>
        <w:jc w:val="center"/>
      </w:pPr>
      <w:r>
        <w:t>ПРЕДУСМОТРЕННЫХ НА ФИНАНСОВОЕ ОБЕСПЕЧЕНИЕ МЕРОПРИЯТИЙ,</w:t>
      </w:r>
    </w:p>
    <w:p w:rsidR="00372B57" w:rsidRDefault="00372B57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ПРЕДОТВРАЩЕНИЕМ ВЛИЯНИЯ УХУДШЕНИЯ ЭКОНОМИЧЕСКОЙ</w:t>
      </w:r>
    </w:p>
    <w:p w:rsidR="00372B57" w:rsidRDefault="00372B57">
      <w:pPr>
        <w:pStyle w:val="ConsPlusTitle"/>
        <w:jc w:val="center"/>
      </w:pPr>
      <w:r>
        <w:t>СИТУАЦИИ НА РАЗВИТИЕ ОТРАСЛЕЙ ЭКОНОМИКИ, С ПРОФИЛАКТИКОЙ</w:t>
      </w:r>
    </w:p>
    <w:p w:rsidR="00372B57" w:rsidRDefault="00372B57">
      <w:pPr>
        <w:pStyle w:val="ConsPlusTitle"/>
        <w:jc w:val="center"/>
      </w:pPr>
      <w:r>
        <w:t xml:space="preserve">И УСТРАНЕНИЕМ ПОСЛЕДСТВИЙ РАСПРОСТРАНЕНИЯ </w:t>
      </w:r>
      <w:proofErr w:type="gramStart"/>
      <w:r>
        <w:t>НОВОЙ</w:t>
      </w:r>
      <w:proofErr w:type="gramEnd"/>
    </w:p>
    <w:p w:rsidR="00372B57" w:rsidRDefault="00372B57">
      <w:pPr>
        <w:pStyle w:val="ConsPlusTitle"/>
        <w:jc w:val="center"/>
      </w:pPr>
      <w:r>
        <w:t>КОРОНАВИРУСНОЙ ИНФЕКЦИИ, А ТАКЖЕ НА ИНЫЕ ЦЕЛИ, ОПРЕДЕЛЕННЫЕ</w:t>
      </w:r>
    </w:p>
    <w:p w:rsidR="00372B57" w:rsidRDefault="00372B57">
      <w:pPr>
        <w:pStyle w:val="ConsPlusTitle"/>
        <w:jc w:val="center"/>
      </w:pPr>
      <w:r>
        <w:t>ГУБЕРНАТОРОМ САМАРСКОЙ ОБЛАСТИ И (ИЛИ) ПРАВИТЕЛЬСТВОМ</w:t>
      </w:r>
    </w:p>
    <w:p w:rsidR="00372B57" w:rsidRDefault="00372B57">
      <w:pPr>
        <w:pStyle w:val="ConsPlusTitle"/>
        <w:jc w:val="center"/>
      </w:pPr>
      <w:r>
        <w:t>САМАРСКОЙ ОБЛАСТИ"</w:t>
      </w:r>
    </w:p>
    <w:p w:rsidR="00372B57" w:rsidRDefault="00372B57">
      <w:pPr>
        <w:pStyle w:val="ConsPlusNormal"/>
        <w:jc w:val="both"/>
      </w:pPr>
    </w:p>
    <w:p w:rsidR="00372B57" w:rsidRDefault="00372B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2022 год и на плановый период 2023 и 2024 годов" Правительство Самарской области постановляет:</w:t>
      </w:r>
    </w:p>
    <w:p w:rsidR="00372B57" w:rsidRDefault="00372B5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08.06.2020 N 386 "Об утверждении Порядка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области "Об областном бюджете на 2021 год и на плановый период 2022 и 2023 годов"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</w:t>
      </w:r>
      <w:proofErr w:type="gramEnd"/>
      <w:r>
        <w:t xml:space="preserve"> отраслей экономики, с профилактикой и устранением последствий распространения новой коронавирусной инфекции, а также на иные цели, определенные Губернатором Самарской области и (или) Правительством Самарской области" следующие изменения:</w:t>
      </w:r>
    </w:p>
    <w:p w:rsidR="00372B57" w:rsidRDefault="00372B5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, </w:t>
      </w:r>
      <w:hyperlink r:id="rId9" w:history="1">
        <w:r>
          <w:rPr>
            <w:color w:val="0000FF"/>
          </w:rPr>
          <w:t>преамбуле</w:t>
        </w:r>
      </w:hyperlink>
      <w:r>
        <w:t xml:space="preserve">,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слова "Об областном бюджете на 2021 год и на плановый период 2022 и 2023 годов" заменить словами "Об областном бюджете на 2022 год и на плановый период 2023 и 2024 годов";</w:t>
      </w:r>
    </w:p>
    <w:p w:rsidR="00372B57" w:rsidRDefault="00372B5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области "Об областном бюджете на 2021 год и на плановый период 2022 и 2023 годов"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</w:t>
      </w:r>
      <w:proofErr w:type="gramEnd"/>
      <w:r>
        <w:t>, а также на иные цели, определенные Губернатором Самарской области и (или) Правительством Самарской области:</w:t>
      </w:r>
    </w:p>
    <w:p w:rsidR="00372B57" w:rsidRDefault="00372B5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,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"Об областном бюджете на 2021 год и на плановый период 2022 и 2023 годов" заменить словами "Об областном бюджете на 2022 год и на плановый период 2023 и 2024 годов".</w:t>
      </w:r>
    </w:p>
    <w:p w:rsidR="00372B57" w:rsidRDefault="00372B57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на </w:t>
      </w:r>
      <w:r>
        <w:lastRenderedPageBreak/>
        <w:t>официальном сайте Правительства Самарской области в сети Интернет.</w:t>
      </w:r>
    </w:p>
    <w:p w:rsidR="00372B57" w:rsidRDefault="00372B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372B57" w:rsidRDefault="00372B57">
      <w:pPr>
        <w:pStyle w:val="ConsPlusNormal"/>
        <w:jc w:val="both"/>
      </w:pPr>
    </w:p>
    <w:p w:rsidR="00372B57" w:rsidRDefault="00372B57">
      <w:pPr>
        <w:pStyle w:val="ConsPlusNormal"/>
        <w:jc w:val="right"/>
      </w:pPr>
      <w:r>
        <w:t>Первый вице-губернатор - председатель</w:t>
      </w:r>
    </w:p>
    <w:p w:rsidR="00372B57" w:rsidRDefault="00372B57">
      <w:pPr>
        <w:pStyle w:val="ConsPlusNormal"/>
        <w:jc w:val="right"/>
      </w:pPr>
      <w:r>
        <w:t>Правительства Самарской области</w:t>
      </w:r>
    </w:p>
    <w:p w:rsidR="00372B57" w:rsidRDefault="00372B57">
      <w:pPr>
        <w:pStyle w:val="ConsPlusNormal"/>
        <w:jc w:val="right"/>
      </w:pPr>
      <w:r>
        <w:t>В.В.КУДРЯШОВ</w:t>
      </w:r>
    </w:p>
    <w:p w:rsidR="00372B57" w:rsidRDefault="00372B57">
      <w:pPr>
        <w:pStyle w:val="ConsPlusNormal"/>
        <w:jc w:val="both"/>
      </w:pPr>
    </w:p>
    <w:p w:rsidR="00372B57" w:rsidRDefault="00372B57">
      <w:pPr>
        <w:pStyle w:val="ConsPlusNormal"/>
        <w:jc w:val="both"/>
      </w:pPr>
    </w:p>
    <w:p w:rsidR="00372B57" w:rsidRDefault="00372B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89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2B57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72B5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15DB1CBDF2B197447B96EBD3EAAFF0AC729765472329AA30826B64A1BB4665611B168F4BC5E3BFFD35F094881935150F0153A1D2B1F0C74941781H6DAO" TargetMode="External"/><Relationship Id="rId13" Type="http://schemas.openxmlformats.org/officeDocument/2006/relationships/hyperlink" Target="consultantplus://offline/ref=16415DB1CBDF2B197447B96EBD3EAAFF0AC729765472329AA30826B64A1BB4665611B168F4BC5E3BFFD35F094C81935150F0153A1D2B1F0C74941781H6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15DB1CBDF2B197447B96EBD3EAAFF0AC729765472329AA30826B64A1BB4665611B168E6BC0637FDD5410B4E94C50016HAD7O" TargetMode="External"/><Relationship Id="rId12" Type="http://schemas.openxmlformats.org/officeDocument/2006/relationships/hyperlink" Target="consultantplus://offline/ref=16415DB1CBDF2B197447B96EBD3EAAFF0AC729765472329AA30826B64A1BB4665611B168F4BC5E3BFFD35F094F81935150F0153A1D2B1F0C74941781H6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15DB1CBDF2B197447B96EBD3EAAFF0AC7297654723A93A20926B64A1BB4665611B168E6BC0637FDD5410B4E94C50016HAD7O" TargetMode="External"/><Relationship Id="rId11" Type="http://schemas.openxmlformats.org/officeDocument/2006/relationships/hyperlink" Target="consultantplus://offline/ref=16415DB1CBDF2B197447B96EBD3EAAFF0AC729765472329AA30826B64A1BB4665611B168F4BC5E3BFFD35F094F81935150F0153A1D2B1F0C74941781H6DAO" TargetMode="External"/><Relationship Id="rId5" Type="http://schemas.openxmlformats.org/officeDocument/2006/relationships/hyperlink" Target="consultantplus://offline/ref=16415DB1CBDF2B197447A763AB52F6F708CC767C577038CCFD5A20E1154BB2331651B738B5F15731AB821B5E4788C11E14A1063A1B37H1D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15DB1CBDF2B197447B96EBD3EAAFF0AC729765472329AA30826B64A1BB4665611B168F4BC5E3BFFD35F094E81935150F0153A1D2B1F0C74941781H6DA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15DB1CBDF2B197447B96EBD3EAAFF0AC729765472329AA30826B64A1BB4665611B168F4BC5E3BFFD35F094981935150F0153A1D2B1F0C74941781H6D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2022-04-26T14:03:00Z</dcterms:created>
  <dcterms:modified xsi:type="dcterms:W3CDTF">2022-04-26T14:03:00Z</dcterms:modified>
</cp:coreProperties>
</file>