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B" w:rsidRDefault="00E67A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ACB" w:rsidRDefault="00E67ACB">
      <w:pPr>
        <w:pStyle w:val="ConsPlusNormal"/>
        <w:jc w:val="both"/>
        <w:outlineLvl w:val="0"/>
      </w:pPr>
    </w:p>
    <w:p w:rsidR="00E67ACB" w:rsidRDefault="00E67ACB">
      <w:pPr>
        <w:pStyle w:val="ConsPlusTitle"/>
        <w:jc w:val="center"/>
      </w:pPr>
      <w:r>
        <w:t>ПРАВИТЕЛЬСТВО САМАРСКОЙ ОБЛАСТИ</w:t>
      </w:r>
    </w:p>
    <w:p w:rsidR="00E67ACB" w:rsidRDefault="00E67ACB">
      <w:pPr>
        <w:pStyle w:val="ConsPlusTitle"/>
        <w:jc w:val="both"/>
      </w:pPr>
    </w:p>
    <w:p w:rsidR="00E67ACB" w:rsidRDefault="00E67ACB">
      <w:pPr>
        <w:pStyle w:val="ConsPlusTitle"/>
        <w:jc w:val="center"/>
      </w:pPr>
      <w:r>
        <w:t>ПОСТАНОВЛЕНИЕ</w:t>
      </w:r>
    </w:p>
    <w:p w:rsidR="00E67ACB" w:rsidRDefault="00E67ACB">
      <w:pPr>
        <w:pStyle w:val="ConsPlusTitle"/>
        <w:jc w:val="center"/>
      </w:pPr>
      <w:r>
        <w:t>от 30 апреля 2021 г. N 263</w:t>
      </w:r>
    </w:p>
    <w:p w:rsidR="00E67ACB" w:rsidRDefault="00E67ACB">
      <w:pPr>
        <w:pStyle w:val="ConsPlusTitle"/>
        <w:jc w:val="both"/>
      </w:pPr>
    </w:p>
    <w:p w:rsidR="00E67ACB" w:rsidRDefault="00E67ACB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E67ACB" w:rsidRDefault="00E67ACB">
      <w:pPr>
        <w:pStyle w:val="ConsPlusTitle"/>
        <w:jc w:val="center"/>
      </w:pPr>
      <w:r>
        <w:t>ОБЛАСТИ ОТ 22.02.2013 N 50 "ОБ УТВЕРЖДЕНИИ ПРАВИЛ</w:t>
      </w:r>
    </w:p>
    <w:p w:rsidR="00E67ACB" w:rsidRDefault="00E67ACB">
      <w:pPr>
        <w:pStyle w:val="ConsPlusTitle"/>
        <w:jc w:val="center"/>
      </w:pPr>
      <w:r>
        <w:t>ПРЕДОСТАВЛЕНИЯ ИЗ ОБЛАСТНОГО БЮДЖЕТА МЕСТНЫМ БЮДЖЕТАМ</w:t>
      </w:r>
    </w:p>
    <w:p w:rsidR="00E67ACB" w:rsidRDefault="00E67ACB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E67ACB" w:rsidRDefault="00E67ACB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E67ACB" w:rsidRDefault="00E67ACB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E67ACB" w:rsidRDefault="00E67ACB">
      <w:pPr>
        <w:pStyle w:val="ConsPlusTitle"/>
        <w:jc w:val="center"/>
      </w:pPr>
      <w:r>
        <w:t>ОБРАЗОВАНИЯ В САМАРСКОЙ ОБЛАСТИ И МЕТОДИКИ РАСПРЕДЕЛЕНИЯ</w:t>
      </w:r>
    </w:p>
    <w:p w:rsidR="00E67ACB" w:rsidRDefault="00E67ACB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E67ACB" w:rsidRDefault="00E67ACB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E67ACB" w:rsidRDefault="00E67ACB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E67ACB" w:rsidRDefault="00E67ACB">
      <w:pPr>
        <w:pStyle w:val="ConsPlusTitle"/>
        <w:jc w:val="center"/>
      </w:pPr>
      <w:r>
        <w:t xml:space="preserve">ОБРАЗОВАНИЯ В САМАРСКОЙ ОБЛАСТИ"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E67ACB" w:rsidRDefault="00E67ACB">
      <w:pPr>
        <w:pStyle w:val="ConsPlusTitle"/>
        <w:jc w:val="center"/>
      </w:pPr>
      <w:r>
        <w:t>ОТДЕЛЬНОГО ПОСТАНОВЛЕНИЯ ПРАВИТЕЛЬСТВА САМАРСКОЙ ОБЛАСТИ</w:t>
      </w:r>
    </w:p>
    <w:p w:rsidR="00E67ACB" w:rsidRDefault="00E67ACB">
      <w:pPr>
        <w:pStyle w:val="ConsPlusNormal"/>
        <w:jc w:val="both"/>
      </w:pPr>
    </w:p>
    <w:p w:rsidR="00E67ACB" w:rsidRDefault="00E67AC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2021 год и на плановый период 2022 и 2023 годов" Правительство Самарской области постановляет: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22.02.2013 N 50 "Об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</w:t>
      </w:r>
      <w:proofErr w:type="gramEnd"/>
      <w:r>
        <w:t xml:space="preserve"> образования в Самарской области" следующие изменения: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 xml:space="preserve">в Правилах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словами "(в 2021 году - 37,5 млн. рублей)";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Методике</w:t>
        </w:r>
      </w:hyperlink>
      <w:r>
        <w:t xml:space="preserve"> распределения дотаций на стимулирование повышения качества управления </w:t>
      </w:r>
      <w:proofErr w:type="gramStart"/>
      <w:r>
        <w:t>муниципальными</w:t>
      </w:r>
      <w:proofErr w:type="gramEnd"/>
      <w:r>
        <w:t xml:space="preserve"> финансами и дотаций на стимулирование развития налогового потенциала территории муниципального образования в Самарской области (далее - Методика):</w:t>
      </w:r>
    </w:p>
    <w:p w:rsidR="00E67ACB" w:rsidRDefault="00E67AC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2.1</w:t>
        </w:r>
      </w:hyperlink>
      <w:r>
        <w:t xml:space="preserve"> дополнить абзацем следующего содержания: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>"В 2021 году дотации распределяются между муниципальными образованиями один раз (одним траншем) по итогам исполнения местных бюджетов за отчетный финансовый год</w:t>
      </w:r>
      <w:proofErr w:type="gramStart"/>
      <w:r>
        <w:t>.";</w:t>
      </w:r>
      <w:proofErr w:type="gramEnd"/>
    </w:p>
    <w:p w:rsidR="00E67ACB" w:rsidRDefault="00E67AC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седьмой пункта 2.2</w:t>
        </w:r>
      </w:hyperlink>
      <w:r>
        <w:t xml:space="preserve"> изложить в следующей редакции:</w:t>
      </w:r>
    </w:p>
    <w:p w:rsidR="00E67ACB" w:rsidRDefault="00E67ACB">
      <w:pPr>
        <w:pStyle w:val="ConsPlusNormal"/>
        <w:spacing w:before="220"/>
        <w:ind w:firstLine="540"/>
        <w:jc w:val="both"/>
      </w:pPr>
      <w:proofErr w:type="gramStart"/>
      <w:r>
        <w:t xml:space="preserve">"по итогам исполнения местных бюджетов за отчетный финансовый год - в течение 45 календарных дней после завершения отчетного периода (в 2021 году - в течение 10 рабочих дней со дня, следующего за днем признания утратившим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26.02.2021 N 107 "О приостановлении действия отдельных положений </w:t>
      </w:r>
      <w:r>
        <w:lastRenderedPageBreak/>
        <w:t>постановления Правительства Самарской области от 22.02.2013 N 50 "Об утверждении Правил предоставления из</w:t>
      </w:r>
      <w:proofErr w:type="gramEnd"/>
      <w:r>
        <w:t xml:space="preserve"> областного бюджета местным бюджетам дотаций на стимулирование повышения качества управления </w:t>
      </w:r>
      <w:proofErr w:type="gramStart"/>
      <w:r>
        <w:t>муниципальными</w:t>
      </w:r>
      <w:proofErr w:type="gramEnd"/>
      <w:r>
        <w:t xml:space="preserve">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области");";</w:t>
      </w:r>
    </w:p>
    <w:p w:rsidR="00E67ACB" w:rsidRDefault="00E67A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7A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ACB" w:rsidRDefault="00E67A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1 </w:t>
            </w:r>
            <w:hyperlink w:anchor="P3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распределения и предоставления дотаций на стимулирование повышения качества управления </w:t>
            </w:r>
            <w:proofErr w:type="gramStart"/>
            <w:r>
              <w:rPr>
                <w:color w:val="392C69"/>
              </w:rPr>
              <w:t>муниципальными</w:t>
            </w:r>
            <w:proofErr w:type="gramEnd"/>
            <w:r>
              <w:rPr>
                <w:color w:val="392C69"/>
              </w:rPr>
              <w:t xml:space="preserve"> финансами по итогам 2020 года и последующих отчетных периодов.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</w:tr>
    </w:tbl>
    <w:p w:rsidR="00E67ACB" w:rsidRDefault="00E67ACB">
      <w:pPr>
        <w:pStyle w:val="ConsPlusNormal"/>
        <w:spacing w:before="280"/>
        <w:ind w:firstLine="540"/>
        <w:jc w:val="both"/>
      </w:pPr>
      <w:bookmarkStart w:id="0" w:name="P28"/>
      <w:bookmarkEnd w:id="0"/>
      <w:r>
        <w:t xml:space="preserve">в </w:t>
      </w:r>
      <w:hyperlink r:id="rId14" w:history="1">
        <w:r>
          <w:rPr>
            <w:color w:val="0000FF"/>
          </w:rPr>
          <w:t>абзаце девятом пункта 2.3</w:t>
        </w:r>
      </w:hyperlink>
      <w:r>
        <w:t xml:space="preserve"> слова "статьей 106" заменить словами "пунктом 2 статьи 106", слова "до 01.01.2021" заменить словами "до 01.01.2022";</w:t>
      </w:r>
    </w:p>
    <w:p w:rsidR="00E67ACB" w:rsidRDefault="00E67A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7A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ACB" w:rsidRDefault="00E67A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1 </w:t>
            </w:r>
            <w:hyperlink w:anchor="P3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распределения и предоставления дотаций на стимулирование повышения качества управления </w:t>
            </w:r>
            <w:proofErr w:type="gramStart"/>
            <w:r>
              <w:rPr>
                <w:color w:val="392C69"/>
              </w:rPr>
              <w:t>муниципальными</w:t>
            </w:r>
            <w:proofErr w:type="gramEnd"/>
            <w:r>
              <w:rPr>
                <w:color w:val="392C69"/>
              </w:rPr>
              <w:t xml:space="preserve"> финансами по итогам 2020 года и последующих отчетных периодов.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CB" w:rsidRDefault="00E67ACB">
            <w:pPr>
              <w:spacing w:after="1" w:line="0" w:lineRule="atLeast"/>
            </w:pPr>
          </w:p>
        </w:tc>
      </w:tr>
    </w:tbl>
    <w:p w:rsidR="00E67ACB" w:rsidRDefault="00E67ACB">
      <w:pPr>
        <w:pStyle w:val="ConsPlusNormal"/>
        <w:spacing w:before="280"/>
        <w:ind w:firstLine="540"/>
        <w:jc w:val="both"/>
      </w:pPr>
      <w:bookmarkStart w:id="1" w:name="P30"/>
      <w:bookmarkEnd w:id="1"/>
      <w:r>
        <w:t xml:space="preserve">в приложении 1 к Методике </w:t>
      </w:r>
      <w:hyperlink r:id="rId15" w:history="1">
        <w:r>
          <w:rPr>
            <w:color w:val="0000FF"/>
          </w:rPr>
          <w:t>пункт 4.4</w:t>
        </w:r>
      </w:hyperlink>
      <w:r>
        <w:t xml:space="preserve"> признать утратившим силу.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26.02.2021 N 107 "О приостановлении действия отдельных положений постановления Правительства Самарской области от 22.02.2013 N 50 "Об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</w:t>
      </w:r>
      <w:proofErr w:type="gramEnd"/>
      <w:r>
        <w:t xml:space="preserve"> повышения качества управления </w:t>
      </w:r>
      <w:proofErr w:type="gramStart"/>
      <w:r>
        <w:t>муниципальными</w:t>
      </w:r>
      <w:proofErr w:type="gramEnd"/>
      <w:r>
        <w:t xml:space="preserve"> финансами и дотаций на стимулирование развития налогового потенциала территории муниципального образования в Самарской области".</w:t>
      </w:r>
    </w:p>
    <w:p w:rsidR="00E67ACB" w:rsidRDefault="00E67AC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E67ACB" w:rsidRDefault="00E67ACB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4.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30" w:history="1">
        <w:r>
          <w:rPr>
            <w:color w:val="0000FF"/>
          </w:rPr>
          <w:t>девятого пункта 1</w:t>
        </w:r>
      </w:hyperlink>
      <w:r>
        <w:t xml:space="preserve"> настоящего Постановления, которые вступают в силу со дня официального опубликования настоящего Постановления и применяются в отношении распределения и предоставления дотаций на стимулирование повышения качества управления муниципальными финансами по итогам 2020 года и последующих отчетных периодов.</w:t>
      </w:r>
      <w:proofErr w:type="gramEnd"/>
    </w:p>
    <w:p w:rsidR="00E67ACB" w:rsidRDefault="00E67ACB">
      <w:pPr>
        <w:pStyle w:val="ConsPlusNormal"/>
        <w:jc w:val="both"/>
      </w:pPr>
    </w:p>
    <w:p w:rsidR="00E67ACB" w:rsidRDefault="00E67ACB">
      <w:pPr>
        <w:pStyle w:val="ConsPlusNormal"/>
        <w:jc w:val="right"/>
      </w:pPr>
      <w:r>
        <w:t>Первый вице-губернатор - председатель</w:t>
      </w:r>
    </w:p>
    <w:p w:rsidR="00E67ACB" w:rsidRDefault="00E67ACB">
      <w:pPr>
        <w:pStyle w:val="ConsPlusNormal"/>
        <w:jc w:val="right"/>
      </w:pPr>
      <w:r>
        <w:t>Правительства Самарской области</w:t>
      </w:r>
    </w:p>
    <w:p w:rsidR="00E67ACB" w:rsidRDefault="00E67ACB">
      <w:pPr>
        <w:pStyle w:val="ConsPlusNormal"/>
        <w:jc w:val="right"/>
      </w:pPr>
      <w:r>
        <w:t>В.В.КУДРЯШОВ</w:t>
      </w:r>
    </w:p>
    <w:p w:rsidR="00E67ACB" w:rsidRDefault="00E67ACB">
      <w:pPr>
        <w:pStyle w:val="ConsPlusNormal"/>
        <w:jc w:val="both"/>
      </w:pPr>
    </w:p>
    <w:p w:rsidR="00E67ACB" w:rsidRDefault="00E67ACB">
      <w:pPr>
        <w:pStyle w:val="ConsPlusNormal"/>
        <w:jc w:val="both"/>
      </w:pPr>
    </w:p>
    <w:p w:rsidR="00E67ACB" w:rsidRDefault="00E67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7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ACB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E67ACB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19E0BCB2C8E3604E6C4F8B71B07CD8A1826635DAAF19A8776D23D4A48971FCB452EA6CD10546BA2B83B7C31EE928EE431MDM" TargetMode="External"/><Relationship Id="rId13" Type="http://schemas.openxmlformats.org/officeDocument/2006/relationships/hyperlink" Target="consultantplus://offline/ref=8C019E0BCB2C8E3604E6C4F8B71B07CD8A1826635DAAF3978375D23D4A48971FCB452EA6CD10546BA2B83B7C31EE928EE431M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19E0BCB2C8E3604E6C4F8B71B07CD8A1826635DAAF29E8676D23D4A48971FCB452EA6CD10546BA2B83B7C31EE928EE431MDM" TargetMode="External"/><Relationship Id="rId12" Type="http://schemas.openxmlformats.org/officeDocument/2006/relationships/hyperlink" Target="consultantplus://offline/ref=8C019E0BCB2C8E3604E6C4F8B71B07CD8A1826635DAAF19A8776D23D4A48971FCB452EA6DF100C67A3BB237C31FBC4DFA24AC61B12469819AE7D060E3EM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19E0BCB2C8E3604E6C4F8B71B07CD8A1826635DAAF3978375D23D4A48971FCB452EA6CD10546BA2B83B7C31EE928EE431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19E0BCB2C8E3604E6C4F8B71B07CD8A1826635DADF09E8775D23D4A48971FCB452EA6CD10546BA2B83B7C31EE928EE431MDM" TargetMode="External"/><Relationship Id="rId11" Type="http://schemas.openxmlformats.org/officeDocument/2006/relationships/hyperlink" Target="consultantplus://offline/ref=8C019E0BCB2C8E3604E6C4F8B71B07CD8A1826635DAAF19A8776D23D4A48971FCB452EA6DF100C67A3BB237C34FBC4DFA24AC61B12469819AE7D060E3EM6M" TargetMode="External"/><Relationship Id="rId5" Type="http://schemas.openxmlformats.org/officeDocument/2006/relationships/hyperlink" Target="consultantplus://offline/ref=8C019E0BCB2C8E3604E6DAF5A1775BC58F167D675BA9F8C9DB20D46A1518914A8B0528F79B55006DF7EA612938F19390E61BD518115A39MAM" TargetMode="External"/><Relationship Id="rId15" Type="http://schemas.openxmlformats.org/officeDocument/2006/relationships/hyperlink" Target="consultantplus://offline/ref=8C019E0BCB2C8E3604E6C4F8B71B07CD8A1826635DAAF19A8776D23D4A48971FCB452EA6DF100C67A3BB217530FBC4DFA24AC61B12469819AE7D060E3EM6M" TargetMode="External"/><Relationship Id="rId10" Type="http://schemas.openxmlformats.org/officeDocument/2006/relationships/hyperlink" Target="consultantplus://offline/ref=8C019E0BCB2C8E3604E6C4F8B71B07CD8A1826635DAAF19A8776D23D4A48971FCB452EA6DF100C67A3BB207532FBC4DFA24AC61B12469819AE7D060E3EM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019E0BCB2C8E3604E6C4F8B71B07CD8A1826635DAAF19A8776D23D4A48971FCB452EA6DF100C67A1BE2E2864B4C583E71CD51A15469A1DB237MDM" TargetMode="External"/><Relationship Id="rId14" Type="http://schemas.openxmlformats.org/officeDocument/2006/relationships/hyperlink" Target="consultantplus://offline/ref=8C019E0BCB2C8E3604E6C4F8B71B07CD8A1826635DAAF19A8776D23D4A48971FCB452EA6DF100C67A3BB227D34FBC4DFA24AC61B12469819AE7D060E3E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6349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2022-04-13T12:12:00Z</dcterms:created>
  <dcterms:modified xsi:type="dcterms:W3CDTF">2022-04-13T12:14:00Z</dcterms:modified>
</cp:coreProperties>
</file>