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2F" w:rsidRDefault="005039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392F" w:rsidRDefault="0050392F">
      <w:pPr>
        <w:pStyle w:val="ConsPlusNormal"/>
        <w:jc w:val="both"/>
        <w:outlineLvl w:val="0"/>
      </w:pPr>
    </w:p>
    <w:p w:rsidR="0050392F" w:rsidRDefault="0050392F">
      <w:pPr>
        <w:pStyle w:val="ConsPlusTitle"/>
        <w:jc w:val="center"/>
        <w:outlineLvl w:val="0"/>
      </w:pPr>
      <w:r>
        <w:t>ПРАВИТЕЛЬСТВО САМАРСКОЙ ОБЛАСТИ</w:t>
      </w:r>
    </w:p>
    <w:p w:rsidR="0050392F" w:rsidRDefault="0050392F">
      <w:pPr>
        <w:pStyle w:val="ConsPlusTitle"/>
        <w:jc w:val="both"/>
      </w:pPr>
    </w:p>
    <w:p w:rsidR="0050392F" w:rsidRDefault="0050392F">
      <w:pPr>
        <w:pStyle w:val="ConsPlusTitle"/>
        <w:jc w:val="center"/>
      </w:pPr>
      <w:r>
        <w:t>ПОСТАНОВЛЕНИЕ</w:t>
      </w:r>
    </w:p>
    <w:p w:rsidR="0050392F" w:rsidRDefault="0050392F">
      <w:pPr>
        <w:pStyle w:val="ConsPlusTitle"/>
        <w:jc w:val="center"/>
      </w:pPr>
      <w:r>
        <w:t>от 2 июня 2021 г. N 368</w:t>
      </w:r>
    </w:p>
    <w:p w:rsidR="0050392F" w:rsidRDefault="0050392F">
      <w:pPr>
        <w:pStyle w:val="ConsPlusTitle"/>
        <w:jc w:val="both"/>
      </w:pPr>
    </w:p>
    <w:p w:rsidR="0050392F" w:rsidRDefault="0050392F">
      <w:pPr>
        <w:pStyle w:val="ConsPlusTitle"/>
        <w:jc w:val="center"/>
      </w:pPr>
      <w:r>
        <w:t>ОБ УЧЕТЕ ОПЕРАЦИЙ СО СРЕДСТВАМИ ОТДЕЛЬНЫХ ЮРИДИЧЕСКИХ ЛИЦ,</w:t>
      </w:r>
    </w:p>
    <w:p w:rsidR="0050392F" w:rsidRDefault="0050392F">
      <w:pPr>
        <w:pStyle w:val="ConsPlusTitle"/>
        <w:jc w:val="center"/>
      </w:pPr>
      <w:r>
        <w:t xml:space="preserve">ИСТОЧНИКОМ ФИНАНСОВОГО </w:t>
      </w:r>
      <w:proofErr w:type="gramStart"/>
      <w:r>
        <w:t>ОБЕСПЕЧЕНИЯ</w:t>
      </w:r>
      <w:proofErr w:type="gramEnd"/>
      <w:r>
        <w:t xml:space="preserve"> КОТОРЫХ ЯВЛЯЮТСЯ</w:t>
      </w:r>
    </w:p>
    <w:p w:rsidR="0050392F" w:rsidRDefault="0050392F">
      <w:pPr>
        <w:pStyle w:val="ConsPlusTitle"/>
        <w:jc w:val="center"/>
      </w:pPr>
      <w:r>
        <w:t xml:space="preserve">СРЕДСТВА, ПРЕДОСТАВЛЕННЫЕ ИЗ ОБЛАСТНОГО БЮДЖЕТА, НА </w:t>
      </w:r>
      <w:proofErr w:type="gramStart"/>
      <w:r>
        <w:t>ЛИЦЕВЫХ</w:t>
      </w:r>
      <w:proofErr w:type="gramEnd"/>
    </w:p>
    <w:p w:rsidR="0050392F" w:rsidRDefault="0050392F">
      <w:pPr>
        <w:pStyle w:val="ConsPlusTitle"/>
        <w:jc w:val="center"/>
      </w:pPr>
      <w:proofErr w:type="gramStart"/>
      <w:r>
        <w:t>СЧЕТАХ</w:t>
      </w:r>
      <w:proofErr w:type="gramEnd"/>
      <w:r>
        <w:t>, ОТКРЫТЫХ В МИНИСТЕРСТВЕ УПРАВЛЕНИЯ ФИНАНСАМИ</w:t>
      </w:r>
    </w:p>
    <w:p w:rsidR="0050392F" w:rsidRDefault="0050392F">
      <w:pPr>
        <w:pStyle w:val="ConsPlusTitle"/>
        <w:jc w:val="center"/>
      </w:pPr>
      <w:r>
        <w:t>САМАРСКОЙ ОБЛАСТИ</w:t>
      </w:r>
    </w:p>
    <w:p w:rsidR="0050392F" w:rsidRDefault="0050392F">
      <w:pPr>
        <w:pStyle w:val="ConsPlusNormal"/>
        <w:jc w:val="both"/>
      </w:pPr>
    </w:p>
    <w:p w:rsidR="0050392F" w:rsidRDefault="0050392F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эффективности использования средств областного бюджета</w:t>
      </w:r>
      <w:proofErr w:type="gramEnd"/>
      <w:r>
        <w:t xml:space="preserve"> Правительство Самарской области постановляет:</w:t>
      </w:r>
    </w:p>
    <w:p w:rsidR="0050392F" w:rsidRDefault="0050392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учет операций со средствами юридических лиц, не являющихся участниками бюджетного процесса, бюджетными и автономными учреждениями, государственными унитарными предприятиями Самарской области (далее - юридические лица), источником финансового обеспечения которых являются средства, предоставленные из областного бюджета по направлениям расходов,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которых определен приложением к настоящему Постановлению, производится на лицевых счетах, открытых в министерстве управления финансами Самарской области.</w:t>
      </w:r>
      <w:proofErr w:type="gramEnd"/>
    </w:p>
    <w:p w:rsidR="0050392F" w:rsidRDefault="0050392F">
      <w:pPr>
        <w:pStyle w:val="ConsPlusNormal"/>
        <w:spacing w:before="220"/>
        <w:ind w:firstLine="540"/>
        <w:jc w:val="both"/>
      </w:pPr>
      <w:r>
        <w:t>2. Министерству управления финансами Самарской области (далее - министерство):</w:t>
      </w:r>
    </w:p>
    <w:p w:rsidR="0050392F" w:rsidRDefault="0050392F">
      <w:pPr>
        <w:pStyle w:val="ConsPlusNormal"/>
        <w:spacing w:before="220"/>
        <w:ind w:firstLine="540"/>
        <w:jc w:val="both"/>
      </w:pPr>
      <w:r>
        <w:t xml:space="preserve">обеспечить открытие юридическим лицам, получающим средства из областного бюджета по направлениям расходов,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которых определен приложением к настоящему Постановлению, лицевых счетов в соответствии с приказом министерства, регулирующим порядок открытия и ведения лицевых счетов в министерстве;</w:t>
      </w:r>
    </w:p>
    <w:p w:rsidR="0050392F" w:rsidRDefault="0050392F">
      <w:pPr>
        <w:pStyle w:val="ConsPlusNormal"/>
        <w:spacing w:before="220"/>
        <w:ind w:firstLine="540"/>
        <w:jc w:val="both"/>
      </w:pPr>
      <w:bookmarkStart w:id="0" w:name="P16"/>
      <w:bookmarkEnd w:id="0"/>
      <w:r>
        <w:t>осуществлять операции на лицевых счетах юридических лиц в порядке, утвержденном приказом министерства.</w:t>
      </w:r>
    </w:p>
    <w:p w:rsidR="0050392F" w:rsidRDefault="0050392F">
      <w:pPr>
        <w:pStyle w:val="ConsPlusNormal"/>
        <w:spacing w:before="220"/>
        <w:ind w:firstLine="540"/>
        <w:jc w:val="both"/>
      </w:pPr>
      <w:r>
        <w:t xml:space="preserve">3. Главным распорядителям средств областного бюджета, указанным в </w:t>
      </w:r>
      <w:hyperlink w:anchor="P35" w:history="1">
        <w:r>
          <w:rPr>
            <w:color w:val="0000FF"/>
          </w:rPr>
          <w:t>приложении</w:t>
        </w:r>
      </w:hyperlink>
      <w:r>
        <w:t xml:space="preserve"> к настоящему Постановлению, обеспечить внесение изменений в нормативные правовые акты Самарской области, устанавливающие порядок предоставления соответствующих субсидий, бюджетных инвестиций, определенных </w:t>
      </w:r>
      <w:hyperlink w:anchor="P35" w:history="1">
        <w:r>
          <w:rPr>
            <w:color w:val="0000FF"/>
          </w:rPr>
          <w:t>приложением</w:t>
        </w:r>
      </w:hyperlink>
      <w:r>
        <w:t xml:space="preserve"> к настоящему Постановлению, в целях приведения их в соответствие с требованиями настоящего Постановления.</w:t>
      </w:r>
    </w:p>
    <w:p w:rsidR="0050392F" w:rsidRDefault="0050392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министерство.</w:t>
      </w:r>
    </w:p>
    <w:p w:rsidR="0050392F" w:rsidRDefault="0050392F">
      <w:pPr>
        <w:pStyle w:val="ConsPlusNormal"/>
        <w:spacing w:before="220"/>
        <w:ind w:firstLine="540"/>
        <w:jc w:val="both"/>
      </w:pPr>
      <w:r>
        <w:t>5. Опубликовать настоящее Постановление в средствах массовой информации.</w:t>
      </w:r>
    </w:p>
    <w:p w:rsidR="0050392F" w:rsidRDefault="0050392F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со дня его официального опубликования, за исключением </w:t>
      </w:r>
      <w:hyperlink w:anchor="P16" w:history="1">
        <w:r>
          <w:rPr>
            <w:color w:val="0000FF"/>
          </w:rPr>
          <w:t>абзаца третьего пункта 2</w:t>
        </w:r>
      </w:hyperlink>
      <w:r>
        <w:t xml:space="preserve"> настоящего Постановления, вступающего в силу с 1 июля 2021 года.</w:t>
      </w:r>
    </w:p>
    <w:p w:rsidR="0050392F" w:rsidRDefault="0050392F">
      <w:pPr>
        <w:pStyle w:val="ConsPlusNormal"/>
        <w:jc w:val="both"/>
      </w:pPr>
    </w:p>
    <w:p w:rsidR="0050392F" w:rsidRDefault="0050392F">
      <w:pPr>
        <w:pStyle w:val="ConsPlusNormal"/>
        <w:jc w:val="right"/>
      </w:pPr>
      <w:r>
        <w:t>И.о. первого вице-губернатора - председателя</w:t>
      </w:r>
    </w:p>
    <w:p w:rsidR="0050392F" w:rsidRDefault="0050392F">
      <w:pPr>
        <w:pStyle w:val="ConsPlusNormal"/>
        <w:jc w:val="right"/>
      </w:pPr>
      <w:r>
        <w:t>Правительства Самарской области</w:t>
      </w:r>
    </w:p>
    <w:p w:rsidR="0050392F" w:rsidRDefault="0050392F">
      <w:pPr>
        <w:pStyle w:val="ConsPlusNormal"/>
        <w:jc w:val="right"/>
      </w:pPr>
      <w:r>
        <w:t>Н.И.КАТИНА</w:t>
      </w:r>
    </w:p>
    <w:p w:rsidR="0050392F" w:rsidRDefault="0050392F">
      <w:pPr>
        <w:pStyle w:val="ConsPlusNormal"/>
        <w:jc w:val="both"/>
      </w:pPr>
    </w:p>
    <w:p w:rsidR="0050392F" w:rsidRDefault="0050392F">
      <w:pPr>
        <w:pStyle w:val="ConsPlusNormal"/>
        <w:jc w:val="both"/>
      </w:pPr>
    </w:p>
    <w:p w:rsidR="0050392F" w:rsidRDefault="0050392F">
      <w:pPr>
        <w:pStyle w:val="ConsPlusNormal"/>
        <w:jc w:val="both"/>
      </w:pPr>
    </w:p>
    <w:p w:rsidR="0050392F" w:rsidRDefault="0050392F">
      <w:pPr>
        <w:pStyle w:val="ConsPlusNormal"/>
        <w:jc w:val="both"/>
      </w:pPr>
    </w:p>
    <w:p w:rsidR="0050392F" w:rsidRDefault="0050392F">
      <w:pPr>
        <w:pStyle w:val="ConsPlusNormal"/>
        <w:jc w:val="both"/>
      </w:pPr>
    </w:p>
    <w:p w:rsidR="0050392F" w:rsidRDefault="0050392F">
      <w:pPr>
        <w:pStyle w:val="ConsPlusNormal"/>
        <w:jc w:val="right"/>
        <w:outlineLvl w:val="0"/>
      </w:pPr>
      <w:r>
        <w:t>Приложение</w:t>
      </w:r>
    </w:p>
    <w:p w:rsidR="0050392F" w:rsidRDefault="0050392F">
      <w:pPr>
        <w:pStyle w:val="ConsPlusNormal"/>
        <w:jc w:val="right"/>
      </w:pPr>
      <w:r>
        <w:t>к Постановлению</w:t>
      </w:r>
    </w:p>
    <w:p w:rsidR="0050392F" w:rsidRDefault="0050392F">
      <w:pPr>
        <w:pStyle w:val="ConsPlusNormal"/>
        <w:jc w:val="right"/>
      </w:pPr>
      <w:r>
        <w:t>Правительства Самарской области</w:t>
      </w:r>
    </w:p>
    <w:p w:rsidR="0050392F" w:rsidRDefault="0050392F">
      <w:pPr>
        <w:pStyle w:val="ConsPlusNormal"/>
        <w:jc w:val="right"/>
      </w:pPr>
      <w:r>
        <w:t>от 2 июня 2021 г. N 368</w:t>
      </w:r>
    </w:p>
    <w:p w:rsidR="0050392F" w:rsidRDefault="0050392F">
      <w:pPr>
        <w:pStyle w:val="ConsPlusNormal"/>
        <w:jc w:val="both"/>
      </w:pPr>
    </w:p>
    <w:p w:rsidR="0050392F" w:rsidRDefault="0050392F">
      <w:pPr>
        <w:pStyle w:val="ConsPlusTitle"/>
        <w:jc w:val="center"/>
      </w:pPr>
      <w:bookmarkStart w:id="1" w:name="P35"/>
      <w:bookmarkEnd w:id="1"/>
      <w:r>
        <w:t>ПЕРЕЧЕНЬ</w:t>
      </w:r>
    </w:p>
    <w:p w:rsidR="0050392F" w:rsidRDefault="0050392F">
      <w:pPr>
        <w:pStyle w:val="ConsPlusTitle"/>
        <w:jc w:val="center"/>
      </w:pPr>
      <w:r>
        <w:t>НАПРАВЛЕНИЙ РАСХОДОВ ОБЛАСТНОГО БЮДЖЕТА, ЯВЛЯЮЩИХСЯ</w:t>
      </w:r>
    </w:p>
    <w:p w:rsidR="0050392F" w:rsidRDefault="0050392F">
      <w:pPr>
        <w:pStyle w:val="ConsPlusTitle"/>
        <w:jc w:val="center"/>
      </w:pPr>
      <w:r>
        <w:t>ИСТОЧНИКОМ ФИНАНСОВОГО ОБЕСПЕЧЕНИЯ ОПЕРАЦИЙ СО СРЕДСТВАМИ</w:t>
      </w:r>
    </w:p>
    <w:p w:rsidR="0050392F" w:rsidRDefault="0050392F">
      <w:pPr>
        <w:pStyle w:val="ConsPlusTitle"/>
        <w:jc w:val="center"/>
      </w:pPr>
      <w:r>
        <w:t>ОТДЕЛЬНЫХ ЮРИДИЧЕСКИХ ЛИЦ, УЧЕТ КОТОРЫХ ПРОИЗВОДИТСЯ</w:t>
      </w:r>
    </w:p>
    <w:p w:rsidR="0050392F" w:rsidRDefault="0050392F">
      <w:pPr>
        <w:pStyle w:val="ConsPlusTitle"/>
        <w:jc w:val="center"/>
      </w:pPr>
      <w:r>
        <w:t>НА ЛИЦЕВЫХ СЧЕТАХ, ОТКРЫТЫХ В МИНИСТЕРСТВЕ УПРАВЛЕНИЯ</w:t>
      </w:r>
    </w:p>
    <w:p w:rsidR="0050392F" w:rsidRDefault="0050392F">
      <w:pPr>
        <w:pStyle w:val="ConsPlusTitle"/>
        <w:jc w:val="center"/>
      </w:pPr>
      <w:r>
        <w:t>ФИНАНСАМИ САМАРСКОЙ ОБЛАСТИ</w:t>
      </w:r>
    </w:p>
    <w:p w:rsidR="0050392F" w:rsidRDefault="0050392F">
      <w:pPr>
        <w:pStyle w:val="ConsPlusNormal"/>
        <w:jc w:val="both"/>
      </w:pPr>
    </w:p>
    <w:p w:rsidR="0050392F" w:rsidRDefault="0050392F">
      <w:pPr>
        <w:sectPr w:rsidR="0050392F" w:rsidSect="008509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3969"/>
        <w:gridCol w:w="5669"/>
      </w:tblGrid>
      <w:tr w:rsidR="0050392F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0392F" w:rsidRDefault="0050392F">
            <w:pPr>
              <w:pStyle w:val="ConsPlusNormal"/>
              <w:jc w:val="center"/>
            </w:pPr>
            <w:r>
              <w:lastRenderedPageBreak/>
              <w:t>N</w:t>
            </w:r>
          </w:p>
          <w:p w:rsidR="0050392F" w:rsidRDefault="0050392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0392F" w:rsidRDefault="0050392F">
            <w:pPr>
              <w:pStyle w:val="ConsPlusNormal"/>
              <w:jc w:val="center"/>
            </w:pPr>
            <w:r>
              <w:t>Главный распорядитель средств областного бюджета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392F" w:rsidRDefault="0050392F">
            <w:pPr>
              <w:pStyle w:val="ConsPlusNormal"/>
              <w:jc w:val="center"/>
            </w:pPr>
            <w:r>
              <w:t>Направление расходов областного бюджета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50392F" w:rsidRDefault="0050392F">
            <w:pPr>
              <w:pStyle w:val="ConsPlusNormal"/>
              <w:jc w:val="center"/>
            </w:pPr>
            <w:r>
              <w:t>Получатели средств</w:t>
            </w:r>
          </w:p>
        </w:tc>
      </w:tr>
      <w:tr w:rsidR="0050392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both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both"/>
            </w:pPr>
            <w:r>
              <w:t>Бюджетные инвестиции (взносы в уставный капитал) в объекты капитального строительства и на осуществление уставной деятельности;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center"/>
            </w:pPr>
            <w:r>
              <w:t>Акционерное общество "Особая экономическая зона промышленно-производственного типа "Тольятти";</w:t>
            </w:r>
          </w:p>
        </w:tc>
      </w:tr>
      <w:tr w:rsidR="005039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92F" w:rsidRDefault="0050392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92F" w:rsidRDefault="0050392F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both"/>
            </w:pPr>
            <w:r>
              <w:t>предоставление субсидий в целях реализации мероприятий, направленных на создание, развитие и поддержку субъектов малого и среднего предпринимательства;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center"/>
            </w:pPr>
            <w:r>
              <w:t>фонд "Региональный центр развития предпринимательства Самарской области";</w:t>
            </w:r>
          </w:p>
        </w:tc>
      </w:tr>
      <w:tr w:rsidR="005039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92F" w:rsidRDefault="0050392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92F" w:rsidRDefault="0050392F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both"/>
            </w:pPr>
            <w:r>
              <w:t>бюджетные инвестиции (взносы в уставный капитал) в целях предоставления микрозаймов и поручительств субъектам малого и среднего предпринимательства и самозанятым Самарской области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center"/>
            </w:pPr>
            <w:r>
              <w:t>акционерное общество Микрокредитная компания "Гарантийный фонд Самарской области"</w:t>
            </w:r>
          </w:p>
        </w:tc>
      </w:tr>
      <w:tr w:rsidR="005039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both"/>
            </w:pPr>
            <w:r>
              <w:t>Министерство строительства Самарской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both"/>
            </w:pPr>
            <w:r>
              <w:t>Предоставление субсидий на финансирование текущей деятельности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center"/>
            </w:pPr>
            <w:r>
              <w:t>Самарский областной Фонд жилья и ипотеки, Самарский областной фонд поддержки индивидуального жилищного строительства на селе</w:t>
            </w:r>
          </w:p>
        </w:tc>
      </w:tr>
      <w:tr w:rsidR="005039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both"/>
            </w:pPr>
            <w:r>
              <w:t>Министерство спорта Самарской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both"/>
            </w:pPr>
            <w:r>
              <w:t>Предоставление субсидий на оказание содействия развитию детско-юношеского и молодежного спорта на территории Самарской области;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center"/>
            </w:pPr>
            <w:r>
              <w:t>Автономная некоммерческая организация "Академия футбола "Крылья Советов", автономная некоммерческая организация "Академия футбола имени Юрия Коноплева";</w:t>
            </w:r>
          </w:p>
        </w:tc>
      </w:tr>
      <w:tr w:rsidR="005039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spacing w:after="1" w:line="0" w:lineRule="atLeast"/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both"/>
            </w:pPr>
            <w:r>
              <w:t xml:space="preserve">предоставление субсидий в целях осуществления деятельности в сфере профессионального спорта и (или) поддержки и (или) развития профессионального спортивного клуба </w:t>
            </w:r>
            <w:r>
              <w:lastRenderedPageBreak/>
              <w:t>Самарской области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center"/>
            </w:pPr>
            <w:proofErr w:type="gramStart"/>
            <w:r>
              <w:lastRenderedPageBreak/>
              <w:t xml:space="preserve">автономная некоммерческая организация "Волейбольный клуб "Нова", автономная некоммерческая организация "Поддержки и развития гандбольного клуба "Лада", Тольяттинская городская общественная организация "Спортивный клуб "Мега-Лада", автономная </w:t>
            </w:r>
            <w:r>
              <w:lastRenderedPageBreak/>
              <w:t>некоммерческая организация "Хоккейный клуб "Лада", некоммерческое партнерство "Футбольный клуб "Лада-Тольятти", автономная некоммерческая организация "Хоккейный клуб "ЦСК ВВС", автономная некоммерческая организация "Молодежно-юношеский спортивный клуб "Искра", региональная общественная организация Самарский областной баскетбольный спортивный клуб "Самара", Фонд поддержки и развития</w:t>
            </w:r>
            <w:proofErr w:type="gramEnd"/>
            <w:r>
              <w:t xml:space="preserve"> футбола в Самарской области, ассоциация "Некоммерческое партнерство "Клуб пляжного футбола "Крылья Советов", автономная некоммерческая организация "Мини-футбольный клуб "Динамо Самара"</w:t>
            </w:r>
          </w:p>
        </w:tc>
      </w:tr>
      <w:tr w:rsidR="005039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both"/>
            </w:pPr>
            <w:r>
              <w:t>Министерство образования и науки Самарской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both"/>
            </w:pPr>
            <w:r>
              <w:t>Предоставление субсидий на финансовое обеспечение деятельности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center"/>
            </w:pPr>
            <w:r>
              <w:t>Автономная некоммерческая организация "Институт регионального развития"</w:t>
            </w:r>
          </w:p>
        </w:tc>
      </w:tr>
      <w:tr w:rsidR="005039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both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both"/>
            </w:pPr>
            <w:r>
              <w:t>Предоставление субсидий поставщикам социальных услуг, включенным в реестр поставщиков социальных услуг Самарской области, не участвующим в выполнении государственного задания (заказа), оказывающим получателю социальные услуги, включенные в его индивидуальную программу предоставления социальных услуг (далее - поставщики социальных услуг)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0392F" w:rsidRDefault="0050392F">
            <w:pPr>
              <w:pStyle w:val="ConsPlusNormal"/>
              <w:jc w:val="center"/>
            </w:pPr>
            <w:r>
              <w:t>Поставщики социальных услуг</w:t>
            </w:r>
          </w:p>
        </w:tc>
      </w:tr>
    </w:tbl>
    <w:p w:rsidR="0050392F" w:rsidRDefault="0050392F">
      <w:pPr>
        <w:pStyle w:val="ConsPlusNormal"/>
        <w:jc w:val="both"/>
      </w:pPr>
    </w:p>
    <w:p w:rsidR="0050392F" w:rsidRDefault="0050392F">
      <w:pPr>
        <w:pStyle w:val="ConsPlusNormal"/>
        <w:jc w:val="both"/>
      </w:pPr>
    </w:p>
    <w:p w:rsidR="0050392F" w:rsidRDefault="005039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8BD" w:rsidRDefault="00C628BD"/>
    <w:sectPr w:rsidR="00C628BD" w:rsidSect="00721D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0392F"/>
    <w:rsid w:val="0050392F"/>
    <w:rsid w:val="007761DE"/>
    <w:rsid w:val="007A2A4C"/>
    <w:rsid w:val="00C6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1</cp:revision>
  <dcterms:created xsi:type="dcterms:W3CDTF">2022-04-07T07:17:00Z</dcterms:created>
  <dcterms:modified xsi:type="dcterms:W3CDTF">2022-04-07T07:18:00Z</dcterms:modified>
</cp:coreProperties>
</file>