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D7" w:rsidRDefault="00D563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63D7" w:rsidRDefault="00D563D7">
      <w:pPr>
        <w:pStyle w:val="ConsPlusNormal"/>
        <w:jc w:val="both"/>
        <w:outlineLvl w:val="0"/>
      </w:pPr>
    </w:p>
    <w:p w:rsidR="00D563D7" w:rsidRDefault="00D563D7">
      <w:pPr>
        <w:pStyle w:val="ConsPlusTitle"/>
        <w:jc w:val="center"/>
        <w:outlineLvl w:val="0"/>
      </w:pPr>
      <w:r>
        <w:t>ПРАВИТЕЛЬСТВО САМАРСКОЙ ОБЛАСТИ</w:t>
      </w:r>
    </w:p>
    <w:p w:rsidR="00D563D7" w:rsidRDefault="00D563D7">
      <w:pPr>
        <w:pStyle w:val="ConsPlusTitle"/>
        <w:jc w:val="both"/>
      </w:pPr>
    </w:p>
    <w:p w:rsidR="00D563D7" w:rsidRDefault="00D563D7">
      <w:pPr>
        <w:pStyle w:val="ConsPlusTitle"/>
        <w:jc w:val="center"/>
      </w:pPr>
      <w:r>
        <w:t>ПОСТАНОВЛЕНИЕ</w:t>
      </w:r>
    </w:p>
    <w:p w:rsidR="00D563D7" w:rsidRDefault="00D563D7">
      <w:pPr>
        <w:pStyle w:val="ConsPlusTitle"/>
        <w:jc w:val="center"/>
      </w:pPr>
      <w:r>
        <w:t>от 25 ноября 2022 г. N 1038</w:t>
      </w:r>
    </w:p>
    <w:p w:rsidR="00D563D7" w:rsidRDefault="00D563D7">
      <w:pPr>
        <w:pStyle w:val="ConsPlusTitle"/>
        <w:jc w:val="both"/>
      </w:pPr>
    </w:p>
    <w:p w:rsidR="00D563D7" w:rsidRDefault="00D563D7">
      <w:pPr>
        <w:pStyle w:val="ConsPlusTitle"/>
        <w:jc w:val="center"/>
      </w:pPr>
      <w:r>
        <w:t>ОБ УСТАНОВЛЕНИИ НА 2023 ГОД НОРМАТИВОВ ФОРМИРОВАНИЯ РАСХОДОВ</w:t>
      </w:r>
    </w:p>
    <w:p w:rsidR="00D563D7" w:rsidRDefault="00D563D7">
      <w:pPr>
        <w:pStyle w:val="ConsPlusTitle"/>
        <w:jc w:val="center"/>
      </w:pPr>
      <w:r>
        <w:t>НА СОДЕРЖАНИЕ ОРГАНОВ МЕСТНОГО САМОУПРАВЛЕНИЯ ПОСЕЛЕНИЙ</w:t>
      </w:r>
    </w:p>
    <w:p w:rsidR="00D563D7" w:rsidRDefault="00D563D7">
      <w:pPr>
        <w:pStyle w:val="ConsPlusTitle"/>
        <w:jc w:val="center"/>
      </w:pPr>
      <w:r>
        <w:t>САМАРСКОЙ ОБЛАСТИ</w:t>
      </w: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D563D7" w:rsidRDefault="00D563D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2023 год </w:t>
      </w:r>
      <w:hyperlink w:anchor="P28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поселений Самарской области, на которые в 2023 году распространяются ограничения, предусмотренные </w:t>
      </w:r>
      <w:hyperlink r:id="rId6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рассчитанные в соответствии с </w:t>
      </w:r>
      <w:hyperlink r:id="rId7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</w:t>
      </w:r>
      <w:proofErr w:type="gramEnd"/>
      <w:r>
        <w:t xml:space="preserve">) </w:t>
      </w:r>
      <w:proofErr w:type="gramStart"/>
      <w:r>
        <w:t>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</w:t>
      </w:r>
      <w:proofErr w:type="gramEnd"/>
      <w:r>
        <w:t xml:space="preserve"> соглашениями, заключенными муниципальным районом и поселениями, утвержденной постановлением Правительства Самарской области от 21.10.2009 N 572, согласно приложению к настоящему Постановлению.</w:t>
      </w:r>
    </w:p>
    <w:p w:rsidR="00D563D7" w:rsidRDefault="00D563D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D563D7" w:rsidRDefault="00D563D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2023 года.</w:t>
      </w: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right"/>
      </w:pPr>
      <w:r>
        <w:t>Первый вице-губернатор - председатель</w:t>
      </w:r>
    </w:p>
    <w:p w:rsidR="00D563D7" w:rsidRDefault="00D563D7">
      <w:pPr>
        <w:pStyle w:val="ConsPlusNormal"/>
        <w:jc w:val="right"/>
      </w:pPr>
      <w:r>
        <w:t>Правительства Самарской области</w:t>
      </w:r>
    </w:p>
    <w:p w:rsidR="00D563D7" w:rsidRDefault="00D563D7">
      <w:pPr>
        <w:pStyle w:val="ConsPlusNormal"/>
        <w:jc w:val="right"/>
      </w:pPr>
      <w:r>
        <w:t>В.В.КУДРЯШОВ</w:t>
      </w: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right"/>
        <w:outlineLvl w:val="0"/>
      </w:pPr>
      <w:r>
        <w:t>Приложение</w:t>
      </w:r>
    </w:p>
    <w:p w:rsidR="00D563D7" w:rsidRDefault="00D563D7">
      <w:pPr>
        <w:pStyle w:val="ConsPlusNormal"/>
        <w:jc w:val="right"/>
      </w:pPr>
      <w:r>
        <w:t>к Постановлению</w:t>
      </w:r>
    </w:p>
    <w:p w:rsidR="00D563D7" w:rsidRDefault="00D563D7">
      <w:pPr>
        <w:pStyle w:val="ConsPlusNormal"/>
        <w:jc w:val="right"/>
      </w:pPr>
      <w:r>
        <w:t>Правительства Самарской области</w:t>
      </w:r>
    </w:p>
    <w:p w:rsidR="00D563D7" w:rsidRDefault="00D563D7">
      <w:pPr>
        <w:pStyle w:val="ConsPlusNormal"/>
        <w:jc w:val="right"/>
      </w:pPr>
      <w:r>
        <w:t>от 25 ноября 2022 г. N 1038</w:t>
      </w: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Title"/>
        <w:jc w:val="center"/>
      </w:pPr>
      <w:bookmarkStart w:id="0" w:name="P28"/>
      <w:bookmarkEnd w:id="0"/>
      <w:r>
        <w:t>НОРМАТИВЫ</w:t>
      </w:r>
    </w:p>
    <w:p w:rsidR="00D563D7" w:rsidRDefault="00D563D7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D563D7" w:rsidRDefault="00D563D7">
      <w:pPr>
        <w:pStyle w:val="ConsPlusTitle"/>
        <w:jc w:val="center"/>
      </w:pPr>
      <w:r>
        <w:t>САМОУПРАВЛЕНИЯ ПОСЕЛЕНИЙ САМАРСКОЙ ОБЛАСТИ, НА КОТОРЫЕ</w:t>
      </w:r>
    </w:p>
    <w:p w:rsidR="00D563D7" w:rsidRDefault="00D563D7">
      <w:pPr>
        <w:pStyle w:val="ConsPlusTitle"/>
        <w:jc w:val="center"/>
      </w:pPr>
      <w:r>
        <w:t>В 2023 ГОДУ РАСПРОСТРАНЯЮТСЯ ОГРАНИЧЕНИЯ, ПРЕДУСМОТРЕННЫЕ</w:t>
      </w:r>
    </w:p>
    <w:p w:rsidR="00D563D7" w:rsidRDefault="00D563D7">
      <w:pPr>
        <w:pStyle w:val="ConsPlusTitle"/>
        <w:jc w:val="center"/>
      </w:pPr>
      <w:r>
        <w:t>СТАТЬЕЙ 136 БЮДЖЕТНОГО КОДЕКСА РОССИЙСКОЙ ФЕДЕРАЦИИ,</w:t>
      </w:r>
    </w:p>
    <w:p w:rsidR="00D563D7" w:rsidRDefault="00D563D7">
      <w:pPr>
        <w:pStyle w:val="ConsPlusTitle"/>
        <w:jc w:val="center"/>
      </w:pPr>
      <w:r>
        <w:t>НА 2023 ГОД</w:t>
      </w:r>
    </w:p>
    <w:p w:rsidR="00D563D7" w:rsidRDefault="00D563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2438"/>
      </w:tblGrid>
      <w:tr w:rsidR="00D563D7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Алексеевский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Авангард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44,94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Алексеевка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39,13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Гавриловка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44,46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Летниково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Безенчукский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Васильевка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47,77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Звезда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44,58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Купино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44,46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Натальино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48,72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Ольгино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39,53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Переволоки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46, 42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Песочное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47,16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Преполовенка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41,16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Прибой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40,86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Богатовский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Богатое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37,54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Арзамасцевка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40,72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Виловатое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42,46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Печинено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42,61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Большеглушицкий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Глушица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37,13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Александровка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40,45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Дергуновка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48,24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Малая Глушица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42,33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Мокша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39,70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Новопавловка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Фрунзенское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40,32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Южное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41,25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Августовка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38,94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Большечерниговский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Восточный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43,86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Августовка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38,94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36,95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Глушицкий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42,18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Петровский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43,45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Поляков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45,95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Украинка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43,41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Борский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Борское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38,22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Большое Алдаркино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52,88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Гвардейцы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41,60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Долматовка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55,82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Заплавное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43,62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Коноваловка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Новоборское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44,04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Новый Кутулук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42,38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Петровка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40,16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Подгорное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42,13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Подсолнечное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46,54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Усманка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47,66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Волжский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Петра Дубрава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38,25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38,13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Рождествено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38,15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Спиридоновка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40,49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Сухая Вязовка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37,41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Елховский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Красные Дома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45,91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Никитинка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Сухие Аврали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48,55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Исаклинский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Два Ключа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44,52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Большое Микушкино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42,99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Исаклы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38,69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Ключи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43,69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Мордово-Ишуткино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47,39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Новое Ганькино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44,70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Старое Вечканово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45,91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Камышлинский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Ермаково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43,27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Старое Усманово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47,17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Новое Усманово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47,17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Бобровка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40,72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Алакаевка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48,18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Богдановка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41,76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Георгиевка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38,81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Комсомольский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38,63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Красносамарское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44,36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Новый Сарбай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43,89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Сколково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44,53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Кинель-Черкасский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Кинель-Черкассы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36,50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Александровка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42,76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Кротовка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38,62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Муханово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42,83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Подгорное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41,79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Садгород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40,83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Тимашево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Березняки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42,78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Черновка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40,35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Клявлинский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Клявлино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37,24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Борискино-Игар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42,37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Назаровка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40,96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Старое Семенкино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47,36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Старый Маклауш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45,53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Черный Ключ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42,44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Кошкинский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43,91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46,33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Большое Ермаково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43,16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Кошки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38,04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Надеждино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42,23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Нижняя Быковка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43,61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Новая Кармала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Орловка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39,51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42,68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44,68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Степная Шентала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44,33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Четыровка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43,27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Шпановка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43,10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Красноармейский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Андросовка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45,11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Алексеевский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42,02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Волчанка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40,83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Гражданский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43,57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Кировский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40,72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Колывань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40,18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Красноармейское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37,60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Криволучье-Ивановка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43,95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Куйбышевский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43,75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Ленинский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40,10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Павловка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45,25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Чапаевский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43,28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Большая Раковка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41,62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Мирный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38,61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Новый Буян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39,25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Хилково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41,70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Нефтегорский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Зуевка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43,08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Нефтегорск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36,42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Покровка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46,86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Утевка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38,67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Пестравский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Мосты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43,26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Похвистневский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Малое Ибряйкино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44,29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Алькино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Мочалеевка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42,04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Подбельск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39,85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Рысайкино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Среднее Аверкино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40,65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Старопохвистнево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44,44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Старый Аманак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41,37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Приволжский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lastRenderedPageBreak/>
              <w:t>Давыдовка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46,51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Ильмень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43,16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Обшаровка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39,28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Заволжье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48,27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Сергиевский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Верхняя Орлянка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50,29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Антоновка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53,02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Воротнее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44,65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Елшанка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Захаркино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45,48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Калиновка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41,80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Кандабулак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46,74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Кармало-Аделяково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48,49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Красносельское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47,58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Кутузовский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40,38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Липовка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46,49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Светлодольск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41,42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Сергиевск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37,27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Серноводск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40,40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Сургут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38,56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Черновка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45,94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Александровка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40,96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Бахилово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41,22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Большая Рязань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Верхнее Санчелеево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40,85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proofErr w:type="gramStart"/>
            <w:r>
              <w:t>Верхние</w:t>
            </w:r>
            <w:proofErr w:type="gramEnd"/>
            <w:r>
              <w:t xml:space="preserve"> Белозерки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40,88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Жигули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39,78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Кирилловка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46,19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Луначарский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39,71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Мусорка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40,68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Новая Бинарадка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44,25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Севрюкаево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42,75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Сосновый Солонец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41,59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Ташелка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41,82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Хрящевка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39,35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Сызранский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Жемковка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52,18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Заборовка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47,53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Новая Рачейка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47,10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Новозаборовский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44,71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Рамено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44,99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Старая Рачейка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46,07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Троицкое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51,49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Усинское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44,60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Чекалино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59,92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Хворостянский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Соловьево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49,09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Владимировка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44,61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Липовка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49,77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Романовка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45,05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Масленниково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41,61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Новокуровка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41,29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Новотулка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43,32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Челно-Вершинский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Девлезеркино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49,02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Каменный Брод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49,67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Краснояриха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47,65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Красный Строитель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47,11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Новое Аделяково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52,76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lastRenderedPageBreak/>
              <w:t>Озерки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47,05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Сиделькино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50,65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Токмакла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50,64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Челно-Вершины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39,01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Чувашское Урметьево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57,60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Эштебенькино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47,82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Шенталинский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Артюшкино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54,43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Васильевка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41,62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Денискино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45,79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Каменка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44,71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Канаш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49,19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Старая Шентала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43,50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Туарма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44,83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Четырла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46,15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Шентала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40,15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  <w:outlineLvl w:val="1"/>
            </w:pPr>
            <w:r>
              <w:t>Поселения муниципального района Шигонский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Береговой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43,03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Бичевная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43,23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Малячкино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41,23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Муранка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39,23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Новодевичье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41,11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Пионерский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42,88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Подвалье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43,08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Суринск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42,85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</w:pPr>
            <w:r>
              <w:t>Усолье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63D7" w:rsidRDefault="00D563D7">
            <w:pPr>
              <w:pStyle w:val="ConsPlusNormal"/>
              <w:jc w:val="center"/>
            </w:pPr>
            <w:r>
              <w:t>41,41</w:t>
            </w:r>
          </w:p>
        </w:tc>
      </w:tr>
      <w:tr w:rsidR="00D563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</w:pPr>
            <w:r>
              <w:t>Шигоны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3D7" w:rsidRDefault="00D563D7">
            <w:pPr>
              <w:pStyle w:val="ConsPlusNormal"/>
              <w:jc w:val="center"/>
            </w:pPr>
            <w:r>
              <w:t>37,69</w:t>
            </w:r>
          </w:p>
        </w:tc>
      </w:tr>
    </w:tbl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jc w:val="both"/>
      </w:pPr>
    </w:p>
    <w:p w:rsidR="00D563D7" w:rsidRDefault="00D563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6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D563D7"/>
    <w:rsid w:val="00095E64"/>
    <w:rsid w:val="0055420B"/>
    <w:rsid w:val="0084782E"/>
    <w:rsid w:val="00A70D20"/>
    <w:rsid w:val="00D5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63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63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B5BFABBCF595F966F111BAD61EE48ECB1E1CE0558D5F2240DD7C425D6A3512A46181DCDA88D8EC9FD611A7B50650A15A3BF33A58DBEB7173A409EIC2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5BFABBCF595F966F0F16BB0DB240EEBEBBC40C5ADBA47D59D1937A86A5046A061E4C8FEE8BDB98B934157E5C2F5B55E8B031A0I920K" TargetMode="External"/><Relationship Id="rId5" Type="http://schemas.openxmlformats.org/officeDocument/2006/relationships/hyperlink" Target="consultantplus://offline/ref=BE5B5BFABBCF595F966F0F16BB0DB240EEBEBBC40C5ADBA47D59D1937A86A5046A061E4C88E989849DAC254D7159364551F2AC33A291IB2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6671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2023-04-27T10:54:00Z</dcterms:created>
  <dcterms:modified xsi:type="dcterms:W3CDTF">2023-04-27T10:54:00Z</dcterms:modified>
</cp:coreProperties>
</file>