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D87" w:rsidRDefault="00B36D87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B36D87" w:rsidRDefault="00B36D87">
      <w:pPr>
        <w:pStyle w:val="ConsPlusNormal"/>
        <w:jc w:val="both"/>
        <w:outlineLvl w:val="0"/>
      </w:pPr>
    </w:p>
    <w:p w:rsidR="00B36D87" w:rsidRDefault="00B36D87">
      <w:pPr>
        <w:pStyle w:val="ConsPlusTitle"/>
        <w:jc w:val="center"/>
      </w:pPr>
      <w:r>
        <w:t>ПРАВИТЕЛЬСТВО САМАРСКОЙ ОБЛАСТИ</w:t>
      </w:r>
    </w:p>
    <w:p w:rsidR="00B36D87" w:rsidRDefault="00B36D87">
      <w:pPr>
        <w:pStyle w:val="ConsPlusTitle"/>
        <w:jc w:val="both"/>
      </w:pPr>
    </w:p>
    <w:p w:rsidR="00B36D87" w:rsidRDefault="00B36D87">
      <w:pPr>
        <w:pStyle w:val="ConsPlusTitle"/>
        <w:jc w:val="center"/>
      </w:pPr>
      <w:r>
        <w:t>ПОСТАНОВЛЕНИЕ</w:t>
      </w:r>
    </w:p>
    <w:p w:rsidR="00B36D87" w:rsidRDefault="00B36D87">
      <w:pPr>
        <w:pStyle w:val="ConsPlusTitle"/>
        <w:jc w:val="center"/>
      </w:pPr>
      <w:r>
        <w:t>от 28 декабря 2022 г. N 1260</w:t>
      </w:r>
    </w:p>
    <w:p w:rsidR="00B36D87" w:rsidRDefault="00B36D87">
      <w:pPr>
        <w:pStyle w:val="ConsPlusTitle"/>
        <w:jc w:val="both"/>
      </w:pPr>
    </w:p>
    <w:p w:rsidR="00B36D87" w:rsidRDefault="00B36D87">
      <w:pPr>
        <w:pStyle w:val="ConsPlusTitle"/>
        <w:jc w:val="center"/>
      </w:pPr>
      <w:r>
        <w:t xml:space="preserve">О ВНЕСЕНИИ ИЗМЕНЕНИЯ В ПОСТАНОВЛЕНИЕ ПРАВИТЕЛЬСТВА </w:t>
      </w:r>
      <w:proofErr w:type="gramStart"/>
      <w:r>
        <w:t>САМАРСКОЙ</w:t>
      </w:r>
      <w:proofErr w:type="gramEnd"/>
    </w:p>
    <w:p w:rsidR="00B36D87" w:rsidRDefault="00B36D87">
      <w:pPr>
        <w:pStyle w:val="ConsPlusTitle"/>
        <w:jc w:val="center"/>
      </w:pPr>
      <w:r>
        <w:t>ОБЛАСТИ ОТ 25.11.2022 N 1039 "ОБ УСТАНОВЛЕНИИ НА 2023 ГОД</w:t>
      </w:r>
    </w:p>
    <w:p w:rsidR="00B36D87" w:rsidRDefault="00B36D87">
      <w:pPr>
        <w:pStyle w:val="ConsPlusTitle"/>
        <w:jc w:val="center"/>
      </w:pPr>
      <w:r>
        <w:t>НОРМАТИВОВ ФОРМИРОВАНИЯ РАСХОДОВ НА СОДЕРЖАНИЕ ОРГАНОВ</w:t>
      </w:r>
    </w:p>
    <w:p w:rsidR="00B36D87" w:rsidRDefault="00B36D87">
      <w:pPr>
        <w:pStyle w:val="ConsPlusTitle"/>
        <w:jc w:val="center"/>
      </w:pPr>
      <w:r>
        <w:t>МЕСТНОГО САМОУПРАВЛЕНИЯ МУНИЦИПАЛЬНЫХ РАЙОНОВ И ГОРОДСКИХ</w:t>
      </w:r>
    </w:p>
    <w:p w:rsidR="00B36D87" w:rsidRDefault="00B36D87">
      <w:pPr>
        <w:pStyle w:val="ConsPlusTitle"/>
        <w:jc w:val="center"/>
      </w:pPr>
      <w:r>
        <w:t>ОКРУГОВ САМАРСКОЙ ОБЛАСТИ"</w:t>
      </w:r>
    </w:p>
    <w:p w:rsidR="00B36D87" w:rsidRDefault="00B36D87">
      <w:pPr>
        <w:pStyle w:val="ConsPlusNormal"/>
        <w:jc w:val="both"/>
      </w:pPr>
    </w:p>
    <w:p w:rsidR="00B36D87" w:rsidRDefault="00B36D87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5">
        <w:r>
          <w:rPr>
            <w:color w:val="0000FF"/>
          </w:rPr>
          <w:t>законом</w:t>
        </w:r>
      </w:hyperlink>
      <w:r>
        <w:t xml:space="preserve"> "О внесении изменений в Бюджетный кодекс Российской Федерации и отдельные законодательные акты Российской Федерации, приостановлении действия отдельных положений Бюджетного кодекса Российской Федерации, признании утратившими силу отдельных положений законодательных актов Российской Федерации и об установлении особенностей исполнения бюджетов бюджетной системы Российской Федерации в 2023 году" Правительство Самарской области постановляет:</w:t>
      </w:r>
      <w:proofErr w:type="gramEnd"/>
    </w:p>
    <w:p w:rsidR="00B36D87" w:rsidRDefault="00B36D87">
      <w:pPr>
        <w:pStyle w:val="ConsPlusNormal"/>
        <w:spacing w:before="220"/>
        <w:ind w:firstLine="540"/>
        <w:jc w:val="both"/>
      </w:pPr>
      <w:r>
        <w:t xml:space="preserve">1. Внести в </w:t>
      </w:r>
      <w:hyperlink r:id="rId6">
        <w:r>
          <w:rPr>
            <w:color w:val="0000FF"/>
          </w:rPr>
          <w:t>постановление</w:t>
        </w:r>
      </w:hyperlink>
      <w:r>
        <w:t xml:space="preserve"> Правительства Самарской области от 25.11.2022 N 1039 "Об установлении на 2023 год нормативов формирования расходов на содержание органов местного самоуправления муниципальных районов и городских округов Самарской области" следующее изменение:</w:t>
      </w:r>
    </w:p>
    <w:p w:rsidR="00B36D87" w:rsidRDefault="00B36D87">
      <w:pPr>
        <w:pStyle w:val="ConsPlusNormal"/>
        <w:spacing w:before="220"/>
        <w:ind w:firstLine="540"/>
        <w:jc w:val="both"/>
      </w:pPr>
      <w:r>
        <w:t xml:space="preserve">в нормативах формирования расходов на содержание органов местного самоуправления муниципальных районов и городских округов Самарской области, на которые в 2023 году распространяются ограничения, предусмотренные статьей 136 Бюджетного кодекса Российской Федерации, на 2023 год </w:t>
      </w:r>
      <w:hyperlink r:id="rId7">
        <w:r>
          <w:rPr>
            <w:color w:val="0000FF"/>
          </w:rPr>
          <w:t>строку</w:t>
        </w:r>
      </w:hyperlink>
      <w:r>
        <w:t xml:space="preserve"> "Новокуйбышевск" исключить.</w:t>
      </w:r>
    </w:p>
    <w:p w:rsidR="00B36D87" w:rsidRDefault="00B36D87">
      <w:pPr>
        <w:pStyle w:val="ConsPlusNormal"/>
        <w:spacing w:before="220"/>
        <w:ind w:firstLine="540"/>
        <w:jc w:val="both"/>
      </w:pPr>
      <w:r>
        <w:t>2. Опубликовать настоящее Постановление в средствах массовой информации.</w:t>
      </w:r>
    </w:p>
    <w:p w:rsidR="00B36D87" w:rsidRDefault="00B36D87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 1 января 2023 года.</w:t>
      </w:r>
    </w:p>
    <w:p w:rsidR="00B36D87" w:rsidRDefault="00B36D87">
      <w:pPr>
        <w:pStyle w:val="ConsPlusNormal"/>
        <w:jc w:val="both"/>
      </w:pPr>
    </w:p>
    <w:p w:rsidR="00B36D87" w:rsidRDefault="00B36D87">
      <w:pPr>
        <w:pStyle w:val="ConsPlusNormal"/>
        <w:jc w:val="right"/>
      </w:pPr>
      <w:r>
        <w:t>Первый вице-губернатор - председатель</w:t>
      </w:r>
    </w:p>
    <w:p w:rsidR="00B36D87" w:rsidRDefault="00B36D87">
      <w:pPr>
        <w:pStyle w:val="ConsPlusNormal"/>
        <w:jc w:val="right"/>
      </w:pPr>
      <w:r>
        <w:t>Правительства Самарской области</w:t>
      </w:r>
    </w:p>
    <w:p w:rsidR="00B36D87" w:rsidRDefault="00B36D87">
      <w:pPr>
        <w:pStyle w:val="ConsPlusNormal"/>
        <w:jc w:val="right"/>
      </w:pPr>
      <w:r>
        <w:t>В.В.КУДРЯШОВ</w:t>
      </w:r>
    </w:p>
    <w:p w:rsidR="00B36D87" w:rsidRDefault="00B36D87">
      <w:pPr>
        <w:pStyle w:val="ConsPlusNormal"/>
        <w:jc w:val="both"/>
      </w:pPr>
    </w:p>
    <w:p w:rsidR="00B36D87" w:rsidRDefault="00B36D87">
      <w:pPr>
        <w:pStyle w:val="ConsPlusNormal"/>
        <w:jc w:val="both"/>
      </w:pPr>
    </w:p>
    <w:p w:rsidR="00B36D87" w:rsidRDefault="00B36D8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5420B" w:rsidRDefault="0055420B"/>
    <w:sectPr w:rsidR="0055420B" w:rsidSect="00F57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grammar="clean"/>
  <w:defaultTabStop w:val="708"/>
  <w:characterSpacingControl w:val="doNotCompress"/>
  <w:compat/>
  <w:rsids>
    <w:rsidRoot w:val="00B36D87"/>
    <w:rsid w:val="00095E64"/>
    <w:rsid w:val="0055420B"/>
    <w:rsid w:val="0084782E"/>
    <w:rsid w:val="00A70D20"/>
    <w:rsid w:val="00B36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2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6D8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B36D8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B36D8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F0EDAC775EBBAF933C104B4D631F3CAD5158AAD8315D402577A3AA9B13DBC3F0547E6CA6913EC401151FB2F9CB92D2B699B54AAADAC74AD61CDB62FU7C4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F0EDAC775EBBAF933C104B4D631F3CAD5158AAD8315D402577A3AA9B13DBC3F0547E6CA7B13B44C1356E52D9AAC7B7A2FUCCDL" TargetMode="External"/><Relationship Id="rId5" Type="http://schemas.openxmlformats.org/officeDocument/2006/relationships/hyperlink" Target="consultantplus://offline/ref=7F0EDAC775EBBAF933C11AB9C05DAFC2D71DD0A68B15DD500E2B3CFEEE6DBA6A5707B8932850FF41154FF92D9CUBC1L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1846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Medvedkina</dc:creator>
  <cp:lastModifiedBy>Medvedkina</cp:lastModifiedBy>
  <cp:revision>1</cp:revision>
  <dcterms:created xsi:type="dcterms:W3CDTF">2023-04-27T11:02:00Z</dcterms:created>
  <dcterms:modified xsi:type="dcterms:W3CDTF">2023-04-27T11:02:00Z</dcterms:modified>
</cp:coreProperties>
</file>