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A1" w:rsidRDefault="00AF21A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21A1" w:rsidRDefault="00AF21A1">
      <w:pPr>
        <w:pStyle w:val="ConsPlusNormal"/>
        <w:jc w:val="both"/>
        <w:outlineLvl w:val="0"/>
      </w:pPr>
    </w:p>
    <w:p w:rsidR="00AF21A1" w:rsidRDefault="00AF21A1">
      <w:pPr>
        <w:pStyle w:val="ConsPlusTitle"/>
        <w:jc w:val="center"/>
      </w:pPr>
      <w:r>
        <w:t>ПРАВИТЕЛЬСТВО САМАРСКОЙ ОБЛАСТИ</w:t>
      </w:r>
    </w:p>
    <w:p w:rsidR="00AF21A1" w:rsidRDefault="00AF21A1">
      <w:pPr>
        <w:pStyle w:val="ConsPlusTitle"/>
        <w:jc w:val="both"/>
      </w:pPr>
    </w:p>
    <w:p w:rsidR="00AF21A1" w:rsidRDefault="00AF21A1">
      <w:pPr>
        <w:pStyle w:val="ConsPlusTitle"/>
        <w:jc w:val="center"/>
      </w:pPr>
      <w:r>
        <w:t>ПОСТАНОВЛЕНИЕ</w:t>
      </w:r>
    </w:p>
    <w:p w:rsidR="00AF21A1" w:rsidRDefault="00AF21A1">
      <w:pPr>
        <w:pStyle w:val="ConsPlusTitle"/>
        <w:jc w:val="center"/>
      </w:pPr>
      <w:r>
        <w:t>от 26 июля 2022 г. N 584</w:t>
      </w:r>
    </w:p>
    <w:p w:rsidR="00AF21A1" w:rsidRDefault="00AF21A1">
      <w:pPr>
        <w:pStyle w:val="ConsPlusTitle"/>
        <w:jc w:val="both"/>
      </w:pPr>
    </w:p>
    <w:p w:rsidR="00AF21A1" w:rsidRDefault="00AF21A1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AF21A1" w:rsidRDefault="00AF21A1">
      <w:pPr>
        <w:pStyle w:val="ConsPlusTitle"/>
        <w:jc w:val="center"/>
      </w:pPr>
      <w:r>
        <w:t>ОБЛАСТИ ОТ 14.11.2013 N 623 "ОБ УТВЕРЖДЕНИИ ГОСУДАРСТВЕННОЙ</w:t>
      </w:r>
    </w:p>
    <w:p w:rsidR="00AF21A1" w:rsidRDefault="00AF21A1">
      <w:pPr>
        <w:pStyle w:val="ConsPlusTitle"/>
        <w:jc w:val="center"/>
      </w:pPr>
      <w:r>
        <w:t xml:space="preserve">ПРОГРАММЫ САМАРСКОЙ ОБЛАСТИ "УПРАВЛЕНИЕ </w:t>
      </w:r>
      <w:proofErr w:type="gramStart"/>
      <w:r>
        <w:t>ГОСУДАРСТВЕННЫМИ</w:t>
      </w:r>
      <w:proofErr w:type="gramEnd"/>
    </w:p>
    <w:p w:rsidR="00AF21A1" w:rsidRDefault="00AF21A1">
      <w:pPr>
        <w:pStyle w:val="ConsPlusTitle"/>
        <w:jc w:val="center"/>
      </w:pPr>
      <w:r>
        <w:t>ФИНАНСАМИ И РАЗВИТИЕ МЕЖБЮДЖЕТНЫХ ОТНОШЕНИЙ"</w:t>
      </w:r>
    </w:p>
    <w:p w:rsidR="00AF21A1" w:rsidRDefault="00AF21A1">
      <w:pPr>
        <w:pStyle w:val="ConsPlusTitle"/>
        <w:jc w:val="center"/>
      </w:pPr>
      <w:r>
        <w:t>НА 2014 - 2024 ГОДЫ"</w:t>
      </w:r>
    </w:p>
    <w:p w:rsidR="00AF21A1" w:rsidRDefault="00AF21A1">
      <w:pPr>
        <w:pStyle w:val="ConsPlusNormal"/>
        <w:jc w:val="both"/>
      </w:pPr>
    </w:p>
    <w:p w:rsidR="00AF21A1" w:rsidRDefault="00AF21A1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 xml:space="preserve">уточнения объемов финансирования мероприятий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Самарской</w:t>
      </w:r>
      <w:proofErr w:type="gramEnd"/>
      <w:r>
        <w:t xml:space="preserve"> области "Управление государственными финансами и развитие межбюджетных отношений" на 2014 - 2024 годы, утвержденной постановлением Правительства Самарской области от 14.11.2013 N 623, Правительство Самарской области постановляет: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2014 - 2024 годы" следующие изменения: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7">
        <w:r>
          <w:rPr>
            <w:color w:val="0000FF"/>
          </w:rPr>
          <w:t>программе</w:t>
        </w:r>
      </w:hyperlink>
      <w:r>
        <w:t xml:space="preserve"> Самарской области "Управление государственными финансами и развитие межбюджетных отношений" на 2014 - 2024 годы (далее - Государственная программа):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паспорте</w:t>
        </w:r>
      </w:hyperlink>
      <w:r>
        <w:t xml:space="preserve"> Государственной программы:</w:t>
      </w:r>
    </w:p>
    <w:p w:rsidR="00AF21A1" w:rsidRDefault="00AF21A1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раздел</w:t>
        </w:r>
      </w:hyperlink>
      <w:r>
        <w:t xml:space="preserve"> "Объемы бюджетных ассигнований Государственной программы" изложить в следующей редакции:</w:t>
      </w:r>
    </w:p>
    <w:p w:rsidR="00AF21A1" w:rsidRDefault="00AF21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2"/>
        <w:gridCol w:w="389"/>
        <w:gridCol w:w="5669"/>
      </w:tblGrid>
      <w:tr w:rsidR="00AF21A1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AF21A1" w:rsidRDefault="00AF21A1">
            <w:pPr>
              <w:pStyle w:val="ConsPlusNormal"/>
            </w:pPr>
            <w:r>
              <w:t>"ОБЪЕМЫ БЮДЖЕТНЫХ АССИГНОВАНИЙ ГОСУДАРСТВЕННОЙ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AF21A1" w:rsidRDefault="00AF21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21A1" w:rsidRDefault="00AF21A1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110 544,3 млн. рублей, в том числе:</w:t>
            </w:r>
          </w:p>
          <w:p w:rsidR="00AF21A1" w:rsidRDefault="00AF21A1">
            <w:pPr>
              <w:pStyle w:val="ConsPlusNormal"/>
              <w:jc w:val="both"/>
            </w:pPr>
            <w:r>
              <w:t>в 2014 году - 10 584,8 млн. рублей;</w:t>
            </w:r>
          </w:p>
          <w:p w:rsidR="00AF21A1" w:rsidRDefault="00AF21A1">
            <w:pPr>
              <w:pStyle w:val="ConsPlusNormal"/>
              <w:jc w:val="both"/>
            </w:pPr>
            <w:r>
              <w:t>в 2015 году - 11 191,1 млн. рублей;</w:t>
            </w:r>
          </w:p>
          <w:p w:rsidR="00AF21A1" w:rsidRDefault="00AF21A1">
            <w:pPr>
              <w:pStyle w:val="ConsPlusNormal"/>
              <w:jc w:val="both"/>
            </w:pPr>
            <w:r>
              <w:t>в 2016 году - 11 297,5 млн. рублей;</w:t>
            </w:r>
          </w:p>
          <w:p w:rsidR="00AF21A1" w:rsidRDefault="00AF21A1">
            <w:pPr>
              <w:pStyle w:val="ConsPlusNormal"/>
              <w:jc w:val="both"/>
            </w:pPr>
            <w:r>
              <w:t>в 2017 году - 10 015,2 млн. рублей;</w:t>
            </w:r>
          </w:p>
          <w:p w:rsidR="00AF21A1" w:rsidRDefault="00AF21A1">
            <w:pPr>
              <w:pStyle w:val="ConsPlusNormal"/>
              <w:jc w:val="both"/>
            </w:pPr>
            <w:r>
              <w:t>в 2018 году - 10 020,2 млн. рублей;</w:t>
            </w:r>
          </w:p>
          <w:p w:rsidR="00AF21A1" w:rsidRDefault="00AF21A1">
            <w:pPr>
              <w:pStyle w:val="ConsPlusNormal"/>
              <w:jc w:val="both"/>
            </w:pPr>
            <w:r>
              <w:t>в 2019 году - 9 457,7 млн. рублей;</w:t>
            </w:r>
          </w:p>
          <w:p w:rsidR="00AF21A1" w:rsidRDefault="00AF21A1">
            <w:pPr>
              <w:pStyle w:val="ConsPlusNormal"/>
              <w:jc w:val="both"/>
            </w:pPr>
            <w:r>
              <w:t>в 2020 году - 10 207,0 млн. рублей;</w:t>
            </w:r>
          </w:p>
          <w:p w:rsidR="00AF21A1" w:rsidRDefault="00AF21A1">
            <w:pPr>
              <w:pStyle w:val="ConsPlusNormal"/>
              <w:jc w:val="both"/>
            </w:pPr>
            <w:r>
              <w:t>в 2021 году - 10 444,1 млн. рублей;</w:t>
            </w:r>
          </w:p>
          <w:p w:rsidR="00AF21A1" w:rsidRDefault="00AF21A1">
            <w:pPr>
              <w:pStyle w:val="ConsPlusNormal"/>
              <w:jc w:val="both"/>
            </w:pPr>
            <w:r>
              <w:t>в 2022 году - 10 577,5 млн. рублей;</w:t>
            </w:r>
          </w:p>
          <w:p w:rsidR="00AF21A1" w:rsidRDefault="00AF21A1">
            <w:pPr>
              <w:pStyle w:val="ConsPlusNormal"/>
              <w:jc w:val="both"/>
            </w:pPr>
            <w:r>
              <w:t>в 2023 году - 10 468,0 млн. рублей;</w:t>
            </w:r>
          </w:p>
          <w:p w:rsidR="00AF21A1" w:rsidRDefault="00AF21A1">
            <w:pPr>
              <w:pStyle w:val="ConsPlusNormal"/>
              <w:jc w:val="both"/>
            </w:pPr>
            <w:r>
              <w:t>в 2024 году - 6 281,4 млн. рублей";</w:t>
            </w:r>
          </w:p>
        </w:tc>
      </w:tr>
    </w:tbl>
    <w:p w:rsidR="00AF21A1" w:rsidRDefault="00AF21A1">
      <w:pPr>
        <w:pStyle w:val="ConsPlusNormal"/>
        <w:jc w:val="both"/>
      </w:pPr>
    </w:p>
    <w:p w:rsidR="00AF21A1" w:rsidRDefault="00AF21A1">
      <w:pPr>
        <w:pStyle w:val="ConsPlusNormal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подпрограмме</w:t>
        </w:r>
      </w:hyperlink>
      <w:r>
        <w:t xml:space="preserve"> "Совершенствование управления государственным долгом Самарской области" на 2014 - 2024 годы (далее - подпрограмма 2):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разделе</w:t>
        </w:r>
      </w:hyperlink>
      <w:r>
        <w:t xml:space="preserve"> "Объемы бюджетных ассигнований подпрограммы 2" паспорта подпрограммы 2: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абзаце первом</w:t>
        </w:r>
      </w:hyperlink>
      <w:r>
        <w:t xml:space="preserve"> сумму "43 446,6" заменить суммой "42 246,6";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абзаце десятом</w:t>
        </w:r>
      </w:hyperlink>
      <w:r>
        <w:t xml:space="preserve"> сумму "3 885,2" заменить суммой "2 685,2";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4">
        <w:r>
          <w:rPr>
            <w:color w:val="0000FF"/>
          </w:rPr>
          <w:t>подпрограмме</w:t>
        </w:r>
      </w:hyperlink>
      <w:r>
        <w:t xml:space="preserve"> "Организация планирования и исполнения областного бюджета" на 2014 - 2024 годы (далее - подпрограмма 4):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разделе</w:t>
        </w:r>
      </w:hyperlink>
      <w:r>
        <w:t xml:space="preserve"> "Объемы бюджетных ассигнований подпрограммы 4" паспорта подпрограммы 4: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абзаце первом</w:t>
        </w:r>
      </w:hyperlink>
      <w:r>
        <w:t xml:space="preserve"> сумму "5 837,1" заменить суммой "6 004,5";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абзаце десятом</w:t>
        </w:r>
      </w:hyperlink>
      <w:r>
        <w:t xml:space="preserve"> сумму "810,1" заменить суммой "874,3";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абзаце одиннадцатом</w:t>
        </w:r>
      </w:hyperlink>
      <w:r>
        <w:t xml:space="preserve"> сумму "790,5" заменить суммой "842,2";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абзаце двенадцатом</w:t>
        </w:r>
      </w:hyperlink>
      <w:r>
        <w:t xml:space="preserve"> сумму "780,7" заменить суммой "832,3";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приложении 2</w:t>
        </w:r>
      </w:hyperlink>
      <w:r>
        <w:t xml:space="preserve"> к Государственной программе: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разделе</w:t>
        </w:r>
      </w:hyperlink>
      <w:r>
        <w:t xml:space="preserve"> "Подпрограмма "Совершенствование управления государственным долгом Самарской области" на 2014 - 2024 годы":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пункте 1 в </w:t>
      </w:r>
      <w:hyperlink r:id="rId22">
        <w:r>
          <w:rPr>
            <w:color w:val="0000FF"/>
          </w:rPr>
          <w:t>графе</w:t>
        </w:r>
      </w:hyperlink>
      <w:r>
        <w:t xml:space="preserve"> "2022" сумму "3 874,3" заменить суммой "2 674,3", в </w:t>
      </w:r>
      <w:hyperlink r:id="rId23">
        <w:r>
          <w:rPr>
            <w:color w:val="0000FF"/>
          </w:rPr>
          <w:t>графе</w:t>
        </w:r>
      </w:hyperlink>
      <w:r>
        <w:t xml:space="preserve"> "всего" сумму "43 316,0" заменить суммой "42 116,0";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строке "Итого по подпрограмме" в </w:t>
      </w:r>
      <w:hyperlink r:id="rId24">
        <w:r>
          <w:rPr>
            <w:color w:val="0000FF"/>
          </w:rPr>
          <w:t>графе</w:t>
        </w:r>
      </w:hyperlink>
      <w:r>
        <w:t xml:space="preserve"> "2022" сумму "3 885,2" заменить суммой "2 685,2", в </w:t>
      </w:r>
      <w:hyperlink r:id="rId25">
        <w:r>
          <w:rPr>
            <w:color w:val="0000FF"/>
          </w:rPr>
          <w:t>графе</w:t>
        </w:r>
      </w:hyperlink>
      <w:r>
        <w:t xml:space="preserve"> "всего" сумму "43 446,6" заменить суммой "42 246,6";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разделе</w:t>
        </w:r>
      </w:hyperlink>
      <w:r>
        <w:t xml:space="preserve"> "Подпрограмма "Организация планирования и исполнения областного бюджета" на 2014 - 2024 годы":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пункте 1 в </w:t>
      </w:r>
      <w:hyperlink r:id="rId27">
        <w:r>
          <w:rPr>
            <w:color w:val="0000FF"/>
          </w:rPr>
          <w:t>графе</w:t>
        </w:r>
      </w:hyperlink>
      <w:r>
        <w:t xml:space="preserve"> "2022" сумму "408,6" заменить суммой "455,9", в </w:t>
      </w:r>
      <w:hyperlink r:id="rId28">
        <w:r>
          <w:rPr>
            <w:color w:val="0000FF"/>
          </w:rPr>
          <w:t>графе</w:t>
        </w:r>
      </w:hyperlink>
      <w:r>
        <w:t xml:space="preserve"> "2023" сумму "408,1" заменить суммой "459,7", в </w:t>
      </w:r>
      <w:hyperlink r:id="rId29">
        <w:r>
          <w:rPr>
            <w:color w:val="0000FF"/>
          </w:rPr>
          <w:t>графе</w:t>
        </w:r>
      </w:hyperlink>
      <w:r>
        <w:t xml:space="preserve"> "2024" сумму "408,1" заменить суммой "459,7", в </w:t>
      </w:r>
      <w:hyperlink r:id="rId30">
        <w:r>
          <w:rPr>
            <w:color w:val="0000FF"/>
          </w:rPr>
          <w:t>графе</w:t>
        </w:r>
      </w:hyperlink>
      <w:r>
        <w:t xml:space="preserve"> "всего" сумму "4 007,6" заменить суммой "4 158,1";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пункте 30 в </w:t>
      </w:r>
      <w:hyperlink r:id="rId31">
        <w:r>
          <w:rPr>
            <w:color w:val="0000FF"/>
          </w:rPr>
          <w:t>графе</w:t>
        </w:r>
      </w:hyperlink>
      <w:r>
        <w:t xml:space="preserve"> "2022" сумму "56,5" заменить суммой "56,1", в </w:t>
      </w:r>
      <w:hyperlink r:id="rId32">
        <w:r>
          <w:rPr>
            <w:color w:val="0000FF"/>
          </w:rPr>
          <w:t>графе</w:t>
        </w:r>
      </w:hyperlink>
      <w:r>
        <w:t xml:space="preserve"> "всего" сумму "364,3" заменить суммой "363,9";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 xml:space="preserve">в пункте 31 в </w:t>
      </w:r>
      <w:hyperlink r:id="rId33">
        <w:r>
          <w:rPr>
            <w:color w:val="0000FF"/>
          </w:rPr>
          <w:t>графе</w:t>
        </w:r>
      </w:hyperlink>
      <w:r>
        <w:t xml:space="preserve"> "2022" сумму "345,0" заменить суммой "362,3", в </w:t>
      </w:r>
      <w:hyperlink r:id="rId34">
        <w:r>
          <w:rPr>
            <w:color w:val="0000FF"/>
          </w:rPr>
          <w:t>графе</w:t>
        </w:r>
      </w:hyperlink>
      <w:r>
        <w:t xml:space="preserve"> "всего" сумму "1 465,2" заменить суммой "1 482,5";</w:t>
      </w:r>
    </w:p>
    <w:p w:rsidR="00AF21A1" w:rsidRDefault="00AF21A1">
      <w:pPr>
        <w:pStyle w:val="ConsPlusNormal"/>
        <w:spacing w:before="220"/>
        <w:ind w:firstLine="540"/>
        <w:jc w:val="both"/>
      </w:pPr>
      <w:proofErr w:type="gramStart"/>
      <w:r>
        <w:t xml:space="preserve">в строке "Итого по подпрограмме" в </w:t>
      </w:r>
      <w:hyperlink r:id="rId35">
        <w:r>
          <w:rPr>
            <w:color w:val="0000FF"/>
          </w:rPr>
          <w:t>графе</w:t>
        </w:r>
      </w:hyperlink>
      <w:r>
        <w:t xml:space="preserve"> "2022" сумму "810,1" заменить суммой "874,3", в </w:t>
      </w:r>
      <w:hyperlink r:id="rId36">
        <w:r>
          <w:rPr>
            <w:color w:val="0000FF"/>
          </w:rPr>
          <w:t>графе</w:t>
        </w:r>
      </w:hyperlink>
      <w:r>
        <w:t xml:space="preserve"> "2023" сумму "790,5" заменить суммой "842,2", в </w:t>
      </w:r>
      <w:hyperlink r:id="rId37">
        <w:r>
          <w:rPr>
            <w:color w:val="0000FF"/>
          </w:rPr>
          <w:t>графе</w:t>
        </w:r>
      </w:hyperlink>
      <w:r>
        <w:t xml:space="preserve"> "2024" сумму "780,7" заменить суммой "832,3", в </w:t>
      </w:r>
      <w:hyperlink r:id="rId38">
        <w:r>
          <w:rPr>
            <w:color w:val="0000FF"/>
          </w:rPr>
          <w:t>графе</w:t>
        </w:r>
      </w:hyperlink>
      <w:r>
        <w:t xml:space="preserve"> "всего" сумму "5 837,1" заменить суммой "6 004,5";</w:t>
      </w:r>
      <w:proofErr w:type="gramEnd"/>
    </w:p>
    <w:p w:rsidR="00AF21A1" w:rsidRDefault="00AF21A1">
      <w:pPr>
        <w:pStyle w:val="ConsPlusNormal"/>
        <w:spacing w:before="220"/>
        <w:ind w:firstLine="540"/>
        <w:jc w:val="both"/>
      </w:pPr>
      <w:proofErr w:type="gramStart"/>
      <w:r>
        <w:t xml:space="preserve">в строке "ВСЕГО" в </w:t>
      </w:r>
      <w:hyperlink r:id="rId39">
        <w:r>
          <w:rPr>
            <w:color w:val="0000FF"/>
          </w:rPr>
          <w:t>графе</w:t>
        </w:r>
      </w:hyperlink>
      <w:r>
        <w:t xml:space="preserve"> "2022" сумму "11 713,4" заменить суммой "10 577,5", в </w:t>
      </w:r>
      <w:hyperlink r:id="rId40">
        <w:r>
          <w:rPr>
            <w:color w:val="0000FF"/>
          </w:rPr>
          <w:t>графе</w:t>
        </w:r>
      </w:hyperlink>
      <w:r>
        <w:t xml:space="preserve"> "2023" сумму "10 416,4" заменить суммой "10 468,0", в </w:t>
      </w:r>
      <w:hyperlink r:id="rId41">
        <w:r>
          <w:rPr>
            <w:color w:val="0000FF"/>
          </w:rPr>
          <w:t>графе</w:t>
        </w:r>
      </w:hyperlink>
      <w:r>
        <w:t xml:space="preserve"> "2024" сумму "6 229,7" заменить суммой "6 281,4", в </w:t>
      </w:r>
      <w:hyperlink r:id="rId42">
        <w:r>
          <w:rPr>
            <w:color w:val="0000FF"/>
          </w:rPr>
          <w:t>графе</w:t>
        </w:r>
      </w:hyperlink>
      <w:r>
        <w:t xml:space="preserve"> "всего" сумму "111 576,9" заменить суммой "110 544,3".</w:t>
      </w:r>
      <w:proofErr w:type="gramEnd"/>
    </w:p>
    <w:p w:rsidR="00AF21A1" w:rsidRDefault="00AF21A1">
      <w:pPr>
        <w:pStyle w:val="ConsPlusNormal"/>
        <w:spacing w:before="220"/>
        <w:ind w:firstLine="540"/>
        <w:jc w:val="both"/>
      </w:pPr>
      <w:r>
        <w:t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AF21A1" w:rsidRDefault="00AF21A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AF21A1" w:rsidRDefault="00AF21A1">
      <w:pPr>
        <w:pStyle w:val="ConsPlusNormal"/>
        <w:jc w:val="both"/>
      </w:pPr>
    </w:p>
    <w:p w:rsidR="00AF21A1" w:rsidRDefault="00AF21A1">
      <w:pPr>
        <w:pStyle w:val="ConsPlusNormal"/>
        <w:jc w:val="right"/>
      </w:pPr>
      <w:r>
        <w:t>Первый вице-губернатор - председатель</w:t>
      </w:r>
    </w:p>
    <w:p w:rsidR="00AF21A1" w:rsidRDefault="00AF21A1">
      <w:pPr>
        <w:pStyle w:val="ConsPlusNormal"/>
        <w:jc w:val="right"/>
      </w:pPr>
      <w:r>
        <w:t>Правительства Самарской области</w:t>
      </w:r>
    </w:p>
    <w:p w:rsidR="00AF21A1" w:rsidRDefault="00AF21A1">
      <w:pPr>
        <w:pStyle w:val="ConsPlusNormal"/>
        <w:jc w:val="right"/>
      </w:pPr>
      <w:r>
        <w:lastRenderedPageBreak/>
        <w:t>В.В.КУДРЯШОВ</w:t>
      </w:r>
    </w:p>
    <w:p w:rsidR="00AF21A1" w:rsidRDefault="00AF21A1">
      <w:pPr>
        <w:pStyle w:val="ConsPlusNormal"/>
        <w:jc w:val="both"/>
      </w:pPr>
    </w:p>
    <w:p w:rsidR="00AF21A1" w:rsidRDefault="00AF21A1">
      <w:pPr>
        <w:pStyle w:val="ConsPlusNormal"/>
        <w:jc w:val="both"/>
      </w:pPr>
    </w:p>
    <w:p w:rsidR="00AF21A1" w:rsidRDefault="00AF21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1C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AF21A1"/>
    <w:rsid w:val="00095E64"/>
    <w:rsid w:val="0055420B"/>
    <w:rsid w:val="0084782E"/>
    <w:rsid w:val="00A70D20"/>
    <w:rsid w:val="00AF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1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21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21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669B115004C91FD50520744AAED9FAC62E5DDDCF0A74C103A3EBEC3C4109281308EED4A73C058CF1862D4B2643B14D81F1ABFF967ACBA3FEAB15EO7xAK" TargetMode="External"/><Relationship Id="rId13" Type="http://schemas.openxmlformats.org/officeDocument/2006/relationships/hyperlink" Target="consultantplus://offline/ref=A44669B115004C91FD50520744AAED9FAC62E5DDDCF0A74C103A3EBEC3C4109281308EED4A73C058CE1A66DCB0643B14D81F1ABFF967ACBA3FEAB15EO7xAK" TargetMode="External"/><Relationship Id="rId18" Type="http://schemas.openxmlformats.org/officeDocument/2006/relationships/hyperlink" Target="consultantplus://offline/ref=A44669B115004C91FD50520744AAED9FAC62E5DDDCF0A74C103A3EBEC3C4109281308EED4A73C058CE1B6AD3BF643B14D81F1ABFF967ACBA3FEAB15EO7xAK" TargetMode="External"/><Relationship Id="rId26" Type="http://schemas.openxmlformats.org/officeDocument/2006/relationships/hyperlink" Target="consultantplus://offline/ref=A44669B115004C91FD50520744AAED9FAC62E5DDDCF0A74C103A3EBEC3C4109281308EED4A73C058CE1B61DDB1643B14D81F1ABFF967ACBA3FEAB15EO7xAK" TargetMode="External"/><Relationship Id="rId39" Type="http://schemas.openxmlformats.org/officeDocument/2006/relationships/hyperlink" Target="consultantplus://offline/ref=A44669B115004C91FD50520744AAED9FAC62E5DDDCF0A74C103A3EBEC3C4109281308EED4A73C058CE1B6ADCB4643B14D81F1ABFF967ACBA3FEAB15EO7x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4669B115004C91FD50520744AAED9FAC62E5DDDCF0A74C103A3EBEC3C4109281308EED4A73C058CE1B60D4B6643B14D81F1ABFF967ACBA3FEAB15EO7xAK" TargetMode="External"/><Relationship Id="rId34" Type="http://schemas.openxmlformats.org/officeDocument/2006/relationships/hyperlink" Target="consultantplus://offline/ref=A44669B115004C91FD50520744AAED9FAC62E5DDDCF0A74C103A3EBEC3C4109281308EED4A73C058CE1B6ADDB7643B14D81F1ABFF967ACBA3FEAB15EO7xAK" TargetMode="External"/><Relationship Id="rId42" Type="http://schemas.openxmlformats.org/officeDocument/2006/relationships/hyperlink" Target="consultantplus://offline/ref=A44669B115004C91FD50520744AAED9FAC62E5DDDCF0A74C103A3EBEC3C4109281308EED4A73C058CE1B6ADCB3643B14D81F1ABFF967ACBA3FEAB15EO7xAK" TargetMode="External"/><Relationship Id="rId7" Type="http://schemas.openxmlformats.org/officeDocument/2006/relationships/hyperlink" Target="consultantplus://offline/ref=A44669B115004C91FD50520744AAED9FAC62E5DDDCF0A74C103A3EBEC3C4109281308EED4A73C058CE1A66D1B4643B14D81F1ABFF967ACBA3FEAB15EO7xAK" TargetMode="External"/><Relationship Id="rId12" Type="http://schemas.openxmlformats.org/officeDocument/2006/relationships/hyperlink" Target="consultantplus://offline/ref=A44669B115004C91FD50520744AAED9FAC62E5DDDCF0A74C103A3EBEC3C4109281308EED4A73C058CE1A66DDB1643B14D81F1ABFF967ACBA3FEAB15EO7xAK" TargetMode="External"/><Relationship Id="rId17" Type="http://schemas.openxmlformats.org/officeDocument/2006/relationships/hyperlink" Target="consultantplus://offline/ref=A44669B115004C91FD50520744AAED9FAC62E5DDDCF0A74C103A3EBEC3C4109281308EED4A73C058CE1B6AD3BE643B14D81F1ABFF967ACBA3FEAB15EO7xAK" TargetMode="External"/><Relationship Id="rId25" Type="http://schemas.openxmlformats.org/officeDocument/2006/relationships/hyperlink" Target="consultantplus://offline/ref=A44669B115004C91FD50520744AAED9FAC62E5DDDCF0A74C103A3EBEC3C4109281308EED4A73C058CE1B60DCB0643B14D81F1ABFF967ACBA3FEAB15EO7xAK" TargetMode="External"/><Relationship Id="rId33" Type="http://schemas.openxmlformats.org/officeDocument/2006/relationships/hyperlink" Target="consultantplus://offline/ref=A44669B115004C91FD50520744AAED9FAC62E5DDDCF0A74C103A3EBEC3C4109281308EED4A73C058CE1B6AD2BE643B14D81F1ABFF967ACBA3FEAB15EO7xAK" TargetMode="External"/><Relationship Id="rId38" Type="http://schemas.openxmlformats.org/officeDocument/2006/relationships/hyperlink" Target="consultantplus://offline/ref=A44669B115004C91FD50520744AAED9FAC62E5DDDCF0A74C103A3EBEC3C4109281308EED4A73C058CE1B6ADDB3643B14D81F1ABFF967ACBA3FEAB15EO7x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4669B115004C91FD50520744AAED9FAC62E5DDDCF0A74C103A3EBEC3C4109281308EED4A73C058CE1B6AD3B1643B14D81F1ABFF967ACBA3FEAB15EO7xAK" TargetMode="External"/><Relationship Id="rId20" Type="http://schemas.openxmlformats.org/officeDocument/2006/relationships/hyperlink" Target="consultantplus://offline/ref=A44669B115004C91FD50520744AAED9FAC62E5DDDCF0A74C103A3EBEC3C4109281308EED4A73C058CE1B63D3B6643B14D81F1ABFF967ACBA3FEAB15EO7xAK" TargetMode="External"/><Relationship Id="rId29" Type="http://schemas.openxmlformats.org/officeDocument/2006/relationships/hyperlink" Target="consultantplus://offline/ref=A44669B115004C91FD50520744AAED9FAC62E5DDDCF0A74C103A3EBEC3C4109281308EED4A73C058CE1B66D5B5643B14D81F1ABFF967ACBA3FEAB15EO7xAK" TargetMode="External"/><Relationship Id="rId41" Type="http://schemas.openxmlformats.org/officeDocument/2006/relationships/hyperlink" Target="consultantplus://offline/ref=A44669B115004C91FD50520744AAED9FAC62E5DDDCF0A74C103A3EBEC3C4109281308EED4A73C058CE1B6ADCB2643B14D81F1ABFF967ACBA3FEAB15EO7x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669B115004C91FD50520744AAED9FAC62E5DDDCF0A74C103A3EBEC3C4109281308EED58739854CD1F7CD5B2716D459EO4x9K" TargetMode="External"/><Relationship Id="rId11" Type="http://schemas.openxmlformats.org/officeDocument/2006/relationships/hyperlink" Target="consultantplus://offline/ref=A44669B115004C91FD50520744AAED9FAC62E5DDDCF0A74C103A3EBEC3C4109281308EED4A73C058CE1A66DDB0643B14D81F1ABFF967ACBA3FEAB15EO7xAK" TargetMode="External"/><Relationship Id="rId24" Type="http://schemas.openxmlformats.org/officeDocument/2006/relationships/hyperlink" Target="consultantplus://offline/ref=A44669B115004C91FD50520744AAED9FAC62E5DDDCF0A74C103A3EBEC3C4109281308EED4A73C058CE1B60DCB5643B14D81F1ABFF967ACBA3FEAB15EO7xAK" TargetMode="External"/><Relationship Id="rId32" Type="http://schemas.openxmlformats.org/officeDocument/2006/relationships/hyperlink" Target="consultantplus://offline/ref=A44669B115004C91FD50520744AAED9FAC62E5DDDCF0A74C103A3EBEC3C4109281308EED4A73C058CE1B6AD2B1643B14D81F1ABFF967ACBA3FEAB15EO7xAK" TargetMode="External"/><Relationship Id="rId37" Type="http://schemas.openxmlformats.org/officeDocument/2006/relationships/hyperlink" Target="consultantplus://offline/ref=A44669B115004C91FD50520744AAED9FAC62E5DDDCF0A74C103A3EBEC3C4109281308EED4A73C058CE1B6ADDB2643B14D81F1ABFF967ACBA3FEAB15EO7xAK" TargetMode="External"/><Relationship Id="rId40" Type="http://schemas.openxmlformats.org/officeDocument/2006/relationships/hyperlink" Target="consultantplus://offline/ref=A44669B115004C91FD50520744AAED9FAC62E5DDDCF0A74C103A3EBEC3C4109281308EED4A73C058CE1B6ADCB5643B14D81F1ABFF967ACBA3FEAB15EO7xAK" TargetMode="External"/><Relationship Id="rId5" Type="http://schemas.openxmlformats.org/officeDocument/2006/relationships/hyperlink" Target="consultantplus://offline/ref=A44669B115004C91FD50520744AAED9FAC62E5DDDCF0A74C103A3EBEC3C4109281308EED4A73C058CE1A66D1B4643B14D81F1ABFF967ACBA3FEAB15EO7xAK" TargetMode="External"/><Relationship Id="rId15" Type="http://schemas.openxmlformats.org/officeDocument/2006/relationships/hyperlink" Target="consultantplus://offline/ref=A44669B115004C91FD50520744AAED9FAC62E5DDDCF0A74C103A3EBEC3C4109281308EED4A73C058CE1B65D2B0643B14D81F1ABFF967ACBA3FEAB15EO7xAK" TargetMode="External"/><Relationship Id="rId23" Type="http://schemas.openxmlformats.org/officeDocument/2006/relationships/hyperlink" Target="consultantplus://offline/ref=A44669B115004C91FD50520744AAED9FAC62E5DDDCF0A74C103A3EBEC3C4109281308EED4A73C058CE1B60D7BE643B14D81F1ABFF967ACBA3FEAB15EO7xAK" TargetMode="External"/><Relationship Id="rId28" Type="http://schemas.openxmlformats.org/officeDocument/2006/relationships/hyperlink" Target="consultantplus://offline/ref=A44669B115004C91FD50520744AAED9FAC62E5DDDCF0A74C103A3EBEC3C4109281308EED4A73C058CE1B66D5B4643B14D81F1ABFF967ACBA3FEAB15EO7xAK" TargetMode="External"/><Relationship Id="rId36" Type="http://schemas.openxmlformats.org/officeDocument/2006/relationships/hyperlink" Target="consultantplus://offline/ref=A44669B115004C91FD50520744AAED9FAC62E5DDDCF0A74C103A3EBEC3C4109281308EED4A73C058CE1B6ADDB5643B14D81F1ABFF967ACBA3FEAB15EO7xAK" TargetMode="External"/><Relationship Id="rId10" Type="http://schemas.openxmlformats.org/officeDocument/2006/relationships/hyperlink" Target="consultantplus://offline/ref=A44669B115004C91FD50520744AAED9FAC62E5DDDCF0A74C103A3EBEC3C4109281308EED4A73C058CF1860D6B5643B14D81F1ABFF967ACBA3FEAB15EO7xAK" TargetMode="External"/><Relationship Id="rId19" Type="http://schemas.openxmlformats.org/officeDocument/2006/relationships/hyperlink" Target="consultantplus://offline/ref=A44669B115004C91FD50520744AAED9FAC62E5DDDCF0A74C103A3EBEC3C4109281308EED4A73C058CE1B6AD2B6643B14D81F1ABFF967ACBA3FEAB15EO7xAK" TargetMode="External"/><Relationship Id="rId31" Type="http://schemas.openxmlformats.org/officeDocument/2006/relationships/hyperlink" Target="consultantplus://offline/ref=A44669B115004C91FD50520744AAED9FAC62E5DDDCF0A74C103A3EBEC3C4109281308EED4A73C058CE1B6AD2B2643B14D81F1ABFF967ACBA3FEAB15EO7xAK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4669B115004C91FD50520744AAED9FAC62E5DDDCF0A74C103A3EBEC3C4109281308EED4A73C058CE1B65D0B0643B14D81F1ABFF967ACBA3FEAB15EO7xAK" TargetMode="External"/><Relationship Id="rId14" Type="http://schemas.openxmlformats.org/officeDocument/2006/relationships/hyperlink" Target="consultantplus://offline/ref=A44669B115004C91FD50520744AAED9FAC62E5DDDCF0A74C103A3EBEC3C4109281308EED4A73C058CF1866D5B7643B14D81F1ABFF967ACBA3FEAB15EO7xAK" TargetMode="External"/><Relationship Id="rId22" Type="http://schemas.openxmlformats.org/officeDocument/2006/relationships/hyperlink" Target="consultantplus://offline/ref=A44669B115004C91FD50520744AAED9FAC62E5DDDCF0A74C103A3EBEC3C4109281308EED4A73C058CE1B60D7B3643B14D81F1ABFF967ACBA3FEAB15EO7xAK" TargetMode="External"/><Relationship Id="rId27" Type="http://schemas.openxmlformats.org/officeDocument/2006/relationships/hyperlink" Target="consultantplus://offline/ref=A44669B115004C91FD50520744AAED9FAC62E5DDDCF0A74C103A3EBEC3C4109281308EED4A73C058CE1B6AD1B7643B14D81F1ABFF967ACBA3FEAB15EO7xAK" TargetMode="External"/><Relationship Id="rId30" Type="http://schemas.openxmlformats.org/officeDocument/2006/relationships/hyperlink" Target="consultantplus://offline/ref=A44669B115004C91FD50520744AAED9FAC62E5DDDCF0A74C103A3EBEC3C4109281308EED4A73C058CE1B6AD1B4643B14D81F1ABFF967ACBA3FEAB15EO7xAK" TargetMode="External"/><Relationship Id="rId35" Type="http://schemas.openxmlformats.org/officeDocument/2006/relationships/hyperlink" Target="consultantplus://offline/ref=A44669B115004C91FD50520744AAED9FAC62E5DDDCF0A74C103A3EBEC3C4109281308EED4A73C058CE1B6ADDB4643B14D81F1ABFF967ACBA3FEAB15EO7xA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1688</Words>
  <Characters>9627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2023-04-27T10:49:00Z</dcterms:created>
  <dcterms:modified xsi:type="dcterms:W3CDTF">2023-04-27T10:49:00Z</dcterms:modified>
</cp:coreProperties>
</file>