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34" w:rsidRDefault="0084203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2034" w:rsidRDefault="00842034">
      <w:pPr>
        <w:pStyle w:val="ConsPlusNormal"/>
        <w:jc w:val="both"/>
        <w:outlineLvl w:val="0"/>
      </w:pPr>
    </w:p>
    <w:p w:rsidR="00842034" w:rsidRDefault="00842034">
      <w:pPr>
        <w:pStyle w:val="ConsPlusTitle"/>
        <w:jc w:val="center"/>
        <w:outlineLvl w:val="0"/>
      </w:pPr>
      <w:r>
        <w:t>ПРАВИТЕЛЬСТВО САМАРСКОЙ ОБЛАСТИ</w:t>
      </w:r>
    </w:p>
    <w:p w:rsidR="00842034" w:rsidRDefault="00842034">
      <w:pPr>
        <w:pStyle w:val="ConsPlusTitle"/>
        <w:jc w:val="both"/>
      </w:pPr>
    </w:p>
    <w:p w:rsidR="00842034" w:rsidRDefault="00842034">
      <w:pPr>
        <w:pStyle w:val="ConsPlusTitle"/>
        <w:jc w:val="center"/>
      </w:pPr>
      <w:r>
        <w:t>ПОСТАНОВЛЕНИЕ</w:t>
      </w:r>
    </w:p>
    <w:p w:rsidR="00842034" w:rsidRDefault="00842034">
      <w:pPr>
        <w:pStyle w:val="ConsPlusTitle"/>
        <w:jc w:val="center"/>
      </w:pPr>
      <w:r>
        <w:t>от 29 июня 2023 г. N 518</w:t>
      </w:r>
    </w:p>
    <w:p w:rsidR="00842034" w:rsidRDefault="00842034">
      <w:pPr>
        <w:pStyle w:val="ConsPlusTitle"/>
        <w:jc w:val="both"/>
      </w:pPr>
    </w:p>
    <w:p w:rsidR="00842034" w:rsidRDefault="00842034">
      <w:pPr>
        <w:pStyle w:val="ConsPlusTitle"/>
        <w:jc w:val="center"/>
      </w:pPr>
      <w:r>
        <w:t>ОБ УТВЕРЖДЕНИИ РАСПРЕДЕЛЕНИЯ В 2023 ГОДУ</w:t>
      </w:r>
    </w:p>
    <w:p w:rsidR="00842034" w:rsidRDefault="00842034">
      <w:pPr>
        <w:pStyle w:val="ConsPlusTitle"/>
        <w:jc w:val="center"/>
      </w:pPr>
      <w:r>
        <w:t>МЕЖДУ МУНИЦИПАЛЬНЫМИ ОБРАЗОВАНИЯМИ САМАРСКОЙ ОБЛАСТИ ДОТАЦИЙ</w:t>
      </w:r>
    </w:p>
    <w:p w:rsidR="00842034" w:rsidRDefault="00842034">
      <w:pPr>
        <w:pStyle w:val="ConsPlusTitle"/>
        <w:jc w:val="center"/>
      </w:pPr>
      <w:r>
        <w:t>МЕСТНЫМ БЮДЖЕТАМ НА ПОДДЕРЖКУ МЕР ПО ОБЕСПЕЧЕНИЮ</w:t>
      </w:r>
    </w:p>
    <w:p w:rsidR="00842034" w:rsidRDefault="00842034">
      <w:pPr>
        <w:pStyle w:val="ConsPlusTitle"/>
        <w:jc w:val="center"/>
      </w:pPr>
      <w:r>
        <w:t>СБАЛАНСИРОВАННОСТИ МЕСТНЫХ БЮДЖЕТОВ ПО ИТОГАМ ВЫПОЛНЕНИЯ</w:t>
      </w:r>
    </w:p>
    <w:p w:rsidR="00842034" w:rsidRDefault="00842034">
      <w:pPr>
        <w:pStyle w:val="ConsPlusTitle"/>
        <w:jc w:val="center"/>
      </w:pPr>
      <w:r>
        <w:t>ПОКАЗАТЕЛЕЙ СОЦИАЛЬНО-ЭКОНОМИЧЕСКОГО РАЗВИТИЯ ЗА 2022 ГОД</w:t>
      </w:r>
    </w:p>
    <w:p w:rsidR="00842034" w:rsidRDefault="00842034">
      <w:pPr>
        <w:pStyle w:val="ConsPlusNormal"/>
        <w:jc w:val="both"/>
      </w:pPr>
    </w:p>
    <w:p w:rsidR="00842034" w:rsidRDefault="0084203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842034" w:rsidRDefault="00842034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прилагаемое </w:t>
      </w:r>
      <w:hyperlink w:anchor="P31">
        <w:r>
          <w:rPr>
            <w:color w:val="0000FF"/>
          </w:rPr>
          <w:t>Распределение</w:t>
        </w:r>
      </w:hyperlink>
      <w:r>
        <w:t xml:space="preserve"> в 2023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2022 год.</w:t>
      </w:r>
    </w:p>
    <w:p w:rsidR="00842034" w:rsidRDefault="008420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6">
        <w:r>
          <w:rPr>
            <w:color w:val="0000FF"/>
          </w:rPr>
          <w:t>распределение</w:t>
        </w:r>
      </w:hyperlink>
      <w:r>
        <w:t xml:space="preserve">, утвержденное </w:t>
      </w:r>
      <w:hyperlink w:anchor="P13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за счет уменьшения нераспределенного резерва дотаций местным бюджетам на поддержку мер по обеспечению сбалансированности местных бюджетов, утвержденного постановлением Правительства Самарской области от 30.12.2022 N 1279 "Об утверждении Распределения на 2023 год годового объема дотаций местным бюджетам на поддержку мер по обеспечению сбалансированности местных бюджетов", на 37 108,5 тыс. рублей.</w:t>
      </w:r>
      <w:proofErr w:type="gramEnd"/>
    </w:p>
    <w:p w:rsidR="00842034" w:rsidRDefault="00842034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842034" w:rsidRDefault="0084203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42034" w:rsidRDefault="00842034">
      <w:pPr>
        <w:pStyle w:val="ConsPlusNormal"/>
        <w:jc w:val="both"/>
      </w:pPr>
    </w:p>
    <w:p w:rsidR="00842034" w:rsidRDefault="00842034">
      <w:pPr>
        <w:pStyle w:val="ConsPlusNormal"/>
        <w:jc w:val="right"/>
      </w:pPr>
      <w:r>
        <w:t>Первый вице-губернатор - председатель</w:t>
      </w:r>
    </w:p>
    <w:p w:rsidR="00842034" w:rsidRDefault="00842034">
      <w:pPr>
        <w:pStyle w:val="ConsPlusNormal"/>
        <w:jc w:val="right"/>
      </w:pPr>
      <w:r>
        <w:t>Правительства Самарской области</w:t>
      </w:r>
    </w:p>
    <w:p w:rsidR="00842034" w:rsidRDefault="00842034">
      <w:pPr>
        <w:pStyle w:val="ConsPlusNormal"/>
        <w:jc w:val="right"/>
      </w:pPr>
      <w:r>
        <w:t>В.В.КУДРЯШОВ</w:t>
      </w:r>
    </w:p>
    <w:p w:rsidR="00842034" w:rsidRDefault="00842034">
      <w:pPr>
        <w:pStyle w:val="ConsPlusNormal"/>
        <w:jc w:val="both"/>
      </w:pPr>
    </w:p>
    <w:p w:rsidR="00842034" w:rsidRDefault="00842034">
      <w:pPr>
        <w:pStyle w:val="ConsPlusNormal"/>
        <w:jc w:val="both"/>
      </w:pPr>
    </w:p>
    <w:p w:rsidR="00842034" w:rsidRDefault="00842034">
      <w:pPr>
        <w:pStyle w:val="ConsPlusNormal"/>
        <w:jc w:val="both"/>
      </w:pPr>
    </w:p>
    <w:p w:rsidR="00842034" w:rsidRDefault="00842034">
      <w:pPr>
        <w:pStyle w:val="ConsPlusNormal"/>
        <w:jc w:val="both"/>
      </w:pPr>
    </w:p>
    <w:p w:rsidR="00842034" w:rsidRDefault="00842034">
      <w:pPr>
        <w:pStyle w:val="ConsPlusNormal"/>
        <w:jc w:val="both"/>
      </w:pPr>
    </w:p>
    <w:p w:rsidR="00842034" w:rsidRDefault="00842034">
      <w:pPr>
        <w:pStyle w:val="ConsPlusNormal"/>
        <w:jc w:val="right"/>
        <w:outlineLvl w:val="0"/>
      </w:pPr>
      <w:r>
        <w:t>Утверждено</w:t>
      </w:r>
    </w:p>
    <w:p w:rsidR="00842034" w:rsidRDefault="00842034">
      <w:pPr>
        <w:pStyle w:val="ConsPlusNormal"/>
        <w:jc w:val="right"/>
      </w:pPr>
      <w:r>
        <w:t>Постановлением</w:t>
      </w:r>
    </w:p>
    <w:p w:rsidR="00842034" w:rsidRDefault="00842034">
      <w:pPr>
        <w:pStyle w:val="ConsPlusNormal"/>
        <w:jc w:val="right"/>
      </w:pPr>
      <w:r>
        <w:t>Правительства Самарской области</w:t>
      </w:r>
    </w:p>
    <w:p w:rsidR="00842034" w:rsidRDefault="00842034">
      <w:pPr>
        <w:pStyle w:val="ConsPlusNormal"/>
        <w:jc w:val="right"/>
      </w:pPr>
      <w:r>
        <w:t>от 29 июня 2023 г. N 518</w:t>
      </w:r>
    </w:p>
    <w:p w:rsidR="00842034" w:rsidRDefault="00842034">
      <w:pPr>
        <w:pStyle w:val="ConsPlusNormal"/>
        <w:jc w:val="both"/>
      </w:pPr>
    </w:p>
    <w:p w:rsidR="00842034" w:rsidRDefault="00842034">
      <w:pPr>
        <w:pStyle w:val="ConsPlusTitle"/>
        <w:jc w:val="center"/>
      </w:pPr>
      <w:bookmarkStart w:id="1" w:name="P31"/>
      <w:bookmarkEnd w:id="1"/>
      <w:r>
        <w:t>РАСПРЕДЕЛЕНИЕ</w:t>
      </w:r>
    </w:p>
    <w:p w:rsidR="00842034" w:rsidRDefault="00842034">
      <w:pPr>
        <w:pStyle w:val="ConsPlusTitle"/>
        <w:jc w:val="center"/>
      </w:pPr>
      <w:r>
        <w:t xml:space="preserve">В 2023 ГОДУ МЕЖДУ МУНИЦИПАЛЬНЫМИ ОБРАЗОВАНИЯМИ </w:t>
      </w:r>
      <w:proofErr w:type="gramStart"/>
      <w:r>
        <w:t>САМАРСКОЙ</w:t>
      </w:r>
      <w:proofErr w:type="gramEnd"/>
    </w:p>
    <w:p w:rsidR="00842034" w:rsidRDefault="00842034">
      <w:pPr>
        <w:pStyle w:val="ConsPlusTitle"/>
        <w:jc w:val="center"/>
      </w:pPr>
      <w:r>
        <w:t>ОБЛАСТИ ДОТАЦИЙ МЕСТНЫМ БЮДЖЕТАМ НА ПОДДЕРЖКУ МЕР</w:t>
      </w:r>
    </w:p>
    <w:p w:rsidR="00842034" w:rsidRDefault="00842034">
      <w:pPr>
        <w:pStyle w:val="ConsPlusTitle"/>
        <w:jc w:val="center"/>
      </w:pPr>
      <w:r>
        <w:t>ПО ОБЕСПЕЧЕНИЮ СБАЛАНСИРОВАННОСТИ МЕСТНЫХ БЮДЖЕТОВ ПО ИТОГАМ</w:t>
      </w:r>
    </w:p>
    <w:p w:rsidR="00842034" w:rsidRDefault="00842034">
      <w:pPr>
        <w:pStyle w:val="ConsPlusTitle"/>
        <w:jc w:val="center"/>
      </w:pPr>
      <w:r>
        <w:lastRenderedPageBreak/>
        <w:t>ВЫПОЛНЕНИЯ ПОКАЗАТЕЛЕЙ СОЦИАЛЬНО-ЭКОНОМИЧЕСКОГО РАЗВИТИЯ</w:t>
      </w:r>
    </w:p>
    <w:p w:rsidR="00842034" w:rsidRDefault="00842034">
      <w:pPr>
        <w:pStyle w:val="ConsPlusTitle"/>
        <w:jc w:val="center"/>
      </w:pPr>
      <w:r>
        <w:t>ЗА 2022 ГОД</w:t>
      </w:r>
    </w:p>
    <w:p w:rsidR="00842034" w:rsidRDefault="008420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665"/>
      </w:tblGrid>
      <w:tr w:rsidR="00842034"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842034" w:rsidRDefault="0084203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42034" w:rsidRDefault="00842034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8420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  <w:jc w:val="center"/>
            </w:pPr>
            <w:r>
              <w:t>5 008,9</w:t>
            </w:r>
          </w:p>
        </w:tc>
      </w:tr>
      <w:tr w:rsidR="008420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</w:pPr>
            <w:r>
              <w:t>Муниципальный район Кинельский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  <w:jc w:val="center"/>
            </w:pPr>
            <w:r>
              <w:t>641,2</w:t>
            </w:r>
          </w:p>
        </w:tc>
      </w:tr>
      <w:tr w:rsidR="008420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</w:pPr>
            <w:r>
              <w:t>Муниципальный район Кинель-Черкасский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  <w:jc w:val="center"/>
            </w:pPr>
            <w:r>
              <w:t>187,2</w:t>
            </w:r>
          </w:p>
        </w:tc>
      </w:tr>
      <w:tr w:rsidR="008420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</w:pPr>
            <w:r>
              <w:t>Муниципальный район Красноярский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  <w:jc w:val="center"/>
            </w:pPr>
            <w:r>
              <w:t>1 520,2</w:t>
            </w:r>
          </w:p>
        </w:tc>
      </w:tr>
      <w:tr w:rsidR="008420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</w:pPr>
            <w:r>
              <w:t>Муниципальный район Нефтегорский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  <w:jc w:val="center"/>
            </w:pPr>
            <w:r>
              <w:t>244,2</w:t>
            </w:r>
          </w:p>
        </w:tc>
      </w:tr>
      <w:tr w:rsidR="008420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</w:pPr>
            <w:r>
              <w:t>Муниципальный район Пестравский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  <w:jc w:val="center"/>
            </w:pPr>
            <w:r>
              <w:t>2 265,3</w:t>
            </w:r>
          </w:p>
        </w:tc>
      </w:tr>
      <w:tr w:rsidR="008420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</w:pPr>
            <w:r>
              <w:t>Муниципальный район Приволжский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  <w:jc w:val="center"/>
            </w:pPr>
            <w:r>
              <w:t>13 427,9</w:t>
            </w:r>
          </w:p>
        </w:tc>
      </w:tr>
      <w:tr w:rsidR="008420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</w:pPr>
            <w:r>
              <w:t>Муниципальный район Ставропольский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  <w:jc w:val="center"/>
            </w:pPr>
            <w:r>
              <w:t>13 813,6</w:t>
            </w:r>
          </w:p>
        </w:tc>
      </w:tr>
      <w:tr w:rsidR="008420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2034" w:rsidRDefault="00842034">
            <w:pPr>
              <w:pStyle w:val="ConsPlusNormal"/>
              <w:jc w:val="center"/>
            </w:pPr>
            <w:r>
              <w:t>37 108,5</w:t>
            </w:r>
          </w:p>
        </w:tc>
      </w:tr>
    </w:tbl>
    <w:p w:rsidR="00842034" w:rsidRDefault="00842034">
      <w:pPr>
        <w:pStyle w:val="ConsPlusNormal"/>
        <w:jc w:val="both"/>
      </w:pPr>
    </w:p>
    <w:p w:rsidR="00842034" w:rsidRDefault="00842034">
      <w:pPr>
        <w:pStyle w:val="ConsPlusNormal"/>
        <w:jc w:val="both"/>
      </w:pPr>
    </w:p>
    <w:p w:rsidR="00842034" w:rsidRDefault="008420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C8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842034"/>
    <w:rsid w:val="00095E64"/>
    <w:rsid w:val="00101F10"/>
    <w:rsid w:val="0055420B"/>
    <w:rsid w:val="0056711B"/>
    <w:rsid w:val="00842034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0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20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20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8198&amp;dst=100104" TargetMode="External"/><Relationship Id="rId5" Type="http://schemas.openxmlformats.org/officeDocument/2006/relationships/hyperlink" Target="https://login.consultant.ru/link/?req=doc&amp;base=RLAW256&amp;n=162905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2024-04-25T11:44:00Z</dcterms:created>
  <dcterms:modified xsi:type="dcterms:W3CDTF">2024-04-25T11:44:00Z</dcterms:modified>
</cp:coreProperties>
</file>