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4" w:rsidRDefault="002063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063E4" w:rsidRDefault="002063E4">
      <w:pPr>
        <w:pStyle w:val="ConsPlusNormal"/>
        <w:jc w:val="both"/>
        <w:outlineLvl w:val="0"/>
      </w:pPr>
    </w:p>
    <w:p w:rsidR="002063E4" w:rsidRDefault="002063E4">
      <w:pPr>
        <w:pStyle w:val="ConsPlusTitle"/>
        <w:jc w:val="center"/>
      </w:pPr>
      <w:r>
        <w:t>ПРАВИТЕЛЬСТВО САМАРСКОЙ ОБЛАСТИ</w:t>
      </w:r>
    </w:p>
    <w:p w:rsidR="002063E4" w:rsidRDefault="002063E4">
      <w:pPr>
        <w:pStyle w:val="ConsPlusTitle"/>
        <w:jc w:val="center"/>
      </w:pPr>
    </w:p>
    <w:p w:rsidR="002063E4" w:rsidRDefault="002063E4">
      <w:pPr>
        <w:pStyle w:val="ConsPlusTitle"/>
        <w:jc w:val="center"/>
      </w:pPr>
      <w:r>
        <w:t>ПОСТАНОВЛЕНИЕ</w:t>
      </w:r>
    </w:p>
    <w:p w:rsidR="002063E4" w:rsidRDefault="002063E4">
      <w:pPr>
        <w:pStyle w:val="ConsPlusTitle"/>
        <w:jc w:val="center"/>
      </w:pPr>
      <w:r>
        <w:t>от 12 октября 2023 г. N 812</w:t>
      </w:r>
    </w:p>
    <w:p w:rsidR="002063E4" w:rsidRDefault="002063E4">
      <w:pPr>
        <w:pStyle w:val="ConsPlusTitle"/>
        <w:ind w:left="540"/>
        <w:jc w:val="both"/>
      </w:pPr>
    </w:p>
    <w:p w:rsidR="002063E4" w:rsidRDefault="002063E4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2063E4" w:rsidRDefault="002063E4">
      <w:pPr>
        <w:pStyle w:val="ConsPlusTitle"/>
        <w:jc w:val="center"/>
      </w:pPr>
      <w:r>
        <w:t>ОБЛАСТИ ОТ 20.01.2016 N 14 "ОБ УТВЕРЖДЕНИИ ПОРЯДКА</w:t>
      </w:r>
    </w:p>
    <w:p w:rsidR="002063E4" w:rsidRDefault="002063E4">
      <w:pPr>
        <w:pStyle w:val="ConsPlusTitle"/>
        <w:jc w:val="center"/>
      </w:pPr>
      <w:r>
        <w:t xml:space="preserve">ПРЕДОСТАВЛЕНИЯ, ИСПОЛЬЗОВАНИЯ И ВОЗВРАТА </w:t>
      </w:r>
      <w:proofErr w:type="gramStart"/>
      <w:r>
        <w:t>БЮДЖЕТНЫХ</w:t>
      </w:r>
      <w:proofErr w:type="gramEnd"/>
    </w:p>
    <w:p w:rsidR="002063E4" w:rsidRDefault="002063E4">
      <w:pPr>
        <w:pStyle w:val="ConsPlusTitle"/>
        <w:jc w:val="center"/>
      </w:pPr>
      <w:r>
        <w:t>КРЕДИТОВ ИЗ ОБЛАСТНОГО БЮДЖЕТА МЕСТНЫМ БЮДЖЕТАМ"</w:t>
      </w:r>
    </w:p>
    <w:p w:rsidR="002063E4" w:rsidRDefault="002063E4">
      <w:pPr>
        <w:pStyle w:val="ConsPlusNormal"/>
        <w:jc w:val="both"/>
      </w:pPr>
    </w:p>
    <w:p w:rsidR="002063E4" w:rsidRDefault="002063E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93.3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20.01.2016 N 14 "Об утверждении Порядка предоставления, использования и возврата бюджетных кредитов из областного бюджета местным бюджетам" следующие изменения: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предоставления, использования и возврата бюджетных кредитов из областного бюджета местным бюджетам: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пункт 2.2 после </w:t>
      </w:r>
      <w:hyperlink r:id="rId8">
        <w:r>
          <w:rPr>
            <w:color w:val="0000FF"/>
          </w:rPr>
          <w:t>абзаца седьмого</w:t>
        </w:r>
      </w:hyperlink>
      <w:r>
        <w:t xml:space="preserve"> дополнить абзацем следующего содержания: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>"наличие вступивших в законную силу судебных актов, связанных с взысканием из местных бюджетов ранее уплаченной арендной платы за земельные участки, общий объем взысканий по которым составляет более 30% от годового объема налоговых и неналоговых доходов местного бюджета в текущем году</w:t>
      </w:r>
      <w:proofErr w:type="gramStart"/>
      <w:r>
        <w:t>.";</w:t>
      </w:r>
      <w:proofErr w:type="gramEnd"/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3</w:t>
        </w:r>
      </w:hyperlink>
      <w:r>
        <w:t>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одиннадцатом</w:t>
        </w:r>
      </w:hyperlink>
      <w:r>
        <w:t xml:space="preserve"> слова "(в случае привлечения бюджетного кредита в целях покрытия дефицита местного бюджета, обусловленного реализацией инвестиционного проекта)" заменить словами "(в случае предоставления бюджетного кредита на покрытие дефицита местного бюджета, указанном в абзаце пятом пункта 2.2 настоящего Порядка)</w:t>
      </w:r>
      <w:proofErr w:type="gramStart"/>
      <w:r>
        <w:t>;"</w:t>
      </w:r>
      <w:proofErr w:type="gramEnd"/>
      <w:r>
        <w:t>;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1">
        <w:r>
          <w:rPr>
            <w:color w:val="0000FF"/>
          </w:rPr>
          <w:t>абзаца девятнадцатого</w:t>
        </w:r>
      </w:hyperlink>
      <w:r>
        <w:t xml:space="preserve"> дополнить абзацами следующего содержания: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>"копию исполнительного документа (исполнительных документов) с отметкой органа Федерального казначейства и (или) финансового органа муниципального образования о предъявлении к исполнению или судебного акта (судебных актов) об утверждении мирового соглашения (в случае предоставления бюджетного кредита на покрытие дефицита местного бюджета, указанном в абзаце восьмом пункта 2.2 настоящего Порядка);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>реестр судебных актов, содержащий сведения о номере дела, общей сумме взыскания, стадии судебного процесса, дате вступления в законную силу (в случае предоставления бюджетного кредита на покрытие дефицита местного бюджета, указанном в абзаце восьмом пункта 2.2 настоящего Порядка)</w:t>
      </w:r>
      <w:proofErr w:type="gramStart"/>
      <w:r>
        <w:t>."</w:t>
      </w:r>
      <w:proofErr w:type="gramEnd"/>
      <w:r>
        <w:t>;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подпункте 2 пункта 8</w:t>
        </w:r>
      </w:hyperlink>
      <w:r>
        <w:t>:</w:t>
      </w:r>
    </w:p>
    <w:p w:rsidR="002063E4" w:rsidRDefault="002063E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063E4" w:rsidRDefault="002063E4">
      <w:pPr>
        <w:pStyle w:val="ConsPlusNormal"/>
        <w:spacing w:before="220"/>
        <w:ind w:firstLine="540"/>
        <w:jc w:val="both"/>
      </w:pPr>
      <w:proofErr w:type="gramStart"/>
      <w:r>
        <w:t xml:space="preserve">"99% стоимости инвестиционного проекта, финансируемого за счет средств местного бюджета в текущем финансовом году (без учета целевых средств из иных бюджетов бюджетной </w:t>
      </w:r>
      <w:r>
        <w:lastRenderedPageBreak/>
        <w:t>системы Российской Федерации), подтвержденной заключением профильного органа исполнительной власти Самарской области (в случае предоставления бюджетного кредита на покрытие дефицита местного бюджета, указанном в абзаце пятом пункта 2.2 настоящего Порядка);";</w:t>
      </w:r>
      <w:proofErr w:type="gramEnd"/>
    </w:p>
    <w:p w:rsidR="002063E4" w:rsidRDefault="002063E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4">
        <w:r>
          <w:rPr>
            <w:color w:val="0000FF"/>
          </w:rPr>
          <w:t>абзаца четвертого</w:t>
        </w:r>
      </w:hyperlink>
      <w:r>
        <w:t xml:space="preserve"> дополнить абзацем следующего содержания: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>"75% от суммы фактически предъявленных к исполнению исполнительных документов и (или) судебных актов об утверждении мирового соглашения (в случае предоставления бюджетного кредита на покрытие дефицита местного бюджета, указанном в абзаце восьмом пункта 2.2 настоящего Порядка)</w:t>
      </w:r>
      <w:proofErr w:type="gramStart"/>
      <w:r>
        <w:t>;"</w:t>
      </w:r>
      <w:proofErr w:type="gramEnd"/>
      <w:r>
        <w:t>.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2063E4" w:rsidRDefault="002063E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063E4" w:rsidRDefault="002063E4">
      <w:pPr>
        <w:pStyle w:val="ConsPlusNormal"/>
        <w:jc w:val="both"/>
      </w:pPr>
    </w:p>
    <w:p w:rsidR="002063E4" w:rsidRDefault="002063E4">
      <w:pPr>
        <w:pStyle w:val="ConsPlusNormal"/>
        <w:jc w:val="right"/>
      </w:pPr>
      <w:r>
        <w:t>И.о. первого вице-губернатора - председателя</w:t>
      </w:r>
    </w:p>
    <w:p w:rsidR="002063E4" w:rsidRDefault="002063E4">
      <w:pPr>
        <w:pStyle w:val="ConsPlusNormal"/>
        <w:jc w:val="right"/>
      </w:pPr>
      <w:r>
        <w:t>Правительства Самарской области</w:t>
      </w:r>
    </w:p>
    <w:p w:rsidR="002063E4" w:rsidRDefault="002063E4">
      <w:pPr>
        <w:pStyle w:val="ConsPlusNormal"/>
        <w:jc w:val="right"/>
      </w:pPr>
      <w:r>
        <w:t>Н.И.КАТИНА</w:t>
      </w:r>
    </w:p>
    <w:p w:rsidR="002063E4" w:rsidRDefault="002063E4">
      <w:pPr>
        <w:pStyle w:val="ConsPlusNormal"/>
        <w:jc w:val="both"/>
      </w:pPr>
    </w:p>
    <w:p w:rsidR="002063E4" w:rsidRDefault="002063E4">
      <w:pPr>
        <w:pStyle w:val="ConsPlusNormal"/>
        <w:jc w:val="both"/>
      </w:pPr>
    </w:p>
    <w:p w:rsidR="002063E4" w:rsidRDefault="002063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D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2063E4"/>
    <w:rsid w:val="00095E64"/>
    <w:rsid w:val="00101F10"/>
    <w:rsid w:val="002063E4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3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63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63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9860&amp;dst=100217" TargetMode="External"/><Relationship Id="rId13" Type="http://schemas.openxmlformats.org/officeDocument/2006/relationships/hyperlink" Target="https://login.consultant.ru/link/?req=doc&amp;base=RLAW256&amp;n=169860&amp;dst=100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9860&amp;dst=100010" TargetMode="External"/><Relationship Id="rId12" Type="http://schemas.openxmlformats.org/officeDocument/2006/relationships/hyperlink" Target="https://login.consultant.ru/link/?req=doc&amp;base=RLAW256&amp;n=169860&amp;dst=1001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9860" TargetMode="External"/><Relationship Id="rId11" Type="http://schemas.openxmlformats.org/officeDocument/2006/relationships/hyperlink" Target="https://login.consultant.ru/link/?req=doc&amp;base=RLAW256&amp;n=169860&amp;dst=100231" TargetMode="External"/><Relationship Id="rId5" Type="http://schemas.openxmlformats.org/officeDocument/2006/relationships/hyperlink" Target="https://login.consultant.ru/link/?req=doc&amp;base=LAW&amp;n=454253&amp;dst=15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69860&amp;dst=1002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9860&amp;dst=100139" TargetMode="External"/><Relationship Id="rId14" Type="http://schemas.openxmlformats.org/officeDocument/2006/relationships/hyperlink" Target="https://login.consultant.ru/link/?req=doc&amp;base=RLAW256&amp;n=169860&amp;dst=10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2024-04-25T12:19:00Z</dcterms:created>
  <dcterms:modified xsi:type="dcterms:W3CDTF">2024-04-25T12:19:00Z</dcterms:modified>
</cp:coreProperties>
</file>