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35" w:rsidRDefault="00634835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34835" w:rsidRDefault="00634835">
      <w:pPr>
        <w:pStyle w:val="ConsPlusNormal"/>
        <w:jc w:val="both"/>
        <w:outlineLvl w:val="0"/>
      </w:pPr>
    </w:p>
    <w:p w:rsidR="00634835" w:rsidRDefault="00634835">
      <w:pPr>
        <w:pStyle w:val="ConsPlusTitle"/>
        <w:jc w:val="center"/>
      </w:pPr>
      <w:r>
        <w:t>ПРАВИТЕЛЬСТВО САМАРСКОЙ ОБЛАСТИ</w:t>
      </w:r>
    </w:p>
    <w:p w:rsidR="00634835" w:rsidRDefault="00634835">
      <w:pPr>
        <w:pStyle w:val="ConsPlusTitle"/>
        <w:jc w:val="both"/>
      </w:pPr>
    </w:p>
    <w:p w:rsidR="00634835" w:rsidRDefault="00634835">
      <w:pPr>
        <w:pStyle w:val="ConsPlusTitle"/>
        <w:jc w:val="center"/>
      </w:pPr>
      <w:r>
        <w:t>ПОСТАНОВЛЕНИЕ</w:t>
      </w:r>
    </w:p>
    <w:p w:rsidR="00634835" w:rsidRDefault="00634835">
      <w:pPr>
        <w:pStyle w:val="ConsPlusTitle"/>
        <w:jc w:val="center"/>
      </w:pPr>
      <w:r>
        <w:t>от 3 ноября 2023 г. N 890</w:t>
      </w:r>
    </w:p>
    <w:p w:rsidR="00634835" w:rsidRDefault="00634835">
      <w:pPr>
        <w:pStyle w:val="ConsPlusTitle"/>
        <w:jc w:val="both"/>
      </w:pPr>
    </w:p>
    <w:p w:rsidR="00634835" w:rsidRDefault="00634835">
      <w:pPr>
        <w:pStyle w:val="ConsPlusTitle"/>
        <w:jc w:val="center"/>
      </w:pPr>
      <w:r>
        <w:t xml:space="preserve">ОБ УСТАНОВЛЕНИИ ОТДЕЛЬНЫХ РАСХОДНЫХ ОБЯЗАТЕЛЬСТВ </w:t>
      </w:r>
      <w:proofErr w:type="gramStart"/>
      <w:r>
        <w:t>САМАРСКОЙ</w:t>
      </w:r>
      <w:proofErr w:type="gramEnd"/>
    </w:p>
    <w:p w:rsidR="00634835" w:rsidRDefault="00634835">
      <w:pPr>
        <w:pStyle w:val="ConsPlusTitle"/>
        <w:jc w:val="center"/>
      </w:pPr>
      <w:r>
        <w:t xml:space="preserve">ОБЛАСТИ, </w:t>
      </w:r>
      <w:proofErr w:type="gramStart"/>
      <w:r>
        <w:t>РЕАЛИЗУЕМЫХ</w:t>
      </w:r>
      <w:proofErr w:type="gramEnd"/>
      <w:r>
        <w:t xml:space="preserve"> МИНИСТЕРСТВОМ УПРАВЛЕНИЯ ФИНАНСАМИ</w:t>
      </w:r>
    </w:p>
    <w:p w:rsidR="00634835" w:rsidRDefault="00634835">
      <w:pPr>
        <w:pStyle w:val="ConsPlusTitle"/>
        <w:jc w:val="center"/>
      </w:pPr>
      <w:r>
        <w:t>САМАРСКОЙ ОБЛАСТИ</w:t>
      </w:r>
    </w:p>
    <w:p w:rsidR="00634835" w:rsidRDefault="00634835">
      <w:pPr>
        <w:pStyle w:val="ConsPlusNormal"/>
        <w:jc w:val="both"/>
      </w:pPr>
    </w:p>
    <w:p w:rsidR="00634835" w:rsidRDefault="00634835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85</w:t>
        </w:r>
      </w:hyperlink>
      <w:r>
        <w:t xml:space="preserve"> Бюджетного кодекса Российской Федерации в целях эффективной реализации возложенных на министерство управления финансами Самарской области задач Правительство Самарской области постановляет:</w:t>
      </w:r>
    </w:p>
    <w:p w:rsidR="00634835" w:rsidRDefault="00634835">
      <w:pPr>
        <w:pStyle w:val="ConsPlusNormal"/>
        <w:spacing w:before="220"/>
        <w:ind w:firstLine="540"/>
        <w:jc w:val="both"/>
      </w:pPr>
      <w:bookmarkStart w:id="0" w:name="P11"/>
      <w:bookmarkEnd w:id="0"/>
      <w:r>
        <w:t>1. Установить, что к отдельным расходным обязательствам Самарской области относится финансирование следующих расходов:</w:t>
      </w:r>
    </w:p>
    <w:p w:rsidR="00634835" w:rsidRDefault="00634835">
      <w:pPr>
        <w:pStyle w:val="ConsPlusNormal"/>
        <w:spacing w:before="220"/>
        <w:ind w:firstLine="540"/>
        <w:jc w:val="both"/>
      </w:pPr>
      <w:bookmarkStart w:id="1" w:name="P12"/>
      <w:bookmarkEnd w:id="1"/>
      <w:proofErr w:type="gramStart"/>
      <w:r>
        <w:t xml:space="preserve">обеспечение </w:t>
      </w:r>
      <w:proofErr w:type="spellStart"/>
      <w:r>
        <w:t>цифровизации</w:t>
      </w:r>
      <w:proofErr w:type="spellEnd"/>
      <w:r>
        <w:t xml:space="preserve"> бюджетного процесса в Самарской области, </w:t>
      </w:r>
      <w:proofErr w:type="spellStart"/>
      <w:r>
        <w:t>импортозамещения</w:t>
      </w:r>
      <w:proofErr w:type="spellEnd"/>
      <w:r>
        <w:t>, сопровождения и обслуживания программного обеспечения, вычислительной техники, каналов связи, средств защиты информации, телекоммуникационного и иного оборудования, входящих в состав единого информационного пространства в сфере управления государственными и муниципальными финансами Самарской области в качестве регионального сегмента государственной интегрированной информационной системы управления общественными финансами "Электронный бюджет";</w:t>
      </w:r>
      <w:proofErr w:type="gramEnd"/>
    </w:p>
    <w:p w:rsidR="00634835" w:rsidRDefault="00634835">
      <w:pPr>
        <w:pStyle w:val="ConsPlusNormal"/>
        <w:spacing w:before="220"/>
        <w:ind w:firstLine="540"/>
        <w:jc w:val="both"/>
      </w:pPr>
      <w:r>
        <w:t>выплата комиссий при осуществлении государственных заимствований;</w:t>
      </w:r>
    </w:p>
    <w:p w:rsidR="00634835" w:rsidRDefault="00634835">
      <w:pPr>
        <w:pStyle w:val="ConsPlusNormal"/>
        <w:spacing w:before="220"/>
        <w:ind w:firstLine="540"/>
        <w:jc w:val="both"/>
      </w:pPr>
      <w:bookmarkStart w:id="2" w:name="P14"/>
      <w:bookmarkEnd w:id="2"/>
      <w:r>
        <w:t>оплата услуг рейтинговых агентств;</w:t>
      </w:r>
    </w:p>
    <w:p w:rsidR="00634835" w:rsidRDefault="00634835">
      <w:pPr>
        <w:pStyle w:val="ConsPlusNormal"/>
        <w:spacing w:before="220"/>
        <w:ind w:firstLine="540"/>
        <w:jc w:val="both"/>
      </w:pPr>
      <w:bookmarkStart w:id="3" w:name="P15"/>
      <w:bookmarkEnd w:id="3"/>
      <w:r>
        <w:t>оплата процентных платежей по долговым обязательствам Самарской области.</w:t>
      </w:r>
    </w:p>
    <w:p w:rsidR="00634835" w:rsidRDefault="00634835">
      <w:pPr>
        <w:pStyle w:val="ConsPlusNormal"/>
        <w:spacing w:before="220"/>
        <w:ind w:firstLine="540"/>
        <w:jc w:val="both"/>
      </w:pPr>
      <w:r>
        <w:t xml:space="preserve">2. Установить, что расходные обязательства Самарской области, предусмотренные </w:t>
      </w:r>
      <w:hyperlink w:anchor="P11">
        <w:r>
          <w:rPr>
            <w:color w:val="0000FF"/>
          </w:rPr>
          <w:t>пунктом 1</w:t>
        </w:r>
      </w:hyperlink>
      <w:r>
        <w:t xml:space="preserve"> настоящего Постановления, осуществляются в следующих формах бюджетных ассигнований:</w:t>
      </w:r>
    </w:p>
    <w:p w:rsidR="00634835" w:rsidRDefault="00634835">
      <w:pPr>
        <w:pStyle w:val="ConsPlusNormal"/>
        <w:spacing w:before="220"/>
        <w:ind w:firstLine="540"/>
        <w:jc w:val="both"/>
      </w:pPr>
      <w:r>
        <w:t xml:space="preserve">в части мероприятий, указанных в абзацах со </w:t>
      </w:r>
      <w:hyperlink w:anchor="P12">
        <w:r>
          <w:rPr>
            <w:color w:val="0000FF"/>
          </w:rPr>
          <w:t>второго</w:t>
        </w:r>
      </w:hyperlink>
      <w:r>
        <w:t xml:space="preserve"> по </w:t>
      </w:r>
      <w:hyperlink w:anchor="P14">
        <w:r>
          <w:rPr>
            <w:color w:val="0000FF"/>
          </w:rPr>
          <w:t>четвертый</w:t>
        </w:r>
      </w:hyperlink>
      <w:r>
        <w:t>, - в форме бюджетных ассигнований на закупку товаров, работ и услуг для обеспечения государственных нужд;</w:t>
      </w:r>
    </w:p>
    <w:p w:rsidR="00634835" w:rsidRDefault="00634835">
      <w:pPr>
        <w:pStyle w:val="ConsPlusNormal"/>
        <w:spacing w:before="220"/>
        <w:ind w:firstLine="540"/>
        <w:jc w:val="both"/>
      </w:pPr>
      <w:r>
        <w:t xml:space="preserve">в части мероприятия, указанного в </w:t>
      </w:r>
      <w:hyperlink w:anchor="P15">
        <w:r>
          <w:rPr>
            <w:color w:val="0000FF"/>
          </w:rPr>
          <w:t>абзаце пятом</w:t>
        </w:r>
      </w:hyperlink>
      <w:r>
        <w:t>, - в форме бюджетных ассигнований на обслуживание государственного долга.</w:t>
      </w:r>
    </w:p>
    <w:p w:rsidR="00634835" w:rsidRDefault="00634835">
      <w:pPr>
        <w:pStyle w:val="ConsPlusNormal"/>
        <w:spacing w:before="220"/>
        <w:ind w:firstLine="540"/>
        <w:jc w:val="both"/>
      </w:pPr>
      <w:r>
        <w:t xml:space="preserve">3. Установить, что возникающие на основании настоящего Постановления расходные обязательства Самарской области исполняются за счет средств областного бюджета, предусмотренных министерству управления финансами Самарской области на реализацию государственной </w:t>
      </w:r>
      <w:hyperlink r:id="rId6">
        <w:r>
          <w:rPr>
            <w:color w:val="0000FF"/>
          </w:rPr>
          <w:t>программы</w:t>
        </w:r>
      </w:hyperlink>
      <w:r>
        <w:t xml:space="preserve"> Самарской области "Управление государственными финансами и развитие межбюджетных отношений".</w:t>
      </w:r>
    </w:p>
    <w:p w:rsidR="00634835" w:rsidRDefault="0063483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управления финансами Самарской области.</w:t>
      </w:r>
    </w:p>
    <w:p w:rsidR="00634835" w:rsidRDefault="00634835">
      <w:pPr>
        <w:pStyle w:val="ConsPlusNormal"/>
        <w:spacing w:before="220"/>
        <w:ind w:firstLine="540"/>
        <w:jc w:val="both"/>
      </w:pPr>
      <w:r>
        <w:t>5. Опубликовать настоящее Постановление в средствах массовой информации.</w:t>
      </w:r>
    </w:p>
    <w:p w:rsidR="00634835" w:rsidRDefault="00634835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1 января 2024 года.</w:t>
      </w:r>
    </w:p>
    <w:p w:rsidR="00634835" w:rsidRDefault="00634835">
      <w:pPr>
        <w:pStyle w:val="ConsPlusNormal"/>
        <w:jc w:val="both"/>
      </w:pPr>
    </w:p>
    <w:p w:rsidR="00634835" w:rsidRDefault="00634835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первого вице-губернатора - председателя</w:t>
      </w:r>
    </w:p>
    <w:p w:rsidR="00634835" w:rsidRDefault="00634835">
      <w:pPr>
        <w:pStyle w:val="ConsPlusNormal"/>
        <w:jc w:val="right"/>
      </w:pPr>
      <w:r>
        <w:lastRenderedPageBreak/>
        <w:t>Правительства Самарской области</w:t>
      </w:r>
    </w:p>
    <w:p w:rsidR="00634835" w:rsidRDefault="00634835">
      <w:pPr>
        <w:pStyle w:val="ConsPlusNormal"/>
        <w:jc w:val="right"/>
      </w:pPr>
      <w:r>
        <w:t>В.В.КУДРЯШОВ</w:t>
      </w:r>
    </w:p>
    <w:p w:rsidR="00634835" w:rsidRDefault="00634835">
      <w:pPr>
        <w:pStyle w:val="ConsPlusNormal"/>
        <w:jc w:val="both"/>
      </w:pPr>
    </w:p>
    <w:p w:rsidR="00634835" w:rsidRDefault="00634835">
      <w:pPr>
        <w:pStyle w:val="ConsPlusNormal"/>
        <w:jc w:val="both"/>
      </w:pPr>
    </w:p>
    <w:p w:rsidR="00634835" w:rsidRDefault="0063483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9D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34835"/>
    <w:rsid w:val="00095E64"/>
    <w:rsid w:val="00101F10"/>
    <w:rsid w:val="0055420B"/>
    <w:rsid w:val="0056711B"/>
    <w:rsid w:val="00634835"/>
    <w:rsid w:val="0084782E"/>
    <w:rsid w:val="00C7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8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348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348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77614&amp;dst=114052" TargetMode="External"/><Relationship Id="rId5" Type="http://schemas.openxmlformats.org/officeDocument/2006/relationships/hyperlink" Target="https://login.consultant.ru/link/?req=doc&amp;base=LAW&amp;n=470713&amp;dst=1473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2024-04-25T10:47:00Z</dcterms:created>
  <dcterms:modified xsi:type="dcterms:W3CDTF">2024-04-25T10:47:00Z</dcterms:modified>
</cp:coreProperties>
</file>