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25" w:rsidRDefault="009E6B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6B25" w:rsidRDefault="009E6B25">
      <w:pPr>
        <w:pStyle w:val="ConsPlusNormal"/>
        <w:jc w:val="both"/>
        <w:outlineLvl w:val="0"/>
      </w:pPr>
    </w:p>
    <w:p w:rsidR="009E6B25" w:rsidRDefault="009E6B25">
      <w:pPr>
        <w:pStyle w:val="ConsPlusTitle"/>
        <w:jc w:val="center"/>
      </w:pPr>
      <w:r>
        <w:t>МИНИСТЕРСТВО УПРАВЛЕНИЯ ФИНАНСАМИ</w:t>
      </w:r>
    </w:p>
    <w:p w:rsidR="009E6B25" w:rsidRDefault="009E6B25">
      <w:pPr>
        <w:pStyle w:val="ConsPlusTitle"/>
        <w:jc w:val="center"/>
      </w:pPr>
      <w:r>
        <w:t>САМАРСКОЙ ОБЛАСТИ</w:t>
      </w:r>
    </w:p>
    <w:p w:rsidR="009E6B25" w:rsidRDefault="009E6B25">
      <w:pPr>
        <w:pStyle w:val="ConsPlusTitle"/>
        <w:jc w:val="both"/>
      </w:pPr>
    </w:p>
    <w:p w:rsidR="009E6B25" w:rsidRDefault="009E6B25">
      <w:pPr>
        <w:pStyle w:val="ConsPlusTitle"/>
        <w:jc w:val="center"/>
      </w:pPr>
      <w:r>
        <w:t>ПРИКАЗ</w:t>
      </w:r>
    </w:p>
    <w:p w:rsidR="009E6B25" w:rsidRDefault="009E6B25">
      <w:pPr>
        <w:pStyle w:val="ConsPlusTitle"/>
        <w:jc w:val="center"/>
      </w:pPr>
      <w:r>
        <w:t>от 18 февраля 2021 г. N 01-07/8н</w:t>
      </w:r>
    </w:p>
    <w:p w:rsidR="009E6B25" w:rsidRDefault="009E6B25">
      <w:pPr>
        <w:pStyle w:val="ConsPlusTitle"/>
        <w:jc w:val="both"/>
      </w:pPr>
    </w:p>
    <w:p w:rsidR="009E6B25" w:rsidRDefault="009E6B25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E6B25" w:rsidRDefault="009E6B25">
      <w:pPr>
        <w:pStyle w:val="ConsPlusTitle"/>
        <w:jc w:val="center"/>
      </w:pPr>
      <w:r>
        <w:t>ФИНАНСАМИ САМАРСКОЙ ОБЛАСТИ ОТ 18.06.2010 N 01-21/61</w:t>
      </w:r>
    </w:p>
    <w:p w:rsidR="009E6B25" w:rsidRDefault="009E6B25">
      <w:pPr>
        <w:pStyle w:val="ConsPlusTitle"/>
        <w:jc w:val="center"/>
      </w:pPr>
      <w:r>
        <w:t>"О ПРЕДСТАВЛЕНИИ ФИНАНСОВЫМИ ОРГАНАМИ МЕСТНОГО</w:t>
      </w:r>
    </w:p>
    <w:p w:rsidR="009E6B25" w:rsidRDefault="009E6B25">
      <w:pPr>
        <w:pStyle w:val="ConsPlusTitle"/>
        <w:jc w:val="center"/>
      </w:pPr>
      <w:r>
        <w:t xml:space="preserve">САМОУПРАВЛЕНИЯ В МИНИСТЕРСТВО УПРАВЛЕНИЯ ФИНАНСАМИ </w:t>
      </w:r>
      <w:proofErr w:type="gramStart"/>
      <w:r>
        <w:t>САМАРСКОЙ</w:t>
      </w:r>
      <w:proofErr w:type="gramEnd"/>
    </w:p>
    <w:p w:rsidR="009E6B25" w:rsidRDefault="009E6B25">
      <w:pPr>
        <w:pStyle w:val="ConsPlusTitle"/>
        <w:jc w:val="center"/>
      </w:pPr>
      <w:r>
        <w:t>ОБЛАСТИ ИНФОРМАЦИИ, НЕОБХОДИМОЙ ДЛЯ АНАЛИЗА ИСПОЛНЕНИЯ</w:t>
      </w:r>
    </w:p>
    <w:p w:rsidR="009E6B25" w:rsidRDefault="009E6B25">
      <w:pPr>
        <w:pStyle w:val="ConsPlusTitle"/>
        <w:jc w:val="center"/>
      </w:pPr>
      <w:r>
        <w:t>БЮДЖЕТОВ, СОСТАВЛЕНИЯ ПРОГНОЗА И ИСПОЛНЕНИЯ</w:t>
      </w:r>
    </w:p>
    <w:p w:rsidR="009E6B25" w:rsidRDefault="009E6B25">
      <w:pPr>
        <w:pStyle w:val="ConsPlusTitle"/>
        <w:jc w:val="center"/>
      </w:pPr>
      <w:r>
        <w:t>КОНСОЛИДИРОВАННОГО БЮДЖЕТА САМАРСКОЙ ОБЛАСТИ"</w:t>
      </w:r>
    </w:p>
    <w:p w:rsidR="009E6B25" w:rsidRDefault="009E6B25">
      <w:pPr>
        <w:pStyle w:val="ConsPlusNormal"/>
        <w:jc w:val="both"/>
      </w:pPr>
    </w:p>
    <w:p w:rsidR="009E6B25" w:rsidRDefault="009E6B2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68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70</w:t>
        </w:r>
      </w:hyperlink>
      <w:r>
        <w:t xml:space="preserve"> Закона Самарской области "О бюджетном устройстве и бюджетном процессе в Самарской области" приказываю: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18.06.2010 N 01-21/61 "О представлении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области" следующие изменения: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4 пункта 1</w:t>
        </w:r>
      </w:hyperlink>
      <w:r>
        <w:t>: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после слов "органов местного самоуправления поселений" дополнить словами ", внутригородских районов";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втором</w:t>
        </w:r>
      </w:hyperlink>
      <w:r>
        <w:t xml:space="preserve"> слова "муниципальных районов" заменить словами "поселений, внутригородских районов";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1</w:t>
        </w:r>
      </w:hyperlink>
      <w:r>
        <w:t>: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строку</w:t>
        </w:r>
      </w:hyperlink>
      <w:r>
        <w:t xml:space="preserve"> "Целевые средства по переданным полномочиям" заменить строкой "Целевые средства из других местных бюджетов";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строку</w:t>
        </w:r>
      </w:hyperlink>
      <w:r>
        <w:t xml:space="preserve"> "Целевые средства от организаций" заменить строкой "Целевые средства от индивидуальных предпринимателей и организаций";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после строки "Целевые средства от индивидуальных предпринимателей и организаций"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строкой "Средства муниципального дорожного фонда (без учета целевых средств, полученных из других бюджетов, от индивидуальных предпринимателей и организаций)";</w:t>
      </w:r>
    </w:p>
    <w:p w:rsidR="009E6B25" w:rsidRDefault="009E6B25">
      <w:pPr>
        <w:pStyle w:val="ConsPlusNormal"/>
        <w:spacing w:before="220"/>
        <w:ind w:firstLine="540"/>
        <w:jc w:val="both"/>
      </w:pPr>
      <w:proofErr w:type="gramStart"/>
      <w:r>
        <w:t xml:space="preserve">в приложении 3 </w:t>
      </w:r>
      <w:hyperlink r:id="rId15" w:history="1">
        <w:r>
          <w:rPr>
            <w:color w:val="0000FF"/>
          </w:rPr>
          <w:t>строку</w:t>
        </w:r>
      </w:hyperlink>
      <w:r>
        <w:t xml:space="preserve"> "Стимулирующие субсидии на покрытие недостатка собственных финансовых ресурсов для финансирования расходных обязательств, а также в части компенсации выпадающих средств местных бюджетов, рублей" исключить;</w:t>
      </w:r>
      <w:proofErr w:type="gramEnd"/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4</w:t>
        </w:r>
      </w:hyperlink>
      <w:r>
        <w:t>: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наименование</w:t>
        </w:r>
      </w:hyperlink>
      <w:r>
        <w:t xml:space="preserve"> дополнить словами ", внутригородских районов";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строку</w:t>
        </w:r>
      </w:hyperlink>
      <w:r>
        <w:t xml:space="preserve"> "Дотации из других бюджетов бюджетной системы Российской Федерации, рублей" заменить строкой "Дотации из бюджетов городских округов с внутригородским делением, </w:t>
      </w:r>
      <w:r>
        <w:lastRenderedPageBreak/>
        <w:t>муниципальных районов на выравнивание бюджетной обеспеченности внутригородских районов, поселений, рублей";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строку</w:t>
        </w:r>
      </w:hyperlink>
      <w:r>
        <w:t xml:space="preserve"> "Стимулирующие субсидии на покрытие недостатка собственных финансовых ресурсов для финансирования расходных обязательств, рублей" заменить строкой "Иные межбюджетные трансферты, предоставляемые бюджетам внутригородских районов, поселений из бюджетов городских округов с внутригородским делением, муниципальных районов (за исключением межбюджетных трансфертов, передаваемых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соглашениями), рублей";</w:t>
      </w:r>
      <w:proofErr w:type="gramEnd"/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5</w:t>
        </w:r>
      </w:hyperlink>
      <w:r>
        <w:t>: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proofErr w:type="gramStart"/>
        <w:r>
          <w:rPr>
            <w:color w:val="0000FF"/>
          </w:rPr>
          <w:t>наименовании</w:t>
        </w:r>
        <w:proofErr w:type="gramEnd"/>
      </w:hyperlink>
      <w:r>
        <w:t xml:space="preserve"> слова "субсидий местным бюджетам для софинансирования расходных обязательств по вопросам местного значения, предоставляемых с учетом выполнения показателей социально-экономического развития, а также" исключить;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строке 2.2</w:t>
        </w:r>
      </w:hyperlink>
      <w:r>
        <w:t xml:space="preserve"> слова "Дотации на стимулирование повышения качества управления муниципальными финансами" заменить словами "Дотации на поддержку мер по обеспечению сбалансированности местных бюджетов";</w:t>
      </w:r>
    </w:p>
    <w:p w:rsidR="009E6B25" w:rsidRDefault="009E6B25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строку 2.4</w:t>
        </w:r>
      </w:hyperlink>
      <w:r>
        <w:t xml:space="preserve"> исключить.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 xml:space="preserve">2. Опубликовать настоящий Приказ в </w:t>
      </w:r>
      <w:proofErr w:type="gramStart"/>
      <w:r>
        <w:t>средствах</w:t>
      </w:r>
      <w:proofErr w:type="gramEnd"/>
      <w:r>
        <w:t xml:space="preserve"> массовой информации и на официальном сайте Правительства Самарской области в сети Интернет.</w:t>
      </w:r>
    </w:p>
    <w:p w:rsidR="009E6B25" w:rsidRDefault="009E6B25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9E6B25" w:rsidRDefault="009E6B25">
      <w:pPr>
        <w:pStyle w:val="ConsPlusNormal"/>
        <w:jc w:val="both"/>
      </w:pPr>
    </w:p>
    <w:p w:rsidR="009E6B25" w:rsidRDefault="009E6B25">
      <w:pPr>
        <w:pStyle w:val="ConsPlusNormal"/>
        <w:jc w:val="right"/>
      </w:pPr>
      <w:r>
        <w:t>Министр</w:t>
      </w:r>
    </w:p>
    <w:p w:rsidR="009E6B25" w:rsidRDefault="009E6B25">
      <w:pPr>
        <w:pStyle w:val="ConsPlusNormal"/>
        <w:jc w:val="right"/>
      </w:pPr>
      <w:r>
        <w:t>А.В.ПРЯМИЛОВ</w:t>
      </w:r>
    </w:p>
    <w:p w:rsidR="009E6B25" w:rsidRDefault="009E6B25">
      <w:pPr>
        <w:pStyle w:val="ConsPlusNormal"/>
        <w:jc w:val="both"/>
      </w:pPr>
    </w:p>
    <w:p w:rsidR="009E6B25" w:rsidRDefault="009E6B25">
      <w:pPr>
        <w:pStyle w:val="ConsPlusNormal"/>
        <w:jc w:val="both"/>
      </w:pPr>
    </w:p>
    <w:p w:rsidR="009E6B25" w:rsidRDefault="009E6B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BE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E6B25"/>
    <w:rsid w:val="00021BA7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9E6B25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A5D46"/>
    <w:rsid w:val="00DB5970"/>
    <w:rsid w:val="00DD48D7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B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B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BBD1EDBE52D2AC1CA893B78B79BE28CF3CF415CD0558DD439BD4FAF64035D3676B40461DF05E02CBE6892E57D6FAD52ACEDCW15DM" TargetMode="External"/><Relationship Id="rId13" Type="http://schemas.openxmlformats.org/officeDocument/2006/relationships/hyperlink" Target="consultantplus://offline/ref=6FF05DF045A12291B2D9BBD1EDBE52D2AC1CA893B78B79BE28CF3CF415CD0558DD439BD4FAF64035D3676843471DF05E02CBE6892E57D6FAD52ACEDCW15DM" TargetMode="External"/><Relationship Id="rId18" Type="http://schemas.openxmlformats.org/officeDocument/2006/relationships/hyperlink" Target="consultantplus://offline/ref=6FF05DF045A12291B2D9BBD1EDBE52D2AC1CA893B78B79BE28CF3CF415CD0558DD439BD4FAF64035D3676849401DF05E02CBE6892E57D6FAD52ACEDCW15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F05DF045A12291B2D9BBD1EDBE52D2AC1CA893B78B79BE28CF3CF415CD0558DD439BD4FAF64035D3676D45431DF05E02CBE6892E57D6FAD52ACEDCW15DM" TargetMode="External"/><Relationship Id="rId7" Type="http://schemas.openxmlformats.org/officeDocument/2006/relationships/hyperlink" Target="consultantplus://offline/ref=6FF05DF045A12291B2D9BBD1EDBE52D2AC1CA893B78B79BE28CF3CF415CD0558DD439BD4E8F61839D16175414008A60F44W95CM" TargetMode="External"/><Relationship Id="rId12" Type="http://schemas.openxmlformats.org/officeDocument/2006/relationships/hyperlink" Target="consultantplus://offline/ref=6FF05DF045A12291B2D9BBD1EDBE52D2AC1CA893B78B79BE28CF3CF415CD0558DD439BD4FAF64035D3676843461DF05E02CBE6892E57D6FAD52ACEDCW15DM" TargetMode="External"/><Relationship Id="rId17" Type="http://schemas.openxmlformats.org/officeDocument/2006/relationships/hyperlink" Target="consultantplus://offline/ref=6FF05DF045A12291B2D9BBD1EDBE52D2AC1CA893B78B79BE28CF3CF415CD0558DD439BD4FAF64035D36768464C1DF05E02CBE6892E57D6FAD52ACEDCW15D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F05DF045A12291B2D9BBD1EDBE52D2AC1CA893B78B79BE28CF3CF415CD0558DD439BD4FAF64035D36768464C1DF05E02CBE6892E57D6FAD52ACEDCW15DM" TargetMode="External"/><Relationship Id="rId20" Type="http://schemas.openxmlformats.org/officeDocument/2006/relationships/hyperlink" Target="consultantplus://offline/ref=6FF05DF045A12291B2D9BBD1EDBE52D2AC1CA893B78B79BE28CF3CF415CD0558DD439BD4FAF64035D3676D45431DF05E02CBE6892E57D6FAD52ACEDCW15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5DF045A12291B2D9BBD1EDBE52D2AC1CA893B7897FBA2FCD3CF415CD0558DD439BD4FAF64035D3676844431DF05E02CBE6892E57D6FAD52ACEDCW15DM" TargetMode="External"/><Relationship Id="rId11" Type="http://schemas.openxmlformats.org/officeDocument/2006/relationships/hyperlink" Target="consultantplus://offline/ref=6FF05DF045A12291B2D9BBD1EDBE52D2AC1CA893B78B79BE28CF3CF415CD0558DD439BD4FAF64035D3676841411DF05E02CBE6892E57D6FAD52ACEDCW15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FF05DF045A12291B2D9BBD1EDBE52D2AC1CA893B7897FBA2FCD3CF415CD0558DD439BD4FAF64035D36768454D1DF05E02CBE6892E57D6FAD52ACEDCW15DM" TargetMode="External"/><Relationship Id="rId15" Type="http://schemas.openxmlformats.org/officeDocument/2006/relationships/hyperlink" Target="consultantplus://offline/ref=6FF05DF045A12291B2D9BBD1EDBE52D2AC1CA893B78B79BE28CF3CF415CD0558DD439BD4FAF64035D3676847471DF05E02CBE6892E57D6FAD52ACEDCW15DM" TargetMode="External"/><Relationship Id="rId23" Type="http://schemas.openxmlformats.org/officeDocument/2006/relationships/hyperlink" Target="consultantplus://offline/ref=6FF05DF045A12291B2D9BBD1EDBE52D2AC1CA893B78B79BE28CF3CF415CD0558DD439BD4FAF64035D3676D49421DF05E02CBE6892E57D6FAD52ACEDCW15DM" TargetMode="External"/><Relationship Id="rId10" Type="http://schemas.openxmlformats.org/officeDocument/2006/relationships/hyperlink" Target="consultantplus://offline/ref=6FF05DF045A12291B2D9BBD1EDBE52D2AC1CA893B78B79BE28CF3CF415CD0558DD439BD4FAF64035D3676B40471DF05E02CBE6892E57D6FAD52ACEDCW15DM" TargetMode="External"/><Relationship Id="rId19" Type="http://schemas.openxmlformats.org/officeDocument/2006/relationships/hyperlink" Target="consultantplus://offline/ref=6FF05DF045A12291B2D9BBD1EDBE52D2AC1CA893B78B79BE28CF3CF415CD0558DD439BD4FAF64035D3676849421DF05E02CBE6892E57D6FAD52ACEDCW15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F05DF045A12291B2D9BBD1EDBE52D2AC1CA893B78B79BE28CF3CF415CD0558DD439BD4FAF64035D3676B40461DF05E02CBE6892E57D6FAD52ACEDCW15DM" TargetMode="External"/><Relationship Id="rId14" Type="http://schemas.openxmlformats.org/officeDocument/2006/relationships/hyperlink" Target="consultantplus://offline/ref=6FF05DF045A12291B2D9BBD1EDBE52D2AC1CA893B78B79BE28CF3CF415CD0558DD439BD4FAF64035D3676843471DF05E02CBE6892E57D6FAD52ACEDCW15DM" TargetMode="External"/><Relationship Id="rId22" Type="http://schemas.openxmlformats.org/officeDocument/2006/relationships/hyperlink" Target="consultantplus://offline/ref=6FF05DF045A12291B2D9BBD1EDBE52D2AC1CA893B78B79BE28CF3CF415CD0558DD439BD4FAF64035D3676D49401DF05E02CBE6892E57D6FAD52ACEDCW15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5818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2022-04-26T12:57:00Z</dcterms:created>
  <dcterms:modified xsi:type="dcterms:W3CDTF">2022-04-26T12:57:00Z</dcterms:modified>
</cp:coreProperties>
</file>