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июня 2012 г. N 24609</w:t>
      </w:r>
    </w:p>
    <w:p w:rsidR="00E56E1F" w:rsidRDefault="00E56E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2012 г. N 53н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И СРОКОВ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ОТЧЕТНОСТИ О ЛОТЕРЕЯХ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России от 05.02.2013 N 17н)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Федерального закона от 11 ноября 2003 г. N 138-ФЗ "О лотереях" (Собрание законодательства Российской Федерации, 2003, N 46, ст. 4434; 2010, N 31, ст. 4183; 2011, N 30, ст. 4590) приказываю: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Формы и сроки предоставления отчетности о лотереях согласно </w:t>
      </w:r>
      <w:hyperlink w:anchor="Par4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отчет о всероссийской государственной лотерее представляется организатором (оператором) всероссийской государственной лотереи в Федеральную налоговую службу, отчет о региональной государственной лотерее представляется организатором (оператором) региональной государственной лотереи в уполномоченный орган исполнительной власти соответствующего субъекта Российской Федерации.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Установить, что отчет о всероссийской негосударственной лотерее и отчет о всероссийской стимулирующей лотерее представляются организатором всероссийской негосударственной лотереи и организатором всероссийской стимулирующей лотереи в территориальные органы Федеральной налоговой службы по месту постановки на учет организатора всероссийской негосударственной лотереи, организатора всероссийской стимулирующей лотереи, отчет о региональной негосударственной лотерее и отчет о региональной стимулирующей лотерее представляются организатором региональной негосударственной лотереи и организатором</w:t>
      </w:r>
      <w:proofErr w:type="gramEnd"/>
      <w:r>
        <w:rPr>
          <w:rFonts w:ascii="Calibri" w:hAnsi="Calibri" w:cs="Calibri"/>
        </w:rPr>
        <w:t xml:space="preserve"> региональной стимулирующей лотереи в уполномоченный орган исполнительный власти субъекта Российской Федерации.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России от 05.02.2013 N 17н)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Установить, что отчет о зарегистрированных на территории субъекта Российской Федерации региональных негосударственных и стимулирующих лотереях, а также муниципальных лотереях представляется уполномоченными органами исполнительной власти субъекта Российской Федерации в Федеральную налоговую службу.</w:t>
      </w:r>
      <w:proofErr w:type="gramEnd"/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Установить, что данные в квартальной отчетности указываются нарастающим итогом с начала отчетного года, в годовой - суммарно за I, II, III и IV кварталы отчетного года.</w:t>
      </w:r>
      <w:proofErr w:type="gramEnd"/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 введен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Минфина России от 05.02.2013 N 17н)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16 сентября 2004 г. N 83н "Об утверждении Правил осуществления контроля за проведением государственных лотерей и негосударственных лотерей, проводимых от имени муниципального образования, а также форм и сроков предоставления отчетности о проведении государственной лотереи и негосударственной лотереи, проводимой от имени муниципального образования" (зарегистрирован Министерством юстиции Российской Федерации 30 сентября 2004 г., регистрационный N 6053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Бюллетень нормативных актов федеральных органов исполнительной власти, 2004, N 40);</w:t>
      </w:r>
      <w:proofErr w:type="gramEnd"/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9 августа 2004 г. N 66н "Об установлении форм и сроков предоставления отчетности о лотереях и методологии проведения лотерей" (зарегистрирован Министерством юстиции Российской Федерации 10 сентября 2004 г., регистрационный N 6014; Бюллетень нормативных актов федеральных органов исполнительной власти, 2004, N 38);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15 марта 2005 г. N 39н "О внесении изменений в приказ Министерства финансов Российской Федерации от 9 августа 2004 г. N 66н" (зарегистрирован Министерством юстиции Российской Федерации 13 апреля 2005 г., регистрационный N 6498; Бюллетень нормативных актов федеральных органов исполнительной власти, 2005, N 17).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приказ вступает в силу с 1 июля 2012 года.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финансов Российской Федерации А.В. Моисеева.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России от 05.02.2013 N 17н)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26.04.2012 N 53н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4"/>
      <w:bookmarkEnd w:id="1"/>
      <w:r>
        <w:rPr>
          <w:rFonts w:ascii="Calibri" w:hAnsi="Calibri" w:cs="Calibri"/>
          <w:b/>
          <w:bCs/>
        </w:rPr>
        <w:t>ФОРМЫ И СРОКИ ПРЕДСТАВЛЕНИЯ ОТЧЕТНОСТИ О ЛОТЕРЕЯХ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России от 05.02.2013 N 17н)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pStyle w:val="ConsPlusNonformat"/>
      </w:pPr>
      <w:r>
        <w:t xml:space="preserve">                               Форма отчета</w:t>
      </w:r>
    </w:p>
    <w:p w:rsidR="00E56E1F" w:rsidRDefault="00E56E1F">
      <w:pPr>
        <w:pStyle w:val="ConsPlusNonformat"/>
      </w:pPr>
      <w:r>
        <w:t xml:space="preserve">          о всероссийской (региональной) государственной лотерее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 xml:space="preserve">                    за __ квартал ____ </w:t>
      </w:r>
      <w:proofErr w:type="gramStart"/>
      <w:r>
        <w:t>г</w:t>
      </w:r>
      <w:proofErr w:type="gramEnd"/>
      <w:r>
        <w:t>. (за ____ год)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 xml:space="preserve">          </w:t>
      </w:r>
      <w:proofErr w:type="gramStart"/>
      <w:r>
        <w:t>(Срок представления годового отчета - до 25 марта года,</w:t>
      </w:r>
      <w:proofErr w:type="gramEnd"/>
    </w:p>
    <w:p w:rsidR="00E56E1F" w:rsidRDefault="00E56E1F">
      <w:pPr>
        <w:pStyle w:val="ConsPlusNonformat"/>
      </w:pPr>
      <w:r>
        <w:t xml:space="preserve">      следующего за отчетным годом, квартального отчета - до 25 числа</w:t>
      </w:r>
    </w:p>
    <w:p w:rsidR="00E56E1F" w:rsidRDefault="00E56E1F">
      <w:pPr>
        <w:pStyle w:val="ConsPlusNonformat"/>
      </w:pPr>
      <w:r>
        <w:t xml:space="preserve">                 месяца, следующего за отчетным кварталом)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>Организатор лотереи __________________________________________</w:t>
      </w:r>
    </w:p>
    <w:p w:rsidR="00E56E1F" w:rsidRDefault="00E56E1F">
      <w:pPr>
        <w:pStyle w:val="ConsPlusNonformat"/>
      </w:pPr>
      <w:r>
        <w:t>Оператор лотереи _____________________________________________</w:t>
      </w:r>
    </w:p>
    <w:p w:rsidR="00E56E1F" w:rsidRDefault="00E56E1F">
      <w:pPr>
        <w:pStyle w:val="ConsPlusNonformat"/>
      </w:pPr>
      <w:r>
        <w:t>Наименование лотереи _________________________________________</w:t>
      </w:r>
    </w:p>
    <w:p w:rsidR="00E56E1F" w:rsidRDefault="00E56E1F">
      <w:pPr>
        <w:pStyle w:val="ConsPlusNonformat"/>
      </w:pPr>
      <w:r>
        <w:t>Государственный регистрационный номер лотереи ________________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┌────┬────────────────────────────────────────────────┬──────┬────────────┐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    Показатели                   │      │ Отчетность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 │Количество изготовленных лотерейных билетов     │      │  </w:t>
      </w:r>
      <w:proofErr w:type="gramStart"/>
      <w:r>
        <w:rPr>
          <w:rFonts w:ascii="Courier New" w:hAnsi="Courier New" w:cs="Courier New"/>
          <w:sz w:val="20"/>
          <w:szCs w:val="20"/>
        </w:rPr>
        <w:t>Годовая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│(квитанций, иных документов), в том числе:      │      │Квартальная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(тыс. шт.)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 │Количество распространенных лотерейных билетов  │      │  </w:t>
      </w:r>
      <w:proofErr w:type="gramStart"/>
      <w:r>
        <w:rPr>
          <w:rFonts w:ascii="Courier New" w:hAnsi="Courier New" w:cs="Courier New"/>
          <w:sz w:val="20"/>
          <w:szCs w:val="20"/>
        </w:rPr>
        <w:t>Годовая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│(квитанций, иных документов), в том числе:      │      │Квартальная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(тыс. шт.)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│Выручка от проведения лотереи, в том числе:     │      │  Годовая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│Квартальная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(тыс. руб.)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│Сформированный призовой фонд, в том числе:      │      │  Годовая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│по выпускам (тиражам)                           │      │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│тыс. руб.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%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выручки от проведения лотереи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│Ф</w:t>
      </w:r>
      <w:proofErr w:type="gramEnd"/>
      <w:r>
        <w:rPr>
          <w:rFonts w:ascii="Courier New" w:hAnsi="Courier New" w:cs="Courier New"/>
          <w:sz w:val="20"/>
          <w:szCs w:val="20"/>
        </w:rPr>
        <w:t>актически выплаченный призовой фонд, в том     │      │  Годовая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             │      │Квартальная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│тыс. руб.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%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выручки от проведения лотереи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 │Количество невостребованных выигрышей (тыс. шт.)│      │  </w:t>
      </w:r>
      <w:proofErr w:type="gramStart"/>
      <w:r>
        <w:rPr>
          <w:rFonts w:ascii="Courier New" w:hAnsi="Courier New" w:cs="Courier New"/>
          <w:sz w:val="20"/>
          <w:szCs w:val="20"/>
        </w:rPr>
        <w:t>Годовая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│Сумма невостребованных выигрышей                │      │  Годовая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│тыс. руб.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%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выручки от проведения лотереи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  │Размер целевых отчислений, определенный         │      │  </w:t>
      </w:r>
      <w:proofErr w:type="gramStart"/>
      <w:r>
        <w:rPr>
          <w:rFonts w:ascii="Courier New" w:hAnsi="Courier New" w:cs="Courier New"/>
          <w:sz w:val="20"/>
          <w:szCs w:val="20"/>
        </w:rPr>
        <w:t>Годовая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│государственным контрактом (в % от выручки от   │      │Квартальная │</w:t>
      </w:r>
      <w:proofErr w:type="gramEnd"/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│проведения лотереи)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  │Перечислено целевых отчислений в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│  Годовая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 (бюджет субъекта Российской Федерации)   │      │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│(тыс. руб.)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└────┴────────────────────────────────────────────────┴──────┴────────────┘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pStyle w:val="ConsPlusNonformat"/>
      </w:pPr>
      <w:r>
        <w:t>Руководитель организации - оператора лотереи</w:t>
      </w:r>
    </w:p>
    <w:p w:rsidR="00E56E1F" w:rsidRDefault="00E56E1F">
      <w:pPr>
        <w:pStyle w:val="ConsPlusNonformat"/>
      </w:pPr>
      <w:r>
        <w:t>___________________________ (Ф.И.О.)             М.П.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России от 05.02.2013 N 17н)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pStyle w:val="ConsPlusNonformat"/>
      </w:pPr>
      <w:r>
        <w:t xml:space="preserve">                               Форма отчета</w:t>
      </w:r>
    </w:p>
    <w:p w:rsidR="00E56E1F" w:rsidRDefault="00E56E1F">
      <w:pPr>
        <w:pStyle w:val="ConsPlusNonformat"/>
      </w:pPr>
      <w:r>
        <w:t xml:space="preserve">         о всероссийской (региональной) негосударственной лотерее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 xml:space="preserve">         </w:t>
      </w:r>
      <w:proofErr w:type="gramStart"/>
      <w:r>
        <w:t>(Срок представления годового отчета - до 25 апреля года,</w:t>
      </w:r>
      <w:proofErr w:type="gramEnd"/>
    </w:p>
    <w:p w:rsidR="00E56E1F" w:rsidRDefault="00E56E1F">
      <w:pPr>
        <w:pStyle w:val="ConsPlusNonformat"/>
      </w:pPr>
      <w:r>
        <w:t xml:space="preserve">       следующего за отчетным годом, квартального отчета - в течение</w:t>
      </w:r>
    </w:p>
    <w:p w:rsidR="00E56E1F" w:rsidRDefault="00E56E1F">
      <w:pPr>
        <w:pStyle w:val="ConsPlusNonformat"/>
      </w:pPr>
      <w:r>
        <w:t xml:space="preserve">                      </w:t>
      </w:r>
      <w:proofErr w:type="gramStart"/>
      <w:r>
        <w:t>30 дней по окончании квартала)</w:t>
      </w:r>
      <w:proofErr w:type="gramEnd"/>
    </w:p>
    <w:p w:rsidR="00E56E1F" w:rsidRDefault="00E56E1F">
      <w:pPr>
        <w:pStyle w:val="ConsPlusNonformat"/>
      </w:pPr>
      <w:r>
        <w:t xml:space="preserve">                    за __ квартал ____ </w:t>
      </w:r>
      <w:proofErr w:type="gramStart"/>
      <w:r>
        <w:t>г</w:t>
      </w:r>
      <w:proofErr w:type="gramEnd"/>
      <w:r>
        <w:t>. (за ____ год)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>Организатор лотереи __________________________________________</w:t>
      </w:r>
    </w:p>
    <w:p w:rsidR="00E56E1F" w:rsidRDefault="00E56E1F">
      <w:pPr>
        <w:pStyle w:val="ConsPlusNonformat"/>
      </w:pPr>
      <w:r>
        <w:t>Оператор лотереи (адрес местонахождения, ИНН) ________________</w:t>
      </w:r>
    </w:p>
    <w:p w:rsidR="00E56E1F" w:rsidRDefault="00E56E1F">
      <w:pPr>
        <w:pStyle w:val="ConsPlusNonformat"/>
      </w:pPr>
      <w:r>
        <w:t>Наименование лотереи _________________________________________</w:t>
      </w:r>
    </w:p>
    <w:p w:rsidR="00E56E1F" w:rsidRDefault="00E56E1F">
      <w:pPr>
        <w:pStyle w:val="ConsPlusNonformat"/>
      </w:pPr>
      <w:r>
        <w:t>Государственный регистрационный номер лотереи ________________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┌────┬────────────────────────────────────────────────┬──────┬────────────┐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   Показатели                    │      │ Отчетность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 │Количество изготовленных лотерейных билетов,    │      │   </w:t>
      </w:r>
      <w:proofErr w:type="gramStart"/>
      <w:r>
        <w:rPr>
          <w:rFonts w:ascii="Courier New" w:hAnsi="Courier New" w:cs="Courier New"/>
          <w:sz w:val="20"/>
          <w:szCs w:val="20"/>
        </w:rPr>
        <w:t>Годовая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│иных документов, в том числе:                   │      │ Квартальная│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(тыс. шт.)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 │Количество реализованных лотерейных билетов,    │      │   </w:t>
      </w:r>
      <w:proofErr w:type="gramStart"/>
      <w:r>
        <w:rPr>
          <w:rFonts w:ascii="Courier New" w:hAnsi="Courier New" w:cs="Courier New"/>
          <w:sz w:val="20"/>
          <w:szCs w:val="20"/>
        </w:rPr>
        <w:t>Годовая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│иных документов, в том числе:                   │      │ Квартальная│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│по выпускам (тиражам) (тыс. шт.)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│Выручка от проведения лотереи, в том числе:     │      │   Годовая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Квартальная│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(тыс. руб.)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│Сформированный призовой фонд, в том числе:      │      │   Годовая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│по выпускам (тиражам)                           │      │ 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│тыс. руб.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%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выручки от проведения лотереи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│Ф</w:t>
      </w:r>
      <w:proofErr w:type="gramEnd"/>
      <w:r>
        <w:rPr>
          <w:rFonts w:ascii="Courier New" w:hAnsi="Courier New" w:cs="Courier New"/>
          <w:sz w:val="20"/>
          <w:szCs w:val="20"/>
        </w:rPr>
        <w:t>актически выплаченный призовой фонд, в том     │      │   Годовая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             │      │ Квартальная│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│тыс. руб.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%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выручки от проведения лотереи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 │Количество невостребованных выигрышей, в том    │      │   </w:t>
      </w:r>
      <w:proofErr w:type="gramStart"/>
      <w:r>
        <w:rPr>
          <w:rFonts w:ascii="Courier New" w:hAnsi="Courier New" w:cs="Courier New"/>
          <w:sz w:val="20"/>
          <w:szCs w:val="20"/>
        </w:rPr>
        <w:t>Годовая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│тыс. шт.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│Сумма невостребованных выигрышей, в том числе:  │      │   Годовая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│тыс. руб.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%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выручки от проведения лотереи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 │Перечислено целевых отчислений, в том числе:    │      │   Годовая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│на финансирование социально значимых объектов   │      │ 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мероприятий, утвержденных условиями лотереи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│тыс. руб.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%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выручки от проведения лотереи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  │Перечень договоров (соглашений) с оператором    │      │   </w:t>
      </w:r>
      <w:proofErr w:type="gramStart"/>
      <w:r>
        <w:rPr>
          <w:rFonts w:ascii="Courier New" w:hAnsi="Courier New" w:cs="Courier New"/>
          <w:sz w:val="20"/>
          <w:szCs w:val="20"/>
        </w:rPr>
        <w:t>Годовая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│лотереи, распространителями лотерейных билетов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│(с указанием даты, номера договора, а также     │      │            │</w:t>
      </w:r>
      <w:proofErr w:type="gramEnd"/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срока его действия)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  │Копии бухгалтерской отчетности с отметкой       │      │   </w:t>
      </w:r>
      <w:proofErr w:type="gramStart"/>
      <w:r>
        <w:rPr>
          <w:rFonts w:ascii="Courier New" w:hAnsi="Courier New" w:cs="Courier New"/>
          <w:sz w:val="20"/>
          <w:szCs w:val="20"/>
        </w:rPr>
        <w:t>Годовая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│налогового органа по итогам отчетного периода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│(для региональных негосударственных лотерей)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│Н</w:t>
      </w:r>
      <w:proofErr w:type="gramEnd"/>
      <w:r>
        <w:rPr>
          <w:rFonts w:ascii="Courier New" w:hAnsi="Courier New" w:cs="Courier New"/>
          <w:sz w:val="20"/>
          <w:szCs w:val="20"/>
        </w:rPr>
        <w:t>отариально удостоверенная копия аудиторского   │      │   Годовая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│заключения о достоверности финансовой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│(бухгалтерской) отчетности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  │Документ из кредитной организации,              │      │   </w:t>
      </w:r>
      <w:proofErr w:type="gramStart"/>
      <w:r>
        <w:rPr>
          <w:rFonts w:ascii="Courier New" w:hAnsi="Courier New" w:cs="Courier New"/>
          <w:sz w:val="20"/>
          <w:szCs w:val="20"/>
        </w:rPr>
        <w:t>Годовая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сумму призового фонда и общий    │      │ Квартальная│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│объем средств, полученных от проведения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│лотереи 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 │Данные об изготовителе лотерейных билетов:      │      │   Годовая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│наименование,                                   │      │ 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│местонахождение,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│номер и дата лицензии,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│наименование лицензирующего органа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  │Образец лотерейного билета с описанием          │      │   </w:t>
      </w:r>
      <w:proofErr w:type="gramStart"/>
      <w:r>
        <w:rPr>
          <w:rFonts w:ascii="Courier New" w:hAnsi="Courier New" w:cs="Courier New"/>
          <w:sz w:val="20"/>
          <w:szCs w:val="20"/>
        </w:rPr>
        <w:t>Годовая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│элементов защиты (6 экземпляров)                │      │ 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│Место и год изготовления тиража </w:t>
      </w:r>
      <w:proofErr w:type="gramStart"/>
      <w:r>
        <w:rPr>
          <w:rFonts w:ascii="Courier New" w:hAnsi="Courier New" w:cs="Courier New"/>
          <w:sz w:val="20"/>
          <w:szCs w:val="20"/>
        </w:rPr>
        <w:t>лотерейных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│   Годовая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│билетов                                         │      │ 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 │Копия грузовой таможенной декларации,           │      │   Годовая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│заверенная на таможне (в случае ввоза на        │      │            │</w:t>
      </w:r>
      <w:proofErr w:type="gramEnd"/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│территорию Российской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лотерейных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│билетов)           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  │Документы, подтверждающие направление средств   │      │   </w:t>
      </w:r>
      <w:proofErr w:type="gramStart"/>
      <w:r>
        <w:rPr>
          <w:rFonts w:ascii="Courier New" w:hAnsi="Courier New" w:cs="Courier New"/>
          <w:sz w:val="20"/>
          <w:szCs w:val="20"/>
        </w:rPr>
        <w:t>Годовая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│на цели проведения лотереи                      │      │ 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  │Сведения о </w:t>
      </w:r>
      <w:proofErr w:type="gramStart"/>
      <w:r>
        <w:rPr>
          <w:rFonts w:ascii="Courier New" w:hAnsi="Courier New" w:cs="Courier New"/>
          <w:sz w:val="20"/>
          <w:szCs w:val="20"/>
        </w:rPr>
        <w:t>размещенных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организатором лотереи в  │      │   Годовая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│средствах массовой информации,                  │      │ 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распространяемых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территории проведения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│соответствующей лотереи, и (или)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│информационно-телекоммуникационной сети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│"Интернет" результатах розыгрыша призового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│фонда каждого тиража (для тиражных лотерей)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│19  │Информация о составе тиражной комиссии (для     │      │   Годовая  │</w:t>
      </w:r>
      <w:proofErr w:type="gramEnd"/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│тиражных лотерей)                               │      │ 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├────┼────────────────────────────────────────────────┼──────┼────────────┤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  │Акты </w:t>
      </w:r>
      <w:proofErr w:type="gramStart"/>
      <w:r>
        <w:rPr>
          <w:rFonts w:ascii="Courier New" w:hAnsi="Courier New" w:cs="Courier New"/>
          <w:sz w:val="20"/>
          <w:szCs w:val="20"/>
        </w:rPr>
        <w:t>нереализованных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уничтоженных лотерейных  │      │ Квартальная│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│билетов по выпускам                             │      │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└────┴────────────────────────────────────────────────┴──────┴────────────┘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pStyle w:val="ConsPlusNonformat"/>
      </w:pPr>
      <w:r>
        <w:t>Руководитель организации - организатора лотереи ________________ (Ф.И.О.)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>Главный бухгалтер организации - организатора лотереи ___________ (Ф.И.О.)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 xml:space="preserve">                                   М.П.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pStyle w:val="ConsPlusNonformat"/>
      </w:pPr>
      <w:r>
        <w:t xml:space="preserve">                               Форма отчета</w:t>
      </w:r>
    </w:p>
    <w:p w:rsidR="00E56E1F" w:rsidRDefault="00E56E1F">
      <w:pPr>
        <w:pStyle w:val="ConsPlusNonformat"/>
      </w:pPr>
      <w:r>
        <w:t xml:space="preserve">           о всероссийской (региональной) стимулирующей лотерее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 xml:space="preserve">            </w:t>
      </w:r>
      <w:proofErr w:type="gramStart"/>
      <w:r>
        <w:t>(Срок представления квартального отчета - в течение</w:t>
      </w:r>
      <w:proofErr w:type="gramEnd"/>
    </w:p>
    <w:p w:rsidR="00E56E1F" w:rsidRDefault="00E56E1F">
      <w:pPr>
        <w:pStyle w:val="ConsPlusNonformat"/>
      </w:pPr>
      <w:r>
        <w:t xml:space="preserve">         30 дней по окончании квартала, отчета по окончании срока</w:t>
      </w:r>
    </w:p>
    <w:p w:rsidR="00E56E1F" w:rsidRDefault="00E56E1F">
      <w:pPr>
        <w:pStyle w:val="ConsPlusNonformat"/>
      </w:pPr>
      <w:r>
        <w:t xml:space="preserve">          проведения лотереи - в течение 30 дней со дня окончания</w:t>
      </w:r>
    </w:p>
    <w:p w:rsidR="00E56E1F" w:rsidRDefault="00E56E1F">
      <w:pPr>
        <w:pStyle w:val="ConsPlusNonformat"/>
      </w:pPr>
      <w:r>
        <w:t xml:space="preserve">       проведения лотереи, отчета в связи с прекращением проведения</w:t>
      </w:r>
    </w:p>
    <w:p w:rsidR="00E56E1F" w:rsidRDefault="00E56E1F">
      <w:pPr>
        <w:pStyle w:val="ConsPlusNonformat"/>
      </w:pPr>
      <w:r>
        <w:t xml:space="preserve">          лотереи - в течение 30 дней со дня окончания проведения</w:t>
      </w:r>
    </w:p>
    <w:p w:rsidR="00E56E1F" w:rsidRDefault="00E56E1F">
      <w:pPr>
        <w:pStyle w:val="ConsPlusNonformat"/>
      </w:pPr>
      <w:r>
        <w:t xml:space="preserve">                                 лотереи)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 xml:space="preserve">       за __ квартал ____ </w:t>
      </w:r>
      <w:proofErr w:type="gramStart"/>
      <w:r>
        <w:t>г</w:t>
      </w:r>
      <w:proofErr w:type="gramEnd"/>
      <w:r>
        <w:t>. (на дату окончания проведения лотереи)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>Организатор лотереи __________________________________________</w:t>
      </w:r>
    </w:p>
    <w:p w:rsidR="00E56E1F" w:rsidRDefault="00E56E1F">
      <w:pPr>
        <w:pStyle w:val="ConsPlusNonformat"/>
      </w:pPr>
      <w:r>
        <w:t>Наименование лотереи _________________________________________</w:t>
      </w:r>
    </w:p>
    <w:p w:rsidR="00E56E1F" w:rsidRDefault="00E56E1F">
      <w:pPr>
        <w:pStyle w:val="ConsPlusNonformat"/>
      </w:pPr>
      <w:r>
        <w:t>Государственный регистрационный номер лотереи ________________</w:t>
      </w:r>
    </w:p>
    <w:p w:rsidR="00E56E1F" w:rsidRDefault="00E56E1F">
      <w:pPr>
        <w:pStyle w:val="ConsPlusNonformat"/>
      </w:pPr>
      <w:r>
        <w:t>Наименование  товара  (услуги),  с  реализацией которого связано проведение</w:t>
      </w:r>
    </w:p>
    <w:p w:rsidR="00E56E1F" w:rsidRDefault="00E56E1F">
      <w:pPr>
        <w:pStyle w:val="ConsPlusNonformat"/>
      </w:pPr>
      <w:r>
        <w:t>стимулирующей лотереи _____________________________________________________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┌────┬───────────────────────────────────┬────────────────┬───────────────┐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Показатели             │                │  Отчетность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│                │   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├────┼───────────────────────────────────┼────────────────┼───────────────┤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  │Количество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изготовленных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лотерейных│                │  Квартальная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│билетов (иных носителей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│                │ П</w:t>
      </w:r>
      <w:proofErr w:type="gramEnd"/>
      <w:r>
        <w:rPr>
          <w:rFonts w:ascii="Courier New" w:hAnsi="Courier New" w:cs="Courier New"/>
          <w:sz w:val="20"/>
          <w:szCs w:val="20"/>
        </w:rPr>
        <w:t>о окончании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│информации), в том числе:          │                │     срока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(тыс. шт.)   │                │  проведения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├────┼───────────────────────────────────┼────────────────┼───────────────┤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  │Количество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распространенных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│  Квартальная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│лотерейных билетов (иных носителей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            │ П</w:t>
      </w:r>
      <w:proofErr w:type="gramEnd"/>
      <w:r>
        <w:rPr>
          <w:rFonts w:ascii="Courier New" w:hAnsi="Courier New" w:cs="Courier New"/>
          <w:sz w:val="20"/>
          <w:szCs w:val="20"/>
        </w:rPr>
        <w:t>о окончании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│информации), в том числе:          │                │     срока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(тыс. шт.)   │                │  проведения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├────┼───────────────────────────────────┼────────────────┼───────────────┤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 │Сформированный призовой фонд, в том│   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│                │ По окончании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(тыс. руб.)  │                │     срока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проведения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├────┼───────────────────────────────────┼────────────────┼───────────────┤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│Ф</w:t>
      </w:r>
      <w:proofErr w:type="gramEnd"/>
      <w:r>
        <w:rPr>
          <w:rFonts w:ascii="Courier New" w:hAnsi="Courier New" w:cs="Courier New"/>
          <w:sz w:val="20"/>
          <w:szCs w:val="20"/>
        </w:rPr>
        <w:t>актически выплаченный призовой    │                │  Квартальная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│фонд, в том числе:                 │                │ По окончании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(тыс. руб.)  │                │     срока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проведения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├────┼───────────────────────────────────┼────────────────┼───────────────┤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│Количество невостребованных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                │ П</w:t>
      </w:r>
      <w:proofErr w:type="gramEnd"/>
      <w:r>
        <w:rPr>
          <w:rFonts w:ascii="Courier New" w:hAnsi="Courier New" w:cs="Courier New"/>
          <w:sz w:val="20"/>
          <w:szCs w:val="20"/>
        </w:rPr>
        <w:t>о окончании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│выигрышей, в том числе:            │                │     срока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(тыс. шт.)   │                │  проведения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├────┼───────────────────────────────────┼────────────────┼───────────────┤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│Сумма невостребованных выигрышей, в</w:t>
      </w:r>
      <w:proofErr w:type="gramStart"/>
      <w:r>
        <w:rPr>
          <w:rFonts w:ascii="Courier New" w:hAnsi="Courier New" w:cs="Courier New"/>
          <w:sz w:val="20"/>
          <w:szCs w:val="20"/>
        </w:rPr>
        <w:t>│                │ П</w:t>
      </w:r>
      <w:proofErr w:type="gramEnd"/>
      <w:r>
        <w:rPr>
          <w:rFonts w:ascii="Courier New" w:hAnsi="Courier New" w:cs="Courier New"/>
          <w:sz w:val="20"/>
          <w:szCs w:val="20"/>
        </w:rPr>
        <w:t>о окончании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│том числе:                         │                │     срока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выпускам (тиражам) (тыс. руб.)  │                │  проведения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├────┼───────────────────────────────────┼────────────────┼───────────────┤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  │Данные об изготовителе </w:t>
      </w:r>
      <w:proofErr w:type="gramStart"/>
      <w:r>
        <w:rPr>
          <w:rFonts w:ascii="Courier New" w:hAnsi="Courier New" w:cs="Courier New"/>
          <w:sz w:val="20"/>
          <w:szCs w:val="20"/>
        </w:rPr>
        <w:t>лотерейных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│  Квартальная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│билетов:                           │                │ По окончании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│наименование,                      │                │     срока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│местонахождение,                   │                │  проведения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│номер и дата лицензии,       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│наименование лицензирующего органа │                │(представляется│</w:t>
      </w:r>
      <w:proofErr w:type="gramEnd"/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в случае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использования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│при проведении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лотерейных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билетов)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├────┼───────────────────────────────────┼────────────────┼───────────────┤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  │Образец лотерейного билета с       │   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│описанием элементов защиты (6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                │ П</w:t>
      </w:r>
      <w:proofErr w:type="gramEnd"/>
      <w:r>
        <w:rPr>
          <w:rFonts w:ascii="Courier New" w:hAnsi="Courier New" w:cs="Courier New"/>
          <w:sz w:val="20"/>
          <w:szCs w:val="20"/>
        </w:rPr>
        <w:t>о окончании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│экземпляров)                       │                │     срока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проведения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    │                │(представляется│</w:t>
      </w:r>
      <w:proofErr w:type="gramEnd"/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в случае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использования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│при проведении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лотерейных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билетов)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├────┼───────────────────────────────────┼────────────────┼───────────────┤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  │Место и год изготовления тиража    │   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Квартальная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│лотерейных билетов (иных носителей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            │ П</w:t>
      </w:r>
      <w:proofErr w:type="gramEnd"/>
      <w:r>
        <w:rPr>
          <w:rFonts w:ascii="Courier New" w:hAnsi="Courier New" w:cs="Courier New"/>
          <w:sz w:val="20"/>
          <w:szCs w:val="20"/>
        </w:rPr>
        <w:t>о окончании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│информации)                        │                │     срока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проведения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├────┼───────────────────────────────────┼────────────────┼───────────────┤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10 │Сведения о </w:t>
      </w:r>
      <w:proofErr w:type="gramStart"/>
      <w:r>
        <w:rPr>
          <w:rFonts w:ascii="Courier New" w:hAnsi="Courier New" w:cs="Courier New"/>
          <w:sz w:val="20"/>
          <w:szCs w:val="20"/>
        </w:rPr>
        <w:t>размещенных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          │  Квартальная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│организатором  лотереи в средствах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            │ П</w:t>
      </w:r>
      <w:proofErr w:type="gramEnd"/>
      <w:r>
        <w:rPr>
          <w:rFonts w:ascii="Courier New" w:hAnsi="Courier New" w:cs="Courier New"/>
          <w:sz w:val="20"/>
          <w:szCs w:val="20"/>
        </w:rPr>
        <w:t>о окончании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│массовой информации,               │                │     срока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распространяемых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территории     │                │  проведения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│проведения лотереи, и (или) в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│информационно-телекоммуникационной │                │   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│сети "Интернет" результатах        │                │   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│розыгрыша призового фонда каждого  │                │   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│тиража, сообщений о прекращении    │                │   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│лотереи                            │                │          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├────┼───────────────────────────────────┼────────────────┼───────────────┤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11 │Информация о составе </w:t>
      </w:r>
      <w:proofErr w:type="gramStart"/>
      <w:r>
        <w:rPr>
          <w:rFonts w:ascii="Courier New" w:hAnsi="Courier New" w:cs="Courier New"/>
          <w:sz w:val="20"/>
          <w:szCs w:val="20"/>
        </w:rPr>
        <w:t>тиражной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│ Квартальная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│комиссии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          │                │ П</w:t>
      </w:r>
      <w:proofErr w:type="gramEnd"/>
      <w:r>
        <w:rPr>
          <w:rFonts w:ascii="Courier New" w:hAnsi="Courier New" w:cs="Courier New"/>
          <w:sz w:val="20"/>
          <w:szCs w:val="20"/>
        </w:rPr>
        <w:t>о окончании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  срока 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проведения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│                │    лотереи    │</w:t>
      </w:r>
    </w:p>
    <w:p w:rsidR="00E56E1F" w:rsidRDefault="00E56E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└────┴───────────────────────────────────┴────────────────┴───────────────┘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pStyle w:val="ConsPlusNonformat"/>
      </w:pPr>
      <w:r>
        <w:t>Руководитель организации - организатора лотереи ________________ (Ф.И.О.)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>Главный бухгалтер организации - организатора лотереи ___________ (Ф.И.О.)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 xml:space="preserve">                                                         М.П.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pStyle w:val="ConsPlusNonformat"/>
      </w:pPr>
      <w:r>
        <w:t xml:space="preserve">                               Форма отчета</w:t>
      </w:r>
    </w:p>
    <w:p w:rsidR="00E56E1F" w:rsidRDefault="00E56E1F">
      <w:pPr>
        <w:pStyle w:val="ConsPlusNonformat"/>
        <w:sectPr w:rsidR="00E56E1F" w:rsidSect="00F03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E1F" w:rsidRDefault="00E56E1F">
      <w:pPr>
        <w:pStyle w:val="ConsPlusNonformat"/>
      </w:pPr>
      <w:r>
        <w:lastRenderedPageBreak/>
        <w:t xml:space="preserve">     о </w:t>
      </w:r>
      <w:proofErr w:type="gramStart"/>
      <w:r>
        <w:t>зарегистрированных</w:t>
      </w:r>
      <w:proofErr w:type="gramEnd"/>
      <w:r>
        <w:t xml:space="preserve"> на территории субъекта Российской Федерации</w:t>
      </w:r>
    </w:p>
    <w:p w:rsidR="00E56E1F" w:rsidRDefault="00E56E1F">
      <w:pPr>
        <w:pStyle w:val="ConsPlusNonformat"/>
      </w:pPr>
      <w:r>
        <w:t xml:space="preserve">          региональных негосударственных и муниципальных </w:t>
      </w:r>
      <w:proofErr w:type="gramStart"/>
      <w:r>
        <w:t>лотереях</w:t>
      </w:r>
      <w:proofErr w:type="gramEnd"/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 xml:space="preserve">         </w:t>
      </w:r>
      <w:proofErr w:type="gramStart"/>
      <w:r>
        <w:t>(Срок представления отчета - ежеквартально, до истечения</w:t>
      </w:r>
      <w:proofErr w:type="gramEnd"/>
    </w:p>
    <w:p w:rsidR="00E56E1F" w:rsidRDefault="00E56E1F">
      <w:pPr>
        <w:pStyle w:val="ConsPlusNonformat"/>
      </w:pPr>
      <w:r>
        <w:t xml:space="preserve">                 месяца, следующего за отчетным кварталом)</w:t>
      </w:r>
    </w:p>
    <w:p w:rsidR="00E56E1F" w:rsidRDefault="00E56E1F">
      <w:pPr>
        <w:pStyle w:val="ConsPlusNonformat"/>
      </w:pPr>
      <w:r>
        <w:t xml:space="preserve">                           за __ квартал ____ </w:t>
      </w:r>
      <w:proofErr w:type="gramStart"/>
      <w:r>
        <w:t>г</w:t>
      </w:r>
      <w:proofErr w:type="gramEnd"/>
      <w:r>
        <w:t>.</w:t>
      </w:r>
    </w:p>
    <w:p w:rsidR="00E56E1F" w:rsidRDefault="00E56E1F">
      <w:pPr>
        <w:pStyle w:val="ConsPlusNonformat"/>
      </w:pPr>
    </w:p>
    <w:p w:rsidR="00E56E1F" w:rsidRDefault="00E56E1F">
      <w:pPr>
        <w:pStyle w:val="ConsPlusNonformat"/>
      </w:pPr>
      <w:r>
        <w:t>Часть I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040"/>
        <w:gridCol w:w="1680"/>
        <w:gridCol w:w="1560"/>
        <w:gridCol w:w="1200"/>
        <w:gridCol w:w="1680"/>
        <w:gridCol w:w="1800"/>
        <w:gridCol w:w="1440"/>
        <w:gridCol w:w="1440"/>
      </w:tblGrid>
      <w:tr w:rsidR="00E56E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регистрационный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номер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лотереи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значимые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объекты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тия; размер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целевых от-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числений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% от выруч-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ки)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призов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го фонда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%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выручки)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организаторе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лотереи (н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именование;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ОГРН; место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почтовый ад-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рес; иденти-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фикационный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 нало-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гоплательщи-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ка; сведения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 открытии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операторе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лотереи (н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именование;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ОГРН; место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почтовый ад-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рес; иденти-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фикационный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 нало-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гоплательщи-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ка; сведения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 открытии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кредитной ор-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ганизации)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лотереи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лотерейных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билетов  </w:t>
            </w:r>
          </w:p>
        </w:tc>
      </w:tr>
      <w:tr w:rsidR="00E56E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pStyle w:val="ConsPlusNonformat"/>
      </w:pPr>
      <w:r>
        <w:t>Часть II. Стимулирующие лотереи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040"/>
        <w:gridCol w:w="1680"/>
        <w:gridCol w:w="3600"/>
        <w:gridCol w:w="1440"/>
      </w:tblGrid>
      <w:tr w:rsidR="00E56E1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регистрационный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номер лотереи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лотереи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Сведения об организаторе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лотереи (наименование;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ОГРН; место нахождения;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почтовый адрес; банковские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реквизиты; идентификационный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номер налогоплательщика;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сведения об открытии счетов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 кредитной организации)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лотереи  </w:t>
            </w:r>
          </w:p>
        </w:tc>
      </w:tr>
      <w:tr w:rsidR="00E56E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F" w:rsidRDefault="00E56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pStyle w:val="ConsPlusNonformat"/>
      </w:pPr>
      <w:r>
        <w:t>Руководитель уполномоченного</w:t>
      </w:r>
    </w:p>
    <w:p w:rsidR="00E56E1F" w:rsidRDefault="00E56E1F">
      <w:pPr>
        <w:pStyle w:val="ConsPlusNonformat"/>
      </w:pPr>
      <w:r>
        <w:lastRenderedPageBreak/>
        <w:t>органа исполнительной власти</w:t>
      </w:r>
    </w:p>
    <w:p w:rsidR="00E56E1F" w:rsidRDefault="00E56E1F">
      <w:pPr>
        <w:pStyle w:val="ConsPlusNonformat"/>
      </w:pPr>
      <w:r>
        <w:t>субъекта Российской Федерации</w:t>
      </w:r>
    </w:p>
    <w:p w:rsidR="00E56E1F" w:rsidRDefault="00E56E1F">
      <w:pPr>
        <w:pStyle w:val="ConsPlusNonformat"/>
      </w:pPr>
      <w:r>
        <w:t>____________________ (Ф.И.О.)        М.П.</w:t>
      </w: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E1F" w:rsidRDefault="00E56E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7811" w:rsidRDefault="009D7811"/>
    <w:sectPr w:rsidR="009D781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6E1F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FD6"/>
    <w:rsid w:val="00033747"/>
    <w:rsid w:val="000343DE"/>
    <w:rsid w:val="00034733"/>
    <w:rsid w:val="00035CA4"/>
    <w:rsid w:val="00035FDC"/>
    <w:rsid w:val="000366DB"/>
    <w:rsid w:val="00036A47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B64"/>
    <w:rsid w:val="00102AA0"/>
    <w:rsid w:val="0010327A"/>
    <w:rsid w:val="00103DF8"/>
    <w:rsid w:val="001051EB"/>
    <w:rsid w:val="00106E69"/>
    <w:rsid w:val="001075A3"/>
    <w:rsid w:val="00110C0B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A0F15"/>
    <w:rsid w:val="001A2E5B"/>
    <w:rsid w:val="001A34B0"/>
    <w:rsid w:val="001A4C95"/>
    <w:rsid w:val="001A6504"/>
    <w:rsid w:val="001B12ED"/>
    <w:rsid w:val="001B33DD"/>
    <w:rsid w:val="001B5A8C"/>
    <w:rsid w:val="001B70BB"/>
    <w:rsid w:val="001B7129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E16EC"/>
    <w:rsid w:val="002E26EC"/>
    <w:rsid w:val="002E3067"/>
    <w:rsid w:val="002E651C"/>
    <w:rsid w:val="002E7829"/>
    <w:rsid w:val="002F0FB6"/>
    <w:rsid w:val="002F21E4"/>
    <w:rsid w:val="002F29B3"/>
    <w:rsid w:val="002F31A2"/>
    <w:rsid w:val="002F3716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E1C"/>
    <w:rsid w:val="0032315E"/>
    <w:rsid w:val="003250D0"/>
    <w:rsid w:val="00332F53"/>
    <w:rsid w:val="00336271"/>
    <w:rsid w:val="00340D35"/>
    <w:rsid w:val="00341150"/>
    <w:rsid w:val="00342431"/>
    <w:rsid w:val="00343E19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114B"/>
    <w:rsid w:val="004B32B9"/>
    <w:rsid w:val="004B441B"/>
    <w:rsid w:val="004B4B66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65F3"/>
    <w:rsid w:val="005669DC"/>
    <w:rsid w:val="00567CAA"/>
    <w:rsid w:val="00570132"/>
    <w:rsid w:val="00570395"/>
    <w:rsid w:val="00574F1A"/>
    <w:rsid w:val="00575412"/>
    <w:rsid w:val="005757C9"/>
    <w:rsid w:val="00581BEC"/>
    <w:rsid w:val="00583175"/>
    <w:rsid w:val="005834BE"/>
    <w:rsid w:val="0058517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4B03"/>
    <w:rsid w:val="005C77C7"/>
    <w:rsid w:val="005C7C9E"/>
    <w:rsid w:val="005D0E9E"/>
    <w:rsid w:val="005D11AD"/>
    <w:rsid w:val="005D1688"/>
    <w:rsid w:val="005D3477"/>
    <w:rsid w:val="005D4240"/>
    <w:rsid w:val="005D4A96"/>
    <w:rsid w:val="005D6CB9"/>
    <w:rsid w:val="005D7A7D"/>
    <w:rsid w:val="005E10F9"/>
    <w:rsid w:val="005E16D1"/>
    <w:rsid w:val="005E259B"/>
    <w:rsid w:val="005E300A"/>
    <w:rsid w:val="005E575D"/>
    <w:rsid w:val="005F041D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31F4"/>
    <w:rsid w:val="00603A1A"/>
    <w:rsid w:val="00603EA2"/>
    <w:rsid w:val="006049E4"/>
    <w:rsid w:val="00605623"/>
    <w:rsid w:val="00611178"/>
    <w:rsid w:val="00612C8E"/>
    <w:rsid w:val="00614AAC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1557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4C14"/>
    <w:rsid w:val="006D55CB"/>
    <w:rsid w:val="006D608B"/>
    <w:rsid w:val="006D661F"/>
    <w:rsid w:val="006D7E52"/>
    <w:rsid w:val="006E28DA"/>
    <w:rsid w:val="006E3A5B"/>
    <w:rsid w:val="006E7719"/>
    <w:rsid w:val="006E7AF9"/>
    <w:rsid w:val="006F19BB"/>
    <w:rsid w:val="006F1F5C"/>
    <w:rsid w:val="006F22A7"/>
    <w:rsid w:val="006F28A2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54DD"/>
    <w:rsid w:val="00765A95"/>
    <w:rsid w:val="00766E28"/>
    <w:rsid w:val="00771562"/>
    <w:rsid w:val="00773CB8"/>
    <w:rsid w:val="00774C62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7339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272D"/>
    <w:rsid w:val="00937085"/>
    <w:rsid w:val="009371E7"/>
    <w:rsid w:val="009378D4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362A"/>
    <w:rsid w:val="00964C90"/>
    <w:rsid w:val="009670D3"/>
    <w:rsid w:val="0097332B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C0093"/>
    <w:rsid w:val="009C36AE"/>
    <w:rsid w:val="009C68C9"/>
    <w:rsid w:val="009C744A"/>
    <w:rsid w:val="009D4D7F"/>
    <w:rsid w:val="009D53D3"/>
    <w:rsid w:val="009D6DA2"/>
    <w:rsid w:val="009D71AD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77AA"/>
    <w:rsid w:val="00AD275F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C"/>
    <w:rsid w:val="00BF03C8"/>
    <w:rsid w:val="00BF052F"/>
    <w:rsid w:val="00BF0714"/>
    <w:rsid w:val="00BF4F57"/>
    <w:rsid w:val="00BF590E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D004A6"/>
    <w:rsid w:val="00D0255C"/>
    <w:rsid w:val="00D03A5E"/>
    <w:rsid w:val="00D03C62"/>
    <w:rsid w:val="00D05119"/>
    <w:rsid w:val="00D05B78"/>
    <w:rsid w:val="00D05FE5"/>
    <w:rsid w:val="00D07A8D"/>
    <w:rsid w:val="00D10471"/>
    <w:rsid w:val="00D131FB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7E8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30D0"/>
    <w:rsid w:val="00DE37BD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ED1"/>
    <w:rsid w:val="00E0646E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7926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6B9F"/>
    <w:rsid w:val="00E56E1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2F08"/>
    <w:rsid w:val="00EC3A9D"/>
    <w:rsid w:val="00EC4465"/>
    <w:rsid w:val="00EC683A"/>
    <w:rsid w:val="00ED0FDB"/>
    <w:rsid w:val="00ED1170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2836"/>
    <w:rsid w:val="00FD4187"/>
    <w:rsid w:val="00FD464D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6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6E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2BCE3D2C5A300FEAA519AB22C4B3F86731FC1373D38546989BDE33FPBM" TargetMode="External"/><Relationship Id="rId13" Type="http://schemas.openxmlformats.org/officeDocument/2006/relationships/hyperlink" Target="consultantplus://offline/ref=23B2BCE3D2C5A300FEAA519AB22C4B3F837E1DC1373E655E61D0B1E1FC408723A663C0B336BB5C4037P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B2BCE3D2C5A300FEAA519AB22C4B3F837E1DC1373E655E61D0B1E1FC408723A663C0B336BB5C4137P4M" TargetMode="External"/><Relationship Id="rId12" Type="http://schemas.openxmlformats.org/officeDocument/2006/relationships/hyperlink" Target="consultantplus://offline/ref=23B2BCE3D2C5A300FEAA519AB22C4B3F837E1DC1373E655E61D0B1E1FC408723A663C0B336BB5C4037P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2BCE3D2C5A300FEAA519AB22C4B3F837E1DC1373E655E61D0B1E1FC408723A663C0B336BB5C4137PBM" TargetMode="External"/><Relationship Id="rId11" Type="http://schemas.openxmlformats.org/officeDocument/2006/relationships/hyperlink" Target="consultantplus://offline/ref=23B2BCE3D2C5A300FEAA519AB22C4B3F837E1DC1373E655E61D0B1E1FC408723A663C0B336BB5C4037PCM" TargetMode="External"/><Relationship Id="rId5" Type="http://schemas.openxmlformats.org/officeDocument/2006/relationships/hyperlink" Target="consultantplus://offline/ref=23B2BCE3D2C5A300FEAA519AB22C4B3F837E1FC83430655E61D0B1E1FC408723A663C0B336BB5C4437P9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B2BCE3D2C5A300FEAA519AB22C4B3F877811CF363D38546989BDE33FPBM" TargetMode="External"/><Relationship Id="rId4" Type="http://schemas.openxmlformats.org/officeDocument/2006/relationships/hyperlink" Target="consultantplus://offline/ref=23B2BCE3D2C5A300FEAA519AB22C4B3F837E1DC1373E655E61D0B1E1FC408723A663C0B336BB5C4137PAM" TargetMode="External"/><Relationship Id="rId9" Type="http://schemas.openxmlformats.org/officeDocument/2006/relationships/hyperlink" Target="consultantplus://offline/ref=23B2BCE3D2C5A300FEAA519AB22C4B3F877810C9303D38546989BDE33FP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4182</Words>
  <Characters>23838</Characters>
  <Application>Microsoft Office Word</Application>
  <DocSecurity>0</DocSecurity>
  <Lines>198</Lines>
  <Paragraphs>55</Paragraphs>
  <ScaleCrop>false</ScaleCrop>
  <Company/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2013-06-13T12:15:00Z</dcterms:created>
  <dcterms:modified xsi:type="dcterms:W3CDTF">2013-06-13T12:16:00Z</dcterms:modified>
</cp:coreProperties>
</file>