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530"/>
        <w:gridCol w:w="5217"/>
      </w:tblGrid>
      <w:tr w:rsidR="00ED2C14" w:rsidRPr="00ED2C14" w:rsidTr="0032031F">
        <w:tc>
          <w:tcPr>
            <w:tcW w:w="4530" w:type="dxa"/>
            <w:shd w:val="clear" w:color="auto" w:fill="auto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shd w:val="clear" w:color="auto" w:fill="auto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2031F" w:rsidRDefault="00ED2C14" w:rsidP="0032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</w:t>
            </w:r>
            <w:r w:rsidR="0032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2C14" w:rsidRPr="00ED2C14" w:rsidRDefault="00ED2C14" w:rsidP="0032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</w:t>
            </w:r>
            <w:r w:rsidR="0032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контроля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от_____________№__________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целевая программа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 сфере деятельности государственной инспекции финансового контроля Самарской области на 2020 – 2022 годы»</w:t>
      </w:r>
    </w:p>
    <w:p w:rsidR="00ED2C14" w:rsidRPr="00ED2C14" w:rsidRDefault="00933242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в</w:t>
      </w:r>
      <w:r w:rsidR="00ED2C14" w:rsidRPr="00ED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едомственная программа)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Ведомственной программы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98"/>
        <w:gridCol w:w="5756"/>
      </w:tblGrid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деятельности государственной инспекции финансового контроля Самарской области на 2020 – 2022 годы»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руководителя государственной инспекции финансового контроля Самарской области от 03.06.2019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инспекция финансового контроля Самарской области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совершенствование системы противодействия коррупции в государственной инспекции финансового контроля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№ 1. Реализация мер, направленных на предупреждение и пресечение коррупц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в сфере деятельности государственной инспекции финансового контроля Самарской области.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№ 2. Формирование в государственной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инспекции финансового контроля Самарской области негативного отношения к коррупц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проявлениям.</w:t>
            </w:r>
          </w:p>
          <w:p w:rsidR="00ED2C14" w:rsidRPr="00071E56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№ 3. Обеспечение </w:t>
            </w:r>
            <w:proofErr w:type="gramStart"/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прозрачности деятельности государственной инспекции финансового контроля Самарской области</w:t>
            </w:r>
            <w:proofErr w:type="gramEnd"/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2C14" w:rsidRPr="00071E56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№ 4. Взаимодействие с институтами гражданского общества и гражданами, создание эффективной системы обратной связи.</w:t>
            </w:r>
          </w:p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№ 5. Совершенствование </w:t>
            </w:r>
            <w:proofErr w:type="gramStart"/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механизма кадрового обеспечения государственной инспекции финансового контроля Самарской области</w:t>
            </w:r>
            <w:proofErr w:type="gramEnd"/>
            <w:r w:rsidRPr="0007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9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годы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(показатель) достижения цели: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выполненны</w:t>
            </w:r>
            <w:r w:rsidR="00F8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мероприятий, предусмотренных ведомственной программой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реализации в соответствующем году, от общего количества мероприятий.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1: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проверок, проведенных по вопросам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 нарушении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запретов и требований;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служащих и урегулированию конфликта интересов, от общего количества выявленных фактов несоблюдения указанных запретов и требований;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информация;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фактов обращения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поступила указанная информация;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 нарушении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ограничений и запретов;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принятых решений об осуществлении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указанных решений.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2: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программ, курсов повышения квалификации и переподготовки сотрудников государственной инспекции финансового контроля Самарской области, содержащих темы, связанные с вопросами профилактики правонарушений коррупционной направленности;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сотрудников государственной инспекции финансового контроля Самарской области, прошедших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 коррупции, от их штатной численности;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3: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8C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размещенных на официальном сайте </w:t>
            </w:r>
            <w:r w:rsidR="008C7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Самарской области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сведений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D81E84" w:rsidRDefault="009D5B53" w:rsidP="00D81E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государственной инспекции финансового контроля Самарской области в сети Интернет</w:t>
            </w:r>
            <w:r w:rsidR="00D81E8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ED2C14" w:rsidRPr="00ED2C14" w:rsidTr="00466C0A">
        <w:tc>
          <w:tcPr>
            <w:tcW w:w="3544" w:type="dxa"/>
            <w:vMerge w:val="restart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4: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в рамках действующего законодательства обращений физических,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обращений, поступивших по </w:t>
            </w:r>
            <w:r w:rsidRPr="0050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 «горячей линии» государственной инспекции финансового контроля Самарской области по вопросам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коррупции, от общего количества обращений, поступивших по телефону указанной «горячей линии»;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освещенных в средствах массовой информации коррупционных явлений в государственной инспекции финанс</w:t>
            </w:r>
            <w:r w:rsidR="00C9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контроля Самарской области от их общего выявленного числа;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D01163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1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D01163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размещенных в соответствии с действующим законодательством на официальном сайте государственной инспекции финансового контроля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сайте.</w:t>
            </w:r>
            <w:proofErr w:type="gramEnd"/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D01163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D01163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5:</w:t>
            </w:r>
          </w:p>
        </w:tc>
      </w:tr>
      <w:tr w:rsidR="00ED2C14" w:rsidRPr="00ED2C14" w:rsidTr="00466C0A">
        <w:tc>
          <w:tcPr>
            <w:tcW w:w="3544" w:type="dxa"/>
            <w:vMerge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выявленных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сведений.</w:t>
            </w:r>
          </w:p>
        </w:tc>
      </w:tr>
      <w:tr w:rsidR="00ED2C14" w:rsidRPr="00F36BAC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МЕРОПРИЯТИЙ, ОПРЕДЕЛЕННЫХ ВЕДОМСТВЕННОЙ ПРОГРАММОЙ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F36BAC" w:rsidRDefault="00ED2C14" w:rsidP="00C9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C946B4" w:rsidRPr="00F3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3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едомственной программы осуществляется в рамках средств, выделяемых на финансирование текущей деятельности государственной инспекции финансового контроля Самарской области.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198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Критерием о</w:t>
            </w:r>
            <w:r w:rsidR="0068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эффективности реализации в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едомственной программы является степень достижения целевых индикаторо</w:t>
            </w:r>
            <w:r w:rsidR="0068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(показателей), установленных в</w:t>
            </w: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едомственной программой.</w:t>
            </w:r>
          </w:p>
        </w:tc>
      </w:tr>
      <w:tr w:rsidR="00ED2C14" w:rsidRPr="00ED2C14" w:rsidTr="00466C0A">
        <w:tc>
          <w:tcPr>
            <w:tcW w:w="3544" w:type="dxa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D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ВЕДОМСТВЕННОЙ ПРОГРАММЫ</w:t>
            </w:r>
          </w:p>
        </w:tc>
        <w:tc>
          <w:tcPr>
            <w:tcW w:w="198" w:type="dxa"/>
          </w:tcPr>
          <w:p w:rsidR="00ED2C14" w:rsidRPr="00F36BAC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</w:tcPr>
          <w:p w:rsidR="00ED2C14" w:rsidRPr="00362E3F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362E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</w:t>
            </w:r>
            <w:r w:rsidR="006849B5" w:rsidRPr="00362E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2E3F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осуществляет руководитель государственной инспекции финансового контроля Самарской области.</w:t>
            </w:r>
          </w:p>
          <w:p w:rsidR="00362E3F" w:rsidRDefault="00ED2C14" w:rsidP="00362E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финансового контроля Самарской области ежегодно в срок до 1 февраля </w:t>
            </w:r>
            <w:r w:rsidR="00362E3F" w:rsidRPr="00362E3F">
              <w:rPr>
                <w:rFonts w:ascii="Times New Roman" w:hAnsi="Times New Roman" w:cs="Times New Roman"/>
                <w:sz w:val="28"/>
                <w:szCs w:val="28"/>
              </w:rPr>
              <w:t>подготавливает информацию о ходе реализации ведомственной программы за предыдущий год (отчетный период),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и направляет ее на заключение в министерство экономического развития, инвестиций и торговли Самарской области и министерство управления финансами</w:t>
            </w:r>
            <w:proofErr w:type="gramEnd"/>
            <w:r w:rsidR="00362E3F"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ED2C14" w:rsidRPr="00362E3F" w:rsidRDefault="00ED2C14" w:rsidP="00362E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финансового контроля Самарской области </w:t>
            </w:r>
            <w:r w:rsidR="00362E3F" w:rsidRPr="00362E3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до 1 марта представляет информацию о ходе реализации Ведомственной программы за отчетный год с приложением заключений министерства экономического развития и </w:t>
            </w:r>
            <w:r w:rsidR="00362E3F" w:rsidRPr="0036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 Самарской области, министерства управления финансами Самарской области для рассмотрения на заседании комиссии при Правительстве Самарской области по ведомственным целевым программам</w:t>
            </w:r>
            <w:r w:rsidR="00362E3F" w:rsidRPr="00362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I. Характеристика проблемы, решение которой осуществляется</w:t>
      </w:r>
    </w:p>
    <w:p w:rsidR="00ED2C14" w:rsidRDefault="00ED2C14" w:rsidP="006849B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реализации </w:t>
      </w:r>
      <w:r w:rsidR="006849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6849B5" w:rsidRPr="00ED2C14" w:rsidRDefault="006849B5" w:rsidP="006849B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борьбы с коррупцией и противодействия ее проявлениям на общегосударственном уровне уделяется повышенное внимание. Актуальность и значимость данной проблемы отражена в Национальном </w:t>
      </w:r>
      <w:hyperlink r:id="rId8" w:tooltip="Указ Президента РФ от 29.06.2018 N 378 &quot;О Национальном плане противодействия коррупции на 2018 - 2020 годы&quot;{КонсультантПлюс}" w:history="1">
        <w:r w:rsidRPr="00ED2C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</w:t>
        </w:r>
      </w:hyperlink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годы, утвержденном Указом Президента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29.06.2018 №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hyperlink r:id="rId9" w:tooltip="Постановление Правительства Самарской области от 27.11.2013 N 673 (ред. от 13.03.2019) &quot;Об утверждении государственной программы Самарской области &quot;Противодействие коррупции в Самарской области на 2014 - 2021 годы&quot;{КонсультантПлюс}" w:history="1">
        <w:r w:rsidRPr="00ED2C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«Противодействие коррупции в Самарской области», утвержденной Постановлением Правительства Самарской области от 27.11.2013 № 673, предусматривается внедрение в Самарской области механизмов повышения прозрачности и эффективности деятельности органов исполнительной власти Самарской области, в том числе разработка, утверждение и реализация ведомственных целевых антикоррупционных программ.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противодействие коррупции возможно в рамках комплексного подхода, который предусматривает реализацию </w:t>
      </w:r>
      <w:proofErr w:type="spellStart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разновекторных</w:t>
      </w:r>
      <w:proofErr w:type="spellEnd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мер предупредительного характера.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proofErr w:type="gramEnd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антикоррупционной деятельности государственной инспекции финансового контроля Самарской области (далее – финансовая инспекция) отнесены такие направления, как обеспечение соблюдения стандартов антикоррупционного поведения, просвещение государственных гражданских 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формирование в финансовой инспекции негативного отношения к коррупции как к социальному явлению.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является также и направление антикоррупционной работы, касающееся обеспечения прозрачности деятельности финансовой 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инспекции и взаимодействия со структурами гражданского общества. Реализация данной задачи возможна путем реализации принципов доступности и открытости информации о деятельности финансовой инспекции и принимаемых мерах в сфере противодействия коррупции.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эффективная антикоррупционная деятельность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инспекции финансового контроля Самарской области возможна в результате: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последовательной системной комплексной работы по применению правовых, организационных и иных механизмов противодействия коррупции в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антикоррупционного просвещения и обучения, формирования в государственной инспекции финансового контроля 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негативного отношения к коррупции;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государственной инспекции финансового контроля Самарской области</w:t>
      </w:r>
      <w:proofErr w:type="gramEnd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Цель и задачи Ведомственной программы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ED2C14" w:rsidRDefault="002E42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</w:t>
      </w:r>
      <w:r w:rsidR="00ED2C14"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– совершенствование системы противодействия коррупции в государственной 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="00ED2C14"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требуется решение следующих задач: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1. Реализация мер, направленных на предупреждение и пресечение коррупц</w:t>
      </w:r>
      <w:proofErr w:type="gramStart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в сфере деятельности государственной инспекции финансового контроля Самарской области.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2. Формирование в государственной инспекции финансового контроля Самарской области негативного отношения к коррупц</w:t>
      </w:r>
      <w:proofErr w:type="gramStart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№ 3. Обеспечение </w:t>
      </w:r>
      <w:proofErr w:type="gramStart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государственной инспекции финансового контроля Самарской области</w:t>
      </w:r>
      <w:proofErr w:type="gramEnd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4. Взаимодействие с институтами гражданского общества и гражданами, создание эффективной системы обратной связи.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5. Совершенствование </w:t>
      </w:r>
      <w:proofErr w:type="gramStart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кадрового обеспечения государственной инспекции финансового контроля Самарской области</w:t>
      </w:r>
      <w:proofErr w:type="gramEnd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Ожидаемые результаты реализации </w:t>
      </w:r>
      <w:r w:rsidR="003F538C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целевые индикаторы (показатели)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="001726ED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аемыми результатами реализации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являются: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появления коррупционных явлений в деятельности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противодействия коррупционным правонарушениям в сфере деятельности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доверия граждан и организаций к деятельности </w:t>
      </w:r>
      <w:r w:rsidR="0046444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финансового контроля Самарской области.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46444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цели и выполнение задач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оценивается целевыми </w:t>
      </w:r>
      <w:hyperlink w:anchor="Par230" w:tooltip="ПЕРЕЧЕНЬ" w:history="1">
        <w:r w:rsidRPr="00F3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индикаторами</w:t>
        </w:r>
      </w:hyperlink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(показателями), приведенными в Приложении № 1 к Ведомственной программе. Расчет значений целевых индикаторов (показателей) осуществляется в соответствии с </w:t>
      </w:r>
      <w:hyperlink w:anchor="Par456" w:tooltip="МЕТОДИКА" w:history="1">
        <w:r w:rsidRPr="00F3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индикаторов (показателей) согласно Приложению № 2.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программных мероприятий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8C2FD8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668" w:tooltip="ПЕРЕЧЕНЬ" w:history="1">
        <w:r w:rsidR="00ED2C14" w:rsidRPr="00F3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 </w:t>
      </w:r>
      <w:r w:rsidR="0046444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 № 3 к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программе.</w:t>
      </w:r>
      <w:r w:rsidR="00C0166E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программных мероприятий: 2020 – 2022 годы. Реализация мероприятий ведомственной программы осуществляется в рамках средств, выделяемых на финансирование текущей </w:t>
      </w:r>
      <w:r w:rsidR="00C0166E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государственной инспекции финансового контроля Самарской области.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Социальные, экономические и экологические последствия</w:t>
      </w:r>
    </w:p>
    <w:p w:rsidR="00ED2C14" w:rsidRPr="00F36BAC" w:rsidRDefault="0046444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планируемая общая оценка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вклада в достижение соответствующей стратегической цели,</w:t>
      </w:r>
    </w:p>
    <w:p w:rsidR="00ED2C14" w:rsidRPr="00F36BAC" w:rsidRDefault="0046444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реализации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Ведомственной программы позволит: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явления, порождающие коррупцию в деятельности государственной инспекции финансового контроля Самарской области, противодействовать условиям, способствующим ее проявлению;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систему противодействия коррупции в сфере деятельности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антикоррупционного правосознания государственных гражданских служащих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открытости процессов функционирования и результатов деятельности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деятельности государственной инспекции финансового контроля Самарской области;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доверия граждан к государственным гражданским служащим государственной инспекции финансового контроля Самарской области.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последствия реализации ведомственной программы отсутствуют.</w:t>
      </w:r>
    </w:p>
    <w:p w:rsidR="00ED2C14" w:rsidRPr="00F36BAC" w:rsidRDefault="007518C6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целей и задач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осуществляются меры, направленные на предотвращение негативного воздействия рисков и достижение предусмотренных в ней задач.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основным рискам реализации Ведомственной программы относятся: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– непринятие или несвоевременное принятие необходимых нормативных правовых актов, внесение существенных изменений в нормативные правовые</w:t>
      </w:r>
      <w:r w:rsidR="007518C6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влияющие на мероприятия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управленческие риски </w:t>
      </w:r>
      <w:r w:rsidR="007518C6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проработ</w:t>
      </w:r>
      <w:r w:rsidR="007518C6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вопросов, решаемых в рамках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отставание от сроков реализации мероприятий.</w:t>
      </w:r>
    </w:p>
    <w:p w:rsidR="00ED2C14" w:rsidRPr="00F36BAC" w:rsidRDefault="007518C6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реализации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будет обеспечиваться за счет мероприятий, направленных </w:t>
      </w:r>
      <w:proofErr w:type="gramStart"/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C14" w:rsidRPr="00F36BAC" w:rsidRDefault="00C43D79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хода реализации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выполнения мероприятий Ведомственной программы;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</w:t>
      </w:r>
      <w:r w:rsidR="00C43D79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мероприятий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Методика оценки эффективности реализации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программы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</w:t>
      </w:r>
      <w:r w:rsidR="00C43D79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реализации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является степень достижения целевых индикаторо</w:t>
      </w:r>
      <w:r w:rsidR="00C43D79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(показателей), установленных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программой.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Обоснование потребностей в необходимых ресурсах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Ведомственной программы осуществляется в рамках средств, выделяемых на финансирование текущей деятельности государственной инспекции финансового контроля Самарской области.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VIII. Механизм управления ходом реализации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программы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осуществляет руководитель государственной инспекции финансового контроля Самарской области.</w:t>
      </w:r>
    </w:p>
    <w:p w:rsidR="00ED2C14" w:rsidRPr="00F36BAC" w:rsidRDefault="002063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программой осуществляется руководителем административно-аналитического управления государственной инспекции финансового контроля Самарской области, ответственным за противодействие коррупции в государственной инспекции финансового контроля Самарской области.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информация о ходе реализации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и ее основных мероприятиях, о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актах, касающихся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размещается на официальном сайте государственной инспекции финансового контроля Самарской области в информационно-телекоммуникационной сети Интернет.</w:t>
      </w:r>
    </w:p>
    <w:p w:rsidR="00ED2C14" w:rsidRPr="00F36BAC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января структурными подразделениями государственной инспекции финансового контроля Самарской области проводится анализ эффект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выполнения мероприятий 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за отчетный период.</w:t>
      </w:r>
    </w:p>
    <w:p w:rsidR="00ED2C14" w:rsidRPr="00F36BAC" w:rsidRDefault="002063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в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за отчетный год,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ежегодно в срок до 1 февраля размещается на официальном сайте государственной инспекции финансового контроля Самарской области в информационно-телекоммуникационной сети Интернет и направляется </w:t>
      </w:r>
      <w:r w:rsidR="0081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и инвестиций Самарской области</w:t>
      </w:r>
      <w:r w:rsidR="00813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proofErr w:type="gramEnd"/>
      <w:r w:rsidR="0081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финансами Самарской области</w:t>
      </w:r>
      <w:r w:rsidR="00ED2C14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1 марта государственная инспекция финансового 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Самарской 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информацию о ходе реализации </w:t>
      </w:r>
      <w:r w:rsidR="002063B7"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за отчетный год с</w:t>
      </w:r>
      <w:r w:rsidR="003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заключений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инвестиций Самарской области</w:t>
      </w:r>
      <w:r w:rsidR="0038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управления финансами Самарской области</w:t>
      </w:r>
      <w:bookmarkStart w:id="0" w:name="_GoBack"/>
      <w:bookmarkEnd w:id="0"/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на заседании комиссии при Правительстве Самарской области по ведомственным целевым программам.</w:t>
      </w:r>
    </w:p>
    <w:p w:rsidR="00441B2F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государственная инспекция финансового контроля Самарской области в установленном порядке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</w:t>
      </w:r>
      <w:r w:rsidR="0020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период) о внесении изменений в в</w:t>
      </w:r>
      <w:r w:rsidRPr="00ED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едомственную программу.</w:t>
      </w:r>
    </w:p>
    <w:sectPr w:rsidR="00441B2F" w:rsidRPr="00ED2C14" w:rsidSect="00ED2C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D8" w:rsidRDefault="008C2FD8" w:rsidP="00ED2C14">
      <w:pPr>
        <w:spacing w:after="0" w:line="240" w:lineRule="auto"/>
      </w:pPr>
      <w:r>
        <w:separator/>
      </w:r>
    </w:p>
  </w:endnote>
  <w:endnote w:type="continuationSeparator" w:id="0">
    <w:p w:rsidR="008C2FD8" w:rsidRDefault="008C2FD8" w:rsidP="00E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D8" w:rsidRDefault="008C2FD8" w:rsidP="00ED2C14">
      <w:pPr>
        <w:spacing w:after="0" w:line="240" w:lineRule="auto"/>
      </w:pPr>
      <w:r>
        <w:separator/>
      </w:r>
    </w:p>
  </w:footnote>
  <w:footnote w:type="continuationSeparator" w:id="0">
    <w:p w:rsidR="008C2FD8" w:rsidRDefault="008C2FD8" w:rsidP="00ED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001648"/>
      <w:docPartObj>
        <w:docPartGallery w:val="Page Numbers (Top of Page)"/>
        <w:docPartUnique/>
      </w:docPartObj>
    </w:sdtPr>
    <w:sdtEndPr/>
    <w:sdtContent>
      <w:p w:rsidR="00ED2C14" w:rsidRDefault="00ED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B6">
          <w:rPr>
            <w:noProof/>
          </w:rPr>
          <w:t>14</w:t>
        </w:r>
        <w:r>
          <w:fldChar w:fldCharType="end"/>
        </w:r>
      </w:p>
    </w:sdtContent>
  </w:sdt>
  <w:p w:rsidR="00ED2C14" w:rsidRDefault="00ED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DC"/>
    <w:rsid w:val="000319FB"/>
    <w:rsid w:val="00071E56"/>
    <w:rsid w:val="001726ED"/>
    <w:rsid w:val="00202C42"/>
    <w:rsid w:val="002063B7"/>
    <w:rsid w:val="002E42B7"/>
    <w:rsid w:val="00312622"/>
    <w:rsid w:val="0032031F"/>
    <w:rsid w:val="00362E3F"/>
    <w:rsid w:val="003865B6"/>
    <w:rsid w:val="003A5900"/>
    <w:rsid w:val="003F538C"/>
    <w:rsid w:val="00400B97"/>
    <w:rsid w:val="00441B2F"/>
    <w:rsid w:val="00464444"/>
    <w:rsid w:val="00466C0A"/>
    <w:rsid w:val="0050491B"/>
    <w:rsid w:val="006220BA"/>
    <w:rsid w:val="00630873"/>
    <w:rsid w:val="006849B5"/>
    <w:rsid w:val="006A775A"/>
    <w:rsid w:val="006D7CD4"/>
    <w:rsid w:val="007518C6"/>
    <w:rsid w:val="007F4561"/>
    <w:rsid w:val="00813C0B"/>
    <w:rsid w:val="008C2FD8"/>
    <w:rsid w:val="008C7FCD"/>
    <w:rsid w:val="00933242"/>
    <w:rsid w:val="009D5B53"/>
    <w:rsid w:val="00A46DCA"/>
    <w:rsid w:val="00BD2989"/>
    <w:rsid w:val="00C002C7"/>
    <w:rsid w:val="00C0166E"/>
    <w:rsid w:val="00C43D79"/>
    <w:rsid w:val="00C843DC"/>
    <w:rsid w:val="00C946B4"/>
    <w:rsid w:val="00D01163"/>
    <w:rsid w:val="00D81E84"/>
    <w:rsid w:val="00DF117D"/>
    <w:rsid w:val="00ED2C14"/>
    <w:rsid w:val="00F36BAC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C14"/>
  </w:style>
  <w:style w:type="paragraph" w:styleId="a5">
    <w:name w:val="footer"/>
    <w:basedOn w:val="a"/>
    <w:link w:val="a6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C14"/>
  </w:style>
  <w:style w:type="paragraph" w:customStyle="1" w:styleId="ConsPlusTitle">
    <w:name w:val="ConsPlusTitle"/>
    <w:uiPriority w:val="99"/>
    <w:rsid w:val="009D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C14"/>
  </w:style>
  <w:style w:type="paragraph" w:styleId="a5">
    <w:name w:val="footer"/>
    <w:basedOn w:val="a"/>
    <w:link w:val="a6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C14"/>
  </w:style>
  <w:style w:type="paragraph" w:customStyle="1" w:styleId="ConsPlusTitle">
    <w:name w:val="ConsPlusTitle"/>
    <w:uiPriority w:val="99"/>
    <w:rsid w:val="009D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D1DABEBFE68D04AC0075C9ADCE52A1475860D0B27FF9C0E5BE60937A54807B35450269DBE8FA9D6b9Q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363268E5E0C2C816F4E5FA6BDD1999575ACD83B52C4135C60B5E64BB910C5BED5F66E0165EE2131B2B9BA393A9D1860EB951bB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AAB7-6E40-427B-A137-571375B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3148</Words>
  <Characters>17946</Characters>
  <Application>Microsoft Office Word</Application>
  <DocSecurity>0</DocSecurity>
  <Lines>149</Lines>
  <Paragraphs>42</Paragraphs>
  <ScaleCrop>false</ScaleCrop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35</cp:revision>
  <dcterms:created xsi:type="dcterms:W3CDTF">2019-06-03T13:37:00Z</dcterms:created>
  <dcterms:modified xsi:type="dcterms:W3CDTF">2019-07-04T06:04:00Z</dcterms:modified>
</cp:coreProperties>
</file>