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7" w:rsidRPr="00D52EFD" w:rsidRDefault="002E2417" w:rsidP="00FD07FD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EF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F3AD2">
        <w:rPr>
          <w:rFonts w:ascii="Times New Roman" w:hAnsi="Times New Roman" w:cs="Times New Roman"/>
          <w:b/>
          <w:sz w:val="28"/>
          <w:szCs w:val="28"/>
        </w:rPr>
        <w:t>1</w:t>
      </w:r>
      <w:r w:rsidR="00CE7DF2">
        <w:rPr>
          <w:rFonts w:ascii="Times New Roman" w:hAnsi="Times New Roman" w:cs="Times New Roman"/>
          <w:b/>
          <w:sz w:val="28"/>
          <w:szCs w:val="28"/>
        </w:rPr>
        <w:t>9</w:t>
      </w:r>
    </w:p>
    <w:p w:rsidR="002E2417" w:rsidRPr="00D52EFD" w:rsidRDefault="002E2417" w:rsidP="002E24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7741" w:rsidRPr="00D52EFD" w:rsidRDefault="00CA7741" w:rsidP="00CA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D52EFD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D52EFD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D52EFD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EFD">
        <w:rPr>
          <w:rFonts w:ascii="Times New Roman" w:hAnsi="Times New Roman" w:cs="Times New Roman"/>
          <w:b/>
          <w:sz w:val="28"/>
          <w:szCs w:val="28"/>
        </w:rPr>
        <w:t>«</w:t>
      </w:r>
      <w:r w:rsidRPr="00D52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информации».</w:t>
      </w:r>
    </w:p>
    <w:p w:rsidR="002E2417" w:rsidRPr="00D52EFD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EFD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D52EFD" w:rsidRDefault="002E2417" w:rsidP="002E24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EFD">
        <w:rPr>
          <w:rFonts w:ascii="Times New Roman" w:hAnsi="Times New Roman" w:cs="Times New Roman"/>
          <w:b/>
          <w:sz w:val="28"/>
          <w:szCs w:val="28"/>
        </w:rPr>
        <w:t>«</w:t>
      </w:r>
      <w:r w:rsidRPr="00D52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bookmarkStart w:id="0" w:name="_GoBack"/>
      <w:bookmarkEnd w:id="0"/>
      <w:r w:rsidRPr="00D52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недрение информационно-коммуникационных технологий (ИКТ) в органах власти, включая технологии электронного правительства».</w:t>
      </w:r>
    </w:p>
    <w:p w:rsidR="00206448" w:rsidRPr="00D52EFD" w:rsidRDefault="00206448" w:rsidP="0020644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E" w:rsidRPr="00D52EFD" w:rsidRDefault="003A67F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Бюджетный кодекс Российской Федерации от </w:t>
      </w:r>
      <w:r w:rsidR="00F130ED" w:rsidRPr="00D52EFD">
        <w:rPr>
          <w:sz w:val="28"/>
          <w:szCs w:val="28"/>
        </w:rPr>
        <w:t>31.07.</w:t>
      </w:r>
      <w:r w:rsidRPr="00D52EFD">
        <w:rPr>
          <w:sz w:val="28"/>
          <w:szCs w:val="28"/>
        </w:rPr>
        <w:t>1998 № 145-ФЗ;</w:t>
      </w:r>
    </w:p>
    <w:p w:rsidR="003A67FE" w:rsidRPr="00D52EFD" w:rsidRDefault="003A67F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Федеральный закон Российской Федерации от </w:t>
      </w:r>
      <w:r w:rsidR="00F130ED" w:rsidRPr="00D52EFD">
        <w:rPr>
          <w:sz w:val="28"/>
          <w:szCs w:val="28"/>
        </w:rPr>
        <w:t>06.04.</w:t>
      </w:r>
      <w:r w:rsidRPr="00D52EFD">
        <w:rPr>
          <w:sz w:val="28"/>
          <w:szCs w:val="28"/>
        </w:rPr>
        <w:t>2011 № 63-ФЗ «Об электронной подписи»;</w:t>
      </w:r>
    </w:p>
    <w:p w:rsidR="003A67FE" w:rsidRPr="00D52EFD" w:rsidRDefault="00396161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Указ Президента Российской Федерации от </w:t>
      </w:r>
      <w:r w:rsidR="00F130ED" w:rsidRPr="00D52EFD">
        <w:rPr>
          <w:sz w:val="28"/>
          <w:szCs w:val="28"/>
        </w:rPr>
        <w:t>09.05.</w:t>
      </w:r>
      <w:r w:rsidR="003A67FE" w:rsidRPr="00D52EFD">
        <w:rPr>
          <w:sz w:val="28"/>
          <w:szCs w:val="28"/>
        </w:rPr>
        <w:t>20</w:t>
      </w:r>
      <w:r w:rsidRPr="00D52EFD">
        <w:rPr>
          <w:sz w:val="28"/>
          <w:szCs w:val="28"/>
        </w:rPr>
        <w:t>17 № 203 «О стратегии развития информационного общества в Российской Федерации на 2017-2030 годы»</w:t>
      </w:r>
      <w:r w:rsidR="003A67FE" w:rsidRPr="00D52EFD">
        <w:rPr>
          <w:sz w:val="28"/>
          <w:szCs w:val="28"/>
        </w:rPr>
        <w:t>;</w:t>
      </w:r>
    </w:p>
    <w:p w:rsidR="009A442A" w:rsidRPr="00D52EFD" w:rsidRDefault="009A442A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Указ Президента Российской Федерации от 21</w:t>
      </w:r>
      <w:r w:rsidR="00F130ED" w:rsidRPr="00D52EFD">
        <w:rPr>
          <w:sz w:val="28"/>
          <w:szCs w:val="28"/>
        </w:rPr>
        <w:t>.12.</w:t>
      </w:r>
      <w:r w:rsidRPr="00D52EFD">
        <w:rPr>
          <w:sz w:val="28"/>
          <w:szCs w:val="28"/>
        </w:rPr>
        <w:t>2017</w:t>
      </w:r>
      <w:r w:rsidR="002F72E7" w:rsidRPr="00D52EFD">
        <w:rPr>
          <w:sz w:val="28"/>
          <w:szCs w:val="28"/>
        </w:rPr>
        <w:t xml:space="preserve"> </w:t>
      </w:r>
      <w:r w:rsidRPr="00D52EFD">
        <w:rPr>
          <w:sz w:val="28"/>
          <w:szCs w:val="28"/>
        </w:rPr>
        <w:t>№ 618 «Об основных направлениях государственной политики по развитию конкуренции»;</w:t>
      </w:r>
    </w:p>
    <w:p w:rsidR="009A442A" w:rsidRPr="00D52EFD" w:rsidRDefault="009A442A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Указ Президента Российской Федерации от 17</w:t>
      </w:r>
      <w:r w:rsidR="00F130ED" w:rsidRPr="00D52EFD">
        <w:rPr>
          <w:sz w:val="28"/>
          <w:szCs w:val="28"/>
        </w:rPr>
        <w:t>.03.</w:t>
      </w:r>
      <w:r w:rsidRPr="00D52EFD">
        <w:rPr>
          <w:sz w:val="28"/>
          <w:szCs w:val="28"/>
        </w:rPr>
        <w:t>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81424" w:rsidRPr="00D52EFD" w:rsidRDefault="00381424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81424" w:rsidRPr="00D52EFD" w:rsidRDefault="00381424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1C01B7" w:rsidRPr="00D52EFD">
        <w:rPr>
          <w:sz w:val="28"/>
          <w:szCs w:val="28"/>
        </w:rPr>
        <w:t>;</w:t>
      </w:r>
    </w:p>
    <w:p w:rsidR="008A4E12" w:rsidRPr="00D52EFD" w:rsidRDefault="003A67F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Рос</w:t>
      </w:r>
      <w:r w:rsidR="002F72E7" w:rsidRPr="00D52EFD">
        <w:rPr>
          <w:sz w:val="28"/>
          <w:szCs w:val="28"/>
        </w:rPr>
        <w:t xml:space="preserve">сийской Федерации </w:t>
      </w:r>
      <w:r w:rsidR="00F130ED" w:rsidRPr="00D52EFD">
        <w:rPr>
          <w:sz w:val="28"/>
          <w:szCs w:val="28"/>
        </w:rPr>
        <w:t>от 26.02.</w:t>
      </w:r>
      <w:r w:rsidRPr="00D52EFD">
        <w:rPr>
          <w:sz w:val="28"/>
          <w:szCs w:val="28"/>
        </w:rPr>
        <w:t>2010 № 96 «Об антикоррупционной экспертизе нормативных правовых актов и проектов нормативных правовых актов»;</w:t>
      </w:r>
    </w:p>
    <w:p w:rsidR="008A4E12" w:rsidRPr="00D52EFD" w:rsidRDefault="00CB21AF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761F8E" w:rsidRPr="00D52EFD" w:rsidRDefault="00CB21AF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</w:t>
      </w:r>
      <w:r w:rsidR="00F130ED" w:rsidRPr="00D52EFD">
        <w:rPr>
          <w:sz w:val="28"/>
          <w:szCs w:val="28"/>
        </w:rPr>
        <w:t>оссийской Федерации от 01.11.</w:t>
      </w:r>
      <w:r w:rsidR="002F72E7" w:rsidRPr="00D52EFD">
        <w:rPr>
          <w:sz w:val="28"/>
          <w:szCs w:val="28"/>
        </w:rPr>
        <w:t>2012</w:t>
      </w:r>
      <w:r w:rsidRPr="00D52EFD">
        <w:rPr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61F8E" w:rsidRPr="00D52EFD" w:rsidRDefault="00761F8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761F8E" w:rsidRPr="00D52EFD" w:rsidRDefault="00761F8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lastRenderedPageBreak/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761F8E" w:rsidRPr="00D52EFD" w:rsidRDefault="00761F8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 w:rsidR="00193EEB" w:rsidRPr="00D52EFD">
        <w:rPr>
          <w:sz w:val="28"/>
          <w:szCs w:val="28"/>
        </w:rPr>
        <w:t>2</w:t>
      </w:r>
      <w:r w:rsidRPr="00D52EFD">
        <w:rPr>
          <w:sz w:val="28"/>
          <w:szCs w:val="28"/>
        </w:rPr>
        <w:t xml:space="preserve"> годы»; </w:t>
      </w:r>
    </w:p>
    <w:p w:rsidR="00761F8E" w:rsidRPr="00D52EFD" w:rsidRDefault="00761F8E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2E2417" w:rsidRPr="009A4E10" w:rsidRDefault="006176FD" w:rsidP="009A4E1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 </w:t>
      </w:r>
      <w:r w:rsidR="00761F8E" w:rsidRPr="00D52EFD">
        <w:rPr>
          <w:sz w:val="28"/>
          <w:szCs w:val="28"/>
        </w:rPr>
        <w:t>Приказ министерства управления финансами Самарской области от 13.12.2007 № 12-21/99 «Об утверждении Порядка исполнения областного бюджета по расходам»</w:t>
      </w:r>
    </w:p>
    <w:p w:rsidR="002A4385" w:rsidRPr="00D52EFD" w:rsidRDefault="002A4385" w:rsidP="002E2417">
      <w:pPr>
        <w:pStyle w:val="Default"/>
        <w:jc w:val="center"/>
        <w:outlineLvl w:val="0"/>
        <w:rPr>
          <w:b/>
          <w:sz w:val="28"/>
          <w:szCs w:val="28"/>
        </w:rPr>
      </w:pPr>
    </w:p>
    <w:p w:rsidR="006951B0" w:rsidRPr="00D52EFD" w:rsidRDefault="006951B0" w:rsidP="006951B0">
      <w:pPr>
        <w:spacing w:after="0" w:line="240" w:lineRule="auto"/>
        <w:jc w:val="center"/>
        <w:rPr>
          <w:b/>
          <w:sz w:val="28"/>
          <w:szCs w:val="28"/>
        </w:rPr>
      </w:pPr>
      <w:r w:rsidRPr="00D52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D52EFD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D52EFD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D52EFD" w:rsidRDefault="002E2417" w:rsidP="002E2417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EFD">
        <w:rPr>
          <w:rFonts w:ascii="Times New Roman" w:hAnsi="Times New Roman" w:cs="Times New Roman"/>
          <w:b/>
          <w:sz w:val="28"/>
          <w:szCs w:val="28"/>
        </w:rPr>
        <w:t>«</w:t>
      </w:r>
      <w:r w:rsidRPr="00D52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предпринимательства»</w:t>
      </w:r>
    </w:p>
    <w:p w:rsidR="002E2417" w:rsidRPr="00D52EFD" w:rsidRDefault="002E2417" w:rsidP="002E241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EFD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D52EFD" w:rsidRDefault="002E2417" w:rsidP="002E24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FD">
        <w:rPr>
          <w:rFonts w:ascii="Times New Roman" w:hAnsi="Times New Roman" w:cs="Times New Roman"/>
          <w:b/>
          <w:sz w:val="28"/>
          <w:szCs w:val="28"/>
        </w:rPr>
        <w:t>«</w:t>
      </w:r>
      <w:r w:rsidRPr="00D52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контрактной системы».</w:t>
      </w:r>
    </w:p>
    <w:p w:rsidR="002E2417" w:rsidRPr="00D52EFD" w:rsidRDefault="002E2417" w:rsidP="009A4E10">
      <w:pPr>
        <w:tabs>
          <w:tab w:val="left" w:pos="567"/>
        </w:tabs>
        <w:spacing w:after="0" w:line="240" w:lineRule="auto"/>
        <w:ind w:firstLine="993"/>
        <w:jc w:val="center"/>
        <w:rPr>
          <w:sz w:val="28"/>
          <w:szCs w:val="28"/>
        </w:rPr>
      </w:pPr>
    </w:p>
    <w:p w:rsidR="009D37E3" w:rsidRPr="00D52EFD" w:rsidRDefault="009D37E3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2A4385" w:rsidRPr="00D52EFD">
        <w:rPr>
          <w:sz w:val="28"/>
          <w:szCs w:val="28"/>
        </w:rPr>
        <w:t>;</w:t>
      </w:r>
    </w:p>
    <w:p w:rsidR="002A4385" w:rsidRPr="00D52EFD" w:rsidRDefault="002A4385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2A4385" w:rsidRPr="00D52EFD" w:rsidRDefault="002A4385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Постановление Правительства РФ от </w:t>
      </w:r>
      <w:r w:rsidR="003A63EC" w:rsidRPr="00D52EFD">
        <w:rPr>
          <w:sz w:val="28"/>
          <w:szCs w:val="28"/>
        </w:rPr>
        <w:t>30.09.2019 № 1279</w:t>
      </w:r>
      <w:r w:rsidRPr="00D52EFD">
        <w:rPr>
          <w:sz w:val="28"/>
          <w:szCs w:val="28"/>
        </w:rPr>
        <w:t xml:space="preserve"> </w:t>
      </w:r>
      <w:r w:rsidR="009709B7" w:rsidRPr="00D52EFD">
        <w:rPr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D52EFD">
        <w:rPr>
          <w:sz w:val="28"/>
          <w:szCs w:val="28"/>
        </w:rPr>
        <w:t>»;</w:t>
      </w:r>
    </w:p>
    <w:p w:rsidR="002A4385" w:rsidRPr="00D52EFD" w:rsidRDefault="002A4385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000016" w:rsidRPr="00D52EFD" w:rsidRDefault="00000016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lastRenderedPageBreak/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000016" w:rsidRPr="00D52EFD" w:rsidRDefault="00000016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000016" w:rsidRPr="00D52EFD" w:rsidRDefault="00000016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 xml:space="preserve"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</w:t>
      </w:r>
      <w:r w:rsidR="00095470" w:rsidRPr="00D52EFD">
        <w:rPr>
          <w:sz w:val="28"/>
          <w:szCs w:val="28"/>
        </w:rPr>
        <w:t>включая территориальные органы и подведомственные</w:t>
      </w:r>
      <w:r w:rsidRPr="00D52EFD">
        <w:rPr>
          <w:sz w:val="28"/>
          <w:szCs w:val="28"/>
        </w:rPr>
        <w:t xml:space="preserve"> им казенны</w:t>
      </w:r>
      <w:r w:rsidR="00095470" w:rsidRPr="00D52EFD">
        <w:rPr>
          <w:sz w:val="28"/>
          <w:szCs w:val="28"/>
        </w:rPr>
        <w:t>е</w:t>
      </w:r>
      <w:r w:rsidRPr="00D52EFD">
        <w:rPr>
          <w:sz w:val="28"/>
          <w:szCs w:val="28"/>
        </w:rPr>
        <w:t xml:space="preserve"> учреждений»;</w:t>
      </w:r>
    </w:p>
    <w:p w:rsidR="00000016" w:rsidRPr="00D52EFD" w:rsidRDefault="00000016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000016" w:rsidRPr="00D52EFD" w:rsidRDefault="00000016" w:rsidP="009A4E1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D52EFD"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</w:t>
      </w:r>
      <w:r w:rsidR="00E914BF" w:rsidRPr="00D52EFD">
        <w:rPr>
          <w:sz w:val="28"/>
          <w:szCs w:val="28"/>
        </w:rPr>
        <w:t>, унитарными предприятиями Самарской области</w:t>
      </w:r>
      <w:r w:rsidRPr="00D52EFD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услуг)»</w:t>
      </w:r>
      <w:r w:rsidR="00593DB0" w:rsidRPr="00D52EFD">
        <w:rPr>
          <w:sz w:val="28"/>
          <w:szCs w:val="28"/>
        </w:rPr>
        <w:t>.</w:t>
      </w:r>
    </w:p>
    <w:p w:rsidR="002A4385" w:rsidRPr="00D52EFD" w:rsidRDefault="002A4385" w:rsidP="009A4E10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2A4385" w:rsidRPr="00D52EFD" w:rsidSect="00554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70" w:rsidRDefault="00160170" w:rsidP="00B92D3D">
      <w:pPr>
        <w:spacing w:after="0" w:line="240" w:lineRule="auto"/>
      </w:pPr>
      <w:r>
        <w:separator/>
      </w:r>
    </w:p>
  </w:endnote>
  <w:endnote w:type="continuationSeparator" w:id="0">
    <w:p w:rsidR="00160170" w:rsidRDefault="00160170" w:rsidP="00B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9" w:rsidRDefault="005543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9" w:rsidRDefault="005543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9" w:rsidRDefault="00554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70" w:rsidRDefault="00160170" w:rsidP="00B92D3D">
      <w:pPr>
        <w:spacing w:after="0" w:line="240" w:lineRule="auto"/>
      </w:pPr>
      <w:r>
        <w:separator/>
      </w:r>
    </w:p>
  </w:footnote>
  <w:footnote w:type="continuationSeparator" w:id="0">
    <w:p w:rsidR="00160170" w:rsidRDefault="00160170" w:rsidP="00B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9" w:rsidRDefault="005543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578"/>
      <w:docPartObj>
        <w:docPartGallery w:val="Page Numbers (Top of Page)"/>
        <w:docPartUnique/>
      </w:docPartObj>
    </w:sdtPr>
    <w:sdtEndPr/>
    <w:sdtContent>
      <w:p w:rsidR="00761F8E" w:rsidRDefault="00B521B8">
        <w:pPr>
          <w:pStyle w:val="a6"/>
          <w:jc w:val="center"/>
        </w:pPr>
        <w:r>
          <w:rPr>
            <w:noProof/>
          </w:rPr>
          <w:fldChar w:fldCharType="begin"/>
        </w:r>
        <w:r w:rsidR="00F52F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6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F8E" w:rsidRDefault="00761F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9" w:rsidRDefault="00554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D56B1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49B9"/>
    <w:multiLevelType w:val="hybridMultilevel"/>
    <w:tmpl w:val="2B2E0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372B9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1AF"/>
    <w:rsid w:val="00000016"/>
    <w:rsid w:val="00034B8E"/>
    <w:rsid w:val="00073536"/>
    <w:rsid w:val="00095470"/>
    <w:rsid w:val="000A16CF"/>
    <w:rsid w:val="000A5EDD"/>
    <w:rsid w:val="000E693B"/>
    <w:rsid w:val="000F505E"/>
    <w:rsid w:val="00136E51"/>
    <w:rsid w:val="001528C6"/>
    <w:rsid w:val="00160170"/>
    <w:rsid w:val="00162B6D"/>
    <w:rsid w:val="00181CFA"/>
    <w:rsid w:val="00183F35"/>
    <w:rsid w:val="00193EEB"/>
    <w:rsid w:val="001C01B7"/>
    <w:rsid w:val="00206448"/>
    <w:rsid w:val="0024088D"/>
    <w:rsid w:val="00253687"/>
    <w:rsid w:val="00271A44"/>
    <w:rsid w:val="002A4385"/>
    <w:rsid w:val="002E0769"/>
    <w:rsid w:val="002E2417"/>
    <w:rsid w:val="002F72E7"/>
    <w:rsid w:val="003279C5"/>
    <w:rsid w:val="003668AF"/>
    <w:rsid w:val="00371565"/>
    <w:rsid w:val="00381424"/>
    <w:rsid w:val="00391653"/>
    <w:rsid w:val="00396161"/>
    <w:rsid w:val="003A63EC"/>
    <w:rsid w:val="003A67FE"/>
    <w:rsid w:val="003C4C78"/>
    <w:rsid w:val="0047414B"/>
    <w:rsid w:val="004A4833"/>
    <w:rsid w:val="00521C64"/>
    <w:rsid w:val="00526C00"/>
    <w:rsid w:val="00554309"/>
    <w:rsid w:val="005701B4"/>
    <w:rsid w:val="00593DB0"/>
    <w:rsid w:val="005C0FE5"/>
    <w:rsid w:val="005C6575"/>
    <w:rsid w:val="00601772"/>
    <w:rsid w:val="00617519"/>
    <w:rsid w:val="006176FD"/>
    <w:rsid w:val="0063590B"/>
    <w:rsid w:val="00635CFD"/>
    <w:rsid w:val="006732B7"/>
    <w:rsid w:val="006951B0"/>
    <w:rsid w:val="006E2B7F"/>
    <w:rsid w:val="006F3AD2"/>
    <w:rsid w:val="00761F8E"/>
    <w:rsid w:val="007B3B0C"/>
    <w:rsid w:val="008A4E12"/>
    <w:rsid w:val="008D49B0"/>
    <w:rsid w:val="008E0381"/>
    <w:rsid w:val="00906AAF"/>
    <w:rsid w:val="00934DED"/>
    <w:rsid w:val="0094594F"/>
    <w:rsid w:val="00952892"/>
    <w:rsid w:val="00953E09"/>
    <w:rsid w:val="00967312"/>
    <w:rsid w:val="009709B7"/>
    <w:rsid w:val="00997FC1"/>
    <w:rsid w:val="009A442A"/>
    <w:rsid w:val="009A4983"/>
    <w:rsid w:val="009A4E10"/>
    <w:rsid w:val="009D37E3"/>
    <w:rsid w:val="009F0480"/>
    <w:rsid w:val="009F7048"/>
    <w:rsid w:val="00A056EE"/>
    <w:rsid w:val="00A20723"/>
    <w:rsid w:val="00A21964"/>
    <w:rsid w:val="00A60E9F"/>
    <w:rsid w:val="00A61530"/>
    <w:rsid w:val="00AE19E0"/>
    <w:rsid w:val="00B2279B"/>
    <w:rsid w:val="00B521B8"/>
    <w:rsid w:val="00B733DA"/>
    <w:rsid w:val="00B92D3D"/>
    <w:rsid w:val="00C25AC0"/>
    <w:rsid w:val="00C2771E"/>
    <w:rsid w:val="00C513B3"/>
    <w:rsid w:val="00C57AE6"/>
    <w:rsid w:val="00C93AC2"/>
    <w:rsid w:val="00C93F0E"/>
    <w:rsid w:val="00C96F6E"/>
    <w:rsid w:val="00CA7741"/>
    <w:rsid w:val="00CB21AF"/>
    <w:rsid w:val="00CE4D71"/>
    <w:rsid w:val="00CE7DF2"/>
    <w:rsid w:val="00D37334"/>
    <w:rsid w:val="00D520AF"/>
    <w:rsid w:val="00D52EFD"/>
    <w:rsid w:val="00DD245D"/>
    <w:rsid w:val="00E914BF"/>
    <w:rsid w:val="00E93E33"/>
    <w:rsid w:val="00ED2189"/>
    <w:rsid w:val="00F130ED"/>
    <w:rsid w:val="00F52FD0"/>
    <w:rsid w:val="00F8202D"/>
    <w:rsid w:val="00F9161E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9331B-B229-4FFE-ACC4-B486329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  <w:style w:type="character" w:styleId="aa">
    <w:name w:val="annotation reference"/>
    <w:basedOn w:val="a0"/>
    <w:uiPriority w:val="99"/>
    <w:semiHidden/>
    <w:unhideWhenUsed/>
    <w:rsid w:val="00B227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7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7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7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79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Aid</cp:lastModifiedBy>
  <cp:revision>35</cp:revision>
  <cp:lastPrinted>2020-07-06T05:34:00Z</cp:lastPrinted>
  <dcterms:created xsi:type="dcterms:W3CDTF">2019-04-19T08:48:00Z</dcterms:created>
  <dcterms:modified xsi:type="dcterms:W3CDTF">2020-07-13T09:28:00Z</dcterms:modified>
</cp:coreProperties>
</file>