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202355" w:rsidRPr="00202355" w:rsidTr="005B4468">
        <w:tc>
          <w:tcPr>
            <w:tcW w:w="4785" w:type="dxa"/>
            <w:shd w:val="clear" w:color="auto" w:fill="auto"/>
          </w:tcPr>
          <w:p w:rsidR="00202355" w:rsidRPr="00202355" w:rsidRDefault="00202355" w:rsidP="0020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202355" w:rsidRPr="00202355" w:rsidRDefault="00202355" w:rsidP="0020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5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</w:p>
          <w:p w:rsidR="00202355" w:rsidRPr="00202355" w:rsidRDefault="00202355" w:rsidP="0020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55">
              <w:rPr>
                <w:rFonts w:ascii="Times New Roman" w:hAnsi="Times New Roman" w:cs="Times New Roman"/>
                <w:sz w:val="24"/>
                <w:szCs w:val="24"/>
              </w:rPr>
              <w:t>к должностному регламенту главного специалиста департамента организации и трансформации процессов управления министерства управления финансами Самарской области</w:t>
            </w:r>
          </w:p>
          <w:p w:rsidR="00202355" w:rsidRPr="00202355" w:rsidRDefault="00202355" w:rsidP="0020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55" w:rsidRPr="00202355" w:rsidRDefault="00202355" w:rsidP="0020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55">
        <w:rPr>
          <w:rFonts w:ascii="Times New Roman" w:hAnsi="Times New Roman" w:cs="Times New Roman"/>
          <w:b/>
          <w:sz w:val="24"/>
          <w:szCs w:val="24"/>
        </w:rPr>
        <w:t>ПЕРЕЧЕНЬ ФЕДЕРАЛЬНЫХ НОРМАТИВНЫХ ПРАВОВЫХ АКТОВ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55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 служащего: «Управление в сфере цифрового развития, информационных технологий, связи, массовых коммуникаций и средств массовой информации».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55">
        <w:rPr>
          <w:rFonts w:ascii="Times New Roman" w:hAnsi="Times New Roman" w:cs="Times New Roman"/>
          <w:b/>
          <w:sz w:val="24"/>
          <w:szCs w:val="24"/>
        </w:rPr>
        <w:t>Вид профессиональной служебной деятельности служащего: «Цифровая трансформация и развитие государственного управления»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5">
        <w:rPr>
          <w:rFonts w:ascii="Times New Roman" w:hAnsi="Times New Roman" w:cs="Times New Roman"/>
          <w:sz w:val="24"/>
          <w:szCs w:val="24"/>
        </w:rPr>
        <w:t>1. Конституция Российской Федерации.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5">
        <w:rPr>
          <w:rFonts w:ascii="Times New Roman" w:hAnsi="Times New Roman" w:cs="Times New Roman"/>
          <w:sz w:val="24"/>
          <w:szCs w:val="24"/>
        </w:rPr>
        <w:t>2. Федеральный закон от 27.07.2006 № 149-ФЗ «Об информации, информационных технологиях и о защите информации».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5">
        <w:rPr>
          <w:rFonts w:ascii="Times New Roman" w:hAnsi="Times New Roman" w:cs="Times New Roman"/>
          <w:sz w:val="24"/>
          <w:szCs w:val="24"/>
        </w:rPr>
        <w:t>3. Федеральный закон от 27.07.2006 № 152-ФЗ «О персональных данных».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5">
        <w:rPr>
          <w:rFonts w:ascii="Times New Roman" w:hAnsi="Times New Roman" w:cs="Times New Roman"/>
          <w:sz w:val="24"/>
          <w:szCs w:val="24"/>
        </w:rPr>
        <w:t xml:space="preserve">4. Федеральный закон от 09.02.2009 № 8-ФЗ «Об обеспечении доступа к информации о деятельности государственных органов и органов местного самоуправления». 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5">
        <w:rPr>
          <w:rFonts w:ascii="Times New Roman" w:hAnsi="Times New Roman" w:cs="Times New Roman"/>
          <w:sz w:val="24"/>
          <w:szCs w:val="24"/>
        </w:rPr>
        <w:t>5. Гражданский кодекс Российской Федерации;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5">
        <w:rPr>
          <w:rFonts w:ascii="Times New Roman" w:hAnsi="Times New Roman" w:cs="Times New Roman"/>
          <w:sz w:val="24"/>
          <w:szCs w:val="24"/>
        </w:rPr>
        <w:t>6. Бюджетный кодекс Российской Федерации от 31.07.1998 № 145-ФЗ;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5">
        <w:rPr>
          <w:rFonts w:ascii="Times New Roman" w:hAnsi="Times New Roman" w:cs="Times New Roman"/>
          <w:sz w:val="24"/>
          <w:szCs w:val="24"/>
        </w:rPr>
        <w:t xml:space="preserve">7. Федеральный закон от 7 июля 2003 г. № 126-ФЗ «О связи»; 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5">
        <w:rPr>
          <w:rFonts w:ascii="Times New Roman" w:hAnsi="Times New Roman" w:cs="Times New Roman"/>
          <w:sz w:val="24"/>
          <w:szCs w:val="24"/>
        </w:rPr>
        <w:t xml:space="preserve">8. Федеральный закон от 27 июля 2010 г. № 210-ФЗ «Об организации предоставления государственных и муниципальных услуг»; 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5">
        <w:rPr>
          <w:rFonts w:ascii="Times New Roman" w:hAnsi="Times New Roman" w:cs="Times New Roman"/>
          <w:sz w:val="24"/>
          <w:szCs w:val="24"/>
        </w:rPr>
        <w:t xml:space="preserve">9. Федеральный закон от 6 апреля 2011 г. № 63-ФЗ «Об электронной подписи»; 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5">
        <w:rPr>
          <w:rFonts w:ascii="Times New Roman" w:hAnsi="Times New Roman" w:cs="Times New Roman"/>
          <w:sz w:val="24"/>
          <w:szCs w:val="24"/>
        </w:rPr>
        <w:t xml:space="preserve">10. Федеральный закон от 17 июля 1999 г. № 176-ФЗ «О почтовой связи»; 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5">
        <w:rPr>
          <w:rFonts w:ascii="Times New Roman" w:hAnsi="Times New Roman" w:cs="Times New Roman"/>
          <w:sz w:val="24"/>
          <w:szCs w:val="24"/>
        </w:rPr>
        <w:t>11. Указ Президента Российской Федерации от 31.12.1993 № 2334 «О дополнительных гарантиях прав граждан на информацию».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5">
        <w:rPr>
          <w:rFonts w:ascii="Times New Roman" w:hAnsi="Times New Roman" w:cs="Times New Roman"/>
          <w:sz w:val="24"/>
          <w:szCs w:val="24"/>
        </w:rPr>
        <w:t xml:space="preserve">12. Постановление Правительства Российской Федерации от 15.06.2009 № 477 </w:t>
      </w:r>
      <w:r w:rsidRPr="00202355">
        <w:rPr>
          <w:rFonts w:ascii="Times New Roman" w:hAnsi="Times New Roman" w:cs="Times New Roman"/>
          <w:sz w:val="24"/>
          <w:szCs w:val="24"/>
        </w:rPr>
        <w:br/>
        <w:t>«Об утверждении Правил делопроизводства в федеральных органах исполнительной власти».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5">
        <w:rPr>
          <w:rFonts w:ascii="Times New Roman" w:hAnsi="Times New Roman" w:cs="Times New Roman"/>
          <w:sz w:val="24"/>
          <w:szCs w:val="24"/>
        </w:rPr>
        <w:t>13. Бюджетный кодекс Российской Федерации от 31 июля 1998 г. № 145-ФЗ.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5">
        <w:rPr>
          <w:rFonts w:ascii="Times New Roman" w:hAnsi="Times New Roman" w:cs="Times New Roman"/>
          <w:sz w:val="24"/>
          <w:szCs w:val="24"/>
        </w:rPr>
        <w:t>14. Федеральный закон Российской Федерации от 27 июля 2006 г. № 149-ФЗ «Об информации, информационных технологиях и о защите информации».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5">
        <w:rPr>
          <w:rFonts w:ascii="Times New Roman" w:hAnsi="Times New Roman" w:cs="Times New Roman"/>
          <w:sz w:val="24"/>
          <w:szCs w:val="24"/>
        </w:rPr>
        <w:t>15. Федеральный закон Российской Федерации от 27 июля 2006 г. № 152-ФЗ «О персональных данных».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5">
        <w:rPr>
          <w:rFonts w:ascii="Times New Roman" w:hAnsi="Times New Roman" w:cs="Times New Roman"/>
          <w:sz w:val="24"/>
          <w:szCs w:val="24"/>
        </w:rPr>
        <w:t>16. Федеральный закон от 02.05.2006 № 59-ФЗ (ред. от 03.11.2015)"О порядке рассмотрения обращений граждан Российской Федерации".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5">
        <w:rPr>
          <w:rFonts w:ascii="Times New Roman" w:hAnsi="Times New Roman" w:cs="Times New Roman"/>
          <w:sz w:val="24"/>
          <w:szCs w:val="24"/>
        </w:rPr>
        <w:t>17. Стратегия развития информационного общества в Российской Федерации (утверждена Президентом Российской Федерации 7 февраля 2008 г. № Пр-212).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5">
        <w:rPr>
          <w:rFonts w:ascii="Times New Roman" w:hAnsi="Times New Roman" w:cs="Times New Roman"/>
          <w:sz w:val="24"/>
          <w:szCs w:val="24"/>
        </w:rPr>
        <w:t>18. Распоряжение Правительства Российской Федерации от 20.07.2011 № 1275-р «О Концепции создания и развития государственной интегрированной информационной системы управления общественными финансами «Электронный бюджет»;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5">
        <w:rPr>
          <w:rFonts w:ascii="Times New Roman" w:hAnsi="Times New Roman" w:cs="Times New Roman"/>
          <w:sz w:val="24"/>
          <w:szCs w:val="24"/>
        </w:rPr>
        <w:t>19. Постановление Правительства Российской Федерации от 30.06.2015 № 658 «О государственной интегрированной информационной системе управления общественными финансами «Электронный бюджет».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5">
        <w:rPr>
          <w:rFonts w:ascii="Times New Roman" w:hAnsi="Times New Roman" w:cs="Times New Roman"/>
          <w:sz w:val="24"/>
          <w:szCs w:val="24"/>
        </w:rPr>
        <w:lastRenderedPageBreak/>
        <w:t>20. Постановление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данных».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5">
        <w:rPr>
          <w:rFonts w:ascii="Times New Roman" w:hAnsi="Times New Roman" w:cs="Times New Roman"/>
          <w:sz w:val="24"/>
          <w:szCs w:val="24"/>
        </w:rPr>
        <w:t>21. Приказ Федеральной службы охраны Российской Федерации от 07.08.2009 № 487 «Об утверждении Положения о сегменте информационно-телекоммуникационной сети «Интернет» для федеральных органов государственной власти и органов государственной власти субъектов Российской Федерации»;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5">
        <w:rPr>
          <w:rFonts w:ascii="Times New Roman" w:hAnsi="Times New Roman" w:cs="Times New Roman"/>
          <w:sz w:val="24"/>
          <w:szCs w:val="24"/>
        </w:rPr>
        <w:t>22. Приказ Федеральной службы по техническому и экспортному контролю России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5">
        <w:rPr>
          <w:rFonts w:ascii="Times New Roman" w:hAnsi="Times New Roman" w:cs="Times New Roman"/>
          <w:sz w:val="24"/>
          <w:szCs w:val="24"/>
        </w:rPr>
        <w:t xml:space="preserve">23. Приказ </w:t>
      </w:r>
      <w:proofErr w:type="spellStart"/>
      <w:r w:rsidRPr="00202355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Pr="00202355">
        <w:rPr>
          <w:rFonts w:ascii="Times New Roman" w:hAnsi="Times New Roman" w:cs="Times New Roman"/>
          <w:sz w:val="24"/>
          <w:szCs w:val="24"/>
        </w:rPr>
        <w:t xml:space="preserve"> России от 25.08.2009 № 104 «Об утверждении Требований по обеспечению целостности, устойчивости функционирования и безопасности информационных систем общего пользования»;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5">
        <w:rPr>
          <w:rFonts w:ascii="Times New Roman" w:hAnsi="Times New Roman" w:cs="Times New Roman"/>
          <w:sz w:val="24"/>
          <w:szCs w:val="24"/>
        </w:rPr>
        <w:t>24. Приказ Федеральной службы безопасности России и Федеральной службы по техническому и экспортному контролю России № 416/489 от 31.08.2010 «Об утверждении требований о защите информации, содержащейся в информационных системах общего пользования».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5">
        <w:rPr>
          <w:rFonts w:ascii="Times New Roman" w:hAnsi="Times New Roman" w:cs="Times New Roman"/>
          <w:sz w:val="24"/>
          <w:szCs w:val="24"/>
        </w:rPr>
        <w:t>25. Приказ Минфина России от 28.12.2016 N 243н «О составе и порядке размещения и предоставления информации на едином портале бюджетной системы Российской Федерации».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5">
        <w:rPr>
          <w:rFonts w:ascii="Times New Roman" w:hAnsi="Times New Roman" w:cs="Times New Roman"/>
          <w:sz w:val="24"/>
          <w:szCs w:val="24"/>
        </w:rPr>
        <w:t xml:space="preserve">26. Указ Президента Российской Федерации от 7 мая 2012 г. № 596 «О долгосрочной государственной экономической политике»; 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5">
        <w:rPr>
          <w:rFonts w:ascii="Times New Roman" w:hAnsi="Times New Roman" w:cs="Times New Roman"/>
          <w:sz w:val="24"/>
          <w:szCs w:val="24"/>
        </w:rPr>
        <w:t xml:space="preserve">27. Указ Президента Российской Федерации от 1 декабря 2016 г. № 642 «О стратегии научно-технологического развития Российской Федерации»; 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5">
        <w:rPr>
          <w:rFonts w:ascii="Times New Roman" w:hAnsi="Times New Roman" w:cs="Times New Roman"/>
          <w:sz w:val="24"/>
          <w:szCs w:val="24"/>
        </w:rPr>
        <w:t xml:space="preserve">28. Указ Президента Российской Федерации от 5 декабря 2016 г. № 646 «Об утверждении Доктрины информационной безопасности Российской Федерации»; 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5">
        <w:rPr>
          <w:rFonts w:ascii="Times New Roman" w:hAnsi="Times New Roman" w:cs="Times New Roman"/>
          <w:sz w:val="24"/>
          <w:szCs w:val="24"/>
        </w:rPr>
        <w:t xml:space="preserve">29. Указ Президента Российской Федерации от 9 мая 2017 г. № 203 «О Стратегии развития информационного общества в Российской Федерации на 2017 – 2030 годы»; 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5">
        <w:rPr>
          <w:rFonts w:ascii="Times New Roman" w:hAnsi="Times New Roman" w:cs="Times New Roman"/>
          <w:sz w:val="24"/>
          <w:szCs w:val="24"/>
        </w:rPr>
        <w:t xml:space="preserve">30. Указ Президента Российской Федерации от 21 июля 2020 г. № 474 «О национальных целях развития Российской Федерации на период до 2030 года». 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5">
        <w:rPr>
          <w:rFonts w:ascii="Times New Roman" w:hAnsi="Times New Roman" w:cs="Times New Roman"/>
          <w:sz w:val="24"/>
          <w:szCs w:val="24"/>
        </w:rPr>
        <w:t xml:space="preserve">31. Российские и международные стандарты и методологии, регулирующие жизненный цикл информационных систем, включая системы хранения и обработки данных, принципы интеграции информационных систем; 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5">
        <w:rPr>
          <w:rFonts w:ascii="Times New Roman" w:hAnsi="Times New Roman" w:cs="Times New Roman"/>
          <w:sz w:val="24"/>
          <w:szCs w:val="24"/>
        </w:rPr>
        <w:t xml:space="preserve">32. Российские и международные стандарты, регулирующие жизненный цикл и требования к цифровым продуктам (государственным и муниципальным услугам, предоставляемым в электронном виде гражданам и организациям, информационным системам и цифровым платформам); 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5">
        <w:rPr>
          <w:rFonts w:ascii="Times New Roman" w:hAnsi="Times New Roman" w:cs="Times New Roman"/>
          <w:sz w:val="24"/>
          <w:szCs w:val="24"/>
        </w:rPr>
        <w:t xml:space="preserve">33. Технологии формирования и развития организационной культуры цифровой трансформации; 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5">
        <w:rPr>
          <w:rFonts w:ascii="Times New Roman" w:hAnsi="Times New Roman" w:cs="Times New Roman"/>
          <w:sz w:val="24"/>
          <w:szCs w:val="24"/>
        </w:rPr>
        <w:t xml:space="preserve">34. Основные принципы построения сетей связи с применением различных технологий; 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5">
        <w:rPr>
          <w:rFonts w:ascii="Times New Roman" w:hAnsi="Times New Roman" w:cs="Times New Roman"/>
          <w:sz w:val="24"/>
          <w:szCs w:val="24"/>
        </w:rPr>
        <w:t xml:space="preserve">базовые принципы системного проектирования сетей связи; 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5">
        <w:rPr>
          <w:rFonts w:ascii="Times New Roman" w:hAnsi="Times New Roman" w:cs="Times New Roman"/>
          <w:sz w:val="24"/>
          <w:szCs w:val="24"/>
        </w:rPr>
        <w:t xml:space="preserve">35. Особенности функционирования сетей связи специального назначения, основные отличия от сетей связи общего пользования; 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5">
        <w:rPr>
          <w:rFonts w:ascii="Times New Roman" w:hAnsi="Times New Roman" w:cs="Times New Roman"/>
          <w:sz w:val="24"/>
          <w:szCs w:val="24"/>
        </w:rPr>
        <w:t xml:space="preserve">36. Основные нормативные </w:t>
      </w:r>
      <w:proofErr w:type="gramStart"/>
      <w:r w:rsidRPr="00202355">
        <w:rPr>
          <w:rFonts w:ascii="Times New Roman" w:hAnsi="Times New Roman" w:cs="Times New Roman"/>
          <w:sz w:val="24"/>
          <w:szCs w:val="24"/>
        </w:rPr>
        <w:t>акты</w:t>
      </w:r>
      <w:proofErr w:type="gramEnd"/>
      <w:r w:rsidRPr="00202355">
        <w:rPr>
          <w:rFonts w:ascii="Times New Roman" w:hAnsi="Times New Roman" w:cs="Times New Roman"/>
          <w:sz w:val="24"/>
          <w:szCs w:val="24"/>
        </w:rPr>
        <w:t xml:space="preserve"> регулирующие процессы проектирования и строительства в области информационных технологий, связи (</w:t>
      </w:r>
      <w:proofErr w:type="spellStart"/>
      <w:r w:rsidRPr="00202355">
        <w:rPr>
          <w:rFonts w:ascii="Times New Roman" w:hAnsi="Times New Roman" w:cs="Times New Roman"/>
          <w:sz w:val="24"/>
          <w:szCs w:val="24"/>
        </w:rPr>
        <w:t>ГОСТы</w:t>
      </w:r>
      <w:proofErr w:type="spellEnd"/>
      <w:r w:rsidRPr="002023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355">
        <w:rPr>
          <w:rFonts w:ascii="Times New Roman" w:hAnsi="Times New Roman" w:cs="Times New Roman"/>
          <w:sz w:val="24"/>
          <w:szCs w:val="24"/>
        </w:rPr>
        <w:t>СниПы</w:t>
      </w:r>
      <w:proofErr w:type="spellEnd"/>
      <w:r w:rsidRPr="00202355">
        <w:rPr>
          <w:rFonts w:ascii="Times New Roman" w:hAnsi="Times New Roman" w:cs="Times New Roman"/>
          <w:sz w:val="24"/>
          <w:szCs w:val="24"/>
        </w:rPr>
        <w:t xml:space="preserve">, РД). </w:t>
      </w:r>
    </w:p>
    <w:tbl>
      <w:tblPr>
        <w:tblW w:w="0" w:type="auto"/>
        <w:tblLook w:val="04A0"/>
      </w:tblPr>
      <w:tblGrid>
        <w:gridCol w:w="4785"/>
        <w:gridCol w:w="4785"/>
      </w:tblGrid>
      <w:tr w:rsidR="00202355" w:rsidRPr="00202355" w:rsidTr="005B4468">
        <w:tc>
          <w:tcPr>
            <w:tcW w:w="4785" w:type="dxa"/>
            <w:shd w:val="clear" w:color="auto" w:fill="auto"/>
          </w:tcPr>
          <w:p w:rsidR="00202355" w:rsidRPr="00202355" w:rsidRDefault="00202355" w:rsidP="0020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202355" w:rsidRPr="00202355" w:rsidRDefault="00202355" w:rsidP="0020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55" w:rsidRPr="00202355" w:rsidRDefault="00202355" w:rsidP="0020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55" w:rsidRPr="00202355" w:rsidRDefault="00202355" w:rsidP="0020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55" w:rsidRPr="00202355" w:rsidRDefault="00202355" w:rsidP="0020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55" w:rsidRPr="00202355" w:rsidRDefault="00202355" w:rsidP="0020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55" w:rsidRPr="00202355" w:rsidRDefault="00202355" w:rsidP="0020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55" w:rsidRPr="00202355" w:rsidRDefault="00202355" w:rsidP="0020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55" w:rsidRPr="00202355" w:rsidRDefault="00202355" w:rsidP="005F2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55">
        <w:rPr>
          <w:rFonts w:ascii="Times New Roman" w:hAnsi="Times New Roman" w:cs="Times New Roman"/>
          <w:b/>
          <w:sz w:val="24"/>
          <w:szCs w:val="24"/>
        </w:rPr>
        <w:t>ПЕРЕЧЕНЬ РЕГИОНАЛЬНЫХ НОРМАТИВНЫХ ПРАВОВЫХ АКТОВ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55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2355">
        <w:rPr>
          <w:rFonts w:ascii="Times New Roman" w:hAnsi="Times New Roman" w:cs="Times New Roman"/>
          <w:b/>
          <w:sz w:val="24"/>
          <w:szCs w:val="24"/>
        </w:rPr>
        <w:t>«Управление в сфере цифрового развития, информационных технологий, связи, массовых коммуникаций и средств массовой информации</w:t>
      </w:r>
      <w:r w:rsidRPr="0020235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55">
        <w:rPr>
          <w:rFonts w:ascii="Times New Roman" w:hAnsi="Times New Roman" w:cs="Times New Roman"/>
          <w:b/>
          <w:sz w:val="24"/>
          <w:szCs w:val="24"/>
        </w:rPr>
        <w:t>Вид профессиональной служебной деятельности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2355">
        <w:rPr>
          <w:rFonts w:ascii="Times New Roman" w:hAnsi="Times New Roman" w:cs="Times New Roman"/>
          <w:b/>
          <w:sz w:val="24"/>
          <w:szCs w:val="24"/>
        </w:rPr>
        <w:t>«Цифровая трансформация и развитие государственного управления</w:t>
      </w:r>
      <w:r w:rsidRPr="0020235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5">
        <w:rPr>
          <w:rFonts w:ascii="Times New Roman" w:hAnsi="Times New Roman" w:cs="Times New Roman"/>
          <w:sz w:val="24"/>
          <w:szCs w:val="24"/>
        </w:rPr>
        <w:t>1. Устав Самарской области от 18.12.2006 № 179-ГД.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5">
        <w:rPr>
          <w:rFonts w:ascii="Times New Roman" w:hAnsi="Times New Roman" w:cs="Times New Roman"/>
          <w:sz w:val="24"/>
          <w:szCs w:val="24"/>
        </w:rPr>
        <w:t>2. Закон Самарской области «О Правительстве Самарской области» от 30.09.2011 №80-ГД.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5">
        <w:rPr>
          <w:rFonts w:ascii="Times New Roman" w:hAnsi="Times New Roman" w:cs="Times New Roman"/>
          <w:sz w:val="24"/>
          <w:szCs w:val="24"/>
        </w:rPr>
        <w:t>3. Закон Самарской области «О бюджетном устройстве и бюджетном процессе в Самарской области» от 28.12.2005 №235-ГД.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5">
        <w:rPr>
          <w:rFonts w:ascii="Times New Roman" w:hAnsi="Times New Roman" w:cs="Times New Roman"/>
          <w:sz w:val="24"/>
          <w:szCs w:val="24"/>
        </w:rPr>
        <w:t xml:space="preserve">4. Закон Самарской области «О противодействии коррупции в Самарской области» от 10.03.2009 N 23-ГД. 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5">
        <w:rPr>
          <w:rFonts w:ascii="Times New Roman" w:hAnsi="Times New Roman" w:cs="Times New Roman"/>
          <w:sz w:val="24"/>
          <w:szCs w:val="24"/>
        </w:rPr>
        <w:t>6. Закон Самарской области «О Самарской Губернской Думе» от 10.05.2007 N 32-ГД Закон Самарской области «О статусе депутата Самарской Губернской Думы» от 07.02.2003 N 4-ГД.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5">
        <w:rPr>
          <w:rFonts w:ascii="Times New Roman" w:hAnsi="Times New Roman" w:cs="Times New Roman"/>
          <w:sz w:val="24"/>
          <w:szCs w:val="24"/>
        </w:rPr>
        <w:t>7. Закон Самарской области «О государственной гражданской службе Самарской области» от 06.04.2005 N 103-ГД.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5">
        <w:rPr>
          <w:rFonts w:ascii="Times New Roman" w:hAnsi="Times New Roman" w:cs="Times New Roman"/>
          <w:sz w:val="24"/>
          <w:szCs w:val="24"/>
        </w:rPr>
        <w:t xml:space="preserve">8. Закон Самарской области «О разработке, внесении и принятии Законов Самарской области» от 12.10.2000 N 38-ГД 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5">
        <w:rPr>
          <w:rFonts w:ascii="Times New Roman" w:hAnsi="Times New Roman" w:cs="Times New Roman"/>
          <w:sz w:val="24"/>
          <w:szCs w:val="24"/>
        </w:rPr>
        <w:t>9. Постановление Правительства Самарской области «Об утверждении Положения о министерстве управления финансами Самарской области» от 21.11. 2008г. № 447;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5">
        <w:rPr>
          <w:rFonts w:ascii="Times New Roman" w:hAnsi="Times New Roman" w:cs="Times New Roman"/>
          <w:sz w:val="24"/>
          <w:szCs w:val="24"/>
        </w:rPr>
        <w:t>10. Распоряжение Губернатора Самарской области от 24.04.2017 N 250-р</w:t>
      </w:r>
      <w:r w:rsidRPr="00202355">
        <w:rPr>
          <w:rFonts w:ascii="Times New Roman" w:hAnsi="Times New Roman" w:cs="Times New Roman"/>
          <w:sz w:val="24"/>
          <w:szCs w:val="24"/>
        </w:rPr>
        <w:br/>
        <w:t>«Об утверждении Инструкции по делопроизводству в Администрации Губернатора Самарской области, секретариате Правительства Самарской области и органах исполнительной власти Самарской области».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5">
        <w:rPr>
          <w:rFonts w:ascii="Times New Roman" w:hAnsi="Times New Roman" w:cs="Times New Roman"/>
          <w:sz w:val="24"/>
          <w:szCs w:val="24"/>
        </w:rPr>
        <w:t>11. Постановление Правительства Самарской области от 13.08.2010 № 380 «Об обеспечении доступа к информации о деятельности правительства Самарской области и органов исполнительной власти Самарской области, размещаемой в сети Интернет».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5">
        <w:rPr>
          <w:rFonts w:ascii="Times New Roman" w:hAnsi="Times New Roman" w:cs="Times New Roman"/>
          <w:sz w:val="24"/>
          <w:szCs w:val="24"/>
        </w:rPr>
        <w:t>12. Постановление Правительства Самарской области от 14.11.2013 № 623 «Об утверждении государственной программы Самарской области «Управление государственными финансами и развитие межбюджетных отношений» на 2014 - 2020 годы».</w:t>
      </w:r>
    </w:p>
    <w:p w:rsidR="00202355" w:rsidRPr="00202355" w:rsidRDefault="00202355" w:rsidP="002023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5">
        <w:rPr>
          <w:rFonts w:ascii="Times New Roman" w:hAnsi="Times New Roman" w:cs="Times New Roman"/>
          <w:sz w:val="24"/>
          <w:szCs w:val="24"/>
        </w:rPr>
        <w:t>Распоряжение Губернатора Самарской области от 18.01.2019 №17-р «Об образовании рабочей группы по разработке технического задания на реализацию проекта «Бережливое производство» а территории Самарской области».</w:t>
      </w:r>
    </w:p>
    <w:p w:rsidR="003F2786" w:rsidRPr="00202355" w:rsidRDefault="003F2786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2786" w:rsidRPr="00202355" w:rsidSect="003F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9534F"/>
    <w:multiLevelType w:val="hybridMultilevel"/>
    <w:tmpl w:val="59883366"/>
    <w:lvl w:ilvl="0" w:tplc="A05A3ACE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355"/>
    <w:rsid w:val="00013BB3"/>
    <w:rsid w:val="00202355"/>
    <w:rsid w:val="003B277A"/>
    <w:rsid w:val="003F2786"/>
    <w:rsid w:val="00437CB4"/>
    <w:rsid w:val="00472B56"/>
    <w:rsid w:val="005F205F"/>
    <w:rsid w:val="00D102B2"/>
    <w:rsid w:val="00E828E8"/>
    <w:rsid w:val="00F9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1159</Words>
  <Characters>6612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Павловская</cp:lastModifiedBy>
  <cp:revision>3</cp:revision>
  <dcterms:created xsi:type="dcterms:W3CDTF">2022-06-10T12:04:00Z</dcterms:created>
  <dcterms:modified xsi:type="dcterms:W3CDTF">2023-07-28T06:52:00Z</dcterms:modified>
</cp:coreProperties>
</file>