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5" w:rsidRPr="00CE3DAC" w:rsidRDefault="00CD2E55" w:rsidP="00CD2E55">
      <w:pPr>
        <w:spacing w:line="360" w:lineRule="auto"/>
        <w:jc w:val="center"/>
        <w:rPr>
          <w:sz w:val="28"/>
          <w:szCs w:val="28"/>
        </w:rPr>
      </w:pPr>
      <w:r w:rsidRPr="00CE3DAC">
        <w:rPr>
          <w:sz w:val="28"/>
          <w:szCs w:val="28"/>
        </w:rPr>
        <w:t>ПОЯСНИТЕЛЬНАЯ ЗАПИСКА</w:t>
      </w:r>
    </w:p>
    <w:p w:rsidR="00CD2E55" w:rsidRPr="00E15B1B" w:rsidRDefault="00CD2E55" w:rsidP="00CD2E5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Самарской области</w:t>
      </w:r>
    </w:p>
    <w:p w:rsidR="00CD2E55" w:rsidRPr="00CC70FB" w:rsidRDefault="00CD2E55" w:rsidP="00CD2E55">
      <w:pPr>
        <w:jc w:val="center"/>
        <w:rPr>
          <w:sz w:val="28"/>
          <w:szCs w:val="28"/>
        </w:rPr>
      </w:pPr>
      <w:r w:rsidRPr="00B310E4">
        <w:rPr>
          <w:sz w:val="28"/>
          <w:szCs w:val="28"/>
        </w:rPr>
        <w:t>«</w:t>
      </w:r>
      <w:r w:rsidRPr="005D4F3C">
        <w:rPr>
          <w:sz w:val="28"/>
          <w:szCs w:val="28"/>
        </w:rPr>
        <w:t xml:space="preserve">О внесении изменений в постановление Правительства Самарской области </w:t>
      </w:r>
      <w:r>
        <w:rPr>
          <w:sz w:val="28"/>
          <w:szCs w:val="28"/>
        </w:rPr>
        <w:br/>
      </w:r>
      <w:r w:rsidRPr="005D4F3C">
        <w:rPr>
          <w:sz w:val="28"/>
          <w:szCs w:val="28"/>
        </w:rPr>
        <w:t xml:space="preserve">от 22.02.2013 № 50 «Об утверждении Порядка расчета и предоставления </w:t>
      </w:r>
      <w:r>
        <w:rPr>
          <w:sz w:val="28"/>
          <w:szCs w:val="28"/>
        </w:rPr>
        <w:br/>
      </w:r>
      <w:r w:rsidRPr="005D4F3C">
        <w:rPr>
          <w:sz w:val="28"/>
          <w:szCs w:val="28"/>
        </w:rPr>
        <w:t>из областного бюджета местным бюджетам дотаций на стимулирование повышения качества управления муниципальными финансами</w:t>
      </w:r>
      <w:r w:rsidRPr="00CC70FB">
        <w:rPr>
          <w:sz w:val="28"/>
          <w:szCs w:val="28"/>
        </w:rPr>
        <w:t>»</w:t>
      </w:r>
    </w:p>
    <w:p w:rsidR="00CD2E55" w:rsidRDefault="00CD2E55" w:rsidP="00CD2E55">
      <w:pPr>
        <w:tabs>
          <w:tab w:val="left" w:pos="720"/>
        </w:tabs>
        <w:jc w:val="both"/>
        <w:rPr>
          <w:sz w:val="28"/>
          <w:szCs w:val="28"/>
        </w:rPr>
      </w:pPr>
    </w:p>
    <w:p w:rsidR="00CD2E55" w:rsidRDefault="00CD2E55" w:rsidP="00CD2E5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Правительства Самарской области </w:t>
      </w:r>
      <w:r w:rsidRPr="00B310E4">
        <w:rPr>
          <w:sz w:val="28"/>
          <w:szCs w:val="28"/>
        </w:rPr>
        <w:t>«</w:t>
      </w:r>
      <w:r w:rsidRPr="005D4F3C">
        <w:rPr>
          <w:sz w:val="28"/>
          <w:szCs w:val="28"/>
        </w:rPr>
        <w:t xml:space="preserve">О внесении изменений в постановление Правительства Самарской области от 22.02.2013 </w:t>
      </w:r>
      <w:r>
        <w:rPr>
          <w:sz w:val="28"/>
          <w:szCs w:val="28"/>
        </w:rPr>
        <w:br/>
      </w:r>
      <w:r w:rsidRPr="005D4F3C">
        <w:rPr>
          <w:sz w:val="28"/>
          <w:szCs w:val="28"/>
        </w:rPr>
        <w:t>№ 50 «Об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</w:t>
      </w:r>
      <w:r w:rsidRPr="00CC70F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 разработан в целях корректировки критериев отбора для допуска муниципальных образований к участию в распределении очередного транша дотации на стимулирование организации лучшей практики управления</w:t>
      </w:r>
      <w:proofErr w:type="gramEnd"/>
      <w:r>
        <w:rPr>
          <w:sz w:val="28"/>
          <w:szCs w:val="28"/>
        </w:rPr>
        <w:t xml:space="preserve"> муниципальными финансами, а также </w:t>
      </w:r>
      <w:r>
        <w:rPr>
          <w:spacing w:val="-2"/>
          <w:sz w:val="28"/>
          <w:szCs w:val="28"/>
        </w:rPr>
        <w:t>с</w:t>
      </w:r>
      <w:r w:rsidRPr="00CF5671">
        <w:rPr>
          <w:spacing w:val="-2"/>
          <w:sz w:val="28"/>
          <w:szCs w:val="28"/>
        </w:rPr>
        <w:t xml:space="preserve"> цел</w:t>
      </w:r>
      <w:r>
        <w:rPr>
          <w:spacing w:val="-2"/>
          <w:sz w:val="28"/>
          <w:szCs w:val="28"/>
        </w:rPr>
        <w:t>ью</w:t>
      </w:r>
      <w:r w:rsidRPr="00CF5671">
        <w:rPr>
          <w:spacing w:val="-2"/>
          <w:sz w:val="28"/>
          <w:szCs w:val="28"/>
        </w:rPr>
        <w:t xml:space="preserve"> учет</w:t>
      </w:r>
      <w:r>
        <w:rPr>
          <w:spacing w:val="-2"/>
          <w:sz w:val="28"/>
          <w:szCs w:val="28"/>
        </w:rPr>
        <w:t>а</w:t>
      </w:r>
      <w:r w:rsidRPr="00CF5671">
        <w:rPr>
          <w:spacing w:val="-2"/>
          <w:sz w:val="28"/>
          <w:szCs w:val="28"/>
        </w:rPr>
        <w:t xml:space="preserve"> изменени</w:t>
      </w:r>
      <w:r>
        <w:rPr>
          <w:spacing w:val="-2"/>
          <w:sz w:val="28"/>
          <w:szCs w:val="28"/>
        </w:rPr>
        <w:t>й</w:t>
      </w:r>
      <w:r w:rsidRPr="00CF5671">
        <w:rPr>
          <w:spacing w:val="-2"/>
          <w:sz w:val="28"/>
          <w:szCs w:val="28"/>
        </w:rPr>
        <w:t xml:space="preserve"> технического характера</w:t>
      </w:r>
      <w:r>
        <w:rPr>
          <w:sz w:val="28"/>
          <w:szCs w:val="28"/>
        </w:rPr>
        <w:t>:</w:t>
      </w:r>
    </w:p>
    <w:p w:rsidR="00CD2E55" w:rsidRDefault="00CD2E55" w:rsidP="00CD2E5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1) дополнен перечень документов </w:t>
      </w:r>
      <w:r w:rsidR="00A90D87">
        <w:rPr>
          <w:spacing w:val="-2"/>
          <w:sz w:val="28"/>
          <w:szCs w:val="28"/>
        </w:rPr>
        <w:t xml:space="preserve">необходимых для </w:t>
      </w:r>
      <w:r w:rsidR="00FA49B1">
        <w:rPr>
          <w:spacing w:val="-2"/>
          <w:sz w:val="28"/>
          <w:szCs w:val="28"/>
        </w:rPr>
        <w:t xml:space="preserve">публикации в разделе «Бюджет для граждан» на официальном сайте муниципального образования, в связи с необходимостью </w:t>
      </w:r>
      <w:r w:rsidR="0021661F">
        <w:rPr>
          <w:spacing w:val="-2"/>
          <w:sz w:val="28"/>
          <w:szCs w:val="28"/>
        </w:rPr>
        <w:t>улучшения качества данного раздела</w:t>
      </w:r>
      <w:r w:rsidR="00FA49B1">
        <w:rPr>
          <w:spacing w:val="-2"/>
          <w:sz w:val="28"/>
          <w:szCs w:val="28"/>
        </w:rPr>
        <w:t>;</w:t>
      </w:r>
    </w:p>
    <w:p w:rsidR="005F2377" w:rsidRDefault="00FA49B1" w:rsidP="005F23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2) внесены изменения в формат предоставления</w:t>
      </w:r>
      <w:r w:rsidR="005F2377">
        <w:rPr>
          <w:spacing w:val="-2"/>
          <w:sz w:val="28"/>
          <w:szCs w:val="28"/>
        </w:rPr>
        <w:t xml:space="preserve"> </w:t>
      </w:r>
      <w:r w:rsidR="005F2377">
        <w:rPr>
          <w:rFonts w:eastAsiaTheme="minorHAnsi"/>
          <w:sz w:val="28"/>
          <w:szCs w:val="28"/>
          <w:lang w:eastAsia="en-US"/>
        </w:rPr>
        <w:t>соглашений (договоров) о передаче муниципальными учреждениями функций по ведению бухгалтерского (бюджетного) учета (учета доходов и расходов) в централизованную бухгалтерию;</w:t>
      </w:r>
    </w:p>
    <w:p w:rsidR="005F2377" w:rsidRDefault="005F2377" w:rsidP="005F23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изменена формулировка «бюджетные кредиты инвестиционного характера» на «бюджетные кредиты</w:t>
      </w:r>
      <w:r w:rsidRPr="004E300E">
        <w:t xml:space="preserve"> </w:t>
      </w:r>
      <w:r w:rsidRPr="005F2377">
        <w:rPr>
          <w:rFonts w:eastAsiaTheme="minorHAnsi"/>
          <w:sz w:val="28"/>
          <w:szCs w:val="28"/>
          <w:lang w:eastAsia="en-US"/>
        </w:rPr>
        <w:t>на покрытие дефицитов местных бюджетов, предоставленные при выявлении финансовой потребности для реализации инвестиционного проекта на территории муниципального образования»</w:t>
      </w:r>
      <w:r>
        <w:rPr>
          <w:rFonts w:eastAsiaTheme="minorHAnsi"/>
          <w:sz w:val="28"/>
          <w:szCs w:val="28"/>
          <w:lang w:eastAsia="en-US"/>
        </w:rPr>
        <w:t xml:space="preserve"> в связи с изменениями</w:t>
      </w:r>
      <w:r w:rsidR="002166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внесенными в </w:t>
      </w:r>
      <w:r w:rsidR="0021661F">
        <w:rPr>
          <w:rFonts w:eastAsiaTheme="minorHAnsi"/>
          <w:sz w:val="28"/>
          <w:szCs w:val="28"/>
          <w:lang w:eastAsia="en-US"/>
        </w:rPr>
        <w:t>п</w:t>
      </w:r>
      <w:r w:rsidRPr="005F2377">
        <w:rPr>
          <w:rFonts w:eastAsiaTheme="minorHAnsi"/>
          <w:sz w:val="28"/>
          <w:szCs w:val="28"/>
          <w:lang w:eastAsia="en-US"/>
        </w:rPr>
        <w:t>остановление Правительства Самарс</w:t>
      </w:r>
      <w:r>
        <w:rPr>
          <w:rFonts w:eastAsiaTheme="minorHAnsi"/>
          <w:sz w:val="28"/>
          <w:szCs w:val="28"/>
          <w:lang w:eastAsia="en-US"/>
        </w:rPr>
        <w:t xml:space="preserve">кой области от 20.01.2016 № 14 </w:t>
      </w:r>
      <w:r w:rsidRPr="005F2377">
        <w:rPr>
          <w:rFonts w:eastAsiaTheme="minorHAnsi"/>
          <w:sz w:val="28"/>
          <w:szCs w:val="28"/>
          <w:lang w:eastAsia="en-US"/>
        </w:rPr>
        <w:t>"Об утверждении Порядка предоставления, использования и возврата бюджетных кредитов из областного бюджета местным бюджетам"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D2E55" w:rsidRDefault="00CD2E55" w:rsidP="005F23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187E">
        <w:rPr>
          <w:spacing w:val="-2"/>
          <w:sz w:val="28"/>
          <w:szCs w:val="28"/>
        </w:rPr>
        <w:lastRenderedPageBreak/>
        <w:t xml:space="preserve">По результатам проведения </w:t>
      </w:r>
      <w:proofErr w:type="spellStart"/>
      <w:r w:rsidRPr="0093187E">
        <w:rPr>
          <w:spacing w:val="-2"/>
          <w:sz w:val="28"/>
          <w:szCs w:val="28"/>
        </w:rPr>
        <w:t>антикоррупционной</w:t>
      </w:r>
      <w:proofErr w:type="spellEnd"/>
      <w:r w:rsidRPr="0093187E">
        <w:rPr>
          <w:spacing w:val="-2"/>
          <w:sz w:val="28"/>
          <w:szCs w:val="28"/>
        </w:rPr>
        <w:t xml:space="preserve"> экспертизы</w:t>
      </w:r>
      <w:r>
        <w:rPr>
          <w:sz w:val="28"/>
          <w:szCs w:val="28"/>
        </w:rPr>
        <w:t xml:space="preserve"> Проекта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CD2E55" w:rsidRDefault="00CD2E55" w:rsidP="00CD2E55"/>
    <w:p w:rsidR="00CD2E55" w:rsidRDefault="00CD2E55" w:rsidP="00CD2E55">
      <w:pPr>
        <w:ind w:firstLine="709"/>
        <w:rPr>
          <w:sz w:val="28"/>
          <w:szCs w:val="28"/>
        </w:rPr>
      </w:pPr>
    </w:p>
    <w:p w:rsidR="005F2377" w:rsidRDefault="005F2377" w:rsidP="00CD2E55">
      <w:pPr>
        <w:ind w:firstLine="1134"/>
        <w:rPr>
          <w:sz w:val="28"/>
          <w:szCs w:val="28"/>
        </w:rPr>
      </w:pPr>
    </w:p>
    <w:p w:rsidR="0021661F" w:rsidRDefault="0021661F" w:rsidP="00CD2E55">
      <w:pPr>
        <w:ind w:firstLine="1134"/>
        <w:rPr>
          <w:sz w:val="28"/>
          <w:szCs w:val="28"/>
        </w:rPr>
      </w:pPr>
    </w:p>
    <w:p w:rsidR="00CD2E55" w:rsidRDefault="00CD2E55" w:rsidP="00CD2E55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CD2E55" w:rsidRDefault="00CD2E55" w:rsidP="00CD2E55">
      <w:pPr>
        <w:ind w:firstLine="142"/>
        <w:rPr>
          <w:sz w:val="28"/>
          <w:szCs w:val="28"/>
        </w:rPr>
      </w:pPr>
      <w:r>
        <w:rPr>
          <w:sz w:val="28"/>
          <w:szCs w:val="28"/>
        </w:rPr>
        <w:t>председателя Правительства –</w:t>
      </w:r>
      <w:r w:rsidRPr="003A3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2E55" w:rsidRDefault="00CD2E55" w:rsidP="00CD2E55">
      <w:pPr>
        <w:rPr>
          <w:sz w:val="28"/>
          <w:szCs w:val="28"/>
        </w:rPr>
      </w:pPr>
      <w:r>
        <w:rPr>
          <w:sz w:val="28"/>
          <w:szCs w:val="28"/>
        </w:rPr>
        <w:t xml:space="preserve">министр управления финансами </w:t>
      </w:r>
    </w:p>
    <w:p w:rsidR="00CD2E55" w:rsidRDefault="00CD2E55" w:rsidP="00CD2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                                                                    С.С.Кандеев</w:t>
      </w:r>
    </w:p>
    <w:p w:rsidR="00CD2E55" w:rsidRDefault="00CD2E55"/>
    <w:sectPr w:rsidR="00CD2E55" w:rsidSect="002166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3F" w:rsidRDefault="009B4B3F" w:rsidP="0021661F">
      <w:r>
        <w:separator/>
      </w:r>
    </w:p>
  </w:endnote>
  <w:endnote w:type="continuationSeparator" w:id="0">
    <w:p w:rsidR="009B4B3F" w:rsidRDefault="009B4B3F" w:rsidP="0021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3F" w:rsidRDefault="009B4B3F" w:rsidP="0021661F">
      <w:r>
        <w:separator/>
      </w:r>
    </w:p>
  </w:footnote>
  <w:footnote w:type="continuationSeparator" w:id="0">
    <w:p w:rsidR="009B4B3F" w:rsidRDefault="009B4B3F" w:rsidP="0021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5471"/>
      <w:docPartObj>
        <w:docPartGallery w:val="Page Numbers (Top of Page)"/>
        <w:docPartUnique/>
      </w:docPartObj>
    </w:sdtPr>
    <w:sdtContent>
      <w:p w:rsidR="0021661F" w:rsidRDefault="0021661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661F" w:rsidRDefault="002166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55"/>
    <w:rsid w:val="0021661F"/>
    <w:rsid w:val="002552FD"/>
    <w:rsid w:val="005F2377"/>
    <w:rsid w:val="006046B1"/>
    <w:rsid w:val="008A58E6"/>
    <w:rsid w:val="009B4B3F"/>
    <w:rsid w:val="00A90D87"/>
    <w:rsid w:val="00CD2E55"/>
    <w:rsid w:val="00FA49B1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6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5470-CDF2-4910-8704-CDD2A29B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mikhaylina</dc:creator>
  <cp:lastModifiedBy>mikhaylina</cp:lastModifiedBy>
  <cp:revision>2</cp:revision>
  <cp:lastPrinted>2017-06-15T08:20:00Z</cp:lastPrinted>
  <dcterms:created xsi:type="dcterms:W3CDTF">2017-06-15T07:32:00Z</dcterms:created>
  <dcterms:modified xsi:type="dcterms:W3CDTF">2017-06-15T12:10:00Z</dcterms:modified>
</cp:coreProperties>
</file>