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52"/>
        <w:gridCol w:w="4819"/>
      </w:tblGrid>
      <w:tr w:rsidR="009F0002" w:rsidRPr="0057332D" w:rsidTr="00C35B72">
        <w:tc>
          <w:tcPr>
            <w:tcW w:w="4927" w:type="dxa"/>
          </w:tcPr>
          <w:p w:rsidR="009F0002" w:rsidRPr="0057332D" w:rsidRDefault="009F0002" w:rsidP="00C35B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9F0002" w:rsidRDefault="009F0002" w:rsidP="00C35B72">
            <w:pPr>
              <w:jc w:val="center"/>
              <w:rPr>
                <w:sz w:val="28"/>
                <w:szCs w:val="28"/>
              </w:rPr>
            </w:pPr>
          </w:p>
          <w:p w:rsidR="009F0002" w:rsidRPr="0057332D" w:rsidRDefault="009F0002" w:rsidP="00C35B72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Приложение </w:t>
            </w:r>
            <w:r w:rsidR="008F2029">
              <w:rPr>
                <w:sz w:val="28"/>
                <w:szCs w:val="28"/>
              </w:rPr>
              <w:t>1</w:t>
            </w:r>
          </w:p>
          <w:p w:rsidR="009F0002" w:rsidRPr="0057332D" w:rsidRDefault="009F0002" w:rsidP="00C35B72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к приказу министерства </w:t>
            </w:r>
          </w:p>
          <w:p w:rsidR="009F0002" w:rsidRPr="0057332D" w:rsidRDefault="009F0002" w:rsidP="00C35B72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управления финансами </w:t>
            </w:r>
          </w:p>
          <w:p w:rsidR="009F0002" w:rsidRPr="0057332D" w:rsidRDefault="009F0002" w:rsidP="00C35B72">
            <w:pPr>
              <w:jc w:val="center"/>
              <w:rPr>
                <w:sz w:val="28"/>
                <w:szCs w:val="28"/>
              </w:rPr>
            </w:pPr>
            <w:r w:rsidRPr="0057332D">
              <w:rPr>
                <w:sz w:val="28"/>
                <w:szCs w:val="28"/>
              </w:rPr>
              <w:t xml:space="preserve">Самарской области </w:t>
            </w:r>
          </w:p>
          <w:p w:rsidR="009F0002" w:rsidRPr="004D40B3" w:rsidRDefault="00CD1F3F" w:rsidP="00CD1F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4D40B3">
              <w:rPr>
                <w:sz w:val="28"/>
                <w:szCs w:val="28"/>
              </w:rPr>
              <w:t xml:space="preserve"> </w:t>
            </w:r>
            <w:r w:rsidR="009F000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_____________</w:t>
            </w:r>
          </w:p>
        </w:tc>
      </w:tr>
    </w:tbl>
    <w:p w:rsidR="009F0002" w:rsidRDefault="009F0002" w:rsidP="009F0002">
      <w:pPr>
        <w:spacing w:line="360" w:lineRule="auto"/>
        <w:jc w:val="both"/>
        <w:rPr>
          <w:sz w:val="28"/>
          <w:szCs w:val="28"/>
        </w:rPr>
      </w:pPr>
    </w:p>
    <w:p w:rsidR="009F0002" w:rsidRDefault="009F0002" w:rsidP="009F000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</w:t>
      </w:r>
    </w:p>
    <w:p w:rsidR="009F0002" w:rsidRDefault="009F0002" w:rsidP="009F0002">
      <w:pPr>
        <w:jc w:val="center"/>
        <w:rPr>
          <w:sz w:val="28"/>
          <w:szCs w:val="28"/>
        </w:rPr>
      </w:pPr>
    </w:p>
    <w:p w:rsidR="009F0002" w:rsidRDefault="009F0002" w:rsidP="009F0002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0"/>
        <w:gridCol w:w="2473"/>
      </w:tblGrid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Должность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Количество штатных единиц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Заместитель министра – руководитель департамента организации бюджетного финансирования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Заместитель министра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9F0002" w:rsidRPr="00EC561E" w:rsidTr="00C35B72">
        <w:tc>
          <w:tcPr>
            <w:tcW w:w="9463" w:type="dxa"/>
            <w:gridSpan w:val="2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Департамент исполнения областного бюджета и отчетности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9C38B1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 w:rsidR="009C38B1">
              <w:rPr>
                <w:sz w:val="28"/>
                <w:szCs w:val="28"/>
              </w:rPr>
              <w:t xml:space="preserve"> департамента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c>
          <w:tcPr>
            <w:tcW w:w="9463" w:type="dxa"/>
            <w:gridSpan w:val="2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Контрольно – ревизионный департамент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 w:rsidR="009C38B1">
              <w:rPr>
                <w:sz w:val="28"/>
                <w:szCs w:val="28"/>
              </w:rPr>
              <w:t xml:space="preserve"> департамента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c>
          <w:tcPr>
            <w:tcW w:w="9463" w:type="dxa"/>
            <w:gridSpan w:val="2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организации деятельности министерства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 xml:space="preserve">Руководитель </w:t>
            </w:r>
            <w:r w:rsidR="009C38B1">
              <w:rPr>
                <w:sz w:val="28"/>
                <w:szCs w:val="28"/>
              </w:rPr>
              <w:t>управления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9F0002" w:rsidRPr="00EC561E" w:rsidRDefault="00CD1F3F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9F0002" w:rsidRPr="00EC561E" w:rsidRDefault="00CD1F3F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4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9F0002" w:rsidRPr="00EC561E" w:rsidRDefault="00CD1F3F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3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c>
          <w:tcPr>
            <w:tcW w:w="9463" w:type="dxa"/>
            <w:gridSpan w:val="2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региональных межбюджетных отношений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 xml:space="preserve">Руководитель </w:t>
            </w:r>
            <w:r w:rsidR="009C38B1">
              <w:rPr>
                <w:sz w:val="28"/>
                <w:szCs w:val="28"/>
              </w:rPr>
              <w:t>управления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c>
          <w:tcPr>
            <w:tcW w:w="9463" w:type="dxa"/>
            <w:gridSpan w:val="2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государственного долга и финансовых рынков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 xml:space="preserve">Руководитель </w:t>
            </w:r>
            <w:r w:rsidR="009C38B1">
              <w:rPr>
                <w:sz w:val="28"/>
                <w:szCs w:val="28"/>
              </w:rPr>
              <w:t>управления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9F0002" w:rsidRPr="00EC561E" w:rsidTr="00C35B72">
        <w:tc>
          <w:tcPr>
            <w:tcW w:w="9463" w:type="dxa"/>
            <w:gridSpan w:val="2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доходов и налоговой политики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 xml:space="preserve">Руководитель </w:t>
            </w:r>
            <w:r w:rsidR="009C38B1">
              <w:rPr>
                <w:sz w:val="28"/>
                <w:szCs w:val="28"/>
              </w:rPr>
              <w:t>управления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CD1F3F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c>
          <w:tcPr>
            <w:tcW w:w="9463" w:type="dxa"/>
            <w:gridSpan w:val="2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бюджетного учета и отчетности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 xml:space="preserve">Руководитель </w:t>
            </w:r>
            <w:r w:rsidR="009C38B1">
              <w:rPr>
                <w:sz w:val="28"/>
                <w:szCs w:val="28"/>
              </w:rPr>
              <w:t>управления</w:t>
            </w:r>
            <w:r w:rsidR="00127892">
              <w:rPr>
                <w:sz w:val="28"/>
                <w:szCs w:val="28"/>
              </w:rPr>
              <w:t xml:space="preserve"> – главный бухгалтер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c>
          <w:tcPr>
            <w:tcW w:w="9463" w:type="dxa"/>
            <w:gridSpan w:val="2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lastRenderedPageBreak/>
              <w:t>Управление автоматизации бюджетного процесса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 w:rsidR="009C38B1"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8</w:t>
            </w:r>
          </w:p>
        </w:tc>
      </w:tr>
      <w:tr w:rsidR="009F0002" w:rsidRPr="00EC561E" w:rsidTr="00C35B72"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9F0002" w:rsidRPr="00EC561E" w:rsidTr="00C35B72">
        <w:tc>
          <w:tcPr>
            <w:tcW w:w="9463" w:type="dxa"/>
            <w:gridSpan w:val="2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бюджетных отношений в социально-культурной сфере</w:t>
            </w:r>
          </w:p>
        </w:tc>
      </w:tr>
      <w:tr w:rsidR="009F0002" w:rsidRPr="00EC561E" w:rsidTr="00C35B72">
        <w:tc>
          <w:tcPr>
            <w:tcW w:w="6990" w:type="dxa"/>
          </w:tcPr>
          <w:p w:rsidR="009C38B1" w:rsidRPr="009C38B1" w:rsidRDefault="009C38B1" w:rsidP="009C38B1">
            <w:pPr>
              <w:jc w:val="both"/>
              <w:rPr>
                <w:sz w:val="28"/>
                <w:szCs w:val="28"/>
              </w:rPr>
            </w:pPr>
            <w:r w:rsidRPr="009C38B1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9F0002" w:rsidRPr="00EC561E" w:rsidRDefault="009C38B1" w:rsidP="009C38B1">
            <w:pPr>
              <w:rPr>
                <w:sz w:val="28"/>
                <w:szCs w:val="28"/>
              </w:rPr>
            </w:pPr>
            <w:r w:rsidRPr="009C38B1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c>
          <w:tcPr>
            <w:tcW w:w="9463" w:type="dxa"/>
            <w:gridSpan w:val="2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бюджетных отношений в сфере инвестиций, промышленности, транспорта и ЖКХ</w:t>
            </w:r>
          </w:p>
        </w:tc>
      </w:tr>
      <w:tr w:rsidR="009F0002" w:rsidRPr="00EC561E" w:rsidTr="00C35B72">
        <w:trPr>
          <w:trHeight w:val="261"/>
        </w:trPr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 w:rsidR="009C38B1"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CD1F3F" w:rsidRPr="00EC561E" w:rsidTr="00C35B72">
        <w:trPr>
          <w:trHeight w:val="261"/>
        </w:trPr>
        <w:tc>
          <w:tcPr>
            <w:tcW w:w="6990" w:type="dxa"/>
          </w:tcPr>
          <w:p w:rsidR="00CD1F3F" w:rsidRPr="00EC561E" w:rsidRDefault="00CD1F3F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CD1F3F" w:rsidRPr="00EC561E" w:rsidRDefault="00CD1F3F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rPr>
          <w:trHeight w:val="261"/>
        </w:trPr>
        <w:tc>
          <w:tcPr>
            <w:tcW w:w="9463" w:type="dxa"/>
            <w:gridSpan w:val="2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бюджетных отношений в сфере сельского хозяйства, экологии и государственного имущества</w:t>
            </w:r>
          </w:p>
        </w:tc>
      </w:tr>
      <w:tr w:rsidR="009F0002" w:rsidRPr="00EC561E" w:rsidTr="00C35B72">
        <w:trPr>
          <w:trHeight w:val="261"/>
        </w:trPr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 w:rsidR="009C38B1"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rPr>
          <w:trHeight w:val="261"/>
        </w:trPr>
        <w:tc>
          <w:tcPr>
            <w:tcW w:w="9463" w:type="dxa"/>
            <w:gridSpan w:val="2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бюджетных отношений с органами государственной власти</w:t>
            </w:r>
          </w:p>
        </w:tc>
      </w:tr>
      <w:tr w:rsidR="009F0002" w:rsidRPr="00EC561E" w:rsidTr="00C35B72">
        <w:trPr>
          <w:trHeight w:val="261"/>
        </w:trPr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 w:rsidR="009C38B1"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rPr>
          <w:trHeight w:val="261"/>
        </w:trPr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rPr>
          <w:trHeight w:val="261"/>
        </w:trPr>
        <w:tc>
          <w:tcPr>
            <w:tcW w:w="9463" w:type="dxa"/>
            <w:gridSpan w:val="2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возвратного финансирования</w:t>
            </w:r>
          </w:p>
        </w:tc>
      </w:tr>
      <w:tr w:rsidR="009F0002" w:rsidRPr="00EC561E" w:rsidTr="00C35B72">
        <w:trPr>
          <w:trHeight w:val="261"/>
        </w:trPr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 w:rsidR="009C38B1"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rPr>
          <w:trHeight w:val="261"/>
        </w:trPr>
        <w:tc>
          <w:tcPr>
            <w:tcW w:w="9463" w:type="dxa"/>
            <w:gridSpan w:val="2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Административно-аналитическое управление</w:t>
            </w:r>
          </w:p>
        </w:tc>
      </w:tr>
      <w:tr w:rsidR="009F0002" w:rsidRPr="00EC561E" w:rsidTr="00C35B72">
        <w:trPr>
          <w:trHeight w:val="261"/>
        </w:trPr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 w:rsidR="009C38B1"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rPr>
          <w:trHeight w:val="261"/>
        </w:trPr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9F0002" w:rsidRPr="00EC561E" w:rsidRDefault="00CD1F3F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9F0002" w:rsidRPr="00EC561E" w:rsidTr="00C35B72">
        <w:trPr>
          <w:trHeight w:val="261"/>
        </w:trPr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rPr>
          <w:trHeight w:val="261"/>
        </w:trPr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9F0002" w:rsidRPr="00EC561E" w:rsidRDefault="00CD1F3F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rPr>
          <w:trHeight w:val="261"/>
        </w:trPr>
        <w:tc>
          <w:tcPr>
            <w:tcW w:w="9463" w:type="dxa"/>
            <w:gridSpan w:val="2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Контрольно-ревизионное управление</w:t>
            </w:r>
          </w:p>
        </w:tc>
      </w:tr>
      <w:tr w:rsidR="009F0002" w:rsidRPr="00EC561E" w:rsidTr="00C35B72">
        <w:trPr>
          <w:trHeight w:val="261"/>
        </w:trPr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Руководитель</w:t>
            </w:r>
            <w:r w:rsidR="009C38B1"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rPr>
          <w:trHeight w:val="261"/>
        </w:trPr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9F0002" w:rsidRPr="00EC561E" w:rsidRDefault="00CD1F3F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3</w:t>
            </w:r>
          </w:p>
        </w:tc>
      </w:tr>
      <w:tr w:rsidR="009F0002" w:rsidRPr="00EC561E" w:rsidTr="00C35B72">
        <w:trPr>
          <w:trHeight w:val="261"/>
        </w:trPr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7</w:t>
            </w:r>
          </w:p>
        </w:tc>
      </w:tr>
      <w:tr w:rsidR="009F0002" w:rsidRPr="00EC561E" w:rsidTr="00C35B72">
        <w:trPr>
          <w:trHeight w:val="261"/>
        </w:trPr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9F0002" w:rsidRPr="00EC561E" w:rsidRDefault="00CD1F3F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6</w:t>
            </w:r>
          </w:p>
        </w:tc>
      </w:tr>
      <w:tr w:rsidR="009F0002" w:rsidRPr="00EC561E" w:rsidTr="00C35B72">
        <w:trPr>
          <w:trHeight w:val="261"/>
        </w:trPr>
        <w:tc>
          <w:tcPr>
            <w:tcW w:w="6990" w:type="dxa"/>
          </w:tcPr>
          <w:p w:rsidR="009F0002" w:rsidRPr="00EC561E" w:rsidRDefault="009F000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9F0002" w:rsidRPr="00EC561E" w:rsidTr="00C35B72">
        <w:trPr>
          <w:trHeight w:val="261"/>
        </w:trPr>
        <w:tc>
          <w:tcPr>
            <w:tcW w:w="9463" w:type="dxa"/>
            <w:gridSpan w:val="2"/>
          </w:tcPr>
          <w:p w:rsidR="009F0002" w:rsidRPr="00EC561E" w:rsidRDefault="009F000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Управление предварительного контроля и учета бюджетных обязательств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9C38B1" w:rsidRPr="009C38B1" w:rsidRDefault="009C38B1" w:rsidP="009C38B1">
            <w:pPr>
              <w:jc w:val="both"/>
              <w:rPr>
                <w:sz w:val="28"/>
                <w:szCs w:val="28"/>
              </w:rPr>
            </w:pPr>
            <w:r w:rsidRPr="009C38B1">
              <w:rPr>
                <w:sz w:val="28"/>
                <w:szCs w:val="28"/>
              </w:rPr>
              <w:t xml:space="preserve">Заместитель руководителя департамента – </w:t>
            </w:r>
          </w:p>
          <w:p w:rsidR="00CB6532" w:rsidRPr="009C38B1" w:rsidRDefault="009C38B1" w:rsidP="009C38B1">
            <w:pPr>
              <w:rPr>
                <w:sz w:val="28"/>
                <w:szCs w:val="28"/>
              </w:rPr>
            </w:pPr>
            <w:r w:rsidRPr="009C38B1">
              <w:rPr>
                <w:sz w:val="28"/>
                <w:szCs w:val="28"/>
              </w:rPr>
              <w:t>руководитель управления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консультант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Консультант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4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10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CB6532" w:rsidRPr="00EC561E" w:rsidTr="00C35B72">
        <w:trPr>
          <w:trHeight w:val="261"/>
        </w:trPr>
        <w:tc>
          <w:tcPr>
            <w:tcW w:w="9463" w:type="dxa"/>
            <w:gridSpan w:val="2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1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 w:rsidR="009C38B1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6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CB6532" w:rsidRPr="00EC561E" w:rsidTr="00C35B72">
        <w:trPr>
          <w:trHeight w:val="261"/>
        </w:trPr>
        <w:tc>
          <w:tcPr>
            <w:tcW w:w="9463" w:type="dxa"/>
            <w:gridSpan w:val="2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2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lastRenderedPageBreak/>
              <w:t>Начальник</w:t>
            </w:r>
            <w:r w:rsidR="009C38B1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4</w:t>
            </w:r>
          </w:p>
        </w:tc>
      </w:tr>
      <w:tr w:rsidR="00CB6532" w:rsidRPr="00EC561E" w:rsidTr="00C35B72">
        <w:trPr>
          <w:trHeight w:val="261"/>
        </w:trPr>
        <w:tc>
          <w:tcPr>
            <w:tcW w:w="9463" w:type="dxa"/>
            <w:gridSpan w:val="2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3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 w:rsidR="009C38B1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CB6532" w:rsidRPr="00EC561E" w:rsidTr="00C35B72">
        <w:trPr>
          <w:trHeight w:val="261"/>
        </w:trPr>
        <w:tc>
          <w:tcPr>
            <w:tcW w:w="9463" w:type="dxa"/>
            <w:gridSpan w:val="2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4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 w:rsidR="009C38B1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3</w:t>
            </w:r>
          </w:p>
        </w:tc>
      </w:tr>
      <w:tr w:rsidR="00CB6532" w:rsidRPr="00EC561E" w:rsidTr="00C35B72">
        <w:trPr>
          <w:trHeight w:val="261"/>
        </w:trPr>
        <w:tc>
          <w:tcPr>
            <w:tcW w:w="9463" w:type="dxa"/>
            <w:gridSpan w:val="2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5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 w:rsidR="009C38B1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3</w:t>
            </w:r>
          </w:p>
        </w:tc>
      </w:tr>
      <w:tr w:rsidR="00CB6532" w:rsidRPr="00EC561E" w:rsidTr="00C35B72">
        <w:trPr>
          <w:trHeight w:val="261"/>
        </w:trPr>
        <w:tc>
          <w:tcPr>
            <w:tcW w:w="9463" w:type="dxa"/>
            <w:gridSpan w:val="2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6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 w:rsidR="009C38B1"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CB6532" w:rsidRPr="00EC561E" w:rsidTr="00C35B72">
        <w:trPr>
          <w:trHeight w:val="261"/>
        </w:trPr>
        <w:tc>
          <w:tcPr>
            <w:tcW w:w="6990" w:type="dxa"/>
          </w:tcPr>
          <w:p w:rsidR="00CB6532" w:rsidRPr="00EC561E" w:rsidRDefault="00CB6532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CB6532" w:rsidRPr="00EC561E" w:rsidTr="00C35B72">
        <w:trPr>
          <w:trHeight w:val="261"/>
        </w:trPr>
        <w:tc>
          <w:tcPr>
            <w:tcW w:w="9463" w:type="dxa"/>
            <w:gridSpan w:val="2"/>
          </w:tcPr>
          <w:p w:rsidR="00CB6532" w:rsidRPr="00EC561E" w:rsidRDefault="00CB6532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7</w:t>
            </w:r>
          </w:p>
        </w:tc>
      </w:tr>
      <w:tr w:rsidR="00AB5D44" w:rsidRPr="00EC561E" w:rsidTr="00C35B72">
        <w:trPr>
          <w:trHeight w:val="261"/>
        </w:trPr>
        <w:tc>
          <w:tcPr>
            <w:tcW w:w="6990" w:type="dxa"/>
          </w:tcPr>
          <w:p w:rsidR="00AB5D44" w:rsidRPr="00EC561E" w:rsidRDefault="00AB5D44" w:rsidP="002F06D1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AB5D44" w:rsidRPr="00EC561E" w:rsidRDefault="00AB5D44" w:rsidP="002F06D1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AB5D44" w:rsidRPr="00EC561E" w:rsidTr="00C35B72">
        <w:trPr>
          <w:trHeight w:val="261"/>
        </w:trPr>
        <w:tc>
          <w:tcPr>
            <w:tcW w:w="6990" w:type="dxa"/>
          </w:tcPr>
          <w:p w:rsidR="00AB5D44" w:rsidRPr="00EC561E" w:rsidRDefault="00AB5D44" w:rsidP="002F06D1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AB5D44" w:rsidRPr="00EC561E" w:rsidRDefault="00AB5D44" w:rsidP="002F06D1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AB5D44" w:rsidRPr="00EC561E" w:rsidTr="00C35B72">
        <w:trPr>
          <w:trHeight w:val="261"/>
        </w:trPr>
        <w:tc>
          <w:tcPr>
            <w:tcW w:w="9463" w:type="dxa"/>
            <w:gridSpan w:val="2"/>
          </w:tcPr>
          <w:p w:rsidR="00AB5D44" w:rsidRPr="00EC561E" w:rsidRDefault="00AB5D44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8</w:t>
            </w:r>
          </w:p>
        </w:tc>
      </w:tr>
      <w:tr w:rsidR="00AB5D44" w:rsidRPr="00EC561E" w:rsidTr="00C35B72">
        <w:trPr>
          <w:trHeight w:val="261"/>
        </w:trPr>
        <w:tc>
          <w:tcPr>
            <w:tcW w:w="6990" w:type="dxa"/>
          </w:tcPr>
          <w:p w:rsidR="00AB5D44" w:rsidRPr="00EC561E" w:rsidRDefault="00AB5D44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AB5D44" w:rsidRPr="00EC561E" w:rsidRDefault="00AB5D44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AB5D44" w:rsidRPr="00EC561E" w:rsidTr="00C35B72">
        <w:trPr>
          <w:trHeight w:val="261"/>
        </w:trPr>
        <w:tc>
          <w:tcPr>
            <w:tcW w:w="6990" w:type="dxa"/>
          </w:tcPr>
          <w:p w:rsidR="00AB5D44" w:rsidRPr="00EC561E" w:rsidRDefault="00AB5D44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AB5D44" w:rsidRPr="00EC561E" w:rsidRDefault="00AB5D44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AB5D44" w:rsidRPr="00EC561E" w:rsidTr="00C35B72">
        <w:trPr>
          <w:trHeight w:val="261"/>
        </w:trPr>
        <w:tc>
          <w:tcPr>
            <w:tcW w:w="6990" w:type="dxa"/>
          </w:tcPr>
          <w:p w:rsidR="00AB5D44" w:rsidRPr="00EC561E" w:rsidRDefault="00AB5D44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AB5D44" w:rsidRPr="00EC561E" w:rsidRDefault="00AB5D44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AB5D44" w:rsidRPr="00EC561E" w:rsidTr="00C35B72">
        <w:trPr>
          <w:trHeight w:val="261"/>
        </w:trPr>
        <w:tc>
          <w:tcPr>
            <w:tcW w:w="9463" w:type="dxa"/>
            <w:gridSpan w:val="2"/>
          </w:tcPr>
          <w:p w:rsidR="00AB5D44" w:rsidRPr="00EC561E" w:rsidRDefault="00AB5D44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9</w:t>
            </w:r>
          </w:p>
        </w:tc>
      </w:tr>
      <w:tr w:rsidR="00AB5D44" w:rsidRPr="00EC561E" w:rsidTr="00C35B72">
        <w:trPr>
          <w:trHeight w:val="261"/>
        </w:trPr>
        <w:tc>
          <w:tcPr>
            <w:tcW w:w="6990" w:type="dxa"/>
          </w:tcPr>
          <w:p w:rsidR="00AB5D44" w:rsidRPr="00EC561E" w:rsidRDefault="00AB5D44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AB5D44" w:rsidRPr="00EC561E" w:rsidRDefault="00AB5D44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AB5D44" w:rsidRPr="00EC561E" w:rsidTr="00C35B72">
        <w:trPr>
          <w:trHeight w:val="261"/>
        </w:trPr>
        <w:tc>
          <w:tcPr>
            <w:tcW w:w="6990" w:type="dxa"/>
          </w:tcPr>
          <w:p w:rsidR="00AB5D44" w:rsidRPr="00EC561E" w:rsidRDefault="00AB5D44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AB5D44" w:rsidRPr="00EC561E" w:rsidRDefault="00AB5D44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3</w:t>
            </w:r>
          </w:p>
        </w:tc>
      </w:tr>
      <w:tr w:rsidR="00AB5D44" w:rsidRPr="00EC561E" w:rsidTr="00C35B72">
        <w:trPr>
          <w:trHeight w:val="261"/>
        </w:trPr>
        <w:tc>
          <w:tcPr>
            <w:tcW w:w="9463" w:type="dxa"/>
            <w:gridSpan w:val="2"/>
          </w:tcPr>
          <w:p w:rsidR="00AB5D44" w:rsidRPr="00EC561E" w:rsidRDefault="00AB5D44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10</w:t>
            </w:r>
          </w:p>
        </w:tc>
      </w:tr>
      <w:tr w:rsidR="00AB5D44" w:rsidRPr="00EC561E" w:rsidTr="00C35B72">
        <w:trPr>
          <w:trHeight w:val="261"/>
        </w:trPr>
        <w:tc>
          <w:tcPr>
            <w:tcW w:w="6990" w:type="dxa"/>
          </w:tcPr>
          <w:p w:rsidR="00AB5D44" w:rsidRPr="00EC561E" w:rsidRDefault="00AB5D44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AB5D44" w:rsidRPr="00EC561E" w:rsidRDefault="00AB5D44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AB5D44" w:rsidRPr="00EC561E" w:rsidTr="00C35B72">
        <w:trPr>
          <w:trHeight w:val="261"/>
        </w:trPr>
        <w:tc>
          <w:tcPr>
            <w:tcW w:w="6990" w:type="dxa"/>
          </w:tcPr>
          <w:p w:rsidR="00AB5D44" w:rsidRPr="00EC561E" w:rsidRDefault="00AB5D44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AB5D44" w:rsidRPr="00EC561E" w:rsidRDefault="00AB5D44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AB5D44" w:rsidRPr="00EC561E" w:rsidTr="00C35B72">
        <w:trPr>
          <w:trHeight w:val="261"/>
        </w:trPr>
        <w:tc>
          <w:tcPr>
            <w:tcW w:w="6990" w:type="dxa"/>
          </w:tcPr>
          <w:p w:rsidR="00AB5D44" w:rsidRPr="00EC561E" w:rsidRDefault="00AB5D44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AB5D44" w:rsidRPr="00EC561E" w:rsidRDefault="00AB5D44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3</w:t>
            </w:r>
          </w:p>
        </w:tc>
      </w:tr>
      <w:tr w:rsidR="00AB5D44" w:rsidRPr="00EC561E" w:rsidTr="00C35B72">
        <w:trPr>
          <w:trHeight w:val="261"/>
        </w:trPr>
        <w:tc>
          <w:tcPr>
            <w:tcW w:w="9463" w:type="dxa"/>
            <w:gridSpan w:val="2"/>
          </w:tcPr>
          <w:p w:rsidR="00AB5D44" w:rsidRPr="00EC561E" w:rsidRDefault="00AB5D44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Территориальный отдел № 12</w:t>
            </w:r>
          </w:p>
        </w:tc>
      </w:tr>
      <w:tr w:rsidR="00AB5D44" w:rsidRPr="00EC561E" w:rsidTr="00C35B72">
        <w:trPr>
          <w:trHeight w:val="261"/>
        </w:trPr>
        <w:tc>
          <w:tcPr>
            <w:tcW w:w="6990" w:type="dxa"/>
          </w:tcPr>
          <w:p w:rsidR="00AB5D44" w:rsidRPr="00EC561E" w:rsidRDefault="00AB5D44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отдела</w:t>
            </w:r>
          </w:p>
        </w:tc>
        <w:tc>
          <w:tcPr>
            <w:tcW w:w="2473" w:type="dxa"/>
          </w:tcPr>
          <w:p w:rsidR="00AB5D44" w:rsidRPr="00EC561E" w:rsidRDefault="00AB5D44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  <w:tr w:rsidR="00AB5D44" w:rsidRPr="00EC561E" w:rsidTr="00C35B72">
        <w:trPr>
          <w:trHeight w:val="261"/>
        </w:trPr>
        <w:tc>
          <w:tcPr>
            <w:tcW w:w="6990" w:type="dxa"/>
          </w:tcPr>
          <w:p w:rsidR="00AB5D44" w:rsidRPr="00EC561E" w:rsidRDefault="00AB5D44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73" w:type="dxa"/>
          </w:tcPr>
          <w:p w:rsidR="00AB5D44" w:rsidRPr="00EC561E" w:rsidRDefault="00AB5D44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2</w:t>
            </w:r>
          </w:p>
        </w:tc>
      </w:tr>
      <w:tr w:rsidR="00AB5D44" w:rsidRPr="0057332D" w:rsidTr="00C35B72">
        <w:trPr>
          <w:trHeight w:val="261"/>
        </w:trPr>
        <w:tc>
          <w:tcPr>
            <w:tcW w:w="6990" w:type="dxa"/>
          </w:tcPr>
          <w:p w:rsidR="00AB5D44" w:rsidRPr="00EC561E" w:rsidRDefault="00AB5D44" w:rsidP="00C35B72">
            <w:pPr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73" w:type="dxa"/>
          </w:tcPr>
          <w:p w:rsidR="00AB5D44" w:rsidRDefault="00AB5D44" w:rsidP="00C35B72">
            <w:pPr>
              <w:jc w:val="center"/>
              <w:rPr>
                <w:sz w:val="28"/>
                <w:szCs w:val="28"/>
              </w:rPr>
            </w:pPr>
            <w:r w:rsidRPr="00EC561E">
              <w:rPr>
                <w:sz w:val="28"/>
                <w:szCs w:val="28"/>
              </w:rPr>
              <w:t>1</w:t>
            </w:r>
          </w:p>
        </w:tc>
      </w:tr>
    </w:tbl>
    <w:p w:rsidR="009F0002" w:rsidRDefault="009F0002" w:rsidP="009F0002">
      <w:pPr>
        <w:ind w:firstLine="709"/>
        <w:jc w:val="both"/>
        <w:rPr>
          <w:sz w:val="28"/>
          <w:szCs w:val="28"/>
        </w:rPr>
      </w:pPr>
    </w:p>
    <w:p w:rsidR="009F0002" w:rsidRPr="008A5645" w:rsidRDefault="009F0002" w:rsidP="009F0002">
      <w:pPr>
        <w:spacing w:line="360" w:lineRule="auto"/>
        <w:ind w:firstLine="709"/>
        <w:jc w:val="both"/>
        <w:rPr>
          <w:sz w:val="28"/>
          <w:szCs w:val="28"/>
        </w:rPr>
      </w:pPr>
      <w:r w:rsidRPr="008A5645">
        <w:rPr>
          <w:sz w:val="28"/>
          <w:szCs w:val="28"/>
        </w:rPr>
        <w:t>Определение конкретных лиц в министерстве управления финансами Самарской области, замещающих должности, связанные  с коррупционными рисками, определяется в соответствии с постановлением Губернатора Самарской области от 22.04.2013 № 102 и должностными регламентами соответствующих гражданских служащих.</w:t>
      </w:r>
    </w:p>
    <w:p w:rsidR="009F0002" w:rsidRDefault="009F0002" w:rsidP="009F0002"/>
    <w:p w:rsidR="00842A76" w:rsidRDefault="00842A76"/>
    <w:sectPr w:rsidR="00842A76" w:rsidSect="009D7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002"/>
    <w:rsid w:val="000E289E"/>
    <w:rsid w:val="00127892"/>
    <w:rsid w:val="00163425"/>
    <w:rsid w:val="002D2654"/>
    <w:rsid w:val="002F2FE9"/>
    <w:rsid w:val="004D40B3"/>
    <w:rsid w:val="004F1A9A"/>
    <w:rsid w:val="0065610E"/>
    <w:rsid w:val="00842A76"/>
    <w:rsid w:val="008F2029"/>
    <w:rsid w:val="009A660D"/>
    <w:rsid w:val="009C38B1"/>
    <w:rsid w:val="009F0002"/>
    <w:rsid w:val="00A9085A"/>
    <w:rsid w:val="00AB2DF2"/>
    <w:rsid w:val="00AB5D44"/>
    <w:rsid w:val="00BB1C62"/>
    <w:rsid w:val="00BD0DE5"/>
    <w:rsid w:val="00CB6532"/>
    <w:rsid w:val="00CD1F3F"/>
    <w:rsid w:val="00DF0651"/>
    <w:rsid w:val="00EB4F21"/>
    <w:rsid w:val="00EC561E"/>
    <w:rsid w:val="00ED7C44"/>
    <w:rsid w:val="00F454AA"/>
    <w:rsid w:val="00F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00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17</cp:revision>
  <cp:lastPrinted>2018-02-15T09:35:00Z</cp:lastPrinted>
  <dcterms:created xsi:type="dcterms:W3CDTF">2017-02-07T06:51:00Z</dcterms:created>
  <dcterms:modified xsi:type="dcterms:W3CDTF">2018-02-21T06:43:00Z</dcterms:modified>
</cp:coreProperties>
</file>