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D" w:rsidRPr="0075652D" w:rsidRDefault="0075652D" w:rsidP="0075652D">
      <w:pPr>
        <w:spacing w:after="120"/>
        <w:jc w:val="right"/>
        <w:rPr>
          <w:szCs w:val="28"/>
        </w:rPr>
      </w:pPr>
      <w:r w:rsidRPr="0075652D">
        <w:rPr>
          <w:szCs w:val="28"/>
        </w:rPr>
        <w:t>Проект</w:t>
      </w:r>
    </w:p>
    <w:p w:rsidR="0075652D" w:rsidRPr="0075652D" w:rsidRDefault="0075652D" w:rsidP="0075652D">
      <w:pPr>
        <w:jc w:val="center"/>
        <w:rPr>
          <w:szCs w:val="28"/>
        </w:rPr>
      </w:pP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t>УТВЕРЖДЕН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t>постановлением Правительства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t>Самарской области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t>от ________ 2019  г.  № ____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5652D" w:rsidRPr="0075652D" w:rsidRDefault="0075652D" w:rsidP="0075652D">
      <w:pPr>
        <w:pStyle w:val="11"/>
        <w:rPr>
          <w:color w:val="auto"/>
        </w:rPr>
      </w:pPr>
      <w:r w:rsidRPr="0075652D">
        <w:rPr>
          <w:color w:val="auto"/>
        </w:rPr>
        <w:t>Порядок формирования перечня налоговых расходов Самарской области</w:t>
      </w:r>
    </w:p>
    <w:p w:rsidR="0075652D" w:rsidRPr="0075652D" w:rsidRDefault="0075652D" w:rsidP="0075652D"/>
    <w:p w:rsidR="0075652D" w:rsidRPr="0075652D" w:rsidRDefault="0075652D" w:rsidP="0075652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5652D">
        <w:rPr>
          <w:rFonts w:cs="Times New Roman"/>
          <w:b/>
          <w:szCs w:val="28"/>
        </w:rPr>
        <w:t>Общие положения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Настоящий Порядок определяет процедуру формирования перечня налоговых расходов Самарской области, реестра налоговых расходов Самарской области (далее – налоговые расходы).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В целях настоящего Порядка применяются следующие понятия и термины: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proofErr w:type="gramStart"/>
      <w:r w:rsidRPr="0075652D">
        <w:rPr>
          <w:color w:val="auto"/>
        </w:rPr>
        <w:t>куратор налогового расхода – орган исполнительной власти (иной государственный орган), ответственный в соответствии с полномочиями, установленными нормативными правовыми актами Правительства Самарской области, за достижение соответствующих налоговому расходу целей государственной программы Самарской области (ее структурных элементов) и (или) целей социально-экономического развития Самарской области, не относящихся к государственным программам Самарской области;</w:t>
      </w:r>
      <w:proofErr w:type="gramEnd"/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proofErr w:type="gramStart"/>
      <w:r w:rsidRPr="0075652D">
        <w:rPr>
          <w:color w:val="auto"/>
        </w:rPr>
        <w:t xml:space="preserve">нормативные характеристики налогового расхода – сведения о положениях нормативных правовых актов,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разделом </w:t>
      </w:r>
      <w:r w:rsidRPr="0075652D">
        <w:rPr>
          <w:color w:val="auto"/>
          <w:lang w:val="en-US"/>
        </w:rPr>
        <w:t>I</w:t>
      </w:r>
      <w:r w:rsidRPr="0075652D">
        <w:rPr>
          <w:color w:val="auto"/>
        </w:rPr>
        <w:t xml:space="preserve"> приложения № 1 к настоящему Порядку;</w:t>
      </w:r>
      <w:proofErr w:type="gramEnd"/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 xml:space="preserve">технические (финансовые) налоговые расходы – целевая категория налоговых расходов, предполагающих уменьшение расходов налогоплательщиков, </w:t>
      </w:r>
      <w:r w:rsidRPr="0075652D">
        <w:rPr>
          <w:color w:val="auto"/>
        </w:rPr>
        <w:lastRenderedPageBreak/>
        <w:t>имеющих право на льготы, финансовое обеспечение которых осуществляется в полном объеме или частично за счет бюджета Самарской области;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>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Самарской области;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 xml:space="preserve">целевые характеристики налогового расхода – сведения о целевой категории налоговых расходов, целях предоставления налогоплательщикам льгот, а также иные характеристики, предусмотренные разделом </w:t>
      </w:r>
      <w:r w:rsidRPr="0075652D">
        <w:rPr>
          <w:color w:val="auto"/>
          <w:lang w:val="en-US"/>
        </w:rPr>
        <w:t>II</w:t>
      </w:r>
      <w:r w:rsidRPr="0075652D">
        <w:rPr>
          <w:color w:val="auto"/>
        </w:rPr>
        <w:t xml:space="preserve"> приложения № 1 к настоящему Порядку;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 xml:space="preserve">фискальные характеристики налогового расхода –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Самарской области, а также иные характеристики, предусмотренные разделом </w:t>
      </w:r>
      <w:r w:rsidRPr="0075652D">
        <w:rPr>
          <w:color w:val="auto"/>
          <w:lang w:val="en-US"/>
        </w:rPr>
        <w:t>III</w:t>
      </w:r>
      <w:r w:rsidRPr="0075652D">
        <w:rPr>
          <w:color w:val="auto"/>
        </w:rPr>
        <w:t xml:space="preserve"> приложения № 1 к настоящему Порядку;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>перечень налоговых расходов – документ, содержащий сведения о распределении налоговых расходов в соответствии с целями государственных программ Самарской области, их структурных элементов и (или) целями социально-экономической политики Самарской области, не относящимися к государственным программам Самарской области, а также о кураторах налоговых расходов (приложение № 2 к настоящему Порядку);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>паспорт налогового расхода – документ, содержащий сведения о нормативных, фискальных и целевых характеристиках налогового расхода, составляемый куратором налогового расхода (приложение № 3 к настоящему Порядку).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Министерство управления финансами Самарской области (далее – министерство):</w:t>
      </w:r>
    </w:p>
    <w:p w:rsidR="0075652D" w:rsidRPr="0075652D" w:rsidRDefault="0075652D" w:rsidP="0075652D">
      <w:pPr>
        <w:pStyle w:val="a0"/>
        <w:numPr>
          <w:ilvl w:val="1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формирует перечень налоговых расходов в части указания наименования налоговых расходов, положений (статьи, части, пункты, подпункты, абзацы) региональных законов;</w:t>
      </w:r>
    </w:p>
    <w:p w:rsidR="0075652D" w:rsidRPr="0075652D" w:rsidRDefault="0075652D" w:rsidP="0075652D">
      <w:pPr>
        <w:pStyle w:val="a0"/>
        <w:numPr>
          <w:ilvl w:val="1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ведет реестр налоговых расходов;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rPr>
          <w:color w:val="auto"/>
        </w:rPr>
      </w:pPr>
      <w:proofErr w:type="gramStart"/>
      <w:r w:rsidRPr="0075652D">
        <w:rPr>
          <w:color w:val="auto"/>
        </w:rPr>
        <w:t xml:space="preserve">Министерство экономического развития и инвестиций Самарской области (далее – МЭР СО) в целях формирования перечня и реестра налоговых расходов совместно с органами исполнительной власти (иными органами власти) </w:t>
      </w:r>
      <w:r w:rsidRPr="0075652D">
        <w:rPr>
          <w:color w:val="auto"/>
        </w:rPr>
        <w:lastRenderedPageBreak/>
        <w:t>осуществляет распределение налоговых расходов по государственным программам Самарской области, их структурным элементам, а также целям социально-экономической политики Самарской области, не относящих к государственным программам Самарской области, кураторам налоговых расходов.</w:t>
      </w:r>
      <w:proofErr w:type="gramEnd"/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Кураторы налоговых расходов формируют паспорта налоговых расходов согласно приложению № 3 к настоящему Порядку.</w:t>
      </w:r>
    </w:p>
    <w:p w:rsidR="0075652D" w:rsidRPr="0075652D" w:rsidRDefault="0075652D" w:rsidP="0075652D">
      <w:pPr>
        <w:pStyle w:val="a0"/>
        <w:numPr>
          <w:ilvl w:val="0"/>
          <w:numId w:val="0"/>
        </w:numPr>
        <w:ind w:left="709"/>
        <w:rPr>
          <w:color w:val="auto"/>
        </w:rPr>
      </w:pPr>
    </w:p>
    <w:p w:rsidR="0075652D" w:rsidRPr="0075652D" w:rsidRDefault="0075652D" w:rsidP="0075652D">
      <w:pPr>
        <w:pStyle w:val="20"/>
        <w:rPr>
          <w:color w:val="auto"/>
        </w:rPr>
      </w:pPr>
      <w:r w:rsidRPr="0075652D">
        <w:rPr>
          <w:color w:val="auto"/>
        </w:rPr>
        <w:t xml:space="preserve">Формирование перечня налоговых расходов. Формирование и ведение реестра налоговых расходов </w:t>
      </w:r>
    </w:p>
    <w:p w:rsidR="0075652D" w:rsidRPr="0075652D" w:rsidRDefault="0075652D" w:rsidP="0075652D"/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bookmarkStart w:id="0" w:name="_Ref506544457"/>
      <w:proofErr w:type="gramStart"/>
      <w:r w:rsidRPr="0075652D">
        <w:rPr>
          <w:color w:val="auto"/>
        </w:rPr>
        <w:t xml:space="preserve">Проект перечня налоговых расходов разрабатывается министерством </w:t>
      </w:r>
      <w:bookmarkStart w:id="1" w:name="п7"/>
      <w:r w:rsidRPr="0075652D">
        <w:rPr>
          <w:color w:val="auto"/>
        </w:rPr>
        <w:t>в части указания наименования налоговых расходов, положений (статьи, части, пункты, подпункты, абзацы) региональных законов и</w:t>
      </w:r>
      <w:bookmarkEnd w:id="1"/>
      <w:r w:rsidRPr="0075652D">
        <w:rPr>
          <w:color w:val="auto"/>
        </w:rPr>
        <w:t xml:space="preserve"> направляется в течение 5 рабочих дней со дня вступления в силу настоящего Порядка на согласование в МЭР СО, для  распределения налоговых расходов по государственным программам Самарской области, их структурным элементам, целям социально-экономической политики Самарской области, не относящих к государственным</w:t>
      </w:r>
      <w:proofErr w:type="gramEnd"/>
      <w:r w:rsidRPr="0075652D">
        <w:rPr>
          <w:color w:val="auto"/>
        </w:rPr>
        <w:t xml:space="preserve"> программам Самарской области, и закрепления в качестве </w:t>
      </w:r>
      <w:proofErr w:type="gramStart"/>
      <w:r w:rsidRPr="0075652D">
        <w:rPr>
          <w:color w:val="auto"/>
        </w:rPr>
        <w:t>кураторов налоговых расходов ответственных исполнителей государственных программ Самарской области</w:t>
      </w:r>
      <w:proofErr w:type="gramEnd"/>
      <w:r w:rsidRPr="0075652D">
        <w:rPr>
          <w:color w:val="auto"/>
        </w:rPr>
        <w:t xml:space="preserve"> путем согласования указанного проекта перечня с органами исполнительной власти (иные государственные органы). </w:t>
      </w:r>
      <w:bookmarkStart w:id="2" w:name="_Ref506544547"/>
      <w:bookmarkEnd w:id="0"/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proofErr w:type="gramStart"/>
      <w:r w:rsidRPr="0075652D">
        <w:rPr>
          <w:color w:val="auto"/>
        </w:rPr>
        <w:t>МЭР СО в течение 10 рабочих дней после направления министерством информации, указанной в пункте 6 Порядка,  производит распределение налоговых расходов по государственным программам Самарской области, их структурным элементам, а также целям социально-экономической политики Самарской области, не относящих к государственным программам Самарской области, кураторам налоговых расходов и направляет проект перечня налоговых расходов для согласования в соответствующие органы исполнительной власти (иные государственные</w:t>
      </w:r>
      <w:proofErr w:type="gramEnd"/>
      <w:r w:rsidRPr="0075652D">
        <w:rPr>
          <w:color w:val="auto"/>
        </w:rPr>
        <w:t xml:space="preserve"> органы) по форме согласно приложению 2 к настоящему Порядку.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 xml:space="preserve">Органы исполнительной власти (иные органы государственной власти) в  течение 5 рабочих дней согласовывают проект перечня. 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 xml:space="preserve">В случае несогласия с указанным распределением органы исполнительной власти в течение 5 рабочих дней со дня поступления проекта перечня налоговых расходов направляют в МЭР </w:t>
      </w:r>
      <w:proofErr w:type="gramStart"/>
      <w:r w:rsidRPr="0075652D">
        <w:rPr>
          <w:color w:val="auto"/>
        </w:rPr>
        <w:t>СО</w:t>
      </w:r>
      <w:proofErr w:type="gramEnd"/>
      <w:r w:rsidRPr="0075652D">
        <w:rPr>
          <w:color w:val="auto"/>
        </w:rPr>
        <w:t xml:space="preserve"> предложения по уточнению такого распределения </w:t>
      </w:r>
      <w:r w:rsidRPr="0075652D">
        <w:rPr>
          <w:color w:val="auto"/>
        </w:rPr>
        <w:lastRenderedPageBreak/>
        <w:t xml:space="preserve">(с указанием государственной программы Самарской области, ее структурного элемента, цели социально-экономической политики Самарской области, не относящих к государственным программам Самарской области, куратора расходов, к которым необходимо отнести каждый налоговый расход, в </w:t>
      </w:r>
      <w:proofErr w:type="gramStart"/>
      <w:r w:rsidRPr="0075652D">
        <w:rPr>
          <w:color w:val="auto"/>
        </w:rPr>
        <w:t>отношении</w:t>
      </w:r>
      <w:proofErr w:type="gramEnd"/>
      <w:r w:rsidRPr="0075652D">
        <w:rPr>
          <w:color w:val="auto"/>
        </w:rPr>
        <w:t xml:space="preserve"> которого имеются замечания) по форме согласно приложению 2 к настоящему Порядку.</w:t>
      </w:r>
      <w:bookmarkEnd w:id="2"/>
    </w:p>
    <w:p w:rsidR="0075652D" w:rsidRPr="0075652D" w:rsidRDefault="0075652D" w:rsidP="0075652D">
      <w:pPr>
        <w:pStyle w:val="a"/>
        <w:numPr>
          <w:ilvl w:val="0"/>
          <w:numId w:val="0"/>
        </w:numPr>
        <w:ind w:firstLine="709"/>
        <w:rPr>
          <w:color w:val="auto"/>
        </w:rPr>
      </w:pPr>
      <w:r w:rsidRPr="0075652D">
        <w:rPr>
          <w:color w:val="auto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МЭР </w:t>
      </w:r>
      <w:proofErr w:type="gramStart"/>
      <w:r w:rsidRPr="0075652D">
        <w:rPr>
          <w:color w:val="auto"/>
        </w:rPr>
        <w:t>СО</w:t>
      </w:r>
      <w:proofErr w:type="gramEnd"/>
      <w:r w:rsidRPr="0075652D">
        <w:rPr>
          <w:color w:val="auto"/>
        </w:rPr>
        <w:t xml:space="preserve"> согласовывает </w:t>
      </w:r>
      <w:proofErr w:type="gramStart"/>
      <w:r w:rsidRPr="0075652D">
        <w:rPr>
          <w:color w:val="auto"/>
        </w:rPr>
        <w:t>с</w:t>
      </w:r>
      <w:proofErr w:type="gramEnd"/>
      <w:r w:rsidRPr="0075652D">
        <w:rPr>
          <w:color w:val="auto"/>
        </w:rPr>
        <w:t xml:space="preserve"> предлагаемым куратором налогового расхода. 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 xml:space="preserve">В случае если результаты рассмотрения не направлены </w:t>
      </w:r>
      <w:proofErr w:type="gramStart"/>
      <w:r w:rsidRPr="0075652D">
        <w:rPr>
          <w:color w:val="auto"/>
        </w:rPr>
        <w:t>в</w:t>
      </w:r>
      <w:proofErr w:type="gramEnd"/>
      <w:r w:rsidRPr="0075652D">
        <w:rPr>
          <w:color w:val="auto"/>
        </w:rPr>
        <w:t xml:space="preserve"> </w:t>
      </w:r>
      <w:proofErr w:type="gramStart"/>
      <w:r w:rsidRPr="0075652D">
        <w:rPr>
          <w:color w:val="auto"/>
        </w:rPr>
        <w:t>МЭР</w:t>
      </w:r>
      <w:proofErr w:type="gramEnd"/>
      <w:r w:rsidRPr="0075652D">
        <w:rPr>
          <w:color w:val="auto"/>
        </w:rPr>
        <w:t xml:space="preserve"> СО в течение срока, указанного в пункте 8 настоящего порядка, проект перечня считается согласованным.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>В случае если замечания кураторов налоговых расходов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bookmarkStart w:id="3" w:name="_Ref506550068"/>
      <w:r w:rsidRPr="0075652D">
        <w:rPr>
          <w:color w:val="auto"/>
        </w:rPr>
        <w:t xml:space="preserve">При наличии разногласий по проекту перечня налоговых расходов МЭР </w:t>
      </w:r>
      <w:proofErr w:type="gramStart"/>
      <w:r w:rsidRPr="0075652D">
        <w:rPr>
          <w:color w:val="auto"/>
        </w:rPr>
        <w:t>СО</w:t>
      </w:r>
      <w:proofErr w:type="gramEnd"/>
      <w:r w:rsidRPr="0075652D">
        <w:rPr>
          <w:color w:val="auto"/>
        </w:rPr>
        <w:t xml:space="preserve"> </w:t>
      </w:r>
      <w:proofErr w:type="gramStart"/>
      <w:r w:rsidRPr="0075652D">
        <w:rPr>
          <w:color w:val="auto"/>
        </w:rPr>
        <w:t>в</w:t>
      </w:r>
      <w:proofErr w:type="gramEnd"/>
      <w:r w:rsidRPr="0075652D">
        <w:rPr>
          <w:color w:val="auto"/>
        </w:rPr>
        <w:t xml:space="preserve"> течение 5 рабочих дней обеспечивает проведение согласительных совещаний с соответствующими органами.</w:t>
      </w:r>
      <w:bookmarkEnd w:id="3"/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>Разногласия, не урегулированные по результатам совещаний, указанных в абзаце шестом настоящего пункта, в течение 10 рабочих дней рассматриваются</w:t>
      </w:r>
      <w:proofErr w:type="gramStart"/>
      <w:r w:rsidRPr="0075652D">
        <w:rPr>
          <w:color w:val="auto"/>
        </w:rPr>
        <w:t xml:space="preserve"> П</w:t>
      </w:r>
      <w:proofErr w:type="gramEnd"/>
      <w:r w:rsidRPr="0075652D">
        <w:rPr>
          <w:color w:val="auto"/>
        </w:rPr>
        <w:t>ервым заместителем Председателя Правительства Самарской области.</w:t>
      </w:r>
    </w:p>
    <w:p w:rsidR="0075652D" w:rsidRPr="0075652D" w:rsidRDefault="0075652D" w:rsidP="0075652D">
      <w:pPr>
        <w:pStyle w:val="af4"/>
        <w:ind w:firstLine="709"/>
        <w:rPr>
          <w:color w:val="auto"/>
        </w:rPr>
      </w:pPr>
      <w:r w:rsidRPr="0075652D">
        <w:rPr>
          <w:color w:val="auto"/>
        </w:rPr>
        <w:t xml:space="preserve">После формирования перечень налоговых расходов в окончательной редакции МЭР </w:t>
      </w:r>
      <w:proofErr w:type="gramStart"/>
      <w:r w:rsidRPr="0075652D">
        <w:rPr>
          <w:color w:val="auto"/>
        </w:rPr>
        <w:t>СО</w:t>
      </w:r>
      <w:proofErr w:type="gramEnd"/>
      <w:r w:rsidRPr="0075652D">
        <w:rPr>
          <w:color w:val="auto"/>
        </w:rPr>
        <w:t xml:space="preserve"> </w:t>
      </w:r>
      <w:proofErr w:type="gramStart"/>
      <w:r w:rsidRPr="0075652D">
        <w:rPr>
          <w:color w:val="auto"/>
        </w:rPr>
        <w:t>в</w:t>
      </w:r>
      <w:proofErr w:type="gramEnd"/>
      <w:r w:rsidRPr="0075652D">
        <w:rPr>
          <w:color w:val="auto"/>
        </w:rPr>
        <w:t xml:space="preserve"> течение 3 рабочих дней направляет в министерство.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 xml:space="preserve">В срок не позднее 3 рабочих дней после предоставления МЭР </w:t>
      </w:r>
      <w:proofErr w:type="gramStart"/>
      <w:r w:rsidRPr="0075652D">
        <w:rPr>
          <w:color w:val="auto"/>
        </w:rPr>
        <w:t>СО</w:t>
      </w:r>
      <w:proofErr w:type="gramEnd"/>
      <w:r w:rsidRPr="0075652D">
        <w:rPr>
          <w:color w:val="auto"/>
        </w:rPr>
        <w:t xml:space="preserve"> окончательной редакции перечень налоговых расходов размещается на официальной сайте министерства в информационно-телекоммуникационной сети «Интернет».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 xml:space="preserve">В течение 10 рабочих дней со дня согласования проекта перечня налоговых расходов кураторы с учетом предоставленной министерством информации раздела </w:t>
      </w:r>
      <w:r w:rsidRPr="0075652D">
        <w:rPr>
          <w:color w:val="auto"/>
          <w:lang w:val="en-US"/>
        </w:rPr>
        <w:t>III</w:t>
      </w:r>
      <w:r w:rsidRPr="0075652D">
        <w:rPr>
          <w:color w:val="auto"/>
        </w:rPr>
        <w:t xml:space="preserve"> приложения № 1 к настоящему Порядку создают паспорта налоговых расходов, согласовывают их </w:t>
      </w:r>
      <w:proofErr w:type="gramStart"/>
      <w:r w:rsidRPr="0075652D">
        <w:rPr>
          <w:color w:val="auto"/>
        </w:rPr>
        <w:t>с</w:t>
      </w:r>
      <w:proofErr w:type="gramEnd"/>
      <w:r w:rsidRPr="0075652D">
        <w:rPr>
          <w:color w:val="auto"/>
        </w:rPr>
        <w:t xml:space="preserve"> МЭР СО и направляют в министерство.  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 xml:space="preserve">В случае введения новых налоговых расходов и (или) отмены действующих налоговых расходов куратор налоговых расходов в срок не позднее 10 рабочих дней </w:t>
      </w:r>
      <w:proofErr w:type="gramStart"/>
      <w:r w:rsidRPr="0075652D">
        <w:rPr>
          <w:color w:val="auto"/>
        </w:rPr>
        <w:t>с даты принятия</w:t>
      </w:r>
      <w:proofErr w:type="gramEnd"/>
      <w:r w:rsidRPr="0075652D">
        <w:rPr>
          <w:color w:val="auto"/>
        </w:rPr>
        <w:t xml:space="preserve"> соответствующих законов Самарской области </w:t>
      </w:r>
      <w:r w:rsidRPr="0075652D">
        <w:rPr>
          <w:color w:val="auto"/>
        </w:rPr>
        <w:lastRenderedPageBreak/>
        <w:t xml:space="preserve">направляют в министерство соответствующую информацию по форме согласно приложению 2 к настоящему Порядку, включая паспорт налоговых расходов, для уточнения указанного перечня. Данная информация в указанные сроки должна быть согласована куратором налоговых расходов </w:t>
      </w:r>
      <w:proofErr w:type="gramStart"/>
      <w:r w:rsidRPr="0075652D">
        <w:rPr>
          <w:color w:val="auto"/>
        </w:rPr>
        <w:t>с</w:t>
      </w:r>
      <w:proofErr w:type="gramEnd"/>
      <w:r w:rsidRPr="0075652D">
        <w:rPr>
          <w:color w:val="auto"/>
        </w:rPr>
        <w:t xml:space="preserve"> МЭР СО.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proofErr w:type="gramStart"/>
      <w:r w:rsidRPr="0075652D">
        <w:rPr>
          <w:color w:val="auto"/>
        </w:rPr>
        <w:t>В случае внесения изменений в перечень государственных программ Самарской области, структуру государственных программ Самарской области и (или) изменения полномочий органов, указанных в пункте 6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 даты утверждения соответствующих изменений направляют в министерство соответствующую информацию по форме согласно приложению</w:t>
      </w:r>
      <w:proofErr w:type="gramEnd"/>
      <w:r w:rsidRPr="0075652D">
        <w:rPr>
          <w:color w:val="auto"/>
        </w:rPr>
        <w:t xml:space="preserve"> 2 к настоящему Порядку, включая уточненный паспорт налоговых расходов, для внесения изменений в  указанный перечень. Данная информация в указанные сроки должна быть согласована куратором налоговых расходов </w:t>
      </w:r>
      <w:proofErr w:type="gramStart"/>
      <w:r w:rsidRPr="0075652D">
        <w:rPr>
          <w:color w:val="auto"/>
        </w:rPr>
        <w:t>с</w:t>
      </w:r>
      <w:proofErr w:type="gramEnd"/>
      <w:r w:rsidRPr="0075652D">
        <w:rPr>
          <w:color w:val="auto"/>
        </w:rPr>
        <w:t xml:space="preserve"> МЭР СО.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proofErr w:type="gramStart"/>
      <w:r w:rsidRPr="0075652D">
        <w:rPr>
          <w:color w:val="auto"/>
        </w:rPr>
        <w:t>Уточненный перечень налоговых расходов с учетом положений пунктов 12 и 13 настоящего Порядка формируется министерством в срок до 15 октября текущего финансового года в рамках формирования проекта закона Самарской области об областном бюджете на очередной финансовый год и плановый период и в срок до 1 января очередного финансового года после утверждения проекта закона Самарской области об областном бюджете на очередной</w:t>
      </w:r>
      <w:proofErr w:type="gramEnd"/>
      <w:r w:rsidRPr="0075652D">
        <w:rPr>
          <w:color w:val="auto"/>
        </w:rPr>
        <w:t xml:space="preserve"> финансовый год и плановый период.</w:t>
      </w:r>
    </w:p>
    <w:p w:rsidR="0075652D" w:rsidRPr="0075652D" w:rsidRDefault="0075652D" w:rsidP="0075652D">
      <w:pPr>
        <w:pStyle w:val="a"/>
        <w:numPr>
          <w:ilvl w:val="0"/>
          <w:numId w:val="20"/>
        </w:numPr>
        <w:ind w:firstLine="709"/>
        <w:rPr>
          <w:color w:val="auto"/>
        </w:rPr>
      </w:pPr>
      <w:r w:rsidRPr="0075652D">
        <w:rPr>
          <w:color w:val="auto"/>
        </w:rPr>
        <w:t>В срок не позднее 3 рабочих дней после формирования уточненного перечня налоговых расходов указанный перечень размещается на официальной сайте министерства в информационно-телекоммуникационной сети «Интернет».</w:t>
      </w:r>
    </w:p>
    <w:p w:rsidR="0075652D" w:rsidRPr="0075652D" w:rsidRDefault="0075652D" w:rsidP="0075652D">
      <w:pPr>
        <w:pStyle w:val="a"/>
        <w:numPr>
          <w:ilvl w:val="0"/>
          <w:numId w:val="0"/>
        </w:numPr>
        <w:ind w:left="709"/>
        <w:rPr>
          <w:color w:val="auto"/>
        </w:rPr>
      </w:pPr>
    </w:p>
    <w:p w:rsidR="0075652D" w:rsidRPr="0075652D" w:rsidRDefault="0075652D" w:rsidP="0075652D">
      <w:pPr>
        <w:pageBreakBefore/>
        <w:widowControl w:val="0"/>
        <w:autoSpaceDE w:val="0"/>
        <w:autoSpaceDN w:val="0"/>
        <w:adjustRightInd w:val="0"/>
        <w:ind w:firstLine="539"/>
        <w:jc w:val="right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lastRenderedPageBreak/>
        <w:t>ПРИЛОЖЕНИЕ № 1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t>к Порядку формирования перечня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 w:rsidRPr="0075652D">
        <w:rPr>
          <w:rFonts w:cs="Times New Roman"/>
          <w:szCs w:val="28"/>
        </w:rPr>
        <w:t xml:space="preserve"> налоговых расходов Самарской области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75652D" w:rsidRPr="0075652D" w:rsidRDefault="0075652D" w:rsidP="0075652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 w:rsidRPr="0075652D">
        <w:rPr>
          <w:rFonts w:cs="Times New Roman"/>
          <w:b/>
          <w:szCs w:val="28"/>
        </w:rPr>
        <w:t>Перечень информации, включаемой в паспорт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 w:rsidRPr="0075652D">
        <w:rPr>
          <w:rFonts w:cs="Times New Roman"/>
          <w:b/>
          <w:szCs w:val="28"/>
        </w:rPr>
        <w:t>налогового расхода Самарской области</w:t>
      </w:r>
    </w:p>
    <w:p w:rsidR="0075652D" w:rsidRPr="0075652D" w:rsidRDefault="0075652D" w:rsidP="0075652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5731"/>
        <w:gridCol w:w="3766"/>
      </w:tblGrid>
      <w:tr w:rsidR="0075652D" w:rsidRPr="0075652D" w:rsidTr="00375684">
        <w:trPr>
          <w:tblHeader/>
        </w:trPr>
        <w:tc>
          <w:tcPr>
            <w:tcW w:w="6299" w:type="dxa"/>
            <w:gridSpan w:val="2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Источник данных</w:t>
            </w:r>
          </w:p>
        </w:tc>
      </w:tr>
      <w:tr w:rsidR="0075652D" w:rsidRPr="0075652D" w:rsidTr="00375684">
        <w:tc>
          <w:tcPr>
            <w:tcW w:w="10065" w:type="dxa"/>
            <w:gridSpan w:val="3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 xml:space="preserve">Нормативные характеристики налогового расхода Самарской области </w:t>
            </w:r>
          </w:p>
          <w:p w:rsidR="0075652D" w:rsidRPr="0075652D" w:rsidRDefault="0075652D" w:rsidP="00375684">
            <w:pPr>
              <w:pStyle w:val="ConsPlusNormal"/>
              <w:ind w:left="1080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(далее – налоговый расход)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1.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Наименование налога, по которому предусматриваются льготы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2.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Нормативные правовые акты, их структурные единицы, которыми предусматриваются льготы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3.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 xml:space="preserve">Категории налогоплательщиков, для которых предусмотрены льготы 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pPr>
              <w:ind w:firstLine="0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4.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Условия предоставления льгот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pPr>
              <w:ind w:firstLine="0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данные куратора налогового расхода (далее – куратор)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5.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Целевая категория налогоплательщиков, для которых предусмотрены льготы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данные куратора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6.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r w:rsidRPr="0075652D">
              <w:rPr>
                <w:sz w:val="26"/>
                <w:szCs w:val="26"/>
              </w:rPr>
              <w:t>данные куратора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7.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r w:rsidRPr="0075652D">
              <w:rPr>
                <w:sz w:val="26"/>
                <w:szCs w:val="26"/>
              </w:rPr>
              <w:t>данные куратора</w:t>
            </w:r>
          </w:p>
        </w:tc>
      </w:tr>
      <w:tr w:rsidR="0075652D" w:rsidRPr="0075652D" w:rsidTr="00375684">
        <w:tc>
          <w:tcPr>
            <w:tcW w:w="10065" w:type="dxa"/>
            <w:gridSpan w:val="3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  <w:lang w:val="en-US"/>
              </w:rPr>
              <w:t>II</w:t>
            </w:r>
            <w:r w:rsidRPr="0075652D">
              <w:rPr>
                <w:sz w:val="26"/>
                <w:szCs w:val="26"/>
              </w:rPr>
              <w:t xml:space="preserve">. Целевые характеристики налогового расхода 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8.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данные куратора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9.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Цели предоставления льгот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данные куратора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10.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 xml:space="preserve">Наименование государственных программ Самарской области, наименование нормативных правовых актов, определяющих цели социально-экономической политики Самарской области, не относящихся к государственным программам Самарской области, в </w:t>
            </w:r>
            <w:proofErr w:type="gramStart"/>
            <w:r w:rsidRPr="0075652D">
              <w:rPr>
                <w:sz w:val="26"/>
                <w:szCs w:val="26"/>
              </w:rPr>
              <w:t>целях</w:t>
            </w:r>
            <w:proofErr w:type="gramEnd"/>
            <w:r w:rsidRPr="0075652D">
              <w:rPr>
                <w:sz w:val="26"/>
                <w:szCs w:val="26"/>
              </w:rPr>
              <w:t xml:space="preserve"> реализации которых предоставляются льготы 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перечень налоговых расходов и данные кураторов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11.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Наименования структурных элементов государственных программ</w:t>
            </w:r>
            <w:r w:rsidRPr="0075652D">
              <w:t xml:space="preserve"> </w:t>
            </w:r>
            <w:r w:rsidRPr="0075652D">
              <w:rPr>
                <w:sz w:val="26"/>
                <w:szCs w:val="26"/>
              </w:rPr>
              <w:t xml:space="preserve">Самарской области, в </w:t>
            </w:r>
            <w:proofErr w:type="gramStart"/>
            <w:r w:rsidRPr="0075652D">
              <w:rPr>
                <w:sz w:val="26"/>
                <w:szCs w:val="26"/>
              </w:rPr>
              <w:t>целях</w:t>
            </w:r>
            <w:proofErr w:type="gramEnd"/>
            <w:r w:rsidRPr="0075652D">
              <w:rPr>
                <w:sz w:val="26"/>
                <w:szCs w:val="26"/>
              </w:rPr>
              <w:t xml:space="preserve"> реализации которых предоставляются льготы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6"/>
                <w:szCs w:val="26"/>
              </w:rPr>
            </w:pPr>
            <w:r w:rsidRPr="0075652D">
              <w:rPr>
                <w:sz w:val="26"/>
                <w:szCs w:val="26"/>
              </w:rPr>
              <w:t>перечень налоговых расходов и данные кураторов</w:t>
            </w:r>
          </w:p>
        </w:tc>
      </w:tr>
      <w:tr w:rsidR="0075652D" w:rsidRPr="0075652D" w:rsidTr="00375684">
        <w:trPr>
          <w:trHeight w:val="1459"/>
        </w:trPr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6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lastRenderedPageBreak/>
              <w:t>12.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proofErr w:type="gramStart"/>
            <w:r w:rsidRPr="0075652D">
              <w:rPr>
                <w:sz w:val="25"/>
                <w:szCs w:val="25"/>
              </w:rPr>
              <w:t>Показатели (индикаторы) достижения целей государственных программ Самарской области  (структурных элементов) и (или) целей социально-экономической политики Самарской области, не относящихся к государственным программа Самарской области, в связи с предоставлением льгот</w:t>
            </w:r>
            <w:proofErr w:type="gramEnd"/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куратора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6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13.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proofErr w:type="gramStart"/>
            <w:r w:rsidRPr="0075652D">
              <w:rPr>
                <w:strike/>
                <w:sz w:val="25"/>
                <w:szCs w:val="25"/>
              </w:rPr>
              <w:t>З</w:t>
            </w:r>
            <w:r w:rsidRPr="0075652D">
              <w:rPr>
                <w:sz w:val="25"/>
                <w:szCs w:val="25"/>
              </w:rPr>
              <w:t>начения показателей (индикаторов)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 Самарской области, в связи с предоставлением льгот</w:t>
            </w:r>
            <w:proofErr w:type="gramEnd"/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куратора</w:t>
            </w:r>
          </w:p>
        </w:tc>
      </w:tr>
      <w:tr w:rsidR="0075652D" w:rsidRPr="0075652D" w:rsidTr="00375684">
        <w:trPr>
          <w:trHeight w:val="2087"/>
        </w:trPr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6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14.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proofErr w:type="gramStart"/>
            <w:r w:rsidRPr="0075652D">
              <w:rPr>
                <w:sz w:val="25"/>
                <w:szCs w:val="25"/>
              </w:rPr>
              <w:t>Прогнозные (оценочные) значения показателей (индикаторов)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 Самарской области, в связи с предоставлением льгот,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куратора</w:t>
            </w:r>
          </w:p>
        </w:tc>
      </w:tr>
      <w:tr w:rsidR="0075652D" w:rsidRPr="0075652D" w:rsidTr="00375684">
        <w:trPr>
          <w:trHeight w:val="259"/>
        </w:trPr>
        <w:tc>
          <w:tcPr>
            <w:tcW w:w="10065" w:type="dxa"/>
            <w:gridSpan w:val="3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  <w:lang w:val="en-US"/>
              </w:rPr>
              <w:t>III</w:t>
            </w:r>
            <w:r w:rsidRPr="0075652D">
              <w:rPr>
                <w:sz w:val="25"/>
                <w:szCs w:val="25"/>
              </w:rPr>
              <w:t xml:space="preserve">. Фискальные характеристики налогового расхода </w:t>
            </w:r>
          </w:p>
        </w:tc>
      </w:tr>
      <w:tr w:rsidR="0075652D" w:rsidRPr="0075652D" w:rsidTr="00375684">
        <w:trPr>
          <w:trHeight w:val="880"/>
        </w:trPr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15.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Объем льгот, представленных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75652D" w:rsidRPr="0075652D" w:rsidTr="00375684">
        <w:trPr>
          <w:trHeight w:val="880"/>
        </w:trPr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16.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Объем льгот, представленных налогоплательщикам в  отчетном финансовом году (тыс. рублей)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УФНС России по Самарской области, министерство управления финансами Самарской области</w:t>
            </w:r>
          </w:p>
          <w:p w:rsidR="0075652D" w:rsidRPr="0075652D" w:rsidRDefault="0075652D" w:rsidP="00375684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17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Оценка объема льгот на отчетный, текущий финансовый год, очередной финансовый год и плановый период (тыс. рублей)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ind w:firstLine="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куратора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18.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Общая численность налогоплательщиков в году, отчетном финансовом году (единиц)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pPr>
              <w:ind w:firstLine="0"/>
              <w:jc w:val="center"/>
            </w:pPr>
            <w:r w:rsidRPr="0075652D">
              <w:rPr>
                <w:sz w:val="25"/>
                <w:szCs w:val="25"/>
              </w:rP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19.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 xml:space="preserve">Численность налогоплательщиков, воспользовавшихся правом на получение льгот в </w:t>
            </w:r>
            <w:r w:rsidRPr="0075652D">
              <w:rPr>
                <w:sz w:val="25"/>
                <w:szCs w:val="25"/>
              </w:rPr>
              <w:lastRenderedPageBreak/>
              <w:t>отчетном финансовом году (единиц)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pPr>
              <w:ind w:firstLine="0"/>
              <w:jc w:val="center"/>
            </w:pPr>
            <w:r w:rsidRPr="0075652D">
              <w:rPr>
                <w:sz w:val="25"/>
                <w:szCs w:val="25"/>
              </w:rPr>
              <w:lastRenderedPageBreak/>
              <w:t xml:space="preserve">данные УФНС России по Самарской области, </w:t>
            </w:r>
            <w:r w:rsidRPr="0075652D">
              <w:rPr>
                <w:sz w:val="25"/>
                <w:szCs w:val="25"/>
              </w:rPr>
              <w:lastRenderedPageBreak/>
              <w:t>министерство управления финансами Самарской области</w:t>
            </w:r>
          </w:p>
        </w:tc>
      </w:tr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lastRenderedPageBreak/>
              <w:t>20.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  <w:vertAlign w:val="superscript"/>
              </w:rPr>
            </w:pPr>
            <w:r w:rsidRPr="0075652D">
              <w:rPr>
                <w:sz w:val="25"/>
                <w:szCs w:val="25"/>
              </w:rPr>
              <w:t>Базовый объем налогов, задекларированных для уплаты получателями льгот, в консолидированный бюджет Самарской области по видам налогов за шесть лет, предшествующих отчетному финансовому году (тыс. рублей)</w:t>
            </w:r>
          </w:p>
        </w:tc>
        <w:tc>
          <w:tcPr>
            <w:tcW w:w="3766" w:type="dxa"/>
            <w:tcMar>
              <w:bottom w:w="85" w:type="dxa"/>
            </w:tcMar>
          </w:tcPr>
          <w:p w:rsidR="0075652D" w:rsidRPr="0075652D" w:rsidRDefault="0075652D" w:rsidP="00375684">
            <w:pPr>
              <w:ind w:firstLine="0"/>
              <w:jc w:val="center"/>
            </w:pPr>
            <w:r w:rsidRPr="0075652D">
              <w:rPr>
                <w:sz w:val="25"/>
                <w:szCs w:val="25"/>
              </w:rPr>
              <w:t>данные УФНС России по Самарской области, министерство управления финансами Самарской области</w:t>
            </w:r>
          </w:p>
        </w:tc>
      </w:tr>
    </w:tbl>
    <w:p w:rsidR="0075652D" w:rsidRPr="0075652D" w:rsidRDefault="0075652D" w:rsidP="0075652D">
      <w:pPr>
        <w:pStyle w:val="ConsPlusNormal"/>
        <w:spacing w:before="120"/>
        <w:jc w:val="center"/>
        <w:rPr>
          <w:sz w:val="25"/>
          <w:szCs w:val="25"/>
        </w:rPr>
        <w:sectPr w:rsidR="0075652D" w:rsidRPr="0075652D" w:rsidSect="00C57A43">
          <w:headerReference w:type="default" r:id="rId8"/>
          <w:headerReference w:type="first" r:id="rId9"/>
          <w:footnotePr>
            <w:numFmt w:val="chicago"/>
            <w:numRestart w:val="eachPage"/>
          </w:footnotePr>
          <w:endnotePr>
            <w:numFmt w:val="decimal"/>
          </w:endnotePr>
          <w:pgSz w:w="11906" w:h="16838"/>
          <w:pgMar w:top="1134" w:right="707" w:bottom="1135" w:left="1134" w:header="720" w:footer="720" w:gutter="0"/>
          <w:pgNumType w:start="1"/>
          <w:cols w:space="708"/>
          <w:titlePg/>
          <w:docGrid w:linePitch="381"/>
        </w:sectPr>
      </w:pPr>
    </w:p>
    <w:tbl>
      <w:tblPr>
        <w:tblW w:w="1006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5731"/>
        <w:gridCol w:w="3766"/>
      </w:tblGrid>
      <w:tr w:rsidR="0075652D" w:rsidRPr="0075652D" w:rsidTr="00375684">
        <w:tc>
          <w:tcPr>
            <w:tcW w:w="568" w:type="dxa"/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lastRenderedPageBreak/>
              <w:t>21.</w:t>
            </w:r>
          </w:p>
        </w:tc>
        <w:tc>
          <w:tcPr>
            <w:tcW w:w="5731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  <w:vertAlign w:val="superscript"/>
              </w:rPr>
            </w:pPr>
            <w:r w:rsidRPr="0075652D">
              <w:rPr>
                <w:sz w:val="25"/>
                <w:szCs w:val="25"/>
              </w:rPr>
              <w:t>Объем налогов, задекларированных для уплаты в консолидированный бюджет Самарской области налогоплательщиками, имеющими право на льготы за шесть лет, предшествующих отчетному финансовому году (тыс. рублей)</w:t>
            </w:r>
          </w:p>
        </w:tc>
        <w:tc>
          <w:tcPr>
            <w:tcW w:w="3766" w:type="dxa"/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ind w:firstLine="0"/>
              <w:jc w:val="center"/>
              <w:rPr>
                <w:sz w:val="25"/>
                <w:szCs w:val="25"/>
                <w:lang w:eastAsia="ru-RU"/>
              </w:rPr>
            </w:pPr>
            <w:r w:rsidRPr="0075652D">
              <w:rPr>
                <w:sz w:val="25"/>
                <w:szCs w:val="25"/>
              </w:rP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75652D" w:rsidRPr="0075652D" w:rsidTr="00375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75652D" w:rsidRPr="0075652D" w:rsidRDefault="0075652D" w:rsidP="00375684">
            <w:pPr>
              <w:pStyle w:val="ConsPlusNormal"/>
              <w:spacing w:before="12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22.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pStyle w:val="ConsPlusNormal"/>
              <w:jc w:val="both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Объем налогов, задекларированных для уплаты в консолидированный бюджет Самарской области налогоплательщиками, имеющими право на льготы за отчетный финансовый год (тыс. рублей)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</w:tcPr>
          <w:p w:rsidR="0075652D" w:rsidRPr="0075652D" w:rsidRDefault="0075652D" w:rsidP="00375684">
            <w:pPr>
              <w:ind w:firstLine="0"/>
              <w:jc w:val="center"/>
              <w:rPr>
                <w:sz w:val="25"/>
                <w:szCs w:val="25"/>
              </w:rPr>
            </w:pPr>
            <w:r w:rsidRPr="0075652D">
              <w:rPr>
                <w:sz w:val="25"/>
                <w:szCs w:val="25"/>
              </w:rPr>
              <w:t>данные УФНС России по Самарской области, министерство управления финансами Самарской области</w:t>
            </w:r>
          </w:p>
        </w:tc>
      </w:tr>
    </w:tbl>
    <w:p w:rsidR="0075652D" w:rsidRPr="0075652D" w:rsidRDefault="0075652D" w:rsidP="0075652D">
      <w:pPr>
        <w:rPr>
          <w:szCs w:val="28"/>
        </w:rPr>
      </w:pPr>
    </w:p>
    <w:p w:rsidR="002163A8" w:rsidRPr="0075652D" w:rsidRDefault="002163A8" w:rsidP="0075652D">
      <w:pPr>
        <w:rPr>
          <w:szCs w:val="28"/>
        </w:rPr>
      </w:pPr>
    </w:p>
    <w:sectPr w:rsidR="002163A8" w:rsidRPr="0075652D" w:rsidSect="00294C29">
      <w:headerReference w:type="default" r:id="rId10"/>
      <w:headerReference w:type="first" r:id="rId11"/>
      <w:footnotePr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83" w:rsidRDefault="00AA7483" w:rsidP="00397E7C">
      <w:r>
        <w:separator/>
      </w:r>
    </w:p>
    <w:p w:rsidR="00AA7483" w:rsidRDefault="00AA7483"/>
  </w:endnote>
  <w:endnote w:type="continuationSeparator" w:id="0">
    <w:p w:rsidR="00AA7483" w:rsidRDefault="00AA7483" w:rsidP="00397E7C">
      <w:r>
        <w:continuationSeparator/>
      </w:r>
    </w:p>
    <w:p w:rsidR="00AA7483" w:rsidRDefault="00AA7483"/>
  </w:endnote>
  <w:endnote w:type="continuationNotice" w:id="1">
    <w:p w:rsidR="00AA7483" w:rsidRDefault="00AA7483"/>
    <w:p w:rsidR="00AA7483" w:rsidRDefault="00AA74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83" w:rsidRDefault="00AA7483" w:rsidP="00397E7C">
      <w:r>
        <w:separator/>
      </w:r>
    </w:p>
    <w:p w:rsidR="00AA7483" w:rsidRDefault="00AA7483"/>
  </w:footnote>
  <w:footnote w:type="continuationSeparator" w:id="0">
    <w:p w:rsidR="00AA7483" w:rsidRDefault="00AA7483" w:rsidP="00397E7C">
      <w:r>
        <w:continuationSeparator/>
      </w:r>
    </w:p>
    <w:p w:rsidR="00AA7483" w:rsidRDefault="00AA7483"/>
  </w:footnote>
  <w:footnote w:type="continuationNotice" w:id="1">
    <w:p w:rsidR="00AA7483" w:rsidRDefault="00AA7483"/>
    <w:p w:rsidR="00AA7483" w:rsidRDefault="00AA74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2204"/>
      <w:docPartObj>
        <w:docPartGallery w:val="Page Numbers (Top of Page)"/>
        <w:docPartUnique/>
      </w:docPartObj>
    </w:sdtPr>
    <w:sdtContent>
      <w:p w:rsidR="0075652D" w:rsidRDefault="0075652D">
        <w:pPr>
          <w:pStyle w:val="a5"/>
          <w:jc w:val="center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75652D" w:rsidRDefault="007565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2D" w:rsidRDefault="0075652D">
    <w:pPr>
      <w:pStyle w:val="a5"/>
      <w:jc w:val="center"/>
    </w:pPr>
  </w:p>
  <w:p w:rsidR="0075652D" w:rsidRDefault="007565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57402"/>
      <w:docPartObj>
        <w:docPartGallery w:val="Page Numbers (Top of Page)"/>
        <w:docPartUnique/>
      </w:docPartObj>
    </w:sdtPr>
    <w:sdtContent>
      <w:p w:rsidR="00074A4E" w:rsidRDefault="00B82317">
        <w:pPr>
          <w:pStyle w:val="a5"/>
          <w:jc w:val="center"/>
        </w:pPr>
        <w:fldSimple w:instr="PAGE   \* MERGEFORMAT">
          <w:r w:rsidR="00074A4E">
            <w:rPr>
              <w:noProof/>
            </w:rPr>
            <w:t>8</w:t>
          </w:r>
        </w:fldSimple>
      </w:p>
    </w:sdtContent>
  </w:sdt>
  <w:p w:rsidR="00074A4E" w:rsidRDefault="00074A4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4E" w:rsidRDefault="00074A4E">
    <w:pPr>
      <w:pStyle w:val="a5"/>
      <w:jc w:val="center"/>
    </w:pPr>
  </w:p>
  <w:p w:rsidR="00074A4E" w:rsidRDefault="00074A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7FEA"/>
    <w:multiLevelType w:val="multilevel"/>
    <w:tmpl w:val="1A242BBE"/>
    <w:numStyleLink w:val="10"/>
  </w:abstractNum>
  <w:abstractNum w:abstractNumId="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 w:themeColor="background1" w:themeShade="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 w:themeColor="background1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6875D32"/>
    <w:multiLevelType w:val="multilevel"/>
    <w:tmpl w:val="67267892"/>
    <w:numStyleLink w:val="21"/>
  </w:abstractNum>
  <w:abstractNum w:abstractNumId="15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5"/>
  </w:num>
  <w:num w:numId="30">
    <w:abstractNumId w:val="0"/>
    <w:lvlOverride w:ilvl="0">
      <w:startOverride w:val="20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Бегчин">
    <w15:presenceInfo w15:providerId="Windows Live" w15:userId="b8286f12ca3f42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09AD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A54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05A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A4E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77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CE1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4561"/>
    <w:rsid w:val="00165273"/>
    <w:rsid w:val="001667C7"/>
    <w:rsid w:val="001675B3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562A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1C9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187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5FF7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523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4A88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617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70D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415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CF0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43D5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D3E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5E0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98A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4F61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4CA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7F6"/>
    <w:rsid w:val="005E0CB2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A4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6BD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72E"/>
    <w:rsid w:val="00733D78"/>
    <w:rsid w:val="007346BB"/>
    <w:rsid w:val="00734E60"/>
    <w:rsid w:val="00735015"/>
    <w:rsid w:val="00735261"/>
    <w:rsid w:val="00735298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52D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B54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0B7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A4F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0EE6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1ED1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0D0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72C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823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67F8A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AB3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483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2D9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1F8B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608DD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317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6DD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845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049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68D7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4728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3A88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101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AC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7F8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87F94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07D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372E"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6ADA-4D9A-4829-8E5A-46DCEEA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СИБАТРОВА НАДЕЖДА ЕВГЕНЬЕВНА</dc:creator>
  <cp:lastModifiedBy>SmirnovaMM</cp:lastModifiedBy>
  <cp:revision>9</cp:revision>
  <cp:lastPrinted>2019-04-11T10:57:00Z</cp:lastPrinted>
  <dcterms:created xsi:type="dcterms:W3CDTF">2019-04-04T13:57:00Z</dcterms:created>
  <dcterms:modified xsi:type="dcterms:W3CDTF">2019-04-30T05:10:00Z</dcterms:modified>
</cp:coreProperties>
</file>