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86" w:rsidRDefault="00DF6086" w:rsidP="00DF6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9FA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DF6086" w:rsidRPr="00FB39FA" w:rsidRDefault="00DF6086" w:rsidP="00DF6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Самарской области</w:t>
      </w:r>
    </w:p>
    <w:p w:rsidR="00DF6086" w:rsidRDefault="00DF6086" w:rsidP="00DF6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8F680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юджетного прогноза Самарской области на долгосрочный период до 203</w:t>
      </w:r>
      <w:r w:rsidR="006D0A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года» </w:t>
      </w:r>
    </w:p>
    <w:p w:rsidR="00DF6086" w:rsidRPr="00984639" w:rsidRDefault="00DF6086" w:rsidP="00DF6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4970" w:rsidRDefault="00DF6086" w:rsidP="00A418F8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Самарской области </w:t>
      </w:r>
      <w:r w:rsidRPr="00FB39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81191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юджетного прогноза Самарской области на долгосрочный период до 203</w:t>
      </w:r>
      <w:r w:rsidR="006D0A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года» </w:t>
      </w:r>
      <w:r w:rsidR="00CF4970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CF4970">
        <w:rPr>
          <w:rFonts w:ascii="Times New Roman" w:hAnsi="Times New Roman"/>
          <w:sz w:val="28"/>
          <w:szCs w:val="28"/>
        </w:rPr>
        <w:t>в соответствии с требованиями</w:t>
      </w:r>
      <w:r w:rsidR="008F6806">
        <w:rPr>
          <w:rFonts w:ascii="Times New Roman" w:hAnsi="Times New Roman"/>
          <w:sz w:val="28"/>
          <w:szCs w:val="28"/>
        </w:rPr>
        <w:t xml:space="preserve">                   </w:t>
      </w:r>
      <w:r w:rsidR="00CF497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F4970" w:rsidRPr="007227EE">
          <w:rPr>
            <w:rFonts w:ascii="Times New Roman" w:hAnsi="Times New Roman"/>
            <w:sz w:val="28"/>
            <w:szCs w:val="28"/>
          </w:rPr>
          <w:t>статьи 170.1</w:t>
        </w:r>
      </w:hyperlink>
      <w:r w:rsidR="00CF4970" w:rsidRPr="007227EE">
        <w:rPr>
          <w:rFonts w:ascii="Times New Roman" w:hAnsi="Times New Roman"/>
          <w:sz w:val="28"/>
          <w:szCs w:val="28"/>
        </w:rPr>
        <w:t xml:space="preserve"> </w:t>
      </w:r>
      <w:r w:rsidR="00CF4970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6D0A71">
        <w:rPr>
          <w:rFonts w:ascii="Times New Roman" w:hAnsi="Times New Roman"/>
          <w:sz w:val="28"/>
          <w:szCs w:val="28"/>
        </w:rPr>
        <w:t>,</w:t>
      </w:r>
      <w:r w:rsidR="00CF4970">
        <w:rPr>
          <w:rFonts w:ascii="Times New Roman" w:hAnsi="Times New Roman"/>
          <w:sz w:val="28"/>
          <w:szCs w:val="28"/>
        </w:rPr>
        <w:t xml:space="preserve"> на </w:t>
      </w:r>
      <w:r w:rsidR="00CF4970" w:rsidRPr="007227EE">
        <w:rPr>
          <w:rFonts w:ascii="Times New Roman" w:hAnsi="Times New Roman"/>
          <w:sz w:val="28"/>
          <w:szCs w:val="28"/>
        </w:rPr>
        <w:t xml:space="preserve">основании </w:t>
      </w:r>
      <w:hyperlink r:id="rId7" w:history="1">
        <w:r w:rsidR="00CF4970" w:rsidRPr="007227EE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CF4970">
        <w:rPr>
          <w:rFonts w:ascii="Times New Roman" w:hAnsi="Times New Roman"/>
          <w:sz w:val="28"/>
          <w:szCs w:val="28"/>
        </w:rPr>
        <w:t xml:space="preserve"> Правительства Самарской области от 02.06.2015 № 305 «Об утверждении Порядка разработки бюджетного прогноза Самарской области на долгосрочный период».</w:t>
      </w:r>
    </w:p>
    <w:p w:rsidR="006D0A71" w:rsidRDefault="006D0A71" w:rsidP="006D0A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Бюджетный прогноз разработан на </w:t>
      </w:r>
      <w:r w:rsidRPr="00101F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01F69">
        <w:rPr>
          <w:rFonts w:ascii="Times New Roman" w:hAnsi="Times New Roman"/>
          <w:sz w:val="28"/>
          <w:szCs w:val="28"/>
        </w:rPr>
        <w:t xml:space="preserve"> лет (на 20</w:t>
      </w:r>
      <w:r>
        <w:rPr>
          <w:rFonts w:ascii="Times New Roman" w:hAnsi="Times New Roman"/>
          <w:sz w:val="28"/>
          <w:szCs w:val="28"/>
        </w:rPr>
        <w:t>23</w:t>
      </w:r>
      <w:r w:rsidRPr="00101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01F69">
        <w:rPr>
          <w:rFonts w:ascii="Times New Roman" w:hAnsi="Times New Roman"/>
          <w:sz w:val="28"/>
          <w:szCs w:val="28"/>
        </w:rPr>
        <w:t xml:space="preserve"> 203</w:t>
      </w:r>
      <w:r>
        <w:rPr>
          <w:rFonts w:ascii="Times New Roman" w:hAnsi="Times New Roman"/>
          <w:sz w:val="28"/>
          <w:szCs w:val="28"/>
        </w:rPr>
        <w:t>4</w:t>
      </w:r>
      <w:r w:rsidRPr="00101F69">
        <w:rPr>
          <w:rFonts w:ascii="Times New Roman" w:hAnsi="Times New Roman"/>
          <w:sz w:val="28"/>
          <w:szCs w:val="28"/>
        </w:rPr>
        <w:t xml:space="preserve"> годы)</w:t>
      </w:r>
      <w:r>
        <w:rPr>
          <w:rFonts w:ascii="Times New Roman" w:hAnsi="Times New Roman"/>
          <w:sz w:val="28"/>
          <w:szCs w:val="28"/>
        </w:rPr>
        <w:t xml:space="preserve"> с учетом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Российской Федерации от </w:t>
      </w:r>
      <w:r w:rsidRPr="00367E81">
        <w:rPr>
          <w:rFonts w:ascii="Times New Roman" w:hAnsi="Times New Roman"/>
          <w:sz w:val="28"/>
          <w:szCs w:val="28"/>
        </w:rPr>
        <w:t xml:space="preserve">07.05.2018 №204, от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67E81">
        <w:rPr>
          <w:rFonts w:ascii="Times New Roman" w:hAnsi="Times New Roman"/>
          <w:sz w:val="28"/>
          <w:szCs w:val="28"/>
        </w:rPr>
        <w:t>21.07.2020 №474</w:t>
      </w:r>
      <w:r>
        <w:rPr>
          <w:rFonts w:ascii="Times New Roman" w:hAnsi="Times New Roman"/>
          <w:sz w:val="28"/>
          <w:szCs w:val="28"/>
        </w:rPr>
        <w:t>,</w:t>
      </w:r>
      <w:r w:rsidRPr="007227EE">
        <w:rPr>
          <w:rFonts w:ascii="Times New Roman" w:hAnsi="Times New Roman"/>
          <w:sz w:val="28"/>
          <w:szCs w:val="28"/>
        </w:rPr>
        <w:t xml:space="preserve"> </w:t>
      </w:r>
      <w:r w:rsidRPr="00337739">
        <w:rPr>
          <w:rFonts w:ascii="Times New Roman" w:hAnsi="Times New Roman"/>
          <w:sz w:val="28"/>
          <w:szCs w:val="28"/>
        </w:rPr>
        <w:t>основных направлени</w:t>
      </w:r>
      <w:r>
        <w:rPr>
          <w:rFonts w:ascii="Times New Roman" w:hAnsi="Times New Roman"/>
          <w:sz w:val="28"/>
          <w:szCs w:val="28"/>
        </w:rPr>
        <w:t>ях</w:t>
      </w:r>
      <w:r w:rsidRPr="00337739">
        <w:rPr>
          <w:rFonts w:ascii="Times New Roman" w:hAnsi="Times New Roman"/>
          <w:sz w:val="28"/>
          <w:szCs w:val="28"/>
        </w:rPr>
        <w:t xml:space="preserve"> бюджетной и налоговой политики С</w:t>
      </w:r>
      <w:r>
        <w:rPr>
          <w:rFonts w:ascii="Times New Roman" w:hAnsi="Times New Roman"/>
          <w:sz w:val="28"/>
          <w:szCs w:val="28"/>
        </w:rPr>
        <w:t>амар</w:t>
      </w:r>
      <w:r w:rsidRPr="00337739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D0A71" w:rsidRDefault="006D0A71" w:rsidP="006D0A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Pr="003F3E37">
        <w:rPr>
          <w:rFonts w:ascii="Times New Roman" w:hAnsi="Times New Roman"/>
          <w:sz w:val="28"/>
          <w:szCs w:val="28"/>
        </w:rPr>
        <w:t xml:space="preserve"> целью долгосрочного бюджетного планирования является </w:t>
      </w:r>
      <w:r>
        <w:rPr>
          <w:rFonts w:ascii="Times New Roman" w:hAnsi="Times New Roman"/>
          <w:sz w:val="28"/>
          <w:szCs w:val="28"/>
        </w:rPr>
        <w:t xml:space="preserve">определение финансовых возможностей бюджета Самарской области для исполнения принятых и принимаемых расходных обязательств, тенденций изменения </w:t>
      </w:r>
      <w:r w:rsidRPr="003F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доходной и расходной частей бюджета</w:t>
      </w:r>
      <w:r w:rsidRPr="003F3E37">
        <w:rPr>
          <w:rFonts w:ascii="Times New Roman" w:hAnsi="Times New Roman"/>
          <w:sz w:val="28"/>
          <w:szCs w:val="28"/>
        </w:rPr>
        <w:t>, условий привлечени</w:t>
      </w:r>
      <w:r>
        <w:rPr>
          <w:rFonts w:ascii="Times New Roman" w:hAnsi="Times New Roman"/>
          <w:sz w:val="28"/>
          <w:szCs w:val="28"/>
        </w:rPr>
        <w:t>я и обслуживания заимствований.</w:t>
      </w:r>
    </w:p>
    <w:p w:rsidR="00DF6086" w:rsidRDefault="00CF4970" w:rsidP="00A418F8">
      <w:pPr>
        <w:widowControl w:val="0"/>
        <w:autoSpaceDE w:val="0"/>
        <w:autoSpaceDN w:val="0"/>
        <w:adjustRightInd w:val="0"/>
        <w:spacing w:after="0" w:line="348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</w:t>
      </w:r>
      <w:r w:rsidR="00DF6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</w:t>
      </w:r>
      <w:r w:rsidR="00DF6086">
        <w:rPr>
          <w:rFonts w:ascii="Times New Roman" w:hAnsi="Times New Roman"/>
          <w:sz w:val="28"/>
          <w:szCs w:val="28"/>
        </w:rPr>
        <w:t xml:space="preserve"> министерством управления финансами Самарской области на основе прогноза социально-экономического развития Самарской области на соответствующий период и содержит сведения</w:t>
      </w:r>
      <w:r>
        <w:rPr>
          <w:rFonts w:ascii="Times New Roman" w:hAnsi="Times New Roman"/>
          <w:sz w:val="28"/>
          <w:szCs w:val="28"/>
        </w:rPr>
        <w:t>,</w:t>
      </w:r>
      <w:r w:rsidR="00DF6086">
        <w:rPr>
          <w:rFonts w:ascii="Times New Roman" w:hAnsi="Times New Roman"/>
          <w:sz w:val="28"/>
          <w:szCs w:val="28"/>
        </w:rPr>
        <w:t xml:space="preserve"> необходимые для составления проекта бюджета.</w:t>
      </w:r>
    </w:p>
    <w:p w:rsidR="008F6806" w:rsidRDefault="008F6806" w:rsidP="00A418F8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1E9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proofErr w:type="spellStart"/>
      <w:r w:rsidRPr="00351E9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51E98">
        <w:rPr>
          <w:rFonts w:ascii="Times New Roman" w:hAnsi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п</w:t>
      </w:r>
      <w:r w:rsidRPr="00351E98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proofErr w:type="spellStart"/>
      <w:r w:rsidRPr="00351E9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51E98">
        <w:rPr>
          <w:rFonts w:ascii="Times New Roman" w:hAnsi="Times New Roman"/>
          <w:sz w:val="28"/>
          <w:szCs w:val="28"/>
        </w:rPr>
        <w:t xml:space="preserve"> факторов не выявлено.</w:t>
      </w:r>
    </w:p>
    <w:p w:rsidR="00A418F8" w:rsidRPr="00351E98" w:rsidRDefault="00A418F8" w:rsidP="00A418F8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4786"/>
        <w:gridCol w:w="5245"/>
      </w:tblGrid>
      <w:tr w:rsidR="00DF6086" w:rsidRPr="00BF4C57" w:rsidTr="00EA19E0">
        <w:trPr>
          <w:trHeight w:val="901"/>
        </w:trPr>
        <w:tc>
          <w:tcPr>
            <w:tcW w:w="4786" w:type="dxa"/>
            <w:shd w:val="clear" w:color="auto" w:fill="auto"/>
          </w:tcPr>
          <w:p w:rsidR="006D0A71" w:rsidRDefault="006D0A71" w:rsidP="00EA19E0">
            <w:pPr>
              <w:tabs>
                <w:tab w:val="left" w:pos="22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A71" w:rsidRDefault="006D0A71" w:rsidP="006D0A71">
            <w:pPr>
              <w:tabs>
                <w:tab w:val="left" w:pos="227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М</w:t>
            </w:r>
            <w:r w:rsidR="00DF6086">
              <w:rPr>
                <w:rFonts w:ascii="Times New Roman" w:hAnsi="Times New Roman"/>
                <w:sz w:val="28"/>
                <w:szCs w:val="28"/>
              </w:rPr>
              <w:t>инистр</w:t>
            </w:r>
            <w:r w:rsidR="00A4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6086" w:rsidRDefault="00DF6086" w:rsidP="006D0A71">
            <w:pPr>
              <w:tabs>
                <w:tab w:val="left" w:pos="227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финансами </w:t>
            </w:r>
          </w:p>
          <w:p w:rsidR="00DF6086" w:rsidRPr="00BF4C57" w:rsidRDefault="006D0A71" w:rsidP="006D0A71">
            <w:pPr>
              <w:tabs>
                <w:tab w:val="left" w:pos="227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F6086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5245" w:type="dxa"/>
            <w:shd w:val="clear" w:color="auto" w:fill="auto"/>
          </w:tcPr>
          <w:p w:rsidR="00DF6086" w:rsidRPr="00BF4C57" w:rsidRDefault="00DF6086" w:rsidP="00EA19E0">
            <w:pPr>
              <w:tabs>
                <w:tab w:val="left" w:pos="227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F6086" w:rsidRDefault="00DF6086" w:rsidP="00EA19E0">
            <w:pPr>
              <w:tabs>
                <w:tab w:val="left" w:pos="2277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6086" w:rsidRPr="00BF4C57" w:rsidRDefault="00DF6086" w:rsidP="006D0A71">
            <w:pPr>
              <w:tabs>
                <w:tab w:val="left" w:pos="22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 w:rsidR="006D0A7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D0A7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D0A71">
              <w:rPr>
                <w:rFonts w:ascii="Times New Roman" w:hAnsi="Times New Roman"/>
                <w:sz w:val="28"/>
                <w:szCs w:val="28"/>
              </w:rPr>
              <w:t>Прямило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</w:tc>
      </w:tr>
    </w:tbl>
    <w:p w:rsidR="0008061F" w:rsidRPr="00DF6086" w:rsidRDefault="0008061F" w:rsidP="001E35E1"/>
    <w:sectPr w:rsidR="0008061F" w:rsidRPr="00DF6086" w:rsidSect="004736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6CD9"/>
    <w:multiLevelType w:val="hybridMultilevel"/>
    <w:tmpl w:val="C26AD8AC"/>
    <w:lvl w:ilvl="0" w:tplc="AF247F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2C3"/>
    <w:rsid w:val="0008061F"/>
    <w:rsid w:val="00133848"/>
    <w:rsid w:val="001D218C"/>
    <w:rsid w:val="001E1A40"/>
    <w:rsid w:val="001E35E1"/>
    <w:rsid w:val="003A0B97"/>
    <w:rsid w:val="0047361B"/>
    <w:rsid w:val="004752C3"/>
    <w:rsid w:val="006D0A71"/>
    <w:rsid w:val="00745844"/>
    <w:rsid w:val="008F6806"/>
    <w:rsid w:val="00A418F8"/>
    <w:rsid w:val="00B76CEE"/>
    <w:rsid w:val="00CE1BAC"/>
    <w:rsid w:val="00CF4970"/>
    <w:rsid w:val="00DE458C"/>
    <w:rsid w:val="00DF6086"/>
    <w:rsid w:val="00E84B35"/>
    <w:rsid w:val="00EA19E0"/>
    <w:rsid w:val="00F76033"/>
    <w:rsid w:val="00F8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E1B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3F8AFAB5E0012BE58CE34DBC2E7150960F16BBD94F2B4786250E832E576B8B3FI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3F8AFAB5E0012BE58CFD40AA422F55920448BFD64C2011D97A55DE795E61DCB6A32DCD410C39IA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EA2A-6B8C-4305-BE69-A0BBB46E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</dc:creator>
  <cp:keywords/>
  <dc:description/>
  <cp:lastModifiedBy>Яковлева</cp:lastModifiedBy>
  <cp:revision>16</cp:revision>
  <cp:lastPrinted>2017-02-14T13:06:00Z</cp:lastPrinted>
  <dcterms:created xsi:type="dcterms:W3CDTF">2016-10-23T11:58:00Z</dcterms:created>
  <dcterms:modified xsi:type="dcterms:W3CDTF">2022-12-08T05:35:00Z</dcterms:modified>
</cp:coreProperties>
</file>