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22" w:rsidRDefault="00D80922" w:rsidP="00D80922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D80922" w:rsidRDefault="00D80922" w:rsidP="00D80922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государственной инспекции финансового контроля</w:t>
      </w:r>
    </w:p>
    <w:p w:rsidR="00D80922" w:rsidRDefault="00D80922" w:rsidP="00D80922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</w:p>
    <w:p w:rsidR="00D80922" w:rsidRDefault="00D80922" w:rsidP="00D80922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 № ________</w:t>
      </w:r>
    </w:p>
    <w:p w:rsidR="0083695F" w:rsidRDefault="0083695F"/>
    <w:p w:rsidR="002F2684" w:rsidRDefault="0083695F" w:rsidP="0083695F">
      <w:pPr>
        <w:tabs>
          <w:tab w:val="left" w:pos="2550"/>
        </w:tabs>
        <w:jc w:val="center"/>
        <w:rPr>
          <w:rFonts w:ascii="Times New Roman" w:hAnsi="Times New Roman"/>
          <w:sz w:val="28"/>
          <w:szCs w:val="28"/>
        </w:rPr>
      </w:pPr>
      <w:r w:rsidRPr="0083695F">
        <w:rPr>
          <w:rFonts w:ascii="Times New Roman" w:hAnsi="Times New Roman"/>
          <w:sz w:val="28"/>
          <w:szCs w:val="28"/>
        </w:rPr>
        <w:t>Перечень должностей государственной гражданской службы Самарской области в государственной инспекции финансового контроля Самарской области, замещение которых связано с коррупционными рисками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1"/>
        <w:gridCol w:w="4654"/>
      </w:tblGrid>
      <w:tr w:rsidR="00120337" w:rsidTr="00120337">
        <w:tc>
          <w:tcPr>
            <w:tcW w:w="4785" w:type="dxa"/>
          </w:tcPr>
          <w:p w:rsidR="00120337" w:rsidRDefault="00120337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786" w:type="dxa"/>
          </w:tcPr>
          <w:p w:rsidR="00120337" w:rsidRDefault="00120337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штатных единиц</w:t>
            </w:r>
          </w:p>
        </w:tc>
      </w:tr>
      <w:tr w:rsidR="00F2729F" w:rsidTr="00120337">
        <w:tc>
          <w:tcPr>
            <w:tcW w:w="4785" w:type="dxa"/>
          </w:tcPr>
          <w:p w:rsidR="00F2729F" w:rsidRDefault="00F2729F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4786" w:type="dxa"/>
          </w:tcPr>
          <w:p w:rsidR="00F2729F" w:rsidRDefault="00F2729F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20337" w:rsidTr="00120337">
        <w:tc>
          <w:tcPr>
            <w:tcW w:w="4785" w:type="dxa"/>
          </w:tcPr>
          <w:p w:rsidR="00120337" w:rsidRDefault="00FA76DC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</w:t>
            </w:r>
          </w:p>
        </w:tc>
        <w:tc>
          <w:tcPr>
            <w:tcW w:w="4786" w:type="dxa"/>
          </w:tcPr>
          <w:p w:rsidR="00120337" w:rsidRDefault="00FA76DC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20337" w:rsidTr="00120337">
        <w:tc>
          <w:tcPr>
            <w:tcW w:w="4785" w:type="dxa"/>
          </w:tcPr>
          <w:p w:rsidR="00120337" w:rsidRDefault="00FA76DC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(мобилизационный работник)</w:t>
            </w:r>
          </w:p>
        </w:tc>
        <w:tc>
          <w:tcPr>
            <w:tcW w:w="4786" w:type="dxa"/>
          </w:tcPr>
          <w:p w:rsidR="00120337" w:rsidRDefault="00FA76DC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76DC" w:rsidTr="00173A70">
        <w:tc>
          <w:tcPr>
            <w:tcW w:w="9571" w:type="dxa"/>
            <w:gridSpan w:val="2"/>
          </w:tcPr>
          <w:p w:rsidR="00FA76DC" w:rsidRPr="00CA74F4" w:rsidRDefault="00FA76DC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74F4">
              <w:rPr>
                <w:rFonts w:ascii="Times New Roman" w:hAnsi="Times New Roman"/>
                <w:b/>
                <w:sz w:val="28"/>
                <w:szCs w:val="28"/>
              </w:rPr>
              <w:t>Департамент по контролю в сфере закупок</w:t>
            </w:r>
          </w:p>
        </w:tc>
      </w:tr>
      <w:tr w:rsidR="00120337" w:rsidTr="00120337">
        <w:tc>
          <w:tcPr>
            <w:tcW w:w="4785" w:type="dxa"/>
          </w:tcPr>
          <w:p w:rsidR="00120337" w:rsidRDefault="00FA76DC" w:rsidP="00296888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инспекции</w:t>
            </w:r>
            <w:r w:rsidR="00296888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– руководитель департамента по контролю в сфере закупок</w:t>
            </w:r>
          </w:p>
        </w:tc>
        <w:tc>
          <w:tcPr>
            <w:tcW w:w="4786" w:type="dxa"/>
          </w:tcPr>
          <w:p w:rsidR="00120337" w:rsidRDefault="00FA76DC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76DC" w:rsidTr="00E714C6">
        <w:tc>
          <w:tcPr>
            <w:tcW w:w="9571" w:type="dxa"/>
            <w:gridSpan w:val="2"/>
          </w:tcPr>
          <w:p w:rsidR="00FA76DC" w:rsidRPr="004350CD" w:rsidRDefault="00FA76DC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0CD">
              <w:rPr>
                <w:rFonts w:ascii="Times New Roman" w:hAnsi="Times New Roman"/>
                <w:sz w:val="28"/>
                <w:szCs w:val="28"/>
              </w:rPr>
              <w:t>Управление контроля за процедурой закупки</w:t>
            </w:r>
          </w:p>
        </w:tc>
      </w:tr>
      <w:tr w:rsidR="00120337" w:rsidTr="00120337">
        <w:tc>
          <w:tcPr>
            <w:tcW w:w="4785" w:type="dxa"/>
          </w:tcPr>
          <w:p w:rsidR="00120337" w:rsidRDefault="00FA76DC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управления</w:t>
            </w:r>
          </w:p>
        </w:tc>
        <w:tc>
          <w:tcPr>
            <w:tcW w:w="4786" w:type="dxa"/>
          </w:tcPr>
          <w:p w:rsidR="00120337" w:rsidRDefault="00FA76DC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20337" w:rsidTr="00120337">
        <w:tc>
          <w:tcPr>
            <w:tcW w:w="4785" w:type="dxa"/>
          </w:tcPr>
          <w:p w:rsidR="00120337" w:rsidRDefault="00FA76DC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консультант</w:t>
            </w:r>
          </w:p>
        </w:tc>
        <w:tc>
          <w:tcPr>
            <w:tcW w:w="4786" w:type="dxa"/>
          </w:tcPr>
          <w:p w:rsidR="00120337" w:rsidRDefault="00FA76DC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E09AD" w:rsidTr="000B0656">
        <w:tc>
          <w:tcPr>
            <w:tcW w:w="9571" w:type="dxa"/>
            <w:gridSpan w:val="2"/>
          </w:tcPr>
          <w:p w:rsidR="008E09AD" w:rsidRPr="004350CD" w:rsidRDefault="008E09AD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0CD">
              <w:rPr>
                <w:rFonts w:ascii="Times New Roman" w:hAnsi="Times New Roman"/>
                <w:sz w:val="28"/>
                <w:szCs w:val="28"/>
              </w:rPr>
              <w:t>Управление внутреннего финансового контроля в сфере закупок</w:t>
            </w:r>
          </w:p>
        </w:tc>
      </w:tr>
      <w:tr w:rsidR="00FA76DC" w:rsidTr="00120337">
        <w:tc>
          <w:tcPr>
            <w:tcW w:w="4785" w:type="dxa"/>
          </w:tcPr>
          <w:p w:rsidR="00FA76DC" w:rsidRDefault="008E09AD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управления</w:t>
            </w:r>
          </w:p>
        </w:tc>
        <w:tc>
          <w:tcPr>
            <w:tcW w:w="4786" w:type="dxa"/>
          </w:tcPr>
          <w:p w:rsidR="00FA76DC" w:rsidRDefault="008E09AD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76DC" w:rsidTr="00120337">
        <w:tc>
          <w:tcPr>
            <w:tcW w:w="4785" w:type="dxa"/>
          </w:tcPr>
          <w:p w:rsidR="00FA76DC" w:rsidRDefault="008E09AD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консультант</w:t>
            </w:r>
          </w:p>
        </w:tc>
        <w:tc>
          <w:tcPr>
            <w:tcW w:w="4786" w:type="dxa"/>
          </w:tcPr>
          <w:p w:rsidR="00FA76DC" w:rsidRDefault="008E09AD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E09AD" w:rsidTr="006F4431">
        <w:tc>
          <w:tcPr>
            <w:tcW w:w="9571" w:type="dxa"/>
            <w:gridSpan w:val="2"/>
          </w:tcPr>
          <w:p w:rsidR="008E09AD" w:rsidRPr="004350CD" w:rsidRDefault="008E09AD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0CD">
              <w:rPr>
                <w:rFonts w:ascii="Times New Roman" w:hAnsi="Times New Roman"/>
                <w:sz w:val="28"/>
                <w:szCs w:val="28"/>
              </w:rPr>
              <w:t>Управление предварительного контроля в сфере закупок</w:t>
            </w:r>
          </w:p>
        </w:tc>
      </w:tr>
      <w:tr w:rsidR="00FA76DC" w:rsidTr="00120337">
        <w:tc>
          <w:tcPr>
            <w:tcW w:w="4785" w:type="dxa"/>
          </w:tcPr>
          <w:p w:rsidR="00FA76DC" w:rsidRDefault="008E09AD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управления</w:t>
            </w:r>
          </w:p>
        </w:tc>
        <w:tc>
          <w:tcPr>
            <w:tcW w:w="4786" w:type="dxa"/>
          </w:tcPr>
          <w:p w:rsidR="00FA76DC" w:rsidRDefault="008E09AD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76DC" w:rsidTr="00120337">
        <w:tc>
          <w:tcPr>
            <w:tcW w:w="4785" w:type="dxa"/>
          </w:tcPr>
          <w:p w:rsidR="00FA76DC" w:rsidRDefault="008E09AD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консультант</w:t>
            </w:r>
          </w:p>
        </w:tc>
        <w:tc>
          <w:tcPr>
            <w:tcW w:w="4786" w:type="dxa"/>
          </w:tcPr>
          <w:p w:rsidR="00FA76DC" w:rsidRDefault="008E09AD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F401F" w:rsidTr="007D2ABC">
        <w:tc>
          <w:tcPr>
            <w:tcW w:w="9571" w:type="dxa"/>
            <w:gridSpan w:val="2"/>
          </w:tcPr>
          <w:p w:rsidR="00AF401F" w:rsidRPr="00CA74F4" w:rsidRDefault="002B2480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74F4">
              <w:rPr>
                <w:rFonts w:ascii="Times New Roman" w:hAnsi="Times New Roman"/>
                <w:b/>
                <w:sz w:val="28"/>
                <w:szCs w:val="28"/>
              </w:rPr>
              <w:t>Контрольно-ревизионное управление</w:t>
            </w:r>
          </w:p>
        </w:tc>
      </w:tr>
      <w:tr w:rsidR="008E09AD" w:rsidTr="00120337">
        <w:tc>
          <w:tcPr>
            <w:tcW w:w="4785" w:type="dxa"/>
          </w:tcPr>
          <w:p w:rsidR="008E09AD" w:rsidRDefault="002B2480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r w:rsidR="00296888">
              <w:rPr>
                <w:rFonts w:ascii="Times New Roman" w:hAnsi="Times New Roman"/>
                <w:sz w:val="28"/>
                <w:szCs w:val="28"/>
              </w:rPr>
              <w:t>еститель руководителя инспекции </w:t>
            </w:r>
            <w:r>
              <w:rPr>
                <w:rFonts w:ascii="Times New Roman" w:hAnsi="Times New Roman"/>
                <w:sz w:val="28"/>
                <w:szCs w:val="28"/>
              </w:rPr>
              <w:t>– руководитель контрольно-ревизионного управления</w:t>
            </w:r>
          </w:p>
        </w:tc>
        <w:tc>
          <w:tcPr>
            <w:tcW w:w="4786" w:type="dxa"/>
          </w:tcPr>
          <w:p w:rsidR="008E09AD" w:rsidRDefault="002B2480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E09AD" w:rsidTr="00120337">
        <w:tc>
          <w:tcPr>
            <w:tcW w:w="4785" w:type="dxa"/>
          </w:tcPr>
          <w:p w:rsidR="008E09AD" w:rsidRDefault="002B2480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консультант</w:t>
            </w:r>
          </w:p>
        </w:tc>
        <w:tc>
          <w:tcPr>
            <w:tcW w:w="4786" w:type="dxa"/>
          </w:tcPr>
          <w:p w:rsidR="008E09AD" w:rsidRDefault="002B2480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E09AD" w:rsidTr="00120337">
        <w:tc>
          <w:tcPr>
            <w:tcW w:w="4785" w:type="dxa"/>
          </w:tcPr>
          <w:p w:rsidR="008E09AD" w:rsidRDefault="002B2480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</w:t>
            </w:r>
          </w:p>
        </w:tc>
        <w:tc>
          <w:tcPr>
            <w:tcW w:w="4786" w:type="dxa"/>
          </w:tcPr>
          <w:p w:rsidR="008E09AD" w:rsidRDefault="002B2480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E09AD" w:rsidTr="00120337">
        <w:tc>
          <w:tcPr>
            <w:tcW w:w="4785" w:type="dxa"/>
          </w:tcPr>
          <w:p w:rsidR="008E09AD" w:rsidRDefault="002B2480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4786" w:type="dxa"/>
          </w:tcPr>
          <w:p w:rsidR="008E09AD" w:rsidRDefault="002B2480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A74F4" w:rsidTr="009D2241">
        <w:tc>
          <w:tcPr>
            <w:tcW w:w="9571" w:type="dxa"/>
            <w:gridSpan w:val="2"/>
          </w:tcPr>
          <w:p w:rsidR="00CA74F4" w:rsidRPr="00CA74F4" w:rsidRDefault="00CA74F4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74F4">
              <w:rPr>
                <w:rFonts w:ascii="Times New Roman" w:hAnsi="Times New Roman"/>
                <w:b/>
                <w:sz w:val="28"/>
                <w:szCs w:val="28"/>
              </w:rPr>
              <w:t>Административно-аналитическое управление</w:t>
            </w:r>
          </w:p>
        </w:tc>
      </w:tr>
      <w:tr w:rsidR="008E09AD" w:rsidTr="00120337">
        <w:tc>
          <w:tcPr>
            <w:tcW w:w="4785" w:type="dxa"/>
          </w:tcPr>
          <w:p w:rsidR="008E09AD" w:rsidRDefault="00CA74F4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управления</w:t>
            </w:r>
          </w:p>
        </w:tc>
        <w:tc>
          <w:tcPr>
            <w:tcW w:w="4786" w:type="dxa"/>
          </w:tcPr>
          <w:p w:rsidR="008E09AD" w:rsidRDefault="00CA74F4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E09AD" w:rsidTr="00120337">
        <w:tc>
          <w:tcPr>
            <w:tcW w:w="4785" w:type="dxa"/>
          </w:tcPr>
          <w:p w:rsidR="008E09AD" w:rsidRDefault="00CA74F4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консультант</w:t>
            </w:r>
          </w:p>
        </w:tc>
        <w:tc>
          <w:tcPr>
            <w:tcW w:w="4786" w:type="dxa"/>
          </w:tcPr>
          <w:p w:rsidR="008E09AD" w:rsidRDefault="00CA74F4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E09AD" w:rsidTr="00120337">
        <w:tc>
          <w:tcPr>
            <w:tcW w:w="4785" w:type="dxa"/>
          </w:tcPr>
          <w:p w:rsidR="008E09AD" w:rsidRDefault="00CA74F4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</w:t>
            </w:r>
          </w:p>
        </w:tc>
        <w:tc>
          <w:tcPr>
            <w:tcW w:w="4786" w:type="dxa"/>
          </w:tcPr>
          <w:p w:rsidR="008E09AD" w:rsidRDefault="00CA74F4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E09AD" w:rsidTr="00120337">
        <w:tc>
          <w:tcPr>
            <w:tcW w:w="4785" w:type="dxa"/>
          </w:tcPr>
          <w:p w:rsidR="008E09AD" w:rsidRDefault="00CA74F4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4786" w:type="dxa"/>
          </w:tcPr>
          <w:p w:rsidR="008E09AD" w:rsidRDefault="00CA74F4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20337" w:rsidRPr="0083695F" w:rsidRDefault="00120337" w:rsidP="004350CD">
      <w:pPr>
        <w:tabs>
          <w:tab w:val="left" w:pos="2550"/>
        </w:tabs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20337" w:rsidRPr="0083695F" w:rsidSect="00046EE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C52" w:rsidRDefault="00BF6C52" w:rsidP="00046EE9">
      <w:pPr>
        <w:spacing w:after="0" w:line="240" w:lineRule="auto"/>
      </w:pPr>
      <w:r>
        <w:separator/>
      </w:r>
    </w:p>
  </w:endnote>
  <w:endnote w:type="continuationSeparator" w:id="0">
    <w:p w:rsidR="00BF6C52" w:rsidRDefault="00BF6C52" w:rsidP="0004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C52" w:rsidRDefault="00BF6C52" w:rsidP="00046EE9">
      <w:pPr>
        <w:spacing w:after="0" w:line="240" w:lineRule="auto"/>
      </w:pPr>
      <w:r>
        <w:separator/>
      </w:r>
    </w:p>
  </w:footnote>
  <w:footnote w:type="continuationSeparator" w:id="0">
    <w:p w:rsidR="00BF6C52" w:rsidRDefault="00BF6C52" w:rsidP="00046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9167386"/>
      <w:docPartObj>
        <w:docPartGallery w:val="Page Numbers (Top of Page)"/>
        <w:docPartUnique/>
      </w:docPartObj>
    </w:sdtPr>
    <w:sdtEndPr/>
    <w:sdtContent>
      <w:p w:rsidR="00046EE9" w:rsidRDefault="00046E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97B">
          <w:rPr>
            <w:noProof/>
          </w:rPr>
          <w:t>2</w:t>
        </w:r>
        <w:r>
          <w:fldChar w:fldCharType="end"/>
        </w:r>
      </w:p>
    </w:sdtContent>
  </w:sdt>
  <w:p w:rsidR="00046EE9" w:rsidRDefault="00046E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39"/>
    <w:rsid w:val="00046EE9"/>
    <w:rsid w:val="00120337"/>
    <w:rsid w:val="00296888"/>
    <w:rsid w:val="002B2480"/>
    <w:rsid w:val="002D653F"/>
    <w:rsid w:val="002F2684"/>
    <w:rsid w:val="0035697B"/>
    <w:rsid w:val="004350CD"/>
    <w:rsid w:val="004849D7"/>
    <w:rsid w:val="00537739"/>
    <w:rsid w:val="00673242"/>
    <w:rsid w:val="00767BE9"/>
    <w:rsid w:val="0083695F"/>
    <w:rsid w:val="00875F3F"/>
    <w:rsid w:val="008E09AD"/>
    <w:rsid w:val="00AF401F"/>
    <w:rsid w:val="00BF6C52"/>
    <w:rsid w:val="00CA74F4"/>
    <w:rsid w:val="00D80922"/>
    <w:rsid w:val="00E223DF"/>
    <w:rsid w:val="00E557D8"/>
    <w:rsid w:val="00F2729F"/>
    <w:rsid w:val="00FA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4D555-55E2-4C55-BD97-7349DE70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9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6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EE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46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EE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FAE1F-74FF-43D2-BA9D-7AFC4ED4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korostylev</dc:creator>
  <cp:keywords/>
  <dc:description/>
  <cp:lastModifiedBy>Коростелев Владимир Сергеевич</cp:lastModifiedBy>
  <cp:revision>3</cp:revision>
  <dcterms:created xsi:type="dcterms:W3CDTF">2023-12-04T13:17:00Z</dcterms:created>
  <dcterms:modified xsi:type="dcterms:W3CDTF">2023-12-04T13:17:00Z</dcterms:modified>
</cp:coreProperties>
</file>