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6B510A" w:rsidP="00112F44">
      <w:pPr>
        <w:jc w:val="center"/>
        <w:rPr>
          <w:snapToGrid w:val="0"/>
        </w:rPr>
      </w:pPr>
      <w:r w:rsidRPr="000429C2">
        <w:rPr>
          <w:noProof/>
        </w:rPr>
        <w:drawing>
          <wp:inline distT="0" distB="0" distL="0" distR="0">
            <wp:extent cx="819150" cy="870995"/>
            <wp:effectExtent l="0" t="0" r="0" b="5715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zelb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38" cy="87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31" w:rsidRPr="00CB4B3A" w:rsidRDefault="00893931" w:rsidP="00112F44">
      <w:pPr>
        <w:jc w:val="center"/>
        <w:rPr>
          <w:b/>
          <w:sz w:val="20"/>
        </w:rPr>
      </w:pPr>
    </w:p>
    <w:p w:rsidR="00661274" w:rsidRPr="00B3020B" w:rsidRDefault="004C092B" w:rsidP="004C092B">
      <w:pPr>
        <w:jc w:val="center"/>
        <w:rPr>
          <w:b/>
          <w:bCs/>
          <w:spacing w:val="-22"/>
          <w:sz w:val="40"/>
          <w:szCs w:val="40"/>
        </w:rPr>
      </w:pPr>
      <w:r w:rsidRPr="00B3020B">
        <w:rPr>
          <w:b/>
          <w:bCs/>
          <w:spacing w:val="-22"/>
          <w:sz w:val="40"/>
          <w:szCs w:val="40"/>
        </w:rPr>
        <w:t xml:space="preserve">ПРАВИТЕЛЬСТВО </w:t>
      </w:r>
      <w:r w:rsidR="00765C2E" w:rsidRPr="00B3020B">
        <w:rPr>
          <w:b/>
          <w:bCs/>
          <w:spacing w:val="-22"/>
          <w:sz w:val="40"/>
          <w:szCs w:val="40"/>
        </w:rPr>
        <w:t>САМАРСКОЙ ОБЛАСТИ</w:t>
      </w:r>
    </w:p>
    <w:p w:rsidR="009F1229" w:rsidRPr="00B3020B" w:rsidRDefault="009F1229" w:rsidP="00C70F6C">
      <w:pPr>
        <w:jc w:val="center"/>
        <w:rPr>
          <w:spacing w:val="-22"/>
          <w:sz w:val="16"/>
          <w:szCs w:val="16"/>
        </w:rPr>
      </w:pPr>
    </w:p>
    <w:p w:rsidR="00661274" w:rsidRPr="00B3020B" w:rsidRDefault="00F27E41" w:rsidP="00112F44">
      <w:pPr>
        <w:jc w:val="center"/>
        <w:rPr>
          <w:spacing w:val="-22"/>
          <w:sz w:val="36"/>
          <w:szCs w:val="36"/>
        </w:rPr>
      </w:pPr>
      <w:r w:rsidRPr="00B3020B">
        <w:rPr>
          <w:spacing w:val="-22"/>
          <w:sz w:val="36"/>
          <w:szCs w:val="36"/>
        </w:rPr>
        <w:t xml:space="preserve">ПОСТАНОВЛЕНИЕ </w:t>
      </w:r>
    </w:p>
    <w:sdt>
      <w:sdtPr>
        <w:rPr>
          <w:color w:val="FFFFFF" w:themeColor="background1"/>
          <w:sz w:val="10"/>
          <w:szCs w:val="10"/>
        </w:rPr>
        <w:id w:val="1993519049"/>
        <w:lock w:val="contentLocked"/>
        <w:placeholder>
          <w:docPart w:val="B714EFE7162D47968C2C8DFA8C86BFE4"/>
        </w:placeholder>
        <w:group/>
      </w:sdtPr>
      <w:sdtEndPr>
        <w:rPr>
          <w:rFonts w:ascii="Tahoma" w:hAnsi="Tahoma" w:cs="Tahoma"/>
          <w:sz w:val="4"/>
          <w:szCs w:val="4"/>
        </w:rPr>
      </w:sdtEndPr>
      <w:sdtContent>
        <w:p w:rsidR="00715400" w:rsidRPr="007D4C22" w:rsidRDefault="00715400" w:rsidP="00715400">
          <w:pPr>
            <w:ind w:right="-1551" w:firstLine="2410"/>
            <w:rPr>
              <w:color w:val="FFFFFF" w:themeColor="background1"/>
              <w:sz w:val="10"/>
              <w:szCs w:val="10"/>
            </w:rPr>
          </w:pPr>
        </w:p>
        <w:p w:rsidR="00715400" w:rsidRDefault="00715400" w:rsidP="007E3B57">
          <w:pPr>
            <w:ind w:firstLine="3261"/>
            <w:rPr>
              <w:rFonts w:ascii="Tahoma" w:hAnsi="Tahoma" w:cs="Tahoma"/>
              <w:color w:val="FFFFFF" w:themeColor="background1"/>
              <w:sz w:val="4"/>
              <w:szCs w:val="4"/>
            </w:rPr>
          </w:pPr>
          <w:r w:rsidRPr="007D4C22">
            <w:rPr>
              <w:rFonts w:ascii="Tahoma" w:hAnsi="Tahoma" w:cs="Tahoma"/>
              <w:color w:val="FFFFFF" w:themeColor="background1"/>
              <w:sz w:val="4"/>
              <w:szCs w:val="4"/>
            </w:rPr>
            <w:t>[МЕСТО ДЛЯ ШТАМПА]</w:t>
          </w:r>
        </w:p>
      </w:sdtContent>
    </w:sdt>
    <w:p w:rsidR="00CB4B3A" w:rsidRPr="00CB4B3A" w:rsidRDefault="00CB4B3A" w:rsidP="00CB4B3A">
      <w:pPr>
        <w:spacing w:line="360" w:lineRule="auto"/>
        <w:jc w:val="center"/>
        <w:rPr>
          <w:sz w:val="20"/>
        </w:rPr>
      </w:pPr>
      <w:r w:rsidRPr="00CB4B3A">
        <w:rPr>
          <w:sz w:val="20"/>
        </w:rPr>
        <w:t>от____________________№_____________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9728C7" w:rsidRPr="00872376" w:rsidRDefault="009728C7" w:rsidP="009728C7">
      <w:pPr>
        <w:rPr>
          <w:szCs w:val="28"/>
        </w:rPr>
      </w:pPr>
    </w:p>
    <w:p w:rsidR="009728C7" w:rsidRDefault="009728C7" w:rsidP="00B14785">
      <w:pPr>
        <w:ind w:firstLine="709"/>
        <w:rPr>
          <w:szCs w:val="28"/>
        </w:rPr>
      </w:pPr>
    </w:p>
    <w:p w:rsidR="001F54AB" w:rsidRPr="00AD6757" w:rsidRDefault="001F54AB" w:rsidP="00EF17CA">
      <w:pPr>
        <w:autoSpaceDE w:val="0"/>
        <w:autoSpaceDN w:val="0"/>
        <w:adjustRightInd w:val="0"/>
        <w:jc w:val="center"/>
        <w:rPr>
          <w:szCs w:val="28"/>
        </w:rPr>
      </w:pPr>
      <w:r w:rsidRPr="00AD6757">
        <w:rPr>
          <w:szCs w:val="28"/>
        </w:rPr>
        <w:t>О внесении изменений</w:t>
      </w:r>
    </w:p>
    <w:p w:rsidR="001F54AB" w:rsidRPr="00AD6757" w:rsidRDefault="001F54AB" w:rsidP="00EF17CA">
      <w:pPr>
        <w:autoSpaceDE w:val="0"/>
        <w:autoSpaceDN w:val="0"/>
        <w:adjustRightInd w:val="0"/>
        <w:jc w:val="center"/>
        <w:rPr>
          <w:szCs w:val="28"/>
        </w:rPr>
      </w:pPr>
      <w:r w:rsidRPr="00AD6757">
        <w:rPr>
          <w:szCs w:val="28"/>
        </w:rPr>
        <w:t>в постановление Правительства Самарской области от 21.11.2008 № 447</w:t>
      </w:r>
    </w:p>
    <w:p w:rsidR="001F54AB" w:rsidRPr="00AD6757" w:rsidRDefault="001F54AB" w:rsidP="00EF17CA">
      <w:pPr>
        <w:autoSpaceDE w:val="0"/>
        <w:autoSpaceDN w:val="0"/>
        <w:adjustRightInd w:val="0"/>
        <w:jc w:val="center"/>
        <w:rPr>
          <w:szCs w:val="28"/>
        </w:rPr>
      </w:pPr>
      <w:r w:rsidRPr="00AD6757">
        <w:rPr>
          <w:szCs w:val="28"/>
        </w:rPr>
        <w:t>«Об утверждении Положения о министерстве управления финансами</w:t>
      </w:r>
    </w:p>
    <w:p w:rsidR="001F54AB" w:rsidRPr="00AD6757" w:rsidRDefault="001F54AB" w:rsidP="00EF17CA">
      <w:pPr>
        <w:autoSpaceDE w:val="0"/>
        <w:autoSpaceDN w:val="0"/>
        <w:adjustRightInd w:val="0"/>
        <w:spacing w:after="480"/>
        <w:jc w:val="center"/>
        <w:rPr>
          <w:szCs w:val="28"/>
        </w:rPr>
      </w:pPr>
      <w:r w:rsidRPr="00AD6757">
        <w:rPr>
          <w:szCs w:val="28"/>
        </w:rPr>
        <w:t>Самарской области»</w:t>
      </w:r>
    </w:p>
    <w:p w:rsidR="001F54AB" w:rsidRPr="00AD6757" w:rsidRDefault="001F54AB" w:rsidP="007A5CA6">
      <w:pPr>
        <w:autoSpaceDE w:val="0"/>
        <w:autoSpaceDN w:val="0"/>
        <w:adjustRightInd w:val="0"/>
        <w:spacing w:line="336" w:lineRule="auto"/>
        <w:ind w:firstLine="709"/>
        <w:rPr>
          <w:szCs w:val="28"/>
        </w:rPr>
      </w:pPr>
      <w:r w:rsidRPr="00325914">
        <w:rPr>
          <w:szCs w:val="28"/>
        </w:rPr>
        <w:t>В целях уточнения отдельных функций и полномочий министерства</w:t>
      </w:r>
      <w:r>
        <w:rPr>
          <w:szCs w:val="28"/>
        </w:rPr>
        <w:t xml:space="preserve"> управления финансами Самарской области, в</w:t>
      </w:r>
      <w:r w:rsidRPr="00AD6757">
        <w:rPr>
          <w:szCs w:val="28"/>
        </w:rPr>
        <w:t xml:space="preserve"> соответствии с </w:t>
      </w:r>
      <w:r w:rsidRPr="00CE2387">
        <w:rPr>
          <w:szCs w:val="28"/>
        </w:rPr>
        <w:t>пунктом 5 статьи 86 Устава Самарской области</w:t>
      </w:r>
      <w:r>
        <w:rPr>
          <w:szCs w:val="28"/>
        </w:rPr>
        <w:t xml:space="preserve"> </w:t>
      </w:r>
      <w:r w:rsidRPr="00AD6757">
        <w:rPr>
          <w:szCs w:val="28"/>
        </w:rPr>
        <w:t>Правительство Самарской области ПОСТАНОВЛЯЕТ:</w:t>
      </w:r>
    </w:p>
    <w:p w:rsidR="001F54AB" w:rsidRPr="00AD6757" w:rsidRDefault="001F54AB" w:rsidP="007A5CA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757">
        <w:rPr>
          <w:rFonts w:ascii="Times New Roman" w:hAnsi="Times New Roman"/>
          <w:sz w:val="28"/>
          <w:szCs w:val="28"/>
        </w:rPr>
        <w:t xml:space="preserve">Внести в постановление Правительства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br/>
        <w:t xml:space="preserve">от 21.11.2008 </w:t>
      </w:r>
      <w:r w:rsidRPr="00AD6757">
        <w:rPr>
          <w:rFonts w:ascii="Times New Roman" w:hAnsi="Times New Roman"/>
          <w:sz w:val="28"/>
          <w:szCs w:val="28"/>
        </w:rPr>
        <w:t>№ 447 «Об утверждении Положения о министерстве управления финансами Самарской области» следующие изменения: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 w:rsidRPr="00AD6757">
        <w:rPr>
          <w:szCs w:val="28"/>
        </w:rPr>
        <w:t>в Положении о министерстве управления финансами Самарской области: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>пункт 2.1 дополнить абзацами следующего содержания: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>«мобилизационная подготовка в сфере деятельности Министерства;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 w:rsidRPr="00272895">
        <w:rPr>
          <w:szCs w:val="28"/>
        </w:rPr>
        <w:t>организация в рамках своей компетенции мероприятий по гражданской обороне, защите населения и территорий от чрезвычайных ситуаций природного и техногенного характера, а также предупреждению их возникновения и обеспечению пожарной безопасности в</w:t>
      </w:r>
      <w:r>
        <w:rPr>
          <w:szCs w:val="28"/>
        </w:rPr>
        <w:t> </w:t>
      </w:r>
      <w:r w:rsidRPr="00272895">
        <w:rPr>
          <w:szCs w:val="28"/>
        </w:rPr>
        <w:t>Министерстве</w:t>
      </w:r>
      <w:proofErr w:type="gramStart"/>
      <w:r>
        <w:rPr>
          <w:szCs w:val="28"/>
        </w:rPr>
        <w:t>.»;</w:t>
      </w:r>
      <w:proofErr w:type="gramEnd"/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>в пункте 2.2: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 w:rsidRPr="00961246">
        <w:rPr>
          <w:szCs w:val="28"/>
        </w:rPr>
        <w:t xml:space="preserve">подпункт 41 </w:t>
      </w:r>
      <w:r>
        <w:rPr>
          <w:szCs w:val="28"/>
        </w:rPr>
        <w:t>изложить в следующей редакции: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>«41) организует и осуществляет в соответствии с действующим законодательством мобилизац</w:t>
      </w:r>
      <w:r w:rsidR="007A5CA6">
        <w:rPr>
          <w:szCs w:val="28"/>
        </w:rPr>
        <w:t xml:space="preserve">ионную подготовку и мобилизацию </w:t>
      </w:r>
      <w:r>
        <w:rPr>
          <w:szCs w:val="28"/>
        </w:rPr>
        <w:t xml:space="preserve">Министерства, координирует и проводит методическое обеспечение </w:t>
      </w:r>
      <w:r>
        <w:rPr>
          <w:szCs w:val="28"/>
        </w:rPr>
        <w:lastRenderedPageBreak/>
        <w:t>мобилизационной подготовки и мобилизации Инспекции, а также координирует и контролирует проведение мероприятий по мобилизационной подготовке в подведомственном учреждении, осуществляет методическое обеспечение данных мероприятий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>дополнить подпунктами 41.5-41.8 следующего содержания: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 xml:space="preserve">«41.5) обеспечение </w:t>
      </w:r>
      <w:r w:rsidRPr="00216AF0">
        <w:rPr>
          <w:szCs w:val="28"/>
        </w:rPr>
        <w:t>в пределах своей компетенции защит</w:t>
      </w:r>
      <w:r>
        <w:rPr>
          <w:szCs w:val="28"/>
        </w:rPr>
        <w:t>ы</w:t>
      </w:r>
      <w:r w:rsidRPr="00216AF0">
        <w:rPr>
          <w:szCs w:val="28"/>
        </w:rPr>
        <w:t xml:space="preserve"> сведений, составляющих государственную тайну</w:t>
      </w:r>
      <w:r>
        <w:rPr>
          <w:szCs w:val="28"/>
        </w:rPr>
        <w:t>, а также ведение секретного, секретного мобилизационного делопроизводства;</w:t>
      </w:r>
    </w:p>
    <w:p w:rsidR="001F54AB" w:rsidRPr="004E5795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 xml:space="preserve">41.6) </w:t>
      </w:r>
      <w:r w:rsidRPr="004E5795">
        <w:rPr>
          <w:szCs w:val="28"/>
        </w:rPr>
        <w:t>организует в рамках своей компетенции выполнение мероприятий по обеспечению пожарной безопасности в Министерстве;</w:t>
      </w:r>
    </w:p>
    <w:p w:rsidR="001F54AB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 xml:space="preserve">41.7) </w:t>
      </w:r>
      <w:r w:rsidRPr="004E5795">
        <w:rPr>
          <w:szCs w:val="28"/>
        </w:rPr>
        <w:t>организует в рамках своей компетенции выполнение мероприятий по предупреждению чрезвычайных ситуаций, а также мероприятий, направленных на спасение жизни и сохранение здоровья людей при чрезвычайных ситуациях;</w:t>
      </w:r>
    </w:p>
    <w:p w:rsidR="001F54AB" w:rsidRPr="00AD6757" w:rsidRDefault="001F54AB" w:rsidP="007A5CA6">
      <w:pPr>
        <w:spacing w:line="336" w:lineRule="auto"/>
        <w:ind w:firstLine="709"/>
        <w:rPr>
          <w:szCs w:val="28"/>
        </w:rPr>
      </w:pPr>
      <w:r>
        <w:rPr>
          <w:szCs w:val="28"/>
        </w:rPr>
        <w:t xml:space="preserve">41.8) </w:t>
      </w:r>
      <w:r w:rsidRPr="006D50B3">
        <w:rPr>
          <w:szCs w:val="28"/>
        </w:rPr>
        <w:t>в пределах своей компетенции планирует и проводит мероприятия по гражданской обороне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1F54AB" w:rsidRPr="00AD6757" w:rsidRDefault="001F54AB" w:rsidP="007A5CA6">
      <w:pPr>
        <w:tabs>
          <w:tab w:val="right" w:pos="9355"/>
        </w:tabs>
        <w:spacing w:line="336" w:lineRule="auto"/>
        <w:ind w:firstLine="709"/>
        <w:rPr>
          <w:szCs w:val="28"/>
        </w:rPr>
      </w:pPr>
      <w:r>
        <w:rPr>
          <w:szCs w:val="28"/>
        </w:rPr>
        <w:t>пункт 3.3 после слов «</w:t>
      </w:r>
      <w:r w:rsidRPr="00CE2387">
        <w:rPr>
          <w:szCs w:val="28"/>
        </w:rPr>
        <w:t>отделы в</w:t>
      </w:r>
      <w:r>
        <w:rPr>
          <w:szCs w:val="28"/>
        </w:rPr>
        <w:t xml:space="preserve"> составе управлений</w:t>
      </w:r>
      <w:r w:rsidRPr="00CE2387">
        <w:rPr>
          <w:szCs w:val="28"/>
        </w:rPr>
        <w:t xml:space="preserve"> Министерства</w:t>
      </w:r>
      <w:r>
        <w:rPr>
          <w:szCs w:val="28"/>
        </w:rPr>
        <w:t>» дополнить словами «, режимно-секретное подразделение Министерства, мобилизационная группа Министерства».</w:t>
      </w:r>
      <w:r w:rsidRPr="00AD6757">
        <w:rPr>
          <w:szCs w:val="28"/>
        </w:rPr>
        <w:tab/>
      </w:r>
    </w:p>
    <w:p w:rsidR="001F54AB" w:rsidRPr="00F7471B" w:rsidRDefault="001F54AB" w:rsidP="007A5CA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министерство управления финансами Самарской области (Прямилова).</w:t>
      </w:r>
    </w:p>
    <w:p w:rsidR="001F54AB" w:rsidRPr="001F54AB" w:rsidRDefault="001F54AB" w:rsidP="007A5CA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4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 средствах массовой информации.</w:t>
      </w:r>
    </w:p>
    <w:p w:rsidR="001F54AB" w:rsidRDefault="001F54AB" w:rsidP="007A5CA6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4A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действие на правоотношения, возникшие с 01.03.2024.</w:t>
      </w:r>
    </w:p>
    <w:p w:rsidR="00AA018B" w:rsidRDefault="00AA018B" w:rsidP="00AA018B">
      <w:pPr>
        <w:pStyle w:val="aa"/>
        <w:autoSpaceDE w:val="0"/>
        <w:autoSpaceDN w:val="0"/>
        <w:adjustRightInd w:val="0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8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29"/>
        <w:gridCol w:w="3402"/>
        <w:gridCol w:w="2467"/>
      </w:tblGrid>
      <w:tr w:rsidR="00E64146" w:rsidRPr="001C71B0" w:rsidTr="0063440A">
        <w:trPr>
          <w:cantSplit/>
          <w:trHeight w:val="1725"/>
        </w:trPr>
        <w:tc>
          <w:tcPr>
            <w:tcW w:w="3629" w:type="dxa"/>
            <w:tcMar>
              <w:left w:w="57" w:type="dxa"/>
              <w:right w:w="57" w:type="dxa"/>
            </w:tcMar>
          </w:tcPr>
          <w:sdt>
            <w:sdtPr>
              <w:rPr>
                <w:color w:val="FF0000"/>
                <w:spacing w:val="-4"/>
                <w:position w:val="-14"/>
                <w:sz w:val="28"/>
                <w:szCs w:val="28"/>
              </w:rPr>
              <w:id w:val="-1554078046"/>
              <w:placeholder>
                <w:docPart w:val="0550BFCEA95E4310B8D19560B4464C22"/>
              </w:placeholder>
            </w:sdtPr>
            <w:sdtContent>
              <w:sdt>
                <w:sdtPr>
                  <w:rPr>
                    <w:spacing w:val="-4"/>
                    <w:position w:val="-14"/>
                    <w:sz w:val="28"/>
                    <w:szCs w:val="28"/>
                  </w:rPr>
                  <w:id w:val="2125494359"/>
                  <w:placeholder>
                    <w:docPart w:val="36667D2DC5DE47A0BACDD9A6B3476F91"/>
                  </w:placeholder>
                  <w:comboBox>
                    <w:listItem w:value="Выберите элемент."/>
                    <w:listItem w:displayText="Первый                                  вице-губернатор – председатель Правительства Самарской области " w:value="Первый                                  вице-губернатор – председатель Правительства Самарской области "/>
                    <w:listItem w:displayText="И.о. первого                          вице-губернатора – председателя Правительства Самарской области " w:value="И.о. первого                          вице-губернатора – председателя Правительства Самарской области "/>
                  </w:comboBox>
                </w:sdtPr>
                <w:sdtContent>
                  <w:p w:rsidR="00E64146" w:rsidRPr="00DF5503" w:rsidRDefault="005276F1" w:rsidP="00260FB9">
                    <w:pPr>
                      <w:pStyle w:val="a8"/>
                      <w:spacing w:after="0"/>
                      <w:ind w:left="20" w:firstLine="62"/>
                      <w:jc w:val="center"/>
                      <w:rPr>
                        <w:spacing w:val="-4"/>
                        <w:position w:val="-14"/>
                        <w:sz w:val="28"/>
                        <w:szCs w:val="28"/>
                      </w:rPr>
                    </w:pPr>
                    <w:r>
                      <w:rPr>
                        <w:spacing w:val="-4"/>
                        <w:position w:val="-14"/>
                        <w:sz w:val="28"/>
                        <w:szCs w:val="28"/>
                      </w:rPr>
                      <w:t xml:space="preserve">И.о. первого                          вице-губернатора – председателя Правительства Самарской области </w:t>
                    </w:r>
                  </w:p>
                </w:sdtContent>
              </w:sdt>
            </w:sdtContent>
          </w:sdt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</w:rPr>
            </w:pPr>
          </w:p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  <w:r w:rsidRPr="001C71B0">
              <w:rPr>
                <w:rFonts w:ascii="Tahoma" w:hAnsi="Tahoma" w:cs="Tahoma"/>
                <w:color w:val="FFFFFF" w:themeColor="background1"/>
              </w:rPr>
              <w:t>[МЕСТО ДЛЯ ПОДПИСИ]</w:t>
            </w: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</w:tc>
        <w:tc>
          <w:tcPr>
            <w:tcW w:w="2467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sdt>
            <w:sdtPr>
              <w:rPr>
                <w:spacing w:val="-4"/>
                <w:szCs w:val="28"/>
              </w:rPr>
              <w:id w:val="-456641096"/>
              <w:placeholder>
                <w:docPart w:val="36667D2DC5DE47A0BACDD9A6B3476F91"/>
              </w:placeholder>
              <w:comboBox>
                <w:listItem w:value="Выберите элемент."/>
                <w:listItem w:displayText="Н.И. Катина" w:value="Н.И. Катина"/>
                <w:listItem w:displayText="А.Б. Фетисов" w:value="А.Б. Фетисов"/>
              </w:comboBox>
            </w:sdtPr>
            <w:sdtContent>
              <w:p w:rsidR="00E64146" w:rsidRPr="001C71B0" w:rsidRDefault="0063440A" w:rsidP="00260FB9">
                <w:pPr>
                  <w:keepNext/>
                  <w:keepLines/>
                  <w:jc w:val="right"/>
                  <w:rPr>
                    <w:color w:val="FF0000"/>
                    <w:spacing w:val="-4"/>
                    <w:szCs w:val="28"/>
                  </w:rPr>
                </w:pPr>
                <w:r>
                  <w:rPr>
                    <w:spacing w:val="-4"/>
                    <w:szCs w:val="28"/>
                  </w:rPr>
                  <w:t>Н.И. Катина</w:t>
                </w:r>
              </w:p>
            </w:sdtContent>
          </w:sdt>
        </w:tc>
      </w:tr>
    </w:tbl>
    <w:p w:rsidR="00DD5405" w:rsidRDefault="001F54AB" w:rsidP="001F54AB">
      <w:pPr>
        <w:autoSpaceDE w:val="0"/>
        <w:autoSpaceDN w:val="0"/>
        <w:adjustRightInd w:val="0"/>
        <w:rPr>
          <w:szCs w:val="28"/>
        </w:rPr>
      </w:pPr>
      <w:r w:rsidRPr="00AD6757">
        <w:rPr>
          <w:szCs w:val="28"/>
        </w:rPr>
        <w:t xml:space="preserve">Прямилов </w:t>
      </w:r>
      <w:r>
        <w:rPr>
          <w:szCs w:val="28"/>
        </w:rPr>
        <w:t>А.В. +7(846) 214-40-81</w:t>
      </w:r>
    </w:p>
    <w:sectPr w:rsidR="00DD5405" w:rsidSect="00AA018B">
      <w:headerReference w:type="even" r:id="rId10"/>
      <w:headerReference w:type="default" r:id="rId11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43" w:rsidRDefault="00DF5943">
      <w:r>
        <w:separator/>
      </w:r>
    </w:p>
  </w:endnote>
  <w:endnote w:type="continuationSeparator" w:id="0">
    <w:p w:rsidR="00DF5943" w:rsidRDefault="00DF5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43" w:rsidRDefault="00DF5943">
      <w:r>
        <w:separator/>
      </w:r>
    </w:p>
  </w:footnote>
  <w:footnote w:type="continuationSeparator" w:id="0">
    <w:p w:rsidR="00DF5943" w:rsidRDefault="00DF5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4130D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4130D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018B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968"/>
    <w:multiLevelType w:val="hybridMultilevel"/>
    <w:tmpl w:val="1DA0C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0094C"/>
    <w:rsid w:val="00014C17"/>
    <w:rsid w:val="00032CCB"/>
    <w:rsid w:val="00051723"/>
    <w:rsid w:val="00053656"/>
    <w:rsid w:val="00061855"/>
    <w:rsid w:val="000949E9"/>
    <w:rsid w:val="000E5CED"/>
    <w:rsid w:val="000E7501"/>
    <w:rsid w:val="00102ACA"/>
    <w:rsid w:val="00106D31"/>
    <w:rsid w:val="00110133"/>
    <w:rsid w:val="00112F44"/>
    <w:rsid w:val="001167FB"/>
    <w:rsid w:val="001460EF"/>
    <w:rsid w:val="00153B01"/>
    <w:rsid w:val="00162329"/>
    <w:rsid w:val="00172434"/>
    <w:rsid w:val="00192841"/>
    <w:rsid w:val="001A08B1"/>
    <w:rsid w:val="001C42F4"/>
    <w:rsid w:val="001E5FD4"/>
    <w:rsid w:val="001F54AB"/>
    <w:rsid w:val="00206169"/>
    <w:rsid w:val="002312E5"/>
    <w:rsid w:val="00234DEA"/>
    <w:rsid w:val="0024268C"/>
    <w:rsid w:val="002467AA"/>
    <w:rsid w:val="002659EC"/>
    <w:rsid w:val="002864C3"/>
    <w:rsid w:val="002969C0"/>
    <w:rsid w:val="002E2E10"/>
    <w:rsid w:val="002E5ACE"/>
    <w:rsid w:val="002E6788"/>
    <w:rsid w:val="002F0BCC"/>
    <w:rsid w:val="0031182B"/>
    <w:rsid w:val="00337759"/>
    <w:rsid w:val="0034770A"/>
    <w:rsid w:val="003674F9"/>
    <w:rsid w:val="0038273E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130DF"/>
    <w:rsid w:val="00426579"/>
    <w:rsid w:val="0043366C"/>
    <w:rsid w:val="00463959"/>
    <w:rsid w:val="00484DFC"/>
    <w:rsid w:val="004949B2"/>
    <w:rsid w:val="004B6E27"/>
    <w:rsid w:val="004C092B"/>
    <w:rsid w:val="004C14FA"/>
    <w:rsid w:val="004C43DE"/>
    <w:rsid w:val="004D7005"/>
    <w:rsid w:val="005029C2"/>
    <w:rsid w:val="00503322"/>
    <w:rsid w:val="0052510A"/>
    <w:rsid w:val="005276F1"/>
    <w:rsid w:val="00545AC0"/>
    <w:rsid w:val="005478C4"/>
    <w:rsid w:val="005605A8"/>
    <w:rsid w:val="00563A63"/>
    <w:rsid w:val="00583739"/>
    <w:rsid w:val="005E3041"/>
    <w:rsid w:val="0060577D"/>
    <w:rsid w:val="006158E5"/>
    <w:rsid w:val="006167BE"/>
    <w:rsid w:val="0063002A"/>
    <w:rsid w:val="00630109"/>
    <w:rsid w:val="0063440A"/>
    <w:rsid w:val="00637FA9"/>
    <w:rsid w:val="00641A0F"/>
    <w:rsid w:val="00655FBC"/>
    <w:rsid w:val="006576AC"/>
    <w:rsid w:val="00661274"/>
    <w:rsid w:val="00680C6B"/>
    <w:rsid w:val="00687C2B"/>
    <w:rsid w:val="006B510A"/>
    <w:rsid w:val="006B5ABC"/>
    <w:rsid w:val="006C67EA"/>
    <w:rsid w:val="006C76C2"/>
    <w:rsid w:val="006E31CE"/>
    <w:rsid w:val="007139C4"/>
    <w:rsid w:val="00715400"/>
    <w:rsid w:val="00717DE2"/>
    <w:rsid w:val="0073582E"/>
    <w:rsid w:val="00751D83"/>
    <w:rsid w:val="00765C2E"/>
    <w:rsid w:val="00777E46"/>
    <w:rsid w:val="007A0004"/>
    <w:rsid w:val="007A5CA6"/>
    <w:rsid w:val="007E3B57"/>
    <w:rsid w:val="007F6B0F"/>
    <w:rsid w:val="0080094C"/>
    <w:rsid w:val="00845D1D"/>
    <w:rsid w:val="0084643D"/>
    <w:rsid w:val="00850E36"/>
    <w:rsid w:val="00854259"/>
    <w:rsid w:val="00872376"/>
    <w:rsid w:val="0087276A"/>
    <w:rsid w:val="008806D3"/>
    <w:rsid w:val="00893931"/>
    <w:rsid w:val="008C4625"/>
    <w:rsid w:val="008E3D70"/>
    <w:rsid w:val="00915163"/>
    <w:rsid w:val="00916456"/>
    <w:rsid w:val="00920226"/>
    <w:rsid w:val="00944438"/>
    <w:rsid w:val="0094504F"/>
    <w:rsid w:val="0096706D"/>
    <w:rsid w:val="009728C7"/>
    <w:rsid w:val="00974EF0"/>
    <w:rsid w:val="009754C2"/>
    <w:rsid w:val="00977BAB"/>
    <w:rsid w:val="009922C8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A018B"/>
    <w:rsid w:val="00AB063D"/>
    <w:rsid w:val="00AB077F"/>
    <w:rsid w:val="00AD0582"/>
    <w:rsid w:val="00AD1C96"/>
    <w:rsid w:val="00AD4C8C"/>
    <w:rsid w:val="00AF6146"/>
    <w:rsid w:val="00B04237"/>
    <w:rsid w:val="00B05729"/>
    <w:rsid w:val="00B14785"/>
    <w:rsid w:val="00B235B7"/>
    <w:rsid w:val="00B3020B"/>
    <w:rsid w:val="00B40340"/>
    <w:rsid w:val="00B75F3A"/>
    <w:rsid w:val="00B93FBF"/>
    <w:rsid w:val="00B9623A"/>
    <w:rsid w:val="00BF4A87"/>
    <w:rsid w:val="00C05AE2"/>
    <w:rsid w:val="00C31035"/>
    <w:rsid w:val="00C61DD0"/>
    <w:rsid w:val="00C64202"/>
    <w:rsid w:val="00C64EFF"/>
    <w:rsid w:val="00C70F6C"/>
    <w:rsid w:val="00C75B5C"/>
    <w:rsid w:val="00C850D8"/>
    <w:rsid w:val="00CA4A1B"/>
    <w:rsid w:val="00CB4B3A"/>
    <w:rsid w:val="00CD72A7"/>
    <w:rsid w:val="00CE7624"/>
    <w:rsid w:val="00D226C4"/>
    <w:rsid w:val="00D749C5"/>
    <w:rsid w:val="00D94A34"/>
    <w:rsid w:val="00DD5405"/>
    <w:rsid w:val="00DF5503"/>
    <w:rsid w:val="00DF5943"/>
    <w:rsid w:val="00E5372D"/>
    <w:rsid w:val="00E64146"/>
    <w:rsid w:val="00E67BA9"/>
    <w:rsid w:val="00E95DEE"/>
    <w:rsid w:val="00EB30E0"/>
    <w:rsid w:val="00EF17CA"/>
    <w:rsid w:val="00F024DD"/>
    <w:rsid w:val="00F1128E"/>
    <w:rsid w:val="00F27E41"/>
    <w:rsid w:val="00F4088B"/>
    <w:rsid w:val="00F57A62"/>
    <w:rsid w:val="00F63D5C"/>
    <w:rsid w:val="00F679F9"/>
    <w:rsid w:val="00F72DD2"/>
    <w:rsid w:val="00F86787"/>
    <w:rsid w:val="00F9424B"/>
    <w:rsid w:val="00F96CBC"/>
    <w:rsid w:val="00FA6A4A"/>
    <w:rsid w:val="00FB60C4"/>
    <w:rsid w:val="00FC3C32"/>
    <w:rsid w:val="00FE7E72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E0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EB30E0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  <w:style w:type="paragraph" w:styleId="aa">
    <w:name w:val="List Paragraph"/>
    <w:basedOn w:val="a"/>
    <w:uiPriority w:val="34"/>
    <w:qFormat/>
    <w:rsid w:val="001F54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4EFE7162D47968C2C8DFA8C86B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2C41-4388-4F4E-9331-65D56DB3CBAC}"/>
      </w:docPartPr>
      <w:docPartBody>
        <w:p w:rsidR="00221062" w:rsidRDefault="001E57F0" w:rsidP="001E57F0">
          <w:pPr>
            <w:pStyle w:val="B714EFE7162D47968C2C8DFA8C86BFE4"/>
          </w:pPr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0BFCEA95E4310B8D19560B4464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760C-F10C-4C79-B3C0-D5D5498EBA23}"/>
      </w:docPartPr>
      <w:docPartBody>
        <w:p w:rsidR="00611F22" w:rsidRDefault="00EC2329" w:rsidP="00EC2329">
          <w:pPr>
            <w:pStyle w:val="0550BFCEA95E4310B8D19560B4464C22"/>
          </w:pPr>
          <w:r w:rsidRPr="002F40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D2DC5DE47A0BACDD9A6B3476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40E6-9634-4F68-BD73-74D828AC1DEA}"/>
      </w:docPartPr>
      <w:docPartBody>
        <w:p w:rsidR="00611F22" w:rsidRDefault="00EC2329" w:rsidP="00EC2329">
          <w:pPr>
            <w:pStyle w:val="36667D2DC5DE47A0BACDD9A6B3476F91"/>
          </w:pPr>
          <w:r w:rsidRPr="00862E3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5D488F"/>
    <w:rsid w:val="000460CF"/>
    <w:rsid w:val="000F6B9B"/>
    <w:rsid w:val="0012490D"/>
    <w:rsid w:val="0015644A"/>
    <w:rsid w:val="001E57F0"/>
    <w:rsid w:val="00221062"/>
    <w:rsid w:val="00253F10"/>
    <w:rsid w:val="00280301"/>
    <w:rsid w:val="002C7EFB"/>
    <w:rsid w:val="004A53B4"/>
    <w:rsid w:val="004C6551"/>
    <w:rsid w:val="005D488F"/>
    <w:rsid w:val="005E4E50"/>
    <w:rsid w:val="005E6DF9"/>
    <w:rsid w:val="00611F22"/>
    <w:rsid w:val="00751027"/>
    <w:rsid w:val="007931D3"/>
    <w:rsid w:val="00861263"/>
    <w:rsid w:val="008D24E2"/>
    <w:rsid w:val="00972DBF"/>
    <w:rsid w:val="009A0DA8"/>
    <w:rsid w:val="00A304EA"/>
    <w:rsid w:val="00AD4D25"/>
    <w:rsid w:val="00AE0B07"/>
    <w:rsid w:val="00B540B8"/>
    <w:rsid w:val="00B540C3"/>
    <w:rsid w:val="00B54EA3"/>
    <w:rsid w:val="00BA5517"/>
    <w:rsid w:val="00BE2C02"/>
    <w:rsid w:val="00C96C1B"/>
    <w:rsid w:val="00D376B2"/>
    <w:rsid w:val="00D74B23"/>
    <w:rsid w:val="00DF7E6F"/>
    <w:rsid w:val="00E85026"/>
    <w:rsid w:val="00EC2329"/>
    <w:rsid w:val="00E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329"/>
    <w:rPr>
      <w:color w:val="808080"/>
    </w:rPr>
  </w:style>
  <w:style w:type="paragraph" w:customStyle="1" w:styleId="FF3F0F9EC2954507A3D96F4C5E92BE3A">
    <w:name w:val="FF3F0F9EC2954507A3D96F4C5E92BE3A"/>
    <w:rsid w:val="005D488F"/>
  </w:style>
  <w:style w:type="paragraph" w:customStyle="1" w:styleId="CC2A276E77284A6F9320E28FE972FC6B">
    <w:name w:val="CC2A276E77284A6F9320E28FE972FC6B"/>
    <w:rsid w:val="005D488F"/>
  </w:style>
  <w:style w:type="paragraph" w:customStyle="1" w:styleId="3BB497B48DB64374970C6BDB505C97E3">
    <w:name w:val="3BB497B48DB64374970C6BDB505C97E3"/>
    <w:rsid w:val="000F6B9B"/>
  </w:style>
  <w:style w:type="paragraph" w:customStyle="1" w:styleId="FA208D3CDEE54AC1BE820650A71863E1">
    <w:name w:val="FA208D3CDEE54AC1BE820650A71863E1"/>
    <w:rsid w:val="00A304EA"/>
  </w:style>
  <w:style w:type="paragraph" w:customStyle="1" w:styleId="8F4C3BBD3A4E47848DE9704BF0F0C73C">
    <w:name w:val="8F4C3BBD3A4E47848DE9704BF0F0C73C"/>
    <w:rsid w:val="00A304EA"/>
  </w:style>
  <w:style w:type="paragraph" w:customStyle="1" w:styleId="C791A5F577B84923B977DBCE43A8ED55">
    <w:name w:val="C791A5F577B84923B977DBCE43A8ED55"/>
    <w:rsid w:val="00A304EA"/>
  </w:style>
  <w:style w:type="paragraph" w:customStyle="1" w:styleId="B72CDE5E01544E2DA2D94507F8A78011">
    <w:name w:val="B72CDE5E01544E2DA2D94507F8A78011"/>
    <w:rsid w:val="00A304EA"/>
  </w:style>
  <w:style w:type="paragraph" w:customStyle="1" w:styleId="0B4CD24F348846C5836E8CA40F53C438">
    <w:name w:val="0B4CD24F348846C5836E8CA40F53C438"/>
    <w:rsid w:val="00280301"/>
  </w:style>
  <w:style w:type="paragraph" w:customStyle="1" w:styleId="B714EFE7162D47968C2C8DFA8C86BFE4">
    <w:name w:val="B714EFE7162D47968C2C8DFA8C86BFE4"/>
    <w:rsid w:val="001E57F0"/>
  </w:style>
  <w:style w:type="paragraph" w:customStyle="1" w:styleId="52B69A787CA345E5B004B3D1B93EB872">
    <w:name w:val="52B69A787CA345E5B004B3D1B93EB872"/>
    <w:rsid w:val="00EC2329"/>
  </w:style>
  <w:style w:type="paragraph" w:customStyle="1" w:styleId="2471F9BA60B647A9AF7256CD42F47C54">
    <w:name w:val="2471F9BA60B647A9AF7256CD42F47C54"/>
    <w:rsid w:val="00EC2329"/>
  </w:style>
  <w:style w:type="paragraph" w:customStyle="1" w:styleId="0550BFCEA95E4310B8D19560B4464C22">
    <w:name w:val="0550BFCEA95E4310B8D19560B4464C22"/>
    <w:rsid w:val="00EC2329"/>
  </w:style>
  <w:style w:type="paragraph" w:customStyle="1" w:styleId="36667D2DC5DE47A0BACDD9A6B3476F91">
    <w:name w:val="36667D2DC5DE47A0BACDD9A6B3476F91"/>
    <w:rsid w:val="00EC2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6371-9FF2-436D-8D10-2E8FDA91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134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Пользователь</cp:lastModifiedBy>
  <cp:revision>13</cp:revision>
  <cp:lastPrinted>2024-01-09T08:50:00Z</cp:lastPrinted>
  <dcterms:created xsi:type="dcterms:W3CDTF">2024-01-09T07:59:00Z</dcterms:created>
  <dcterms:modified xsi:type="dcterms:W3CDTF">2024-02-26T06:42:00Z</dcterms:modified>
</cp:coreProperties>
</file>