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C0" w:rsidRDefault="008472C0">
      <w:pPr>
        <w:pStyle w:val="ConsPlusTitlePage"/>
      </w:pPr>
      <w:r>
        <w:br/>
      </w:r>
    </w:p>
    <w:p w:rsidR="008472C0" w:rsidRDefault="008472C0">
      <w:pPr>
        <w:pStyle w:val="ConsPlusNormal"/>
        <w:jc w:val="both"/>
        <w:outlineLvl w:val="0"/>
      </w:pPr>
    </w:p>
    <w:p w:rsidR="008472C0" w:rsidRDefault="008472C0">
      <w:pPr>
        <w:pStyle w:val="ConsPlusTitle"/>
        <w:jc w:val="center"/>
        <w:outlineLvl w:val="0"/>
      </w:pPr>
      <w:r>
        <w:t>МИНИСТЕРСТВО УПРАВЛЕНИЯ ФИНАНСАМИ</w:t>
      </w:r>
    </w:p>
    <w:p w:rsidR="008472C0" w:rsidRDefault="008472C0">
      <w:pPr>
        <w:pStyle w:val="ConsPlusTitle"/>
        <w:jc w:val="center"/>
      </w:pPr>
      <w:r>
        <w:t>САМАРСКОЙ ОБЛАСТИ</w:t>
      </w:r>
    </w:p>
    <w:p w:rsidR="008472C0" w:rsidRDefault="008472C0">
      <w:pPr>
        <w:pStyle w:val="ConsPlusTitle"/>
        <w:jc w:val="center"/>
      </w:pPr>
    </w:p>
    <w:p w:rsidR="008472C0" w:rsidRDefault="008472C0">
      <w:pPr>
        <w:pStyle w:val="ConsPlusTitle"/>
        <w:jc w:val="center"/>
      </w:pPr>
      <w:r>
        <w:t>ПРИКАЗ</w:t>
      </w:r>
    </w:p>
    <w:p w:rsidR="008472C0" w:rsidRDefault="008472C0">
      <w:pPr>
        <w:pStyle w:val="ConsPlusTitle"/>
        <w:jc w:val="center"/>
      </w:pPr>
      <w:r>
        <w:t>от 28 января 2008 г. N 01-21/12</w:t>
      </w:r>
    </w:p>
    <w:p w:rsidR="008472C0" w:rsidRDefault="008472C0">
      <w:pPr>
        <w:pStyle w:val="ConsPlusTitle"/>
        <w:jc w:val="center"/>
      </w:pPr>
    </w:p>
    <w:p w:rsidR="008472C0" w:rsidRDefault="008472C0">
      <w:pPr>
        <w:pStyle w:val="ConsPlusTitle"/>
        <w:jc w:val="center"/>
      </w:pPr>
      <w:r>
        <w:t>ОБ УТВЕРЖДЕНИИ ПОРЯДКА УЧЕТА БЮДЖЕТНЫХ ОБЯЗАТЕЛЬСТВ,</w:t>
      </w:r>
    </w:p>
    <w:p w:rsidR="008472C0" w:rsidRDefault="008472C0">
      <w:pPr>
        <w:pStyle w:val="ConsPlusTitle"/>
        <w:jc w:val="center"/>
      </w:pPr>
      <w:r>
        <w:t xml:space="preserve">ВЫТЕКАЮЩИХ ИЗ ЗАКЛЮЧЕННЫХ ПОЛУЧАТЕЛЯМИ СРЕДСТВ </w:t>
      </w:r>
      <w:proofErr w:type="gramStart"/>
      <w:r>
        <w:t>ОБЛАСТНОГО</w:t>
      </w:r>
      <w:proofErr w:type="gramEnd"/>
    </w:p>
    <w:p w:rsidR="008472C0" w:rsidRDefault="008472C0">
      <w:pPr>
        <w:pStyle w:val="ConsPlusTitle"/>
        <w:jc w:val="center"/>
      </w:pPr>
      <w:r>
        <w:t>БЮДЖЕТА ГОСУДАРСТВЕННЫХ КОНТРАКТОВ (КОНТРАКТОВ) НА ПОСТАВКУ</w:t>
      </w:r>
    </w:p>
    <w:p w:rsidR="008472C0" w:rsidRDefault="008472C0">
      <w:pPr>
        <w:pStyle w:val="ConsPlusTitle"/>
        <w:jc w:val="center"/>
      </w:pPr>
      <w:r>
        <w:t xml:space="preserve">ТОВАРОВ, ВЫПОЛНЕНИЕ РАБОТ, ОКАЗАНИЕ УСЛУГ </w:t>
      </w:r>
      <w:proofErr w:type="gramStart"/>
      <w:r>
        <w:t>ДЛЯ</w:t>
      </w:r>
      <w:proofErr w:type="gramEnd"/>
    </w:p>
    <w:p w:rsidR="008472C0" w:rsidRDefault="008472C0">
      <w:pPr>
        <w:pStyle w:val="ConsPlusTitle"/>
        <w:jc w:val="center"/>
      </w:pPr>
      <w:r>
        <w:t>ГОСУДАРСТВЕННЫХ НУЖД 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(в ред. Приказов министерства управления финансами Самарской области</w:t>
      </w:r>
      <w:proofErr w:type="gramEnd"/>
    </w:p>
    <w:p w:rsidR="008472C0" w:rsidRDefault="008472C0">
      <w:pPr>
        <w:pStyle w:val="ConsPlusNormal"/>
        <w:jc w:val="center"/>
      </w:pPr>
      <w:r>
        <w:t xml:space="preserve">от 17.09.2008 </w:t>
      </w:r>
      <w:hyperlink r:id="rId4" w:history="1">
        <w:r>
          <w:rPr>
            <w:color w:val="0000FF"/>
          </w:rPr>
          <w:t>N 01-21/89</w:t>
        </w:r>
      </w:hyperlink>
      <w:r>
        <w:t xml:space="preserve">, от 03.04.2009 </w:t>
      </w:r>
      <w:hyperlink r:id="rId5" w:history="1">
        <w:r>
          <w:rPr>
            <w:color w:val="0000FF"/>
          </w:rPr>
          <w:t>N 01-21/12</w:t>
        </w:r>
      </w:hyperlink>
      <w:r>
        <w:t>,</w:t>
      </w:r>
    </w:p>
    <w:p w:rsidR="008472C0" w:rsidRDefault="008472C0">
      <w:pPr>
        <w:pStyle w:val="ConsPlusNormal"/>
        <w:jc w:val="center"/>
      </w:pPr>
      <w:r>
        <w:t xml:space="preserve">от 01.10.2009 </w:t>
      </w:r>
      <w:hyperlink r:id="rId6" w:history="1">
        <w:r>
          <w:rPr>
            <w:color w:val="0000FF"/>
          </w:rPr>
          <w:t>N 01-21/48</w:t>
        </w:r>
      </w:hyperlink>
      <w:r>
        <w:t xml:space="preserve">, от 27.11.2009 </w:t>
      </w:r>
      <w:hyperlink r:id="rId7" w:history="1">
        <w:r>
          <w:rPr>
            <w:color w:val="0000FF"/>
          </w:rPr>
          <w:t>N 01-21/59</w:t>
        </w:r>
      </w:hyperlink>
      <w:r>
        <w:t xml:space="preserve">, от 11.01.2011 </w:t>
      </w:r>
      <w:hyperlink r:id="rId8" w:history="1">
        <w:r>
          <w:rPr>
            <w:color w:val="0000FF"/>
          </w:rPr>
          <w:t>N 01-21/1</w:t>
        </w:r>
      </w:hyperlink>
      <w:r>
        <w:t>,</w:t>
      </w:r>
    </w:p>
    <w:p w:rsidR="008472C0" w:rsidRDefault="008472C0">
      <w:pPr>
        <w:pStyle w:val="ConsPlusNormal"/>
        <w:jc w:val="center"/>
      </w:pPr>
      <w:r>
        <w:t xml:space="preserve">от 03.07.2013 </w:t>
      </w:r>
      <w:hyperlink r:id="rId9" w:history="1">
        <w:r>
          <w:rPr>
            <w:color w:val="0000FF"/>
          </w:rPr>
          <w:t>N 01-07/25</w:t>
        </w:r>
      </w:hyperlink>
      <w:r>
        <w:t xml:space="preserve">, от 31.01.2014 </w:t>
      </w:r>
      <w:hyperlink r:id="rId10" w:history="1">
        <w:r>
          <w:rPr>
            <w:color w:val="0000FF"/>
          </w:rPr>
          <w:t>N 01-07/5</w:t>
        </w:r>
      </w:hyperlink>
      <w:r>
        <w:t xml:space="preserve">, от 24.10.2014 </w:t>
      </w:r>
      <w:hyperlink r:id="rId11" w:history="1">
        <w:r>
          <w:rPr>
            <w:color w:val="0000FF"/>
          </w:rPr>
          <w:t>N 01-07/44</w:t>
        </w:r>
      </w:hyperlink>
      <w:r>
        <w:t>,</w:t>
      </w:r>
    </w:p>
    <w:p w:rsidR="008472C0" w:rsidRDefault="008472C0">
      <w:pPr>
        <w:pStyle w:val="ConsPlusNormal"/>
        <w:jc w:val="center"/>
      </w:pPr>
      <w:r>
        <w:t xml:space="preserve">от 28.12.2015 </w:t>
      </w:r>
      <w:hyperlink r:id="rId12" w:history="1">
        <w:r>
          <w:rPr>
            <w:color w:val="0000FF"/>
          </w:rPr>
          <w:t>N 01-07/57</w:t>
        </w:r>
      </w:hyperlink>
      <w:r>
        <w:t xml:space="preserve">, от 29.03.2016 </w:t>
      </w:r>
      <w:hyperlink r:id="rId13" w:history="1">
        <w:r>
          <w:rPr>
            <w:color w:val="0000FF"/>
          </w:rPr>
          <w:t>N 01-07/20</w:t>
        </w:r>
      </w:hyperlink>
      <w:r>
        <w:t xml:space="preserve">, от 24.01.2017 </w:t>
      </w:r>
      <w:hyperlink r:id="rId14" w:history="1">
        <w:r>
          <w:rPr>
            <w:color w:val="0000FF"/>
          </w:rPr>
          <w:t>N 01-07/6</w:t>
        </w:r>
      </w:hyperlink>
      <w:r>
        <w:t>)</w:t>
      </w:r>
    </w:p>
    <w:p w:rsidR="008472C0" w:rsidRDefault="008472C0">
      <w:pPr>
        <w:pStyle w:val="ConsPlusNormal"/>
        <w:jc w:val="both"/>
      </w:pPr>
    </w:p>
    <w:p w:rsidR="008472C0" w:rsidRDefault="008472C0">
      <w:pPr>
        <w:pStyle w:val="ConsPlusNormal"/>
        <w:ind w:firstLine="540"/>
        <w:jc w:val="both"/>
      </w:pPr>
      <w:r>
        <w:t xml:space="preserve">На основании </w:t>
      </w:r>
      <w:hyperlink r:id="rId15"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8472C0" w:rsidRDefault="008472C0">
      <w:pPr>
        <w:pStyle w:val="ConsPlusNormal"/>
        <w:jc w:val="both"/>
      </w:pPr>
      <w:r>
        <w:t xml:space="preserve">(в ред. </w:t>
      </w:r>
      <w:hyperlink r:id="rId16" w:history="1">
        <w:r>
          <w:rPr>
            <w:color w:val="0000FF"/>
          </w:rPr>
          <w:t>Приказа</w:t>
        </w:r>
      </w:hyperlink>
      <w:r>
        <w:t xml:space="preserve"> министерства управления финансами Самарской области от 31.01.2014 N 01-07/5)</w:t>
      </w:r>
    </w:p>
    <w:p w:rsidR="008472C0" w:rsidRDefault="008472C0">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учета бюджетных обязательств, вытекающих из заключенных получателями средств областного бюджета государственных контрактов (контрактов) на поставку товаров, выполнение работ, оказание услуг для государственных нужд Самарской области.</w:t>
      </w:r>
    </w:p>
    <w:p w:rsidR="008472C0" w:rsidRDefault="008472C0">
      <w:pPr>
        <w:pStyle w:val="ConsPlusNormal"/>
        <w:jc w:val="both"/>
      </w:pPr>
      <w:r>
        <w:t>(</w:t>
      </w:r>
      <w:proofErr w:type="gramStart"/>
      <w:r>
        <w:t>п</w:t>
      </w:r>
      <w:proofErr w:type="gramEnd"/>
      <w:r>
        <w:t xml:space="preserve">. 1 в ред. </w:t>
      </w:r>
      <w:hyperlink r:id="rId17" w:history="1">
        <w:r>
          <w:rPr>
            <w:color w:val="0000FF"/>
          </w:rPr>
          <w:t>Приказа</w:t>
        </w:r>
      </w:hyperlink>
      <w:r>
        <w:t xml:space="preserve"> министерства управления финансами Самарской области от 24.10.2014 N 01-07/44)</w:t>
      </w:r>
    </w:p>
    <w:p w:rsidR="008472C0" w:rsidRDefault="008472C0">
      <w:pPr>
        <w:pStyle w:val="ConsPlusNormal"/>
        <w:spacing w:before="220"/>
        <w:ind w:firstLine="540"/>
        <w:jc w:val="both"/>
      </w:pPr>
      <w:r>
        <w:t>2. Признать утратившим силу приказ министерства управления финансами Самарской области от 13.04.2007 N 12-21/28 "Об утверждении Перечня и форм документов, представляемых для подтверждения денежных обязательств, подлежащих оплате за счет средств областного бюджета".</w:t>
      </w:r>
    </w:p>
    <w:p w:rsidR="008472C0" w:rsidRDefault="008472C0">
      <w:pPr>
        <w:pStyle w:val="ConsPlusNormal"/>
        <w:spacing w:before="220"/>
        <w:ind w:firstLine="540"/>
        <w:jc w:val="both"/>
      </w:pPr>
      <w:r>
        <w:t xml:space="preserve">3. Контроль за исполнением настоящего Приказа возложить на руководителя департамента исполнения областного бюджета и отчетности Т.П. </w:t>
      </w:r>
      <w:proofErr w:type="gramStart"/>
      <w:r>
        <w:t>Степкину</w:t>
      </w:r>
      <w:proofErr w:type="gramEnd"/>
      <w:r>
        <w:t>.</w:t>
      </w:r>
    </w:p>
    <w:p w:rsidR="008472C0" w:rsidRDefault="008472C0">
      <w:pPr>
        <w:pStyle w:val="ConsPlusNormal"/>
        <w:jc w:val="both"/>
      </w:pPr>
      <w:r>
        <w:t>(</w:t>
      </w:r>
      <w:proofErr w:type="gramStart"/>
      <w:r>
        <w:t>п</w:t>
      </w:r>
      <w:proofErr w:type="gramEnd"/>
      <w:r>
        <w:t xml:space="preserve">. 3 в ред. </w:t>
      </w:r>
      <w:hyperlink r:id="rId18" w:history="1">
        <w:r>
          <w:rPr>
            <w:color w:val="0000FF"/>
          </w:rPr>
          <w:t>Приказа</w:t>
        </w:r>
      </w:hyperlink>
      <w:r>
        <w:t xml:space="preserve"> министерства управления финансами Самарской области от 03.07.2013 N 01-07/25)</w:t>
      </w:r>
    </w:p>
    <w:p w:rsidR="008472C0" w:rsidRDefault="008472C0">
      <w:pPr>
        <w:pStyle w:val="ConsPlusNormal"/>
        <w:spacing w:before="220"/>
        <w:ind w:firstLine="540"/>
        <w:jc w:val="both"/>
      </w:pPr>
      <w:r>
        <w:t>4. Опубликовать настоящий Приказ в средствах массовой информации.</w:t>
      </w:r>
    </w:p>
    <w:p w:rsidR="008472C0" w:rsidRDefault="008472C0">
      <w:pPr>
        <w:pStyle w:val="ConsPlusNormal"/>
        <w:jc w:val="both"/>
      </w:pPr>
    </w:p>
    <w:p w:rsidR="008472C0" w:rsidRDefault="008472C0">
      <w:pPr>
        <w:pStyle w:val="ConsPlusNormal"/>
        <w:jc w:val="right"/>
      </w:pPr>
      <w:r>
        <w:t>И.о. министра</w:t>
      </w:r>
    </w:p>
    <w:p w:rsidR="008472C0" w:rsidRDefault="008472C0">
      <w:pPr>
        <w:pStyle w:val="ConsPlusNormal"/>
        <w:jc w:val="right"/>
      </w:pPr>
      <w:r>
        <w:t>В.С.ПАНФЕРОВ</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0"/>
      </w:pPr>
      <w:r>
        <w:t>Приложение</w:t>
      </w:r>
    </w:p>
    <w:p w:rsidR="008472C0" w:rsidRDefault="008472C0">
      <w:pPr>
        <w:pStyle w:val="ConsPlusNormal"/>
        <w:jc w:val="right"/>
      </w:pPr>
      <w:r>
        <w:t>к Приказу</w:t>
      </w:r>
    </w:p>
    <w:p w:rsidR="008472C0" w:rsidRDefault="008472C0">
      <w:pPr>
        <w:pStyle w:val="ConsPlusNormal"/>
        <w:jc w:val="right"/>
      </w:pPr>
      <w:r>
        <w:lastRenderedPageBreak/>
        <w:t>министерства управления финансами</w:t>
      </w:r>
    </w:p>
    <w:p w:rsidR="008472C0" w:rsidRDefault="008472C0">
      <w:pPr>
        <w:pStyle w:val="ConsPlusNormal"/>
        <w:jc w:val="right"/>
      </w:pPr>
      <w:r>
        <w:t>Самарской области</w:t>
      </w:r>
    </w:p>
    <w:p w:rsidR="008472C0" w:rsidRDefault="008472C0">
      <w:pPr>
        <w:pStyle w:val="ConsPlusNormal"/>
        <w:jc w:val="right"/>
      </w:pPr>
      <w:r>
        <w:t>от 28 января 2008 г. N 01-21/12</w:t>
      </w:r>
    </w:p>
    <w:p w:rsidR="008472C0" w:rsidRDefault="008472C0">
      <w:pPr>
        <w:pStyle w:val="ConsPlusNormal"/>
        <w:jc w:val="both"/>
      </w:pPr>
    </w:p>
    <w:p w:rsidR="008472C0" w:rsidRDefault="008472C0">
      <w:pPr>
        <w:pStyle w:val="ConsPlusTitle"/>
        <w:jc w:val="center"/>
      </w:pPr>
      <w:bookmarkStart w:id="0" w:name="P42"/>
      <w:bookmarkEnd w:id="0"/>
      <w:r>
        <w:t>ПОРЯДОК</w:t>
      </w:r>
    </w:p>
    <w:p w:rsidR="008472C0" w:rsidRDefault="008472C0">
      <w:pPr>
        <w:pStyle w:val="ConsPlusTitle"/>
        <w:jc w:val="center"/>
      </w:pPr>
      <w:r>
        <w:t>УЧЕТА БЮДЖЕТНЫХ ОБЯЗАТЕЛЬСТВ, ВЫТЕКАЮЩИХ ИЗ ЗАКЛЮЧЕННЫХ</w:t>
      </w:r>
    </w:p>
    <w:p w:rsidR="008472C0" w:rsidRDefault="008472C0">
      <w:pPr>
        <w:pStyle w:val="ConsPlusTitle"/>
        <w:jc w:val="center"/>
      </w:pPr>
      <w:r>
        <w:t>ПОЛУЧАТЕЛЯМИ СРЕДСТВ ОБЛАСТНОГО БЮДЖЕТА ГОСУДАРСТВЕННЫХ</w:t>
      </w:r>
    </w:p>
    <w:p w:rsidR="008472C0" w:rsidRDefault="008472C0">
      <w:pPr>
        <w:pStyle w:val="ConsPlusTitle"/>
        <w:jc w:val="center"/>
      </w:pPr>
      <w:r>
        <w:t>КОНТРАКТОВ (КОНТРАКТОВ) НА ПОСТАВКУ ТОВАРОВ, ВЫПОЛНЕНИЕ</w:t>
      </w:r>
    </w:p>
    <w:p w:rsidR="008472C0" w:rsidRDefault="008472C0">
      <w:pPr>
        <w:pStyle w:val="ConsPlusTitle"/>
        <w:jc w:val="center"/>
      </w:pPr>
      <w:r>
        <w:t>РАБОТ, ОКАЗАНИЕ УСЛУГ ДЛЯ ГОСУДАРСТВЕННЫХ НУЖД</w:t>
      </w:r>
    </w:p>
    <w:p w:rsidR="008472C0" w:rsidRDefault="008472C0">
      <w:pPr>
        <w:pStyle w:val="ConsPlusTitle"/>
        <w:jc w:val="center"/>
      </w:pPr>
      <w:r>
        <w:t>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(в ред. Приказов министерства управления финансами Самарской области</w:t>
      </w:r>
      <w:proofErr w:type="gramEnd"/>
    </w:p>
    <w:p w:rsidR="008472C0" w:rsidRDefault="008472C0">
      <w:pPr>
        <w:pStyle w:val="ConsPlusNormal"/>
        <w:jc w:val="center"/>
      </w:pPr>
      <w:r>
        <w:t xml:space="preserve">от 17.09.2008 </w:t>
      </w:r>
      <w:hyperlink r:id="rId19" w:history="1">
        <w:r>
          <w:rPr>
            <w:color w:val="0000FF"/>
          </w:rPr>
          <w:t>N 01-21/89</w:t>
        </w:r>
      </w:hyperlink>
      <w:r>
        <w:t xml:space="preserve">, от 03.04.2009 </w:t>
      </w:r>
      <w:hyperlink r:id="rId20" w:history="1">
        <w:r>
          <w:rPr>
            <w:color w:val="0000FF"/>
          </w:rPr>
          <w:t>N 01-21/12</w:t>
        </w:r>
      </w:hyperlink>
      <w:r>
        <w:t>,</w:t>
      </w:r>
    </w:p>
    <w:p w:rsidR="008472C0" w:rsidRDefault="008472C0">
      <w:pPr>
        <w:pStyle w:val="ConsPlusNormal"/>
        <w:jc w:val="center"/>
      </w:pPr>
      <w:r>
        <w:t xml:space="preserve">от 01.10.2009 </w:t>
      </w:r>
      <w:hyperlink r:id="rId21" w:history="1">
        <w:r>
          <w:rPr>
            <w:color w:val="0000FF"/>
          </w:rPr>
          <w:t>N 01-21/48</w:t>
        </w:r>
      </w:hyperlink>
      <w:r>
        <w:t xml:space="preserve">, от 27.11.2009 </w:t>
      </w:r>
      <w:hyperlink r:id="rId22" w:history="1">
        <w:r>
          <w:rPr>
            <w:color w:val="0000FF"/>
          </w:rPr>
          <w:t>N 01-21/59</w:t>
        </w:r>
      </w:hyperlink>
      <w:r>
        <w:t xml:space="preserve">, от 11.01.2011 </w:t>
      </w:r>
      <w:hyperlink r:id="rId23" w:history="1">
        <w:r>
          <w:rPr>
            <w:color w:val="0000FF"/>
          </w:rPr>
          <w:t>N 01-21/1</w:t>
        </w:r>
      </w:hyperlink>
      <w:r>
        <w:t>,</w:t>
      </w:r>
    </w:p>
    <w:p w:rsidR="008472C0" w:rsidRDefault="008472C0">
      <w:pPr>
        <w:pStyle w:val="ConsPlusNormal"/>
        <w:jc w:val="center"/>
      </w:pPr>
      <w:r>
        <w:t xml:space="preserve">от 03.07.2013 </w:t>
      </w:r>
      <w:hyperlink r:id="rId24" w:history="1">
        <w:r>
          <w:rPr>
            <w:color w:val="0000FF"/>
          </w:rPr>
          <w:t>N 01-07/25</w:t>
        </w:r>
      </w:hyperlink>
      <w:r>
        <w:t xml:space="preserve">, от 31.01.2014 </w:t>
      </w:r>
      <w:hyperlink r:id="rId25" w:history="1">
        <w:r>
          <w:rPr>
            <w:color w:val="0000FF"/>
          </w:rPr>
          <w:t>N 01-07/5</w:t>
        </w:r>
      </w:hyperlink>
      <w:r>
        <w:t xml:space="preserve">, от 24.10.2014 </w:t>
      </w:r>
      <w:hyperlink r:id="rId26" w:history="1">
        <w:r>
          <w:rPr>
            <w:color w:val="0000FF"/>
          </w:rPr>
          <w:t>N 01-07/44</w:t>
        </w:r>
      </w:hyperlink>
      <w:r>
        <w:t>,</w:t>
      </w:r>
    </w:p>
    <w:p w:rsidR="008472C0" w:rsidRDefault="008472C0">
      <w:pPr>
        <w:pStyle w:val="ConsPlusNormal"/>
        <w:jc w:val="center"/>
      </w:pPr>
      <w:r>
        <w:t xml:space="preserve">от 28.12.2015 </w:t>
      </w:r>
      <w:hyperlink r:id="rId27" w:history="1">
        <w:r>
          <w:rPr>
            <w:color w:val="0000FF"/>
          </w:rPr>
          <w:t>N 01-07/57</w:t>
        </w:r>
      </w:hyperlink>
      <w:r>
        <w:t xml:space="preserve">, от 29.03.2016 </w:t>
      </w:r>
      <w:hyperlink r:id="rId28" w:history="1">
        <w:r>
          <w:rPr>
            <w:color w:val="0000FF"/>
          </w:rPr>
          <w:t>N 01-07/20</w:t>
        </w:r>
      </w:hyperlink>
      <w:r>
        <w:t xml:space="preserve">, от 24.01.2017 </w:t>
      </w:r>
      <w:hyperlink r:id="rId29" w:history="1">
        <w:r>
          <w:rPr>
            <w:color w:val="0000FF"/>
          </w:rPr>
          <w:t>N 01-07/6</w:t>
        </w:r>
      </w:hyperlink>
      <w:r>
        <w:t>)</w:t>
      </w:r>
    </w:p>
    <w:p w:rsidR="008472C0" w:rsidRDefault="008472C0">
      <w:pPr>
        <w:pStyle w:val="ConsPlusNormal"/>
        <w:jc w:val="both"/>
      </w:pPr>
    </w:p>
    <w:p w:rsidR="008472C0" w:rsidRDefault="008472C0">
      <w:pPr>
        <w:pStyle w:val="ConsPlusNormal"/>
        <w:ind w:firstLine="540"/>
        <w:jc w:val="both"/>
      </w:pPr>
      <w:proofErr w:type="gramStart"/>
      <w:r>
        <w:t xml:space="preserve">Настоящий Порядок разработан в соответствии с </w:t>
      </w:r>
      <w:hyperlink r:id="rId30" w:history="1">
        <w:r>
          <w:rPr>
            <w:color w:val="0000FF"/>
          </w:rPr>
          <w:t>подпунктом 8 пункта 2.2</w:t>
        </w:r>
      </w:hyperlink>
      <w:r>
        <w:t xml:space="preserve"> и </w:t>
      </w:r>
      <w:hyperlink r:id="rId31" w:history="1">
        <w:r>
          <w:rPr>
            <w:color w:val="0000FF"/>
          </w:rPr>
          <w:t>пунктом 2.3</w:t>
        </w:r>
      </w:hyperlink>
      <w:r>
        <w:t xml:space="preserve"> Положения о министерстве управления финансами Самарской области, утвержденного постановлением Правительства Самарской области от 21.11.2008 N 447, в целях обеспечения учета бюджетных обязательств, вытекающих из заключенных получателями средств областного бюджета государственных контрактов (контрактов), предметом которых является поставка товаров, выполнение работ, оказание услуг (в том числе приобретение недвижимого имущества</w:t>
      </w:r>
      <w:proofErr w:type="gramEnd"/>
      <w:r>
        <w:t xml:space="preserve"> или аренда имущества) для государственных нужд Самарской области (далее - государственный контракт).</w:t>
      </w:r>
    </w:p>
    <w:p w:rsidR="008472C0" w:rsidRDefault="008472C0">
      <w:pPr>
        <w:pStyle w:val="ConsPlusNormal"/>
        <w:jc w:val="both"/>
      </w:pPr>
      <w:r>
        <w:t xml:space="preserve">(в ред. </w:t>
      </w:r>
      <w:hyperlink r:id="rId32" w:history="1">
        <w:r>
          <w:rPr>
            <w:color w:val="0000FF"/>
          </w:rPr>
          <w:t>Приказа</w:t>
        </w:r>
      </w:hyperlink>
      <w:r>
        <w:t xml:space="preserve"> министерства управления финансами Самарской области от 24.10.2014 N 01-07/44)</w:t>
      </w:r>
    </w:p>
    <w:p w:rsidR="008472C0" w:rsidRDefault="008472C0">
      <w:pPr>
        <w:pStyle w:val="ConsPlusNormal"/>
        <w:spacing w:before="220"/>
        <w:ind w:firstLine="540"/>
        <w:jc w:val="both"/>
      </w:pPr>
      <w:proofErr w:type="gramStart"/>
      <w:r>
        <w:t xml:space="preserve">Порядок устанавливает процедуру учета управлением предварительного контроля и учета бюджетных обязательств (далее - управление </w:t>
      </w:r>
      <w:proofErr w:type="spellStart"/>
      <w:r>
        <w:t>предконтроля</w:t>
      </w:r>
      <w:proofErr w:type="spellEnd"/>
      <w:r>
        <w:t>) и территориальными отделами департамента исполнения областного бюджета и отчетности министерства управления финансами Самарской области бюджетных обязательств, вытекающих из заключенных получателями средств областного бюджета государственных контрактов для государственных нужд Самарской области, и подлежащих исполнению за счет средств областного бюджета (далее - бюджетные обязательства).</w:t>
      </w:r>
      <w:proofErr w:type="gramEnd"/>
    </w:p>
    <w:p w:rsidR="008472C0" w:rsidRDefault="008472C0">
      <w:pPr>
        <w:pStyle w:val="ConsPlusNormal"/>
        <w:jc w:val="both"/>
      </w:pPr>
      <w:r>
        <w:t xml:space="preserve">(в ред. </w:t>
      </w:r>
      <w:hyperlink r:id="rId33" w:history="1">
        <w:r>
          <w:rPr>
            <w:color w:val="0000FF"/>
          </w:rPr>
          <w:t>Приказа</w:t>
        </w:r>
      </w:hyperlink>
      <w:r>
        <w:t xml:space="preserve"> министерства управления финансами Самарской области от 03.07.2013 N 01-07/25)</w:t>
      </w:r>
    </w:p>
    <w:p w:rsidR="008472C0" w:rsidRDefault="008472C0">
      <w:pPr>
        <w:pStyle w:val="ConsPlusNormal"/>
        <w:jc w:val="both"/>
      </w:pPr>
    </w:p>
    <w:p w:rsidR="008472C0" w:rsidRDefault="008472C0">
      <w:pPr>
        <w:pStyle w:val="ConsPlusNormal"/>
        <w:jc w:val="center"/>
        <w:outlineLvl w:val="1"/>
      </w:pPr>
      <w:r>
        <w:t>1. Общие положения</w:t>
      </w:r>
    </w:p>
    <w:p w:rsidR="008472C0" w:rsidRDefault="008472C0">
      <w:pPr>
        <w:pStyle w:val="ConsPlusNormal"/>
        <w:jc w:val="both"/>
      </w:pPr>
    </w:p>
    <w:p w:rsidR="008472C0" w:rsidRDefault="008472C0">
      <w:pPr>
        <w:pStyle w:val="ConsPlusNormal"/>
        <w:ind w:firstLine="540"/>
        <w:jc w:val="both"/>
      </w:pPr>
      <w:r>
        <w:t>1.1.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p>
    <w:p w:rsidR="008472C0" w:rsidRDefault="008472C0">
      <w:pPr>
        <w:pStyle w:val="ConsPlusNormal"/>
        <w:spacing w:before="220"/>
        <w:ind w:firstLine="540"/>
        <w:jc w:val="both"/>
      </w:pPr>
      <w:r>
        <w:t>1.2. Клиент - получатель средств областного бюджета, которому в установленном порядке в министерстве управления финансами Самарской области (далее - Министерство) открыт лицевой счет для учета операций по исполнению областного бюджета.</w:t>
      </w:r>
    </w:p>
    <w:p w:rsidR="008472C0" w:rsidRDefault="008472C0">
      <w:pPr>
        <w:pStyle w:val="ConsPlusNormal"/>
        <w:spacing w:before="220"/>
        <w:ind w:firstLine="540"/>
        <w:jc w:val="both"/>
      </w:pPr>
      <w:proofErr w:type="gramStart"/>
      <w:r>
        <w:t xml:space="preserve">Установить, что с 1 января 2011 года по 31 декабря 2011 года положения настоящего Порядка, установленные для получателей средств областного бюджета, распространяются на бюджетные учреждения, в отношении которых Правительством Самарской области не принято решение о предоставлении им в 2011 году субсидий из областного бюджета в соответствии с </w:t>
      </w:r>
      <w:hyperlink r:id="rId34" w:history="1">
        <w:r>
          <w:rPr>
            <w:color w:val="0000FF"/>
          </w:rPr>
          <w:t>пунктом 1 статьи 78.1</w:t>
        </w:r>
      </w:hyperlink>
      <w:r>
        <w:t xml:space="preserve"> Бюджетного кодекса Российской Федерации.</w:t>
      </w:r>
      <w:proofErr w:type="gramEnd"/>
    </w:p>
    <w:p w:rsidR="008472C0" w:rsidRDefault="008472C0">
      <w:pPr>
        <w:pStyle w:val="ConsPlusNormal"/>
        <w:jc w:val="both"/>
      </w:pPr>
      <w:r>
        <w:lastRenderedPageBreak/>
        <w:t>(</w:t>
      </w:r>
      <w:proofErr w:type="gramStart"/>
      <w:r>
        <w:t>а</w:t>
      </w:r>
      <w:proofErr w:type="gramEnd"/>
      <w:r>
        <w:t xml:space="preserve">бзац введен </w:t>
      </w:r>
      <w:hyperlink r:id="rId35" w:history="1">
        <w:r>
          <w:rPr>
            <w:color w:val="0000FF"/>
          </w:rPr>
          <w:t>Приказом</w:t>
        </w:r>
      </w:hyperlink>
      <w:r>
        <w:t xml:space="preserve"> министерства управления финансами Самарской области от 11.01.2011 N 01-21/1)</w:t>
      </w:r>
    </w:p>
    <w:p w:rsidR="008472C0" w:rsidRDefault="008472C0">
      <w:pPr>
        <w:pStyle w:val="ConsPlusNormal"/>
        <w:spacing w:before="220"/>
        <w:ind w:firstLine="540"/>
        <w:jc w:val="both"/>
      </w:pPr>
      <w:proofErr w:type="gramStart"/>
      <w:r>
        <w:t>Установить, что положения настоящего Порядка, установленные для получателей средств областного бюджета, распространяются на государственные бюджетные и автономные учреждения Самарской области, государственные унитарные предприятия Самарской области при осуществлении ими операций на лицевом счете получателя средств областного бюджета, предназначенном для отражения операций по переданным полномочиям, в связи с передачей им полномочий государственного заказчика по заключению и исполнению от имени Самарской области государственных</w:t>
      </w:r>
      <w:proofErr w:type="gramEnd"/>
      <w:r>
        <w:t xml:space="preserve"> контрактов.</w:t>
      </w:r>
    </w:p>
    <w:p w:rsidR="008472C0" w:rsidRDefault="008472C0">
      <w:pPr>
        <w:pStyle w:val="ConsPlusNormal"/>
        <w:jc w:val="both"/>
      </w:pPr>
      <w:r>
        <w:t xml:space="preserve">(абзац введен </w:t>
      </w:r>
      <w:hyperlink r:id="rId36" w:history="1">
        <w:r>
          <w:rPr>
            <w:color w:val="0000FF"/>
          </w:rPr>
          <w:t>Приказом</w:t>
        </w:r>
      </w:hyperlink>
      <w:r>
        <w:t xml:space="preserve"> министерства управления финансами Самарской области от 31.01.2014 N 01-07/5)</w:t>
      </w:r>
    </w:p>
    <w:p w:rsidR="008472C0" w:rsidRDefault="008472C0">
      <w:pPr>
        <w:pStyle w:val="ConsPlusNormal"/>
        <w:spacing w:before="220"/>
        <w:ind w:firstLine="540"/>
        <w:jc w:val="both"/>
      </w:pPr>
      <w:r>
        <w:t xml:space="preserve">1.3. В соответствии с требованиями Бюджетного </w:t>
      </w:r>
      <w:hyperlink r:id="rId37" w:history="1">
        <w:r>
          <w:rPr>
            <w:color w:val="0000FF"/>
          </w:rPr>
          <w:t>кодекса</w:t>
        </w:r>
      </w:hyperlink>
      <w:r>
        <w:t xml:space="preserve"> Российской Федерации заключение и оплата клиентом государственных контрактов, подлежащих исполнению за счет средств областного бюджета, производится в пределах доведенных ему по кодам </w:t>
      </w:r>
      <w:proofErr w:type="gramStart"/>
      <w:r>
        <w:t>классификации расходов бюджетов бюджетной классификации Российской Федерации лимитов бюджетных обязательств</w:t>
      </w:r>
      <w:proofErr w:type="gramEnd"/>
      <w:r>
        <w:t xml:space="preserve"> и с учетом принятых и неисполненных обязательств.</w:t>
      </w:r>
    </w:p>
    <w:p w:rsidR="008472C0" w:rsidRDefault="008472C0">
      <w:pPr>
        <w:pStyle w:val="ConsPlusNormal"/>
        <w:spacing w:before="220"/>
        <w:ind w:firstLine="540"/>
        <w:jc w:val="both"/>
      </w:pPr>
      <w:r>
        <w:t>Нарушение клиентом при заключении государственных контрактов вышеуказанного требования является основанием для признания их судом недействительными по иску главного распорядителя (распорядителя) средств областного бюджета.</w:t>
      </w:r>
    </w:p>
    <w:p w:rsidR="008472C0" w:rsidRDefault="008472C0">
      <w:pPr>
        <w:pStyle w:val="ConsPlusNormal"/>
        <w:spacing w:before="220"/>
        <w:ind w:firstLine="540"/>
        <w:jc w:val="both"/>
      </w:pPr>
      <w:r>
        <w:t>1.4. В случае уменьшения клиенту главным распорядителем (распорядителем) средств областного бюджета ранее доведенных лимитов бюджетных обязательств, приводящего к невозможности исполнения клиентом бюджетных обязательств, клиент должен обеспечить согласование новых сроков, а если необходимо, и других условий государственных контрактов.</w:t>
      </w:r>
    </w:p>
    <w:p w:rsidR="008472C0" w:rsidRDefault="008472C0">
      <w:pPr>
        <w:pStyle w:val="ConsPlusNormal"/>
        <w:spacing w:before="220"/>
        <w:ind w:firstLine="540"/>
        <w:jc w:val="both"/>
      </w:pPr>
      <w:r>
        <w:t>1.5. Ответственность за соответствие объема принятых бюджетных обязательств доведенным лимитам бюджетных обязательств несет руководитель клиента.</w:t>
      </w:r>
    </w:p>
    <w:p w:rsidR="008472C0" w:rsidRDefault="008472C0">
      <w:pPr>
        <w:pStyle w:val="ConsPlusNormal"/>
        <w:spacing w:before="220"/>
        <w:ind w:firstLine="540"/>
        <w:jc w:val="both"/>
      </w:pPr>
      <w:r>
        <w:t xml:space="preserve">1.6. Неисполненные бюджетные обязательства, включая кредиторскую задолженность прошлых лет, подлежат переучету в порядке, изложенном в </w:t>
      </w:r>
      <w:hyperlink w:anchor="P147" w:history="1">
        <w:r>
          <w:rPr>
            <w:color w:val="0000FF"/>
          </w:rPr>
          <w:t>разделе 6</w:t>
        </w:r>
      </w:hyperlink>
      <w:r>
        <w:t xml:space="preserve"> настоящего Порядка.</w:t>
      </w:r>
    </w:p>
    <w:p w:rsidR="008472C0" w:rsidRDefault="008472C0">
      <w:pPr>
        <w:pStyle w:val="ConsPlusNormal"/>
        <w:spacing w:before="220"/>
        <w:ind w:firstLine="540"/>
        <w:jc w:val="both"/>
      </w:pPr>
      <w:r>
        <w:t xml:space="preserve">Абзац утратил силу. - </w:t>
      </w:r>
      <w:hyperlink r:id="rId38" w:history="1">
        <w:r>
          <w:rPr>
            <w:color w:val="0000FF"/>
          </w:rPr>
          <w:t>Приказ</w:t>
        </w:r>
      </w:hyperlink>
      <w:r>
        <w:t xml:space="preserve"> министерства управления финансами Самарской области от 31.01.2014 N 01-07/5.</w:t>
      </w:r>
    </w:p>
    <w:p w:rsidR="008472C0" w:rsidRDefault="008472C0">
      <w:pPr>
        <w:pStyle w:val="ConsPlusNormal"/>
        <w:spacing w:before="220"/>
        <w:ind w:firstLine="540"/>
        <w:jc w:val="both"/>
      </w:pPr>
      <w:r>
        <w:t xml:space="preserve">1.7. Бюджетные обязательства, подлежащие оплате за счет двух или более источников финансирования, подтверждаются управлением </w:t>
      </w:r>
      <w:proofErr w:type="spellStart"/>
      <w:r>
        <w:t>предконтроля</w:t>
      </w:r>
      <w:proofErr w:type="spellEnd"/>
      <w:r>
        <w:t xml:space="preserve"> и территориальными отделами департамента исполнения областного бюджета и отчетности только в части, оплачиваемой за счет средств областного бюджета.</w:t>
      </w:r>
    </w:p>
    <w:p w:rsidR="008472C0" w:rsidRDefault="008472C0">
      <w:pPr>
        <w:pStyle w:val="ConsPlusNormal"/>
        <w:spacing w:before="220"/>
        <w:ind w:firstLine="540"/>
        <w:jc w:val="both"/>
      </w:pPr>
      <w:r>
        <w:t xml:space="preserve">1.8. </w:t>
      </w:r>
      <w:proofErr w:type="gramStart"/>
      <w:r>
        <w:t>При наличии у клиента электронной подписи информация о бюджетных обязательствах в соответствии с настоящим Порядком</w:t>
      </w:r>
      <w:proofErr w:type="gramEnd"/>
      <w:r>
        <w:t xml:space="preserve"> представляется в управление </w:t>
      </w:r>
      <w:proofErr w:type="spellStart"/>
      <w:r>
        <w:t>предконтроля</w:t>
      </w:r>
      <w:proofErr w:type="spellEnd"/>
      <w:r>
        <w:t xml:space="preserve"> или территориальный отдел в электронном виде с применением электронной подписи. Документы, представляемые в соответствии с настоящим абзацем, формируются на бумажном носителе ответственным исполнителем управления </w:t>
      </w:r>
      <w:proofErr w:type="spellStart"/>
      <w:r>
        <w:t>предконтроля</w:t>
      </w:r>
      <w:proofErr w:type="spellEnd"/>
      <w:r>
        <w:t xml:space="preserve"> или территориального отдела.</w:t>
      </w:r>
    </w:p>
    <w:p w:rsidR="008472C0" w:rsidRDefault="008472C0">
      <w:pPr>
        <w:pStyle w:val="ConsPlusNormal"/>
        <w:jc w:val="both"/>
      </w:pPr>
      <w:r>
        <w:t xml:space="preserve">(в ред. </w:t>
      </w:r>
      <w:hyperlink r:id="rId39" w:history="1">
        <w:r>
          <w:rPr>
            <w:color w:val="0000FF"/>
          </w:rPr>
          <w:t>Приказа</w:t>
        </w:r>
      </w:hyperlink>
      <w:r>
        <w:t xml:space="preserve"> министерства управления финансами Самарской области от 31.01.2014 N 01-07/5)</w:t>
      </w:r>
    </w:p>
    <w:p w:rsidR="008472C0" w:rsidRDefault="008472C0">
      <w:pPr>
        <w:pStyle w:val="ConsPlusNormal"/>
        <w:spacing w:before="220"/>
        <w:ind w:firstLine="540"/>
        <w:jc w:val="both"/>
      </w:pPr>
      <w:proofErr w:type="gramStart"/>
      <w:r>
        <w:t>При отсутствии у клиента электронной подписи информация о бюджетных обязательствах в соответствии с настоящим Порядком</w:t>
      </w:r>
      <w:proofErr w:type="gramEnd"/>
      <w:r>
        <w:t xml:space="preserve"> представляется в управление </w:t>
      </w:r>
      <w:proofErr w:type="spellStart"/>
      <w:r>
        <w:t>предконтроля</w:t>
      </w:r>
      <w:proofErr w:type="spellEnd"/>
      <w:r>
        <w:t xml:space="preserve"> или территориальный отдел на бумажном носителе. Одновременно с документами, представляемыми в соответствии с настоящим абзацем на бумажном носителе, клиент представляет в управление </w:t>
      </w:r>
      <w:proofErr w:type="spellStart"/>
      <w:r>
        <w:t>предконтроля</w:t>
      </w:r>
      <w:proofErr w:type="spellEnd"/>
      <w:r>
        <w:t xml:space="preserve"> или территориальный отдел аналогичные документы в электронном виде.</w:t>
      </w:r>
    </w:p>
    <w:p w:rsidR="008472C0" w:rsidRDefault="008472C0">
      <w:pPr>
        <w:pStyle w:val="ConsPlusNormal"/>
        <w:jc w:val="both"/>
      </w:pPr>
      <w:r>
        <w:t xml:space="preserve">(в ред. </w:t>
      </w:r>
      <w:hyperlink r:id="rId40" w:history="1">
        <w:r>
          <w:rPr>
            <w:color w:val="0000FF"/>
          </w:rPr>
          <w:t>Приказа</w:t>
        </w:r>
      </w:hyperlink>
      <w:r>
        <w:t xml:space="preserve"> министерства управления финансами Самарской области от 31.01.2014 N 01-07/5)</w:t>
      </w:r>
    </w:p>
    <w:p w:rsidR="008472C0" w:rsidRDefault="008472C0">
      <w:pPr>
        <w:pStyle w:val="ConsPlusNormal"/>
        <w:jc w:val="both"/>
      </w:pPr>
      <w:r>
        <w:lastRenderedPageBreak/>
        <w:t xml:space="preserve">(п. 1.8 в ред. </w:t>
      </w:r>
      <w:hyperlink r:id="rId41"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jc w:val="both"/>
      </w:pPr>
    </w:p>
    <w:p w:rsidR="008472C0" w:rsidRDefault="008472C0">
      <w:pPr>
        <w:pStyle w:val="ConsPlusNormal"/>
        <w:jc w:val="center"/>
        <w:outlineLvl w:val="1"/>
      </w:pPr>
      <w:bookmarkStart w:id="1" w:name="P82"/>
      <w:bookmarkEnd w:id="1"/>
      <w:r>
        <w:t>2. Постановка бюджетных обязательств на учет</w:t>
      </w:r>
    </w:p>
    <w:p w:rsidR="008472C0" w:rsidRDefault="008472C0">
      <w:pPr>
        <w:pStyle w:val="ConsPlusNormal"/>
        <w:jc w:val="both"/>
      </w:pPr>
    </w:p>
    <w:p w:rsidR="008472C0" w:rsidRDefault="008472C0">
      <w:pPr>
        <w:pStyle w:val="ConsPlusNormal"/>
        <w:ind w:firstLine="540"/>
        <w:jc w:val="both"/>
      </w:pPr>
      <w:r>
        <w:t xml:space="preserve">2.1. Учет бюджетных обязательств осуществляется управлением </w:t>
      </w:r>
      <w:proofErr w:type="spellStart"/>
      <w:r>
        <w:t>предконтроля</w:t>
      </w:r>
      <w:proofErr w:type="spellEnd"/>
      <w:r>
        <w:t xml:space="preserve"> и территориальными отделами на основании </w:t>
      </w:r>
      <w:hyperlink w:anchor="P198" w:history="1">
        <w:r>
          <w:rPr>
            <w:color w:val="0000FF"/>
          </w:rPr>
          <w:t>расшифровки</w:t>
        </w:r>
      </w:hyperlink>
      <w:r>
        <w:t xml:space="preserve"> к государственному контракту, представленной клиентом по форме согласно приложению N 1 к настоящему Порядку в управление </w:t>
      </w:r>
      <w:proofErr w:type="spellStart"/>
      <w:r>
        <w:t>предконтроля</w:t>
      </w:r>
      <w:proofErr w:type="spellEnd"/>
      <w:r>
        <w:t xml:space="preserve"> или территориальный отдел по месту его обслуживания.</w:t>
      </w:r>
    </w:p>
    <w:p w:rsidR="008472C0" w:rsidRDefault="008472C0">
      <w:pPr>
        <w:pStyle w:val="ConsPlusNormal"/>
        <w:jc w:val="both"/>
      </w:pPr>
      <w:r>
        <w:t>(</w:t>
      </w:r>
      <w:proofErr w:type="gramStart"/>
      <w:r>
        <w:t>п</w:t>
      </w:r>
      <w:proofErr w:type="gramEnd"/>
      <w:r>
        <w:t xml:space="preserve">. 2.1 в ред. </w:t>
      </w:r>
      <w:hyperlink r:id="rId42"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2.2. Утратил силу. - </w:t>
      </w:r>
      <w:hyperlink r:id="rId43" w:history="1">
        <w:r>
          <w:rPr>
            <w:color w:val="0000FF"/>
          </w:rPr>
          <w:t>Приказ</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2.3. Управление </w:t>
      </w:r>
      <w:proofErr w:type="spellStart"/>
      <w:r>
        <w:t>предконтроля</w:t>
      </w:r>
      <w:proofErr w:type="spellEnd"/>
      <w:r>
        <w:t xml:space="preserve"> и территориальный отдел не позднее трех рабочих дней со дня представления клиентом расшифровки к государственному контракту принимают на учет бюджетное обязательство или уведомляют об отказе в принятии на учет бюджетного обязательства.</w:t>
      </w:r>
    </w:p>
    <w:p w:rsidR="008472C0" w:rsidRDefault="008472C0">
      <w:pPr>
        <w:pStyle w:val="ConsPlusNormal"/>
        <w:jc w:val="both"/>
      </w:pPr>
      <w:r>
        <w:t>(</w:t>
      </w:r>
      <w:proofErr w:type="gramStart"/>
      <w:r>
        <w:t>п</w:t>
      </w:r>
      <w:proofErr w:type="gramEnd"/>
      <w:r>
        <w:t xml:space="preserve">. 2.3 в ред. </w:t>
      </w:r>
      <w:hyperlink r:id="rId44"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2.4. Управление </w:t>
      </w:r>
      <w:proofErr w:type="spellStart"/>
      <w:r>
        <w:t>предконтроля</w:t>
      </w:r>
      <w:proofErr w:type="spellEnd"/>
      <w:r>
        <w:t xml:space="preserve"> и территориальный отдел отказывают в принятии на учет бюджетного обязательства и уточнений в бюджетные обязательства в случае:</w:t>
      </w:r>
    </w:p>
    <w:p w:rsidR="008472C0" w:rsidRDefault="008472C0">
      <w:pPr>
        <w:pStyle w:val="ConsPlusNormal"/>
        <w:spacing w:before="220"/>
        <w:ind w:firstLine="540"/>
        <w:jc w:val="both"/>
      </w:pPr>
      <w:r>
        <w:t>несоответствия размера авансового платежа размерам, установленным приказом Министерства, регламентирующим Порядок исполнения областного бюджета по расходам;</w:t>
      </w:r>
    </w:p>
    <w:p w:rsidR="008472C0" w:rsidRDefault="008472C0">
      <w:pPr>
        <w:pStyle w:val="ConsPlusNormal"/>
        <w:spacing w:before="220"/>
        <w:ind w:firstLine="540"/>
        <w:jc w:val="both"/>
      </w:pPr>
      <w:r>
        <w:t>несоответствия закону Самарской области об областном бюджете на текущий финансовый год и плановый период;</w:t>
      </w:r>
    </w:p>
    <w:p w:rsidR="008472C0" w:rsidRDefault="008472C0">
      <w:pPr>
        <w:pStyle w:val="ConsPlusNormal"/>
        <w:spacing w:before="220"/>
        <w:ind w:firstLine="540"/>
        <w:jc w:val="both"/>
      </w:pPr>
      <w:r>
        <w:t>несоответствия доведенным лимитам бюджетных обязательств на текущий финансовый год и плановый период;</w:t>
      </w:r>
    </w:p>
    <w:p w:rsidR="008472C0" w:rsidRDefault="008472C0">
      <w:pPr>
        <w:pStyle w:val="ConsPlusNormal"/>
        <w:spacing w:before="220"/>
        <w:ind w:firstLine="540"/>
        <w:jc w:val="both"/>
      </w:pPr>
      <w:r>
        <w:t xml:space="preserve">несоответствия </w:t>
      </w:r>
      <w:proofErr w:type="gramStart"/>
      <w:r>
        <w:t>кода классификации расходов бюджетов бюджетной классификации Российской</w:t>
      </w:r>
      <w:proofErr w:type="gramEnd"/>
      <w:r>
        <w:t xml:space="preserve"> Федерации, указанного в расшифровке к государственному контракту, предмету государственного контракта и (или) доведенным лимитам бюджетных обязательств;</w:t>
      </w:r>
    </w:p>
    <w:p w:rsidR="008472C0" w:rsidRDefault="008472C0">
      <w:pPr>
        <w:pStyle w:val="ConsPlusNormal"/>
        <w:spacing w:before="220"/>
        <w:ind w:firstLine="540"/>
        <w:jc w:val="both"/>
      </w:pPr>
      <w:r>
        <w:t xml:space="preserve">отсутствия на лицевом счете клиента по учету </w:t>
      </w:r>
      <w:proofErr w:type="gramStart"/>
      <w:r>
        <w:t>средств областного бюджета достаточного свободного остатка лимитов бюджетных обязательств</w:t>
      </w:r>
      <w:proofErr w:type="gramEnd"/>
      <w:r>
        <w:t xml:space="preserve"> по кодам классификации расходов бюджетов бюджетной классификации Российской Федерации;</w:t>
      </w:r>
    </w:p>
    <w:p w:rsidR="008472C0" w:rsidRDefault="008472C0">
      <w:pPr>
        <w:pStyle w:val="ConsPlusNormal"/>
        <w:spacing w:before="220"/>
        <w:ind w:firstLine="540"/>
        <w:jc w:val="both"/>
      </w:pPr>
      <w:r>
        <w:t xml:space="preserve">несоответствия формы представленной </w:t>
      </w:r>
      <w:proofErr w:type="gramStart"/>
      <w:r>
        <w:t>расшифровки</w:t>
      </w:r>
      <w:proofErr w:type="gramEnd"/>
      <w:r>
        <w:t xml:space="preserve"> к государственному контракту утвержденной форме;</w:t>
      </w:r>
    </w:p>
    <w:p w:rsidR="008472C0" w:rsidRDefault="008472C0">
      <w:pPr>
        <w:pStyle w:val="ConsPlusNormal"/>
        <w:spacing w:before="220"/>
        <w:ind w:firstLine="540"/>
        <w:jc w:val="both"/>
      </w:pPr>
      <w:r>
        <w:t>отсутствия в представленной расшифровке к государственному контракту реквизитов, подлежащих заполнению клиентом;</w:t>
      </w:r>
    </w:p>
    <w:p w:rsidR="008472C0" w:rsidRDefault="008472C0">
      <w:pPr>
        <w:pStyle w:val="ConsPlusNormal"/>
        <w:spacing w:before="220"/>
        <w:ind w:firstLine="540"/>
        <w:jc w:val="both"/>
      </w:pPr>
      <w:r>
        <w:t xml:space="preserve">несоответствия данных о государственном контракте в расшифровке к государственному контракту ранее учтенным данным управления </w:t>
      </w:r>
      <w:proofErr w:type="spellStart"/>
      <w:r>
        <w:t>предконтроля</w:t>
      </w:r>
      <w:proofErr w:type="spellEnd"/>
      <w:r>
        <w:t xml:space="preserve"> или территориального отдела.</w:t>
      </w:r>
    </w:p>
    <w:p w:rsidR="008472C0" w:rsidRDefault="008472C0">
      <w:pPr>
        <w:pStyle w:val="ConsPlusNormal"/>
        <w:jc w:val="both"/>
      </w:pPr>
      <w:r>
        <w:t xml:space="preserve">(п. 2.4 в ред. </w:t>
      </w:r>
      <w:hyperlink r:id="rId45"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2.5. </w:t>
      </w:r>
      <w:proofErr w:type="gramStart"/>
      <w:r>
        <w:t xml:space="preserve">Объем свободного остатка лимитов бюджетных обязательств по кодам классификации расходов бюджетов бюджетной классификации Российской Федерации на текущий финансовый год определяется как разница между доведенными лимитами бюджетных обязательств на </w:t>
      </w:r>
      <w:r>
        <w:lastRenderedPageBreak/>
        <w:t>финансовый год и суммами принятых с начала года на учет бюджетных обязательств и кассового расхода с начала финансового года с учетом возврата средств по прочим денежным обязательствам.</w:t>
      </w:r>
      <w:proofErr w:type="gramEnd"/>
    </w:p>
    <w:p w:rsidR="008472C0" w:rsidRDefault="008472C0">
      <w:pPr>
        <w:pStyle w:val="ConsPlusNormal"/>
        <w:spacing w:before="220"/>
        <w:ind w:firstLine="540"/>
        <w:jc w:val="both"/>
      </w:pPr>
      <w:r>
        <w:t xml:space="preserve">Объем свободного остатка лимитов бюджетных обязательств по кодам классификации расходов бюджетов бюджетной классификации Российской Федерации на соответствующий год планового периода определяется как разница между доведенными лимитами бюджетных обязательств на соответствующий год планового периода и суммой принятых на учет бюджетных </w:t>
      </w:r>
      <w:proofErr w:type="gramStart"/>
      <w:r>
        <w:t>обязательств</w:t>
      </w:r>
      <w:proofErr w:type="gramEnd"/>
      <w:r>
        <w:t xml:space="preserve"> на этот год.</w:t>
      </w:r>
    </w:p>
    <w:p w:rsidR="008472C0" w:rsidRDefault="008472C0">
      <w:pPr>
        <w:pStyle w:val="ConsPlusNormal"/>
        <w:spacing w:before="220"/>
        <w:ind w:firstLine="540"/>
        <w:jc w:val="both"/>
      </w:pPr>
      <w:r>
        <w:t xml:space="preserve">2.6. При принятии на учет бюджетному обязательству присваивается уникальный учетный номер, который проставляется ответственным исполнителем управления </w:t>
      </w:r>
      <w:proofErr w:type="spellStart"/>
      <w:r>
        <w:t>предконтроля</w:t>
      </w:r>
      <w:proofErr w:type="spellEnd"/>
      <w:r>
        <w:t xml:space="preserve"> или территориального отдела в соответствующей строке расшифровки и в автоматизированной системе "Бюджет" (далее - АС "Бюджет").</w:t>
      </w:r>
    </w:p>
    <w:p w:rsidR="008472C0" w:rsidRDefault="008472C0">
      <w:pPr>
        <w:pStyle w:val="ConsPlusNormal"/>
        <w:spacing w:before="220"/>
        <w:ind w:firstLine="540"/>
        <w:jc w:val="both"/>
      </w:pPr>
      <w:r>
        <w:t xml:space="preserve">2.7. Если в одном государственном контракте предусматривается наличие бюджетных обязательств по нескольким кодам классификации расходов бюджетов бюджетной классификации Российской Федерации, что подтверждается расшифровками, заполненными клиентом на каждый код классификации расходов бюджетов бюджетной классификации Российской Федерации, то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w:t>
      </w:r>
      <w:proofErr w:type="gramStart"/>
      <w:r>
        <w:t>классификации расходов бюджетов бюджетной классификации Российской Федерации</w:t>
      </w:r>
      <w:proofErr w:type="gramEnd"/>
      <w:r>
        <w:t>.</w:t>
      </w:r>
    </w:p>
    <w:p w:rsidR="008472C0" w:rsidRDefault="008472C0">
      <w:pPr>
        <w:pStyle w:val="ConsPlusNormal"/>
        <w:spacing w:before="220"/>
        <w:ind w:firstLine="540"/>
        <w:jc w:val="both"/>
      </w:pPr>
      <w:r>
        <w:t xml:space="preserve">2.8. Утратил силу. - </w:t>
      </w:r>
      <w:hyperlink r:id="rId46" w:history="1">
        <w:r>
          <w:rPr>
            <w:color w:val="0000FF"/>
          </w:rPr>
          <w:t>Приказ</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2.9. В случае непринятия на учет бюджетного обязательства причина отклонения с указанием кода проставляется ответственным исполнителем управления </w:t>
      </w:r>
      <w:proofErr w:type="spellStart"/>
      <w:r>
        <w:t>предконтроля</w:t>
      </w:r>
      <w:proofErr w:type="spellEnd"/>
      <w:r>
        <w:t xml:space="preserve"> или территориального отдела </w:t>
      </w:r>
      <w:proofErr w:type="gramStart"/>
      <w:r>
        <w:t>в</w:t>
      </w:r>
      <w:proofErr w:type="gramEnd"/>
      <w:r>
        <w:t xml:space="preserve"> </w:t>
      </w:r>
      <w:proofErr w:type="gramStart"/>
      <w:r>
        <w:t>АС</w:t>
      </w:r>
      <w:proofErr w:type="gramEnd"/>
      <w:r>
        <w:t xml:space="preserve"> "Бюджет".</w:t>
      </w:r>
    </w:p>
    <w:p w:rsidR="008472C0" w:rsidRDefault="008472C0">
      <w:pPr>
        <w:pStyle w:val="ConsPlusNormal"/>
        <w:spacing w:before="220"/>
        <w:ind w:firstLine="540"/>
        <w:jc w:val="both"/>
      </w:pPr>
      <w:r>
        <w:t xml:space="preserve">При отсутствии у клиента удаленного рабочего места </w:t>
      </w:r>
      <w:proofErr w:type="gramStart"/>
      <w:r>
        <w:t>в</w:t>
      </w:r>
      <w:proofErr w:type="gramEnd"/>
      <w:r>
        <w:t xml:space="preserve"> </w:t>
      </w:r>
      <w:proofErr w:type="gramStart"/>
      <w:r>
        <w:t>АС</w:t>
      </w:r>
      <w:proofErr w:type="gramEnd"/>
      <w:r>
        <w:t xml:space="preserve"> "Бюджет" клиенту направляется </w:t>
      </w:r>
      <w:hyperlink w:anchor="P340" w:history="1">
        <w:r>
          <w:rPr>
            <w:color w:val="0000FF"/>
          </w:rPr>
          <w:t>уведомление</w:t>
        </w:r>
      </w:hyperlink>
      <w:r>
        <w:t xml:space="preserve"> об отказе в принятии на учет бюджетного обязательства, оформленное в соответствии с приложением N 2 к настоящему Порядку. В уведомлении об отказе в принятии на учет бюджетного обязательства указывается основание, в соответствии с которым осуществлен отказ. Уведомление об отказе в принятии на учет бюджетного обязательства подписывается руководителем управления </w:t>
      </w:r>
      <w:proofErr w:type="spellStart"/>
      <w:r>
        <w:t>предконтроля</w:t>
      </w:r>
      <w:proofErr w:type="spellEnd"/>
      <w:r>
        <w:t xml:space="preserve"> (начальником территориального отдела, должностным лицом территориального отдела, имеющим право первой подписи) или должностными лицами, их замещающими, и ответственным исполнителем управления </w:t>
      </w:r>
      <w:proofErr w:type="spellStart"/>
      <w:r>
        <w:t>предконтроля</w:t>
      </w:r>
      <w:proofErr w:type="spellEnd"/>
      <w:r>
        <w:t xml:space="preserve"> или территориального отдела.</w:t>
      </w:r>
    </w:p>
    <w:p w:rsidR="008472C0" w:rsidRDefault="008472C0">
      <w:pPr>
        <w:pStyle w:val="ConsPlusNormal"/>
        <w:jc w:val="both"/>
      </w:pPr>
      <w:r>
        <w:t>(</w:t>
      </w:r>
      <w:proofErr w:type="gramStart"/>
      <w:r>
        <w:t>п</w:t>
      </w:r>
      <w:proofErr w:type="gramEnd"/>
      <w:r>
        <w:t xml:space="preserve">. 2.9 в ред. </w:t>
      </w:r>
      <w:hyperlink r:id="rId47"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jc w:val="both"/>
      </w:pPr>
    </w:p>
    <w:p w:rsidR="008472C0" w:rsidRDefault="008472C0">
      <w:pPr>
        <w:pStyle w:val="ConsPlusNormal"/>
        <w:jc w:val="center"/>
        <w:outlineLvl w:val="1"/>
      </w:pPr>
      <w:r>
        <w:t>3. Постановка на учет уточнений в бюджетные обязательства</w:t>
      </w:r>
    </w:p>
    <w:p w:rsidR="008472C0" w:rsidRDefault="008472C0">
      <w:pPr>
        <w:pStyle w:val="ConsPlusNormal"/>
        <w:jc w:val="both"/>
      </w:pPr>
    </w:p>
    <w:p w:rsidR="008472C0" w:rsidRDefault="008472C0">
      <w:pPr>
        <w:pStyle w:val="ConsPlusNormal"/>
        <w:ind w:firstLine="540"/>
        <w:jc w:val="both"/>
      </w:pPr>
      <w:r>
        <w:t xml:space="preserve">3.1. </w:t>
      </w:r>
      <w:proofErr w:type="gramStart"/>
      <w:r>
        <w:t>При изменении в текущем финансовом году учтенного бюджетного обязательства клиент в течение трех рабочих дней со дня внесения изменений в бюджетное обязательство</w:t>
      </w:r>
      <w:proofErr w:type="gramEnd"/>
      <w:r>
        <w:t xml:space="preserve"> представляет в управление </w:t>
      </w:r>
      <w:proofErr w:type="spellStart"/>
      <w:r>
        <w:t>предконтроля</w:t>
      </w:r>
      <w:proofErr w:type="spellEnd"/>
      <w:r>
        <w:t xml:space="preserve"> или территориальный отдел </w:t>
      </w:r>
      <w:hyperlink w:anchor="P388" w:history="1">
        <w:r>
          <w:rPr>
            <w:color w:val="0000FF"/>
          </w:rPr>
          <w:t>расшифровку</w:t>
        </w:r>
      </w:hyperlink>
      <w:r>
        <w:t xml:space="preserve"> к изменениям бюджетного обязательства по форме согласно приложению N 3 к настоящему Порядку.</w:t>
      </w:r>
    </w:p>
    <w:p w:rsidR="008472C0" w:rsidRDefault="008472C0">
      <w:pPr>
        <w:pStyle w:val="ConsPlusNormal"/>
        <w:jc w:val="both"/>
      </w:pPr>
      <w:r>
        <w:t>(</w:t>
      </w:r>
      <w:proofErr w:type="gramStart"/>
      <w:r>
        <w:t>п</w:t>
      </w:r>
      <w:proofErr w:type="gramEnd"/>
      <w:r>
        <w:t xml:space="preserve">. 3.1 в ред. </w:t>
      </w:r>
      <w:hyperlink r:id="rId48"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3.2. В случае изменения учтенного бюджетного обязательства в расшифровке к изменениям </w:t>
      </w:r>
      <w:r>
        <w:lastRenderedPageBreak/>
        <w:t>бюджетного обязательства указываются предыдущий учетный номер бюджетного обязательства, новая цена государственного контракта и новый график исполнения бюджетного обязательства в пределах срока действия государственного контракта. График оплаты бюджетного обязательства на текущий финансовый год, указанный в расшифровке к изменениям бюджетного обязательства, не должен противоречить фактически исполненной части государственного контракта.</w:t>
      </w:r>
    </w:p>
    <w:p w:rsidR="008472C0" w:rsidRDefault="008472C0">
      <w:pPr>
        <w:pStyle w:val="ConsPlusNormal"/>
        <w:spacing w:before="220"/>
        <w:ind w:firstLine="540"/>
        <w:jc w:val="both"/>
      </w:pPr>
      <w:r>
        <w:t>Учет измененных бюджетных обязатель</w:t>
      </w:r>
      <w:proofErr w:type="gramStart"/>
      <w:r>
        <w:t>ств пр</w:t>
      </w:r>
      <w:proofErr w:type="gramEnd"/>
      <w:r>
        <w:t xml:space="preserve">оизводится в соответствии с положениями, предусмотренными </w:t>
      </w:r>
      <w:hyperlink w:anchor="P82" w:history="1">
        <w:r>
          <w:rPr>
            <w:color w:val="0000FF"/>
          </w:rPr>
          <w:t>разделом 2</w:t>
        </w:r>
      </w:hyperlink>
      <w:r>
        <w:t xml:space="preserve"> настоящего Порядка.</w:t>
      </w:r>
    </w:p>
    <w:p w:rsidR="008472C0" w:rsidRDefault="008472C0">
      <w:pPr>
        <w:pStyle w:val="ConsPlusNormal"/>
        <w:spacing w:before="220"/>
        <w:ind w:firstLine="540"/>
        <w:jc w:val="both"/>
      </w:pPr>
      <w:r>
        <w:t xml:space="preserve">После принятия на учет изменений бюджетному обязательству присваивается новый учетный номер, который проставляется в расшифровке к изменениям бюджетного обязательства и </w:t>
      </w:r>
      <w:proofErr w:type="gramStart"/>
      <w:r>
        <w:t>в</w:t>
      </w:r>
      <w:proofErr w:type="gramEnd"/>
      <w:r>
        <w:t xml:space="preserve"> </w:t>
      </w:r>
      <w:proofErr w:type="gramStart"/>
      <w:r>
        <w:t>АС</w:t>
      </w:r>
      <w:proofErr w:type="gramEnd"/>
      <w:r>
        <w:t xml:space="preserve"> "Бюджет" ответственным исполнителем управления </w:t>
      </w:r>
      <w:proofErr w:type="spellStart"/>
      <w:r>
        <w:t>предконтроля</w:t>
      </w:r>
      <w:proofErr w:type="spellEnd"/>
      <w:r>
        <w:t xml:space="preserve"> или территориального отдела.</w:t>
      </w:r>
    </w:p>
    <w:p w:rsidR="008472C0" w:rsidRDefault="008472C0">
      <w:pPr>
        <w:pStyle w:val="ConsPlusNormal"/>
        <w:jc w:val="both"/>
      </w:pPr>
      <w:r>
        <w:t xml:space="preserve">(п. 3.2 в ред. </w:t>
      </w:r>
      <w:hyperlink r:id="rId49"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3.3. - 3.4. Утратили силу. - </w:t>
      </w:r>
      <w:hyperlink r:id="rId50" w:history="1">
        <w:r>
          <w:rPr>
            <w:color w:val="0000FF"/>
          </w:rPr>
          <w:t>Приказ</w:t>
        </w:r>
      </w:hyperlink>
      <w:r>
        <w:t xml:space="preserve"> министерства управления финансов Самарской области от 27.11.2009 N 01-21/59.</w:t>
      </w:r>
    </w:p>
    <w:p w:rsidR="008472C0" w:rsidRDefault="008472C0">
      <w:pPr>
        <w:pStyle w:val="ConsPlusNormal"/>
        <w:spacing w:before="220"/>
        <w:ind w:firstLine="540"/>
        <w:jc w:val="both"/>
      </w:pPr>
      <w:r>
        <w:t xml:space="preserve">3.5. Для оформления досрочного прекращения бюджетного обязательства клиент в течение трех рабочих дней со дня прекращения бюджетного обязательства представляет в управление </w:t>
      </w:r>
      <w:proofErr w:type="spellStart"/>
      <w:r>
        <w:t>предконтроля</w:t>
      </w:r>
      <w:proofErr w:type="spellEnd"/>
      <w:r>
        <w:t xml:space="preserve"> или территориальный отдел </w:t>
      </w:r>
      <w:hyperlink w:anchor="P530" w:history="1">
        <w:r>
          <w:rPr>
            <w:color w:val="0000FF"/>
          </w:rPr>
          <w:t>расшифровку</w:t>
        </w:r>
      </w:hyperlink>
      <w:r>
        <w:t xml:space="preserve"> к прекращенному бюджетному обязательству по форме согласно приложению N 3.1 к настоящему Порядку.</w:t>
      </w:r>
    </w:p>
    <w:p w:rsidR="008472C0" w:rsidRDefault="008472C0">
      <w:pPr>
        <w:pStyle w:val="ConsPlusNormal"/>
        <w:spacing w:before="220"/>
        <w:ind w:firstLine="540"/>
        <w:jc w:val="both"/>
      </w:pPr>
      <w:r>
        <w:t xml:space="preserve">Досрочное прекращение бюджетного обязательства оформляется путем проставления отметки о прекращении бюджетного обязательства в расшифровке к прекращенному бюджетному обязательству и </w:t>
      </w:r>
      <w:proofErr w:type="gramStart"/>
      <w:r>
        <w:t>в</w:t>
      </w:r>
      <w:proofErr w:type="gramEnd"/>
      <w:r>
        <w:t xml:space="preserve"> </w:t>
      </w:r>
      <w:proofErr w:type="gramStart"/>
      <w:r>
        <w:t>АС</w:t>
      </w:r>
      <w:proofErr w:type="gramEnd"/>
      <w:r>
        <w:t xml:space="preserve"> "Бюджет" ответственным исполнителем управления </w:t>
      </w:r>
      <w:proofErr w:type="spellStart"/>
      <w:r>
        <w:t>предконтроля</w:t>
      </w:r>
      <w:proofErr w:type="spellEnd"/>
      <w:r>
        <w:t xml:space="preserve"> или территориального отдела.</w:t>
      </w:r>
    </w:p>
    <w:p w:rsidR="008472C0" w:rsidRDefault="008472C0">
      <w:pPr>
        <w:pStyle w:val="ConsPlusNormal"/>
        <w:jc w:val="both"/>
      </w:pPr>
      <w:r>
        <w:t>(</w:t>
      </w:r>
      <w:proofErr w:type="gramStart"/>
      <w:r>
        <w:t>п</w:t>
      </w:r>
      <w:proofErr w:type="gramEnd"/>
      <w:r>
        <w:t xml:space="preserve">. 3.5 в ред. </w:t>
      </w:r>
      <w:hyperlink r:id="rId51"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3.6. Утратил силу. - </w:t>
      </w:r>
      <w:hyperlink r:id="rId52" w:history="1">
        <w:r>
          <w:rPr>
            <w:color w:val="0000FF"/>
          </w:rPr>
          <w:t>Приказ</w:t>
        </w:r>
      </w:hyperlink>
      <w:r>
        <w:t xml:space="preserve"> министерства управления финансами Самарской области от 27.11.2009 N 01-21/59.</w:t>
      </w:r>
    </w:p>
    <w:p w:rsidR="008472C0" w:rsidRDefault="008472C0">
      <w:pPr>
        <w:pStyle w:val="ConsPlusNormal"/>
        <w:jc w:val="both"/>
      </w:pPr>
    </w:p>
    <w:p w:rsidR="008472C0" w:rsidRDefault="008472C0">
      <w:pPr>
        <w:pStyle w:val="ConsPlusNormal"/>
        <w:jc w:val="center"/>
        <w:outlineLvl w:val="1"/>
      </w:pPr>
      <w:r>
        <w:t xml:space="preserve">4. Переучет бюджетных обязательств </w:t>
      </w:r>
      <w:proofErr w:type="gramStart"/>
      <w:r>
        <w:t>на</w:t>
      </w:r>
      <w:proofErr w:type="gramEnd"/>
      <w:r>
        <w:t xml:space="preserve"> вновь</w:t>
      </w:r>
    </w:p>
    <w:p w:rsidR="008472C0" w:rsidRDefault="008472C0">
      <w:pPr>
        <w:pStyle w:val="ConsPlusNormal"/>
        <w:jc w:val="center"/>
      </w:pPr>
      <w:r>
        <w:t xml:space="preserve">открытых лицевых </w:t>
      </w:r>
      <w:proofErr w:type="gramStart"/>
      <w:r>
        <w:t>счетах</w:t>
      </w:r>
      <w:proofErr w:type="gramEnd"/>
      <w:r>
        <w:t xml:space="preserve"> в связи с реорганизацией,</w:t>
      </w:r>
    </w:p>
    <w:p w:rsidR="008472C0" w:rsidRDefault="008472C0">
      <w:pPr>
        <w:pStyle w:val="ConsPlusNormal"/>
        <w:jc w:val="center"/>
      </w:pPr>
      <w:r>
        <w:t>изменением подведомственности или изменением</w:t>
      </w:r>
    </w:p>
    <w:p w:rsidR="008472C0" w:rsidRDefault="008472C0">
      <w:pPr>
        <w:pStyle w:val="ConsPlusNormal"/>
        <w:jc w:val="center"/>
      </w:pPr>
      <w:r>
        <w:t>номера лицевого счета клиента</w:t>
      </w:r>
    </w:p>
    <w:p w:rsidR="008472C0" w:rsidRDefault="008472C0">
      <w:pPr>
        <w:pStyle w:val="ConsPlusNormal"/>
        <w:jc w:val="both"/>
      </w:pPr>
    </w:p>
    <w:p w:rsidR="008472C0" w:rsidRDefault="008472C0">
      <w:pPr>
        <w:pStyle w:val="ConsPlusNormal"/>
        <w:ind w:firstLine="540"/>
        <w:jc w:val="both"/>
      </w:pPr>
      <w:r>
        <w:t xml:space="preserve">4.1. В случае реорганизации или изменения подведомственности клиенту открывается новый лицевой счет в соответствии с </w:t>
      </w:r>
      <w:hyperlink r:id="rId53" w:history="1">
        <w:r>
          <w:rPr>
            <w:color w:val="0000FF"/>
          </w:rPr>
          <w:t>Порядком</w:t>
        </w:r>
      </w:hyperlink>
      <w:r>
        <w:t xml:space="preserve"> открытия и ведения лицевых счетов в Министерстве (далее - Порядок), утвержденным приказом Министерства от 13.12.2007 N 12-21/98.</w:t>
      </w:r>
    </w:p>
    <w:p w:rsidR="008472C0" w:rsidRDefault="008472C0">
      <w:pPr>
        <w:pStyle w:val="ConsPlusNormal"/>
        <w:spacing w:before="220"/>
        <w:ind w:firstLine="540"/>
        <w:jc w:val="both"/>
      </w:pPr>
      <w:r>
        <w:t xml:space="preserve">Сверка принятых на учет и исполненных бюджетных обязательств на текущий финансовый год производится управлением </w:t>
      </w:r>
      <w:proofErr w:type="spellStart"/>
      <w:r>
        <w:t>предконтроля</w:t>
      </w:r>
      <w:proofErr w:type="spellEnd"/>
      <w:r>
        <w:t xml:space="preserve"> или территориальным отделом на основании </w:t>
      </w:r>
      <w:hyperlink w:anchor="P667" w:history="1">
        <w:r>
          <w:rPr>
            <w:color w:val="0000FF"/>
          </w:rPr>
          <w:t>акта</w:t>
        </w:r>
      </w:hyperlink>
      <w:r>
        <w:t xml:space="preserve"> сверки операций по лицевому счету по форме, установленной Порядком.</w:t>
      </w:r>
    </w:p>
    <w:p w:rsidR="008472C0" w:rsidRDefault="008472C0">
      <w:pPr>
        <w:pStyle w:val="ConsPlusNormal"/>
        <w:spacing w:before="220"/>
        <w:ind w:firstLine="540"/>
        <w:jc w:val="both"/>
      </w:pPr>
      <w:r>
        <w:t xml:space="preserve">Реорганизуемый клиент осуществляет передачу кассовых расходов и бюджетных обязательств получателю средств областного бюджета - преемнику. Передача кассовых расходов производится на основании </w:t>
      </w:r>
      <w:hyperlink w:anchor="P710" w:history="1">
        <w:r>
          <w:rPr>
            <w:color w:val="0000FF"/>
          </w:rPr>
          <w:t>акта приемки-передачи</w:t>
        </w:r>
      </w:hyperlink>
      <w:r>
        <w:t xml:space="preserve"> по форме, установленной Порядком.</w:t>
      </w:r>
    </w:p>
    <w:p w:rsidR="008472C0" w:rsidRDefault="008472C0">
      <w:pPr>
        <w:pStyle w:val="ConsPlusNormal"/>
        <w:spacing w:before="220"/>
        <w:ind w:firstLine="540"/>
        <w:jc w:val="both"/>
      </w:pPr>
      <w:r>
        <w:t xml:space="preserve">Для передачи бюджетных обязательств реорганизуемый клиент представляет в управление </w:t>
      </w:r>
      <w:proofErr w:type="spellStart"/>
      <w:r>
        <w:t>предконтроля</w:t>
      </w:r>
      <w:proofErr w:type="spellEnd"/>
      <w:r>
        <w:t xml:space="preserve"> или территориальный отдел </w:t>
      </w:r>
      <w:hyperlink w:anchor="P388" w:history="1">
        <w:r>
          <w:rPr>
            <w:color w:val="0000FF"/>
          </w:rPr>
          <w:t>расшифровку</w:t>
        </w:r>
      </w:hyperlink>
      <w:r>
        <w:t xml:space="preserve"> к изменениям бюджетных обязательств по форме согласно приложению N 3 к настоящему Порядку, в которой сумма бюджетных </w:t>
      </w:r>
      <w:r>
        <w:lastRenderedPageBreak/>
        <w:t>обязательств на текущий финансовый год не должна противоречить фактически исполненной части бюджетных обязательств, поставленных на учет.</w:t>
      </w:r>
    </w:p>
    <w:p w:rsidR="008472C0" w:rsidRDefault="008472C0">
      <w:pPr>
        <w:pStyle w:val="ConsPlusNormal"/>
        <w:spacing w:before="220"/>
        <w:ind w:firstLine="540"/>
        <w:jc w:val="both"/>
      </w:pPr>
      <w:r>
        <w:t xml:space="preserve">Реорганизуемый клиент передает исполненные бюджетные обязательства на основании </w:t>
      </w:r>
      <w:hyperlink w:anchor="P710" w:history="1">
        <w:r>
          <w:rPr>
            <w:color w:val="0000FF"/>
          </w:rPr>
          <w:t>акта</w:t>
        </w:r>
      </w:hyperlink>
      <w:r>
        <w:t xml:space="preserve"> приемки-передачи принятых на учет бюджетных обязатель</w:t>
      </w:r>
      <w:proofErr w:type="gramStart"/>
      <w:r>
        <w:t>ств кл</w:t>
      </w:r>
      <w:proofErr w:type="gramEnd"/>
      <w:r>
        <w:t>иента по форме согласно приложению N 6 к настоящему Порядку.</w:t>
      </w:r>
    </w:p>
    <w:p w:rsidR="008472C0" w:rsidRDefault="008472C0">
      <w:pPr>
        <w:pStyle w:val="ConsPlusNormal"/>
        <w:jc w:val="both"/>
      </w:pPr>
      <w:r>
        <w:t xml:space="preserve">(в ред. </w:t>
      </w:r>
      <w:hyperlink r:id="rId54" w:history="1">
        <w:r>
          <w:rPr>
            <w:color w:val="0000FF"/>
          </w:rPr>
          <w:t>Приказа</w:t>
        </w:r>
      </w:hyperlink>
      <w:r>
        <w:t xml:space="preserve"> министерства управления финансами Самарской области от 11.01.2011 N 01-21/1)</w:t>
      </w:r>
    </w:p>
    <w:p w:rsidR="008472C0" w:rsidRDefault="008472C0">
      <w:pPr>
        <w:pStyle w:val="ConsPlusNormal"/>
        <w:spacing w:before="220"/>
        <w:ind w:firstLine="540"/>
        <w:jc w:val="both"/>
      </w:pPr>
      <w:r>
        <w:t xml:space="preserve">Неисполненные бюджетные обязательства учитываются на вновь открытом лицевом счете на основании </w:t>
      </w:r>
      <w:hyperlink w:anchor="P388" w:history="1">
        <w:r>
          <w:rPr>
            <w:color w:val="0000FF"/>
          </w:rPr>
          <w:t>расшифровки</w:t>
        </w:r>
      </w:hyperlink>
      <w:r>
        <w:t xml:space="preserve"> к изменениям бюджетного обязательства по форме согласно приложению N 3 к настоящему Порядку.</w:t>
      </w:r>
    </w:p>
    <w:p w:rsidR="008472C0" w:rsidRDefault="008472C0">
      <w:pPr>
        <w:pStyle w:val="ConsPlusNormal"/>
        <w:jc w:val="both"/>
      </w:pPr>
      <w:r>
        <w:t xml:space="preserve">(в ред. </w:t>
      </w:r>
      <w:hyperlink r:id="rId55"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4.2. </w:t>
      </w:r>
      <w:proofErr w:type="gramStart"/>
      <w:r>
        <w:t xml:space="preserve">При изменении номера лицевого счета клиента, не связанного с реорганизацией или изменением подведомственности, отражение бюджетных обязательств на новом лицевом счете производится управлением </w:t>
      </w:r>
      <w:proofErr w:type="spellStart"/>
      <w:r>
        <w:t>предконтроля</w:t>
      </w:r>
      <w:proofErr w:type="spellEnd"/>
      <w:r>
        <w:t xml:space="preserve"> или территориальным отделом на основании акта сверки операций по лицевому счету по форме, установленной Порядком, и </w:t>
      </w:r>
      <w:hyperlink w:anchor="P817" w:history="1">
        <w:r>
          <w:rPr>
            <w:color w:val="0000FF"/>
          </w:rPr>
          <w:t>уведомления</w:t>
        </w:r>
      </w:hyperlink>
      <w:r>
        <w:t xml:space="preserve"> об уточнении кода дополнительной классификации по произведенным кассовым выплатам (далее - уведомление) по форме согласно приложению N 7 к настоящему Порядку</w:t>
      </w:r>
      <w:proofErr w:type="gramEnd"/>
      <w:r>
        <w:t xml:space="preserve">. Уведомление представляется клиентом в управление </w:t>
      </w:r>
      <w:proofErr w:type="spellStart"/>
      <w:r>
        <w:t>предконтроля</w:t>
      </w:r>
      <w:proofErr w:type="spellEnd"/>
      <w:r>
        <w:t xml:space="preserve"> или территориальный отдел в электронном виде и (или) на бумажном носителе.</w:t>
      </w:r>
    </w:p>
    <w:p w:rsidR="008472C0" w:rsidRDefault="008472C0">
      <w:pPr>
        <w:pStyle w:val="ConsPlusNormal"/>
        <w:spacing w:before="220"/>
        <w:ind w:firstLine="540"/>
        <w:jc w:val="both"/>
      </w:pPr>
      <w:r>
        <w:t xml:space="preserve">При изменении номера лицевого счета клиент в течение трех рабочих дней направляет в адрес контрагента извещение об изменении реквизитов плательщика. Копия извещения представляется в управление </w:t>
      </w:r>
      <w:proofErr w:type="spellStart"/>
      <w:r>
        <w:t>предконтроля</w:t>
      </w:r>
      <w:proofErr w:type="spellEnd"/>
      <w:r>
        <w:t xml:space="preserve"> или территориальный отдел не позднее следующего рабочего дня после направления извещения в адрес контрагента.</w:t>
      </w:r>
    </w:p>
    <w:p w:rsidR="008472C0" w:rsidRDefault="008472C0">
      <w:pPr>
        <w:pStyle w:val="ConsPlusNormal"/>
        <w:jc w:val="both"/>
      </w:pPr>
    </w:p>
    <w:p w:rsidR="008472C0" w:rsidRDefault="008472C0">
      <w:pPr>
        <w:pStyle w:val="ConsPlusNormal"/>
        <w:jc w:val="center"/>
        <w:outlineLvl w:val="1"/>
      </w:pPr>
      <w:r>
        <w:t>5. Учет исполнения бюджетных обязательств</w:t>
      </w:r>
    </w:p>
    <w:p w:rsidR="008472C0" w:rsidRDefault="008472C0">
      <w:pPr>
        <w:pStyle w:val="ConsPlusNormal"/>
        <w:jc w:val="center"/>
      </w:pPr>
      <w:r>
        <w:t>в текущем финансовом году</w:t>
      </w:r>
    </w:p>
    <w:p w:rsidR="008472C0" w:rsidRDefault="008472C0">
      <w:pPr>
        <w:pStyle w:val="ConsPlusNormal"/>
        <w:jc w:val="both"/>
      </w:pPr>
    </w:p>
    <w:p w:rsidR="008472C0" w:rsidRDefault="008472C0">
      <w:pPr>
        <w:pStyle w:val="ConsPlusNormal"/>
        <w:ind w:firstLine="540"/>
        <w:jc w:val="both"/>
      </w:pPr>
      <w:r>
        <w:t xml:space="preserve">5.1. Для обеспечения учета исполнения бюджетного обязательства в текущем финансовом году в платежных поручениях в поле "Назначение платежа" клиентом дополнительно указывается учетный номер бюджетного обязательства, присвоенный управлением </w:t>
      </w:r>
      <w:proofErr w:type="spellStart"/>
      <w:r>
        <w:t>предконтроля</w:t>
      </w:r>
      <w:proofErr w:type="spellEnd"/>
      <w:r>
        <w:t xml:space="preserve"> или территориальным отделом.</w:t>
      </w:r>
    </w:p>
    <w:p w:rsidR="008472C0" w:rsidRDefault="008472C0">
      <w:pPr>
        <w:pStyle w:val="ConsPlusNormal"/>
        <w:spacing w:before="220"/>
        <w:ind w:firstLine="540"/>
        <w:jc w:val="both"/>
      </w:pPr>
      <w:r>
        <w:t xml:space="preserve">5.2. Исполнение областного бюджета по расходам осуществляется в соответствии с </w:t>
      </w:r>
      <w:hyperlink r:id="rId56" w:history="1">
        <w:r>
          <w:rPr>
            <w:color w:val="0000FF"/>
          </w:rPr>
          <w:t>Порядком</w:t>
        </w:r>
      </w:hyperlink>
      <w:r>
        <w:t xml:space="preserve"> исполнения областного бюджета по расходам, утвержденном приказом Министерства от 13.12.2007 N 12-21/99.</w:t>
      </w:r>
    </w:p>
    <w:p w:rsidR="008472C0" w:rsidRDefault="008472C0">
      <w:pPr>
        <w:pStyle w:val="ConsPlusNormal"/>
        <w:spacing w:before="220"/>
        <w:ind w:firstLine="540"/>
        <w:jc w:val="both"/>
      </w:pPr>
      <w:r>
        <w:t xml:space="preserve">5.3. Объем неисполненного бюджетного обязательства на текущий финансовый год рассчитывается как разница объема принятого на учет бюджетного </w:t>
      </w:r>
      <w:proofErr w:type="gramStart"/>
      <w:r>
        <w:t>обязательства</w:t>
      </w:r>
      <w:proofErr w:type="gramEnd"/>
      <w:r>
        <w:t xml:space="preserve"> на текущий финансовый год и кассового расхода с учетом возвратов средств по этому обязательству.</w:t>
      </w:r>
    </w:p>
    <w:p w:rsidR="008472C0" w:rsidRDefault="008472C0">
      <w:pPr>
        <w:pStyle w:val="ConsPlusNormal"/>
        <w:spacing w:before="220"/>
        <w:ind w:firstLine="540"/>
        <w:jc w:val="both"/>
      </w:pPr>
      <w:r>
        <w:t>5.4. Оплата учтенных бюджетных обязательств и прочих денежных обязательств в текущем финансовом году осуществляется в соответствии с лимитами бюджетных обязательств на текущий финансовый год и предельными объемами оплаты денежных обязательств (предельными объемами финансирования), учтенными на лицевом счете клиента для учета операций по исполнению областного бюджета.</w:t>
      </w:r>
    </w:p>
    <w:p w:rsidR="008472C0" w:rsidRDefault="008472C0">
      <w:pPr>
        <w:pStyle w:val="ConsPlusNormal"/>
        <w:spacing w:before="220"/>
        <w:ind w:firstLine="540"/>
        <w:jc w:val="both"/>
      </w:pPr>
      <w:r>
        <w:t xml:space="preserve">5.5. </w:t>
      </w:r>
      <w:proofErr w:type="gramStart"/>
      <w:r>
        <w:t xml:space="preserve">При обнаружении ошибочных записей в номере бюджетного обязательства в проведенных платежных поручениях клиента в текущем финансовом году исправительные записи осуществляются управлением </w:t>
      </w:r>
      <w:proofErr w:type="spellStart"/>
      <w:r>
        <w:t>предконтроля</w:t>
      </w:r>
      <w:proofErr w:type="spellEnd"/>
      <w:r>
        <w:t xml:space="preserve"> или территориальным отделом на основании </w:t>
      </w:r>
      <w:hyperlink w:anchor="P817" w:history="1">
        <w:r>
          <w:rPr>
            <w:color w:val="0000FF"/>
          </w:rPr>
          <w:t>уведомлений</w:t>
        </w:r>
      </w:hyperlink>
      <w:r>
        <w:t xml:space="preserve">, представленных клиентом в электронном виде и (или) на бумажном носителе по форме согласно приложению N 7 к настоящему Порядку, и письма клиента о причинах изменения </w:t>
      </w:r>
      <w:r>
        <w:lastRenderedPageBreak/>
        <w:t>номера бюджетного обязательства.</w:t>
      </w:r>
      <w:proofErr w:type="gramEnd"/>
    </w:p>
    <w:p w:rsidR="008472C0" w:rsidRDefault="008472C0">
      <w:pPr>
        <w:pStyle w:val="ConsPlusNormal"/>
        <w:jc w:val="both"/>
      </w:pPr>
    </w:p>
    <w:p w:rsidR="008472C0" w:rsidRDefault="008472C0">
      <w:pPr>
        <w:pStyle w:val="ConsPlusNormal"/>
        <w:jc w:val="center"/>
        <w:outlineLvl w:val="1"/>
      </w:pPr>
      <w:bookmarkStart w:id="2" w:name="P147"/>
      <w:bookmarkEnd w:id="2"/>
      <w:r>
        <w:t>6. Переучет неисполненных бюджетных обязательств</w:t>
      </w:r>
    </w:p>
    <w:p w:rsidR="008472C0" w:rsidRDefault="008472C0">
      <w:pPr>
        <w:pStyle w:val="ConsPlusNormal"/>
        <w:jc w:val="center"/>
      </w:pPr>
      <w:r>
        <w:t>по государственным контрактам, заключенным на срок,</w:t>
      </w:r>
    </w:p>
    <w:p w:rsidR="008472C0" w:rsidRDefault="008472C0">
      <w:pPr>
        <w:pStyle w:val="ConsPlusNormal"/>
        <w:jc w:val="center"/>
      </w:pPr>
      <w:r>
        <w:t xml:space="preserve">не превышающий финансовый год, по </w:t>
      </w:r>
      <w:proofErr w:type="gramStart"/>
      <w:r>
        <w:t>окончании</w:t>
      </w:r>
      <w:proofErr w:type="gramEnd"/>
      <w:r>
        <w:t xml:space="preserve"> финансового года</w:t>
      </w:r>
    </w:p>
    <w:p w:rsidR="008472C0" w:rsidRDefault="008472C0">
      <w:pPr>
        <w:pStyle w:val="ConsPlusNormal"/>
        <w:jc w:val="both"/>
      </w:pPr>
    </w:p>
    <w:p w:rsidR="008472C0" w:rsidRDefault="008472C0">
      <w:pPr>
        <w:pStyle w:val="ConsPlusNormal"/>
        <w:ind w:firstLine="540"/>
        <w:jc w:val="both"/>
      </w:pPr>
      <w:r>
        <w:t>6.1. Неисполненные в отчетном финансовом году обязательства по учтенным государственным контрактам подлежат переучету в текущем финансовом году в пределах утвержденных клиенту лимитов бюджетных обязательств.</w:t>
      </w:r>
    </w:p>
    <w:p w:rsidR="008472C0" w:rsidRDefault="008472C0">
      <w:pPr>
        <w:pStyle w:val="ConsPlusNormal"/>
        <w:spacing w:before="220"/>
        <w:ind w:firstLine="540"/>
        <w:jc w:val="both"/>
      </w:pPr>
      <w:r>
        <w:t xml:space="preserve">6.2. Для переучета неисполненных бюджетных обязательств, за исключением случая, предусмотренного в </w:t>
      </w:r>
      <w:hyperlink w:anchor="P154" w:history="1">
        <w:r>
          <w:rPr>
            <w:color w:val="0000FF"/>
          </w:rPr>
          <w:t>пункте 6.3</w:t>
        </w:r>
      </w:hyperlink>
      <w:r>
        <w:t xml:space="preserve"> настоящего Порядка, клиенты в текущем финансовом году представляют в управление </w:t>
      </w:r>
      <w:proofErr w:type="spellStart"/>
      <w:r>
        <w:t>предконтроля</w:t>
      </w:r>
      <w:proofErr w:type="spellEnd"/>
      <w:r>
        <w:t xml:space="preserve"> или территориальный отдел </w:t>
      </w:r>
      <w:hyperlink w:anchor="P893" w:history="1">
        <w:r>
          <w:rPr>
            <w:color w:val="0000FF"/>
          </w:rPr>
          <w:t>дополнительную расшифровку</w:t>
        </w:r>
      </w:hyperlink>
      <w:r>
        <w:t xml:space="preserve"> к бюджетному обязательству по форме согласно приложению N 8 к настоящему Порядку.</w:t>
      </w:r>
    </w:p>
    <w:p w:rsidR="008472C0" w:rsidRDefault="008472C0">
      <w:pPr>
        <w:pStyle w:val="ConsPlusNormal"/>
        <w:jc w:val="both"/>
      </w:pPr>
      <w:r>
        <w:t>(</w:t>
      </w:r>
      <w:proofErr w:type="gramStart"/>
      <w:r>
        <w:t>п</w:t>
      </w:r>
      <w:proofErr w:type="gramEnd"/>
      <w:r>
        <w:t xml:space="preserve">. 6.2 в ред. </w:t>
      </w:r>
      <w:hyperlink r:id="rId57"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bookmarkStart w:id="3" w:name="P154"/>
      <w:bookmarkEnd w:id="3"/>
      <w:r>
        <w:t>6.3. При заключении дополнительного соглашения к государственному контракту для переучета неисполненных бюджетных обязатель</w:t>
      </w:r>
      <w:proofErr w:type="gramStart"/>
      <w:r>
        <w:t>ств кл</w:t>
      </w:r>
      <w:proofErr w:type="gramEnd"/>
      <w:r>
        <w:t xml:space="preserve">иенты представляют </w:t>
      </w:r>
      <w:hyperlink w:anchor="P1033" w:history="1">
        <w:r>
          <w:rPr>
            <w:color w:val="0000FF"/>
          </w:rPr>
          <w:t>дополнительную расшифровку</w:t>
        </w:r>
      </w:hyperlink>
      <w:r>
        <w:t xml:space="preserve"> к измененному бюджетному обязательству по форме согласно приложению N 8.1 к настоящему Порядку.</w:t>
      </w:r>
    </w:p>
    <w:p w:rsidR="008472C0" w:rsidRDefault="008472C0">
      <w:pPr>
        <w:pStyle w:val="ConsPlusNormal"/>
        <w:jc w:val="both"/>
      </w:pPr>
      <w:r>
        <w:t>(</w:t>
      </w:r>
      <w:proofErr w:type="gramStart"/>
      <w:r>
        <w:t>п</w:t>
      </w:r>
      <w:proofErr w:type="gramEnd"/>
      <w:r>
        <w:t xml:space="preserve">. 6.3 в ред. </w:t>
      </w:r>
      <w:hyperlink r:id="rId58"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6.4. В дополнительной расшифровке к бюджетному обязательству и дополнительной расшифровке к измененному бюджетному обязательству указывается сумма неисполненного бюджетного обязательства, подлежащая оплате из средств областного бюджета в текущем финансовом году, а также учетный номер незавершенного бюджетного обязательства в отчетном финансовом году.</w:t>
      </w:r>
    </w:p>
    <w:p w:rsidR="008472C0" w:rsidRDefault="008472C0">
      <w:pPr>
        <w:pStyle w:val="ConsPlusNormal"/>
        <w:jc w:val="both"/>
      </w:pPr>
      <w:r>
        <w:t>(</w:t>
      </w:r>
      <w:proofErr w:type="gramStart"/>
      <w:r>
        <w:t>п</w:t>
      </w:r>
      <w:proofErr w:type="gramEnd"/>
      <w:r>
        <w:t xml:space="preserve">. 6.4 в ред. </w:t>
      </w:r>
      <w:hyperlink r:id="rId59"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jc w:val="both"/>
      </w:pPr>
    </w:p>
    <w:p w:rsidR="008472C0" w:rsidRDefault="008472C0">
      <w:pPr>
        <w:pStyle w:val="ConsPlusNormal"/>
        <w:jc w:val="center"/>
        <w:outlineLvl w:val="1"/>
      </w:pPr>
      <w:r>
        <w:t xml:space="preserve">7. Учет бюджетных обязательств по </w:t>
      </w:r>
      <w:proofErr w:type="gramStart"/>
      <w:r>
        <w:t>государственным</w:t>
      </w:r>
      <w:proofErr w:type="gramEnd"/>
    </w:p>
    <w:p w:rsidR="008472C0" w:rsidRDefault="008472C0">
      <w:pPr>
        <w:pStyle w:val="ConsPlusNormal"/>
        <w:jc w:val="center"/>
      </w:pPr>
      <w:r>
        <w:t>контрактам, заключенным на срок более одного года</w:t>
      </w:r>
    </w:p>
    <w:p w:rsidR="008472C0" w:rsidRDefault="008472C0">
      <w:pPr>
        <w:pStyle w:val="ConsPlusNormal"/>
        <w:jc w:val="both"/>
      </w:pPr>
    </w:p>
    <w:p w:rsidR="008472C0" w:rsidRDefault="008472C0">
      <w:pPr>
        <w:pStyle w:val="ConsPlusNormal"/>
        <w:ind w:firstLine="540"/>
        <w:jc w:val="both"/>
      </w:pPr>
      <w:r>
        <w:t xml:space="preserve">7.1. Бюджетные обязательства по государственным контрактам, заключенным на срок более одного года, учитываются управлением </w:t>
      </w:r>
      <w:proofErr w:type="spellStart"/>
      <w:r>
        <w:t>предконтроля</w:t>
      </w:r>
      <w:proofErr w:type="spellEnd"/>
      <w:r>
        <w:t xml:space="preserve"> или территориальным отделом в пределах лимитов бюджетных обязательств, доведенных клиенту на текущий финансовый год и плановый период.</w:t>
      </w:r>
    </w:p>
    <w:p w:rsidR="008472C0" w:rsidRDefault="008472C0">
      <w:pPr>
        <w:pStyle w:val="ConsPlusNormal"/>
        <w:spacing w:before="220"/>
        <w:ind w:firstLine="540"/>
        <w:jc w:val="both"/>
      </w:pPr>
      <w:r>
        <w:t xml:space="preserve">7.2. </w:t>
      </w:r>
      <w:proofErr w:type="gramStart"/>
      <w:r>
        <w:t xml:space="preserve">В очередном финансовом году при наличии неисполненного бюджетного обязательства по текущему финансовому году клиент представляет в управление </w:t>
      </w:r>
      <w:proofErr w:type="spellStart"/>
      <w:r>
        <w:t>предконтроля</w:t>
      </w:r>
      <w:proofErr w:type="spellEnd"/>
      <w:r>
        <w:t xml:space="preserve"> или территориальный отдел </w:t>
      </w:r>
      <w:hyperlink w:anchor="P893" w:history="1">
        <w:r>
          <w:rPr>
            <w:color w:val="0000FF"/>
          </w:rPr>
          <w:t>дополнительную расшифровку</w:t>
        </w:r>
      </w:hyperlink>
      <w:r>
        <w:t xml:space="preserve"> к бюджетному обязательству по форме согласно приложению N 8 к настоящему Порядку, а в случае заключения дополнительного соглашения к государственному контракту - </w:t>
      </w:r>
      <w:hyperlink w:anchor="P1033" w:history="1">
        <w:r>
          <w:rPr>
            <w:color w:val="0000FF"/>
          </w:rPr>
          <w:t>дополнительную расшифровку</w:t>
        </w:r>
      </w:hyperlink>
      <w:r>
        <w:t xml:space="preserve"> к измененному бюджетному обязательству по форме согласно приложению N 8.1 к настоящему Порядку, заполненную</w:t>
      </w:r>
      <w:proofErr w:type="gramEnd"/>
      <w:r>
        <w:t xml:space="preserve"> в соответствии с условиями государственного контракта в пределах лимитов бюджетных обязательств очередного финансового года.</w:t>
      </w:r>
    </w:p>
    <w:p w:rsidR="008472C0" w:rsidRDefault="008472C0">
      <w:pPr>
        <w:pStyle w:val="ConsPlusNormal"/>
        <w:jc w:val="both"/>
      </w:pPr>
      <w:r>
        <w:t xml:space="preserve">(п. 7.2 в ред. </w:t>
      </w:r>
      <w:hyperlink r:id="rId60" w:history="1">
        <w:r>
          <w:rPr>
            <w:color w:val="0000FF"/>
          </w:rPr>
          <w:t>Приказа</w:t>
        </w:r>
      </w:hyperlink>
      <w:r>
        <w:t xml:space="preserve"> министерства управления финансами Самарской области от 27.11.2009 N 01-21/59)</w:t>
      </w:r>
    </w:p>
    <w:p w:rsidR="008472C0" w:rsidRDefault="008472C0">
      <w:pPr>
        <w:pStyle w:val="ConsPlusNormal"/>
        <w:spacing w:before="220"/>
        <w:ind w:firstLine="540"/>
        <w:jc w:val="both"/>
      </w:pPr>
      <w:r>
        <w:t xml:space="preserve">7.3. Переучет неисполненных бюджетных обязательств по государственным контрактам, указанным в настоящем разделе, осуществляется в следующем финансовом году после завершения срока исполнения государственного контракта в пределах утвержденных клиенту </w:t>
      </w:r>
      <w:r>
        <w:lastRenderedPageBreak/>
        <w:t xml:space="preserve">лимитов бюджетных обязательств в соответствии с </w:t>
      </w:r>
      <w:hyperlink w:anchor="P147" w:history="1">
        <w:r>
          <w:rPr>
            <w:color w:val="0000FF"/>
          </w:rPr>
          <w:t>разделом 6</w:t>
        </w:r>
      </w:hyperlink>
      <w:r>
        <w:t xml:space="preserve"> настоящего Порядка.</w:t>
      </w:r>
    </w:p>
    <w:p w:rsidR="008472C0" w:rsidRDefault="008472C0">
      <w:pPr>
        <w:pStyle w:val="ConsPlusNormal"/>
        <w:spacing w:before="220"/>
        <w:ind w:firstLine="540"/>
        <w:jc w:val="both"/>
      </w:pPr>
      <w:r>
        <w:t xml:space="preserve">7.4. Управление </w:t>
      </w:r>
      <w:proofErr w:type="spellStart"/>
      <w:r>
        <w:t>предконтроля</w:t>
      </w:r>
      <w:proofErr w:type="spellEnd"/>
      <w:r>
        <w:t xml:space="preserve"> или территориальный отдел осуществляют учет исполнения бюджетных обязательств по государственным контрактам, указанным в настоящем разделе, в период всего срока их действия.</w:t>
      </w:r>
    </w:p>
    <w:p w:rsidR="008472C0" w:rsidRDefault="008472C0">
      <w:pPr>
        <w:pStyle w:val="ConsPlusNormal"/>
        <w:jc w:val="both"/>
      </w:pPr>
    </w:p>
    <w:p w:rsidR="008472C0" w:rsidRDefault="008472C0">
      <w:pPr>
        <w:pStyle w:val="ConsPlusNormal"/>
        <w:jc w:val="center"/>
        <w:outlineLvl w:val="1"/>
      </w:pPr>
      <w:r>
        <w:t>8. Порядок составления отчетности</w:t>
      </w:r>
    </w:p>
    <w:p w:rsidR="008472C0" w:rsidRDefault="008472C0">
      <w:pPr>
        <w:pStyle w:val="ConsPlusNormal"/>
        <w:jc w:val="both"/>
      </w:pPr>
    </w:p>
    <w:p w:rsidR="008472C0" w:rsidRDefault="008472C0">
      <w:pPr>
        <w:pStyle w:val="ConsPlusNormal"/>
        <w:ind w:firstLine="540"/>
        <w:jc w:val="both"/>
      </w:pPr>
      <w:bookmarkStart w:id="4" w:name="P170"/>
      <w:bookmarkEnd w:id="4"/>
      <w:r>
        <w:t xml:space="preserve">8.1. </w:t>
      </w:r>
      <w:proofErr w:type="gramStart"/>
      <w:r>
        <w:t xml:space="preserve">По государственным контрактам, заключенным на срок, не превышающий финансовый год, управление </w:t>
      </w:r>
      <w:proofErr w:type="spellStart"/>
      <w:r>
        <w:t>предконтроля</w:t>
      </w:r>
      <w:proofErr w:type="spellEnd"/>
      <w:r>
        <w:t xml:space="preserve"> и территориальные отделы ежемесячно, не позднее третьего рабочего дня месяца, следующего за отчетным, осуществляют с клиентами сверку поставленных на учет и оплаченных бюджетных обязательств по кодам классификации расходов бюджетов бюджетной классификации Российской Федерации нарастающим итогом с начала финансового года на основании </w:t>
      </w:r>
      <w:hyperlink w:anchor="P687" w:history="1">
        <w:r>
          <w:rPr>
            <w:color w:val="0000FF"/>
          </w:rPr>
          <w:t>справки</w:t>
        </w:r>
      </w:hyperlink>
      <w:r>
        <w:t xml:space="preserve"> об остатках лимитов бюджетных обязательств на</w:t>
      </w:r>
      <w:proofErr w:type="gramEnd"/>
      <w:r>
        <w:t xml:space="preserve"> текущий финансовый год и </w:t>
      </w:r>
      <w:hyperlink w:anchor="P1170" w:history="1">
        <w:r>
          <w:rPr>
            <w:color w:val="0000FF"/>
          </w:rPr>
          <w:t>справки</w:t>
        </w:r>
      </w:hyperlink>
      <w:r>
        <w:t xml:space="preserve"> об исполнении принятых на учет бюджетных обязательств (далее - справки) по формам, определяемым Министерством.</w:t>
      </w:r>
    </w:p>
    <w:p w:rsidR="008472C0" w:rsidRDefault="008472C0">
      <w:pPr>
        <w:pStyle w:val="ConsPlusNormal"/>
        <w:jc w:val="both"/>
      </w:pPr>
      <w:r>
        <w:t xml:space="preserve">(в ред. </w:t>
      </w:r>
      <w:hyperlink r:id="rId61" w:history="1">
        <w:r>
          <w:rPr>
            <w:color w:val="0000FF"/>
          </w:rPr>
          <w:t>Приказа</w:t>
        </w:r>
      </w:hyperlink>
      <w:r>
        <w:t xml:space="preserve"> министерства управления финансами Самарской области от 01.10.2009 N 01-21/48)</w:t>
      </w:r>
    </w:p>
    <w:p w:rsidR="008472C0" w:rsidRDefault="008472C0">
      <w:pPr>
        <w:pStyle w:val="ConsPlusNormal"/>
        <w:spacing w:before="220"/>
        <w:ind w:firstLine="540"/>
        <w:jc w:val="both"/>
      </w:pPr>
      <w:r>
        <w:t xml:space="preserve">8.2. </w:t>
      </w:r>
      <w:proofErr w:type="gramStart"/>
      <w:r>
        <w:t xml:space="preserve">По государственным контрактам, заключенным на срок более одного года, управление </w:t>
      </w:r>
      <w:proofErr w:type="spellStart"/>
      <w:r>
        <w:t>предконтроля</w:t>
      </w:r>
      <w:proofErr w:type="spellEnd"/>
      <w:r>
        <w:t xml:space="preserve"> и территориальные отделы ежемесячно, не позднее третьего рабочего дня месяца, следующего за отчетным, осуществляют с клиентами сверку:</w:t>
      </w:r>
      <w:proofErr w:type="gramEnd"/>
    </w:p>
    <w:p w:rsidR="008472C0" w:rsidRDefault="008472C0">
      <w:pPr>
        <w:pStyle w:val="ConsPlusNormal"/>
        <w:spacing w:before="220"/>
        <w:ind w:firstLine="540"/>
        <w:jc w:val="both"/>
      </w:pPr>
      <w:r>
        <w:t xml:space="preserve">поставленных на учет и оплаченных бюджетных обязательств текущего финансового года на основании справок, указанных в </w:t>
      </w:r>
      <w:hyperlink w:anchor="P170" w:history="1">
        <w:r>
          <w:rPr>
            <w:color w:val="0000FF"/>
          </w:rPr>
          <w:t>п. 8.1</w:t>
        </w:r>
      </w:hyperlink>
      <w:r>
        <w:t xml:space="preserve"> настоящего Порядка;</w:t>
      </w:r>
    </w:p>
    <w:p w:rsidR="008472C0" w:rsidRDefault="008472C0">
      <w:pPr>
        <w:pStyle w:val="ConsPlusNormal"/>
        <w:jc w:val="both"/>
      </w:pPr>
      <w:r>
        <w:t xml:space="preserve">(в ред. </w:t>
      </w:r>
      <w:hyperlink r:id="rId62" w:history="1">
        <w:r>
          <w:rPr>
            <w:color w:val="0000FF"/>
          </w:rPr>
          <w:t>Приказа</w:t>
        </w:r>
      </w:hyperlink>
      <w:r>
        <w:t xml:space="preserve"> министерства управления финансами Самарской области от 01.10.2009 N 01-21/48)</w:t>
      </w:r>
    </w:p>
    <w:p w:rsidR="008472C0" w:rsidRDefault="008472C0">
      <w:pPr>
        <w:pStyle w:val="ConsPlusNormal"/>
        <w:spacing w:before="220"/>
        <w:ind w:firstLine="540"/>
        <w:jc w:val="both"/>
      </w:pPr>
      <w:r>
        <w:t xml:space="preserve">поставленных на учет бюджетных </w:t>
      </w:r>
      <w:proofErr w:type="gramStart"/>
      <w:r>
        <w:t>обязательств</w:t>
      </w:r>
      <w:proofErr w:type="gramEnd"/>
      <w:r>
        <w:t xml:space="preserve"> на плановый период на основании </w:t>
      </w:r>
      <w:hyperlink w:anchor="P1190" w:history="1">
        <w:r>
          <w:rPr>
            <w:color w:val="0000FF"/>
          </w:rPr>
          <w:t>справки</w:t>
        </w:r>
      </w:hyperlink>
      <w:r>
        <w:t xml:space="preserve"> об остатках лимитов бюджетных обязательств на плановый период (далее - справка об остатках) по форме, определяемой Министерством.</w:t>
      </w:r>
    </w:p>
    <w:p w:rsidR="008472C0" w:rsidRDefault="008472C0">
      <w:pPr>
        <w:pStyle w:val="ConsPlusNormal"/>
        <w:jc w:val="both"/>
      </w:pPr>
      <w:r>
        <w:t xml:space="preserve">(в ред. </w:t>
      </w:r>
      <w:hyperlink r:id="rId63" w:history="1">
        <w:r>
          <w:rPr>
            <w:color w:val="0000FF"/>
          </w:rPr>
          <w:t>Приказа</w:t>
        </w:r>
      </w:hyperlink>
      <w:r>
        <w:t xml:space="preserve"> министерства управления финансами Самарской области от 01.10.2009 N 01-21/48)</w:t>
      </w:r>
    </w:p>
    <w:p w:rsidR="008472C0" w:rsidRDefault="008472C0">
      <w:pPr>
        <w:pStyle w:val="ConsPlusNormal"/>
        <w:spacing w:before="220"/>
        <w:ind w:firstLine="540"/>
        <w:jc w:val="both"/>
      </w:pPr>
      <w:r>
        <w:t xml:space="preserve">8.3. После сверки руководитель и главный бухгалтер клиента подписывают и заверяют печатью оба экземпляра справок и справки об остатках. </w:t>
      </w:r>
      <w:proofErr w:type="gramStart"/>
      <w:r>
        <w:t xml:space="preserve">Один экземпляр справок и справки об остатках возвращается в управление </w:t>
      </w:r>
      <w:proofErr w:type="spellStart"/>
      <w:r>
        <w:t>предконтроля</w:t>
      </w:r>
      <w:proofErr w:type="spellEnd"/>
      <w:r>
        <w:t xml:space="preserve"> или территориальный отдел не позднее шестого рабочего дня месяца, следующего за отчетным, вторые экземпляры остаются у клиента.</w:t>
      </w:r>
      <w:proofErr w:type="gramEnd"/>
    </w:p>
    <w:p w:rsidR="008472C0" w:rsidRDefault="008472C0">
      <w:pPr>
        <w:pStyle w:val="ConsPlusNormal"/>
        <w:spacing w:before="220"/>
        <w:ind w:firstLine="540"/>
        <w:jc w:val="both"/>
      </w:pPr>
      <w:r>
        <w:t>При передаче клиенту справок, справки об остатках с применением электронной подписи сверка считается произведенной, а информация, содержащаяся в справках, справке об остатках, - подтвержденной клиентом, при отсутствии в течение трех рабочих дней с момента направления справок, справки об остатках письменных возражений со стороны клиента.</w:t>
      </w:r>
    </w:p>
    <w:p w:rsidR="008472C0" w:rsidRDefault="008472C0">
      <w:pPr>
        <w:pStyle w:val="ConsPlusNormal"/>
        <w:jc w:val="both"/>
      </w:pPr>
      <w:r>
        <w:t xml:space="preserve">(в ред. </w:t>
      </w:r>
      <w:hyperlink r:id="rId64" w:history="1">
        <w:r>
          <w:rPr>
            <w:color w:val="0000FF"/>
          </w:rPr>
          <w:t>Приказа</w:t>
        </w:r>
      </w:hyperlink>
      <w:r>
        <w:t xml:space="preserve"> министерства управления финансами Самарской области от 28.12.2015 N 01-07/57)</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1</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lastRenderedPageBreak/>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sectPr w:rsidR="008472C0" w:rsidSect="00307DE4">
          <w:pgSz w:w="11906" w:h="16838"/>
          <w:pgMar w:top="1134" w:right="850" w:bottom="1134" w:left="1701" w:header="708" w:footer="708" w:gutter="0"/>
          <w:cols w:space="708"/>
          <w:docGrid w:linePitch="360"/>
        </w:sectPr>
      </w:pPr>
    </w:p>
    <w:p w:rsidR="008472C0" w:rsidRDefault="008472C0">
      <w:pPr>
        <w:pStyle w:val="ConsPlusNormal"/>
        <w:jc w:val="center"/>
      </w:pPr>
      <w:r>
        <w:lastRenderedPageBreak/>
        <w:t>Список изменяющих документов</w:t>
      </w:r>
    </w:p>
    <w:p w:rsidR="008472C0" w:rsidRDefault="008472C0">
      <w:pPr>
        <w:pStyle w:val="ConsPlusNormal"/>
        <w:jc w:val="center"/>
      </w:pPr>
      <w:proofErr w:type="gramStart"/>
      <w:r>
        <w:t xml:space="preserve">(в ред. </w:t>
      </w:r>
      <w:hyperlink r:id="rId65"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24.01.2017 N 01-07/6)</w:t>
      </w:r>
    </w:p>
    <w:p w:rsidR="008472C0" w:rsidRDefault="008472C0">
      <w:pPr>
        <w:pStyle w:val="ConsPlusNormal"/>
        <w:jc w:val="both"/>
      </w:pPr>
    </w:p>
    <w:p w:rsidR="008472C0" w:rsidRDefault="008472C0">
      <w:pPr>
        <w:pStyle w:val="ConsPlusNonformat"/>
        <w:jc w:val="both"/>
      </w:pPr>
      <w:bookmarkStart w:id="5" w:name="P198"/>
      <w:bookmarkEnd w:id="5"/>
      <w:r>
        <w:t xml:space="preserve">                                Расшифровка</w:t>
      </w:r>
    </w:p>
    <w:p w:rsidR="008472C0" w:rsidRDefault="008472C0">
      <w:pPr>
        <w:pStyle w:val="ConsPlusNonformat"/>
        <w:jc w:val="both"/>
      </w:pPr>
      <w:r>
        <w:t xml:space="preserve">                       к государственному контракту</w:t>
      </w:r>
    </w:p>
    <w:p w:rsidR="008472C0" w:rsidRDefault="008472C0">
      <w:pPr>
        <w:pStyle w:val="ConsPlusNonformat"/>
        <w:jc w:val="both"/>
      </w:pPr>
    </w:p>
    <w:p w:rsidR="008472C0" w:rsidRDefault="008472C0">
      <w:pPr>
        <w:pStyle w:val="ConsPlusNonformat"/>
        <w:jc w:val="both"/>
      </w:pPr>
      <w:r>
        <w:t>Наименование клиента, номер лицевого счета 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Государственный контракт от "___" __________ 20___ г. N __________________,</w:t>
      </w:r>
    </w:p>
    <w:p w:rsidR="008472C0" w:rsidRDefault="008472C0">
      <w:pPr>
        <w:pStyle w:val="ConsPlusNonformat"/>
        <w:jc w:val="both"/>
      </w:pPr>
      <w:r>
        <w:t>Номер реестровой записи в реестре государственных контрактов ______________</w:t>
      </w:r>
    </w:p>
    <w:p w:rsidR="008472C0" w:rsidRDefault="008472C0">
      <w:pPr>
        <w:pStyle w:val="ConsPlusNonformat"/>
        <w:jc w:val="both"/>
      </w:pPr>
      <w:r>
        <w:t>Уникальный номер государственного контракта _______________________________</w:t>
      </w:r>
    </w:p>
    <w:p w:rsidR="008472C0" w:rsidRDefault="008472C0">
      <w:pPr>
        <w:pStyle w:val="ConsPlusNonformat"/>
        <w:jc w:val="both"/>
      </w:pPr>
      <w:r>
        <w:t>Срок действия государственного контракта с __________ по __________________</w:t>
      </w:r>
    </w:p>
    <w:p w:rsidR="008472C0" w:rsidRDefault="008472C0">
      <w:pPr>
        <w:pStyle w:val="ConsPlusNonformat"/>
        <w:jc w:val="both"/>
      </w:pPr>
      <w:r>
        <w:t>Предмет государственного контракта ________________________________________</w:t>
      </w:r>
    </w:p>
    <w:p w:rsidR="008472C0" w:rsidRDefault="008472C0">
      <w:pPr>
        <w:pStyle w:val="ConsPlusNonformat"/>
        <w:jc w:val="both"/>
      </w:pPr>
      <w:r>
        <w:t>ИНН, КПП, наименование поставщика  (подрядчика, исполнителя), форма расчета</w:t>
      </w:r>
    </w:p>
    <w:p w:rsidR="008472C0" w:rsidRDefault="008472C0">
      <w:pPr>
        <w:pStyle w:val="ConsPlusNonformat"/>
        <w:jc w:val="both"/>
      </w:pPr>
      <w:r>
        <w:t>(наличный расчет, безналичный расчет), номер счета для перечисления средств</w:t>
      </w:r>
    </w:p>
    <w:p w:rsidR="008472C0" w:rsidRDefault="008472C0">
      <w:pPr>
        <w:pStyle w:val="ConsPlusNonformat"/>
        <w:jc w:val="both"/>
      </w:pPr>
      <w:r>
        <w:t>(в случае безналичного расчета) ___________________________________________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Условия оплаты  (размер аванса,  оплата  по факту) ________________________</w:t>
      </w:r>
    </w:p>
    <w:p w:rsidR="008472C0" w:rsidRDefault="008472C0">
      <w:pPr>
        <w:pStyle w:val="ConsPlusNonformat"/>
        <w:jc w:val="both"/>
      </w:pPr>
      <w:r>
        <w:t>Способ определения поставщика (подрядчика, исполнителя) ___________________</w:t>
      </w:r>
    </w:p>
    <w:p w:rsidR="008472C0" w:rsidRDefault="008472C0">
      <w:pPr>
        <w:pStyle w:val="ConsPlusNonformat"/>
        <w:jc w:val="both"/>
      </w:pPr>
      <w:r>
        <w:t>Общая сумма по государственному контракту ________________________________,</w:t>
      </w:r>
    </w:p>
    <w:p w:rsidR="008472C0" w:rsidRDefault="008472C0">
      <w:pPr>
        <w:pStyle w:val="ConsPlusNonformat"/>
        <w:jc w:val="both"/>
      </w:pPr>
      <w:r>
        <w:t xml:space="preserve">                                           </w:t>
      </w:r>
      <w:proofErr w:type="gramStart"/>
      <w:r>
        <w:t>(в руб., с точностью до второго</w:t>
      </w:r>
      <w:proofErr w:type="gramEnd"/>
    </w:p>
    <w:p w:rsidR="008472C0" w:rsidRDefault="008472C0">
      <w:pPr>
        <w:pStyle w:val="ConsPlusNonformat"/>
        <w:jc w:val="both"/>
      </w:pPr>
      <w:r>
        <w:t xml:space="preserve">                                                   десятичного знака)</w:t>
      </w:r>
    </w:p>
    <w:p w:rsidR="008472C0" w:rsidRDefault="008472C0">
      <w:pPr>
        <w:pStyle w:val="ConsPlusNonformat"/>
        <w:jc w:val="both"/>
      </w:pPr>
      <w:r>
        <w:t>в т.ч.:</w:t>
      </w:r>
    </w:p>
    <w:p w:rsidR="008472C0" w:rsidRDefault="008472C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94"/>
        <w:gridCol w:w="810"/>
        <w:gridCol w:w="658"/>
        <w:gridCol w:w="658"/>
        <w:gridCol w:w="1098"/>
        <w:gridCol w:w="921"/>
        <w:gridCol w:w="981"/>
        <w:gridCol w:w="614"/>
        <w:gridCol w:w="809"/>
        <w:gridCol w:w="1020"/>
        <w:gridCol w:w="998"/>
        <w:gridCol w:w="440"/>
        <w:gridCol w:w="574"/>
        <w:gridCol w:w="574"/>
        <w:gridCol w:w="574"/>
        <w:gridCol w:w="574"/>
        <w:gridCol w:w="726"/>
        <w:gridCol w:w="726"/>
        <w:gridCol w:w="945"/>
      </w:tblGrid>
      <w:tr w:rsidR="008472C0" w:rsidTr="008472C0">
        <w:tc>
          <w:tcPr>
            <w:tcW w:w="1015" w:type="pct"/>
            <w:gridSpan w:val="4"/>
          </w:tcPr>
          <w:p w:rsidR="008472C0" w:rsidRDefault="008472C0">
            <w:pPr>
              <w:pStyle w:val="ConsPlusNormal"/>
              <w:jc w:val="center"/>
            </w:pPr>
            <w:r>
              <w:t>Коды бюджетной классификации</w:t>
            </w:r>
          </w:p>
        </w:tc>
        <w:tc>
          <w:tcPr>
            <w:tcW w:w="1902" w:type="pct"/>
            <w:gridSpan w:val="7"/>
          </w:tcPr>
          <w:p w:rsidR="008472C0" w:rsidRDefault="008472C0">
            <w:pPr>
              <w:pStyle w:val="ConsPlusNormal"/>
              <w:jc w:val="center"/>
            </w:pPr>
            <w:r>
              <w:t>Коды дополнительной классификации</w:t>
            </w:r>
          </w:p>
        </w:tc>
        <w:tc>
          <w:tcPr>
            <w:tcW w:w="1015" w:type="pct"/>
            <w:gridSpan w:val="5"/>
          </w:tcPr>
          <w:p w:rsidR="008472C0" w:rsidRDefault="008472C0">
            <w:pPr>
              <w:pStyle w:val="ConsPlusNormal"/>
              <w:jc w:val="center"/>
            </w:pPr>
            <w:r>
              <w:t>Текущий финансовый год</w:t>
            </w:r>
          </w:p>
        </w:tc>
        <w:tc>
          <w:tcPr>
            <w:tcW w:w="359" w:type="pct"/>
            <w:vMerge w:val="restart"/>
          </w:tcPr>
          <w:p w:rsidR="008472C0" w:rsidRDefault="008472C0">
            <w:pPr>
              <w:pStyle w:val="ConsPlusNormal"/>
              <w:jc w:val="center"/>
            </w:pPr>
            <w:r>
              <w:t>Первый год планового периода</w:t>
            </w:r>
          </w:p>
        </w:tc>
        <w:tc>
          <w:tcPr>
            <w:tcW w:w="353" w:type="pct"/>
            <w:vMerge w:val="restart"/>
          </w:tcPr>
          <w:p w:rsidR="008472C0" w:rsidRDefault="008472C0">
            <w:pPr>
              <w:pStyle w:val="ConsPlusNormal"/>
              <w:jc w:val="center"/>
            </w:pPr>
            <w:r>
              <w:t>Второй год планового периода</w:t>
            </w:r>
          </w:p>
        </w:tc>
        <w:tc>
          <w:tcPr>
            <w:tcW w:w="356" w:type="pct"/>
            <w:vMerge w:val="restart"/>
          </w:tcPr>
          <w:p w:rsidR="008472C0" w:rsidRDefault="008472C0">
            <w:pPr>
              <w:pStyle w:val="ConsPlusNormal"/>
              <w:jc w:val="center"/>
            </w:pPr>
            <w:r>
              <w:t>N бюджетного обязательства</w:t>
            </w:r>
          </w:p>
        </w:tc>
      </w:tr>
      <w:tr w:rsidR="008472C0" w:rsidTr="008472C0">
        <w:tc>
          <w:tcPr>
            <w:tcW w:w="259" w:type="pct"/>
          </w:tcPr>
          <w:p w:rsidR="008472C0" w:rsidRDefault="008472C0">
            <w:pPr>
              <w:pStyle w:val="ConsPlusNormal"/>
              <w:jc w:val="center"/>
            </w:pPr>
            <w:r>
              <w:t>Код главного распорядителя средств</w:t>
            </w:r>
          </w:p>
        </w:tc>
        <w:tc>
          <w:tcPr>
            <w:tcW w:w="283" w:type="pct"/>
          </w:tcPr>
          <w:p w:rsidR="008472C0" w:rsidRDefault="008472C0">
            <w:pPr>
              <w:pStyle w:val="ConsPlusNormal"/>
              <w:jc w:val="center"/>
            </w:pPr>
            <w:r>
              <w:t>Код раздела, подраздела</w:t>
            </w:r>
          </w:p>
        </w:tc>
        <w:tc>
          <w:tcPr>
            <w:tcW w:w="290" w:type="pct"/>
          </w:tcPr>
          <w:p w:rsidR="008472C0" w:rsidRDefault="008472C0">
            <w:pPr>
              <w:pStyle w:val="ConsPlusNormal"/>
              <w:jc w:val="center"/>
            </w:pPr>
            <w:r>
              <w:t>Код целевой статьи расходов</w:t>
            </w:r>
          </w:p>
        </w:tc>
        <w:tc>
          <w:tcPr>
            <w:tcW w:w="183" w:type="pct"/>
          </w:tcPr>
          <w:p w:rsidR="008472C0" w:rsidRDefault="008472C0">
            <w:pPr>
              <w:pStyle w:val="ConsPlusNormal"/>
              <w:jc w:val="center"/>
            </w:pPr>
            <w:r>
              <w:t>Код вида расходов</w:t>
            </w:r>
          </w:p>
        </w:tc>
        <w:tc>
          <w:tcPr>
            <w:tcW w:w="153" w:type="pct"/>
          </w:tcPr>
          <w:p w:rsidR="008472C0" w:rsidRDefault="008472C0">
            <w:pPr>
              <w:pStyle w:val="ConsPlusNormal"/>
              <w:jc w:val="center"/>
            </w:pPr>
            <w:r>
              <w:t>Код муниципального образования</w:t>
            </w:r>
          </w:p>
        </w:tc>
        <w:tc>
          <w:tcPr>
            <w:tcW w:w="260" w:type="pct"/>
          </w:tcPr>
          <w:p w:rsidR="008472C0" w:rsidRDefault="008472C0">
            <w:pPr>
              <w:pStyle w:val="ConsPlusNormal"/>
              <w:jc w:val="center"/>
            </w:pPr>
            <w:r>
              <w:t>Мероприятие</w:t>
            </w:r>
          </w:p>
        </w:tc>
        <w:tc>
          <w:tcPr>
            <w:tcW w:w="326" w:type="pct"/>
          </w:tcPr>
          <w:p w:rsidR="008472C0" w:rsidRDefault="008472C0">
            <w:pPr>
              <w:pStyle w:val="ConsPlusNormal"/>
              <w:jc w:val="center"/>
            </w:pPr>
            <w:r>
              <w:t>Отнесение к публичному нормативному обязательству</w:t>
            </w:r>
          </w:p>
        </w:tc>
        <w:tc>
          <w:tcPr>
            <w:tcW w:w="295" w:type="pct"/>
          </w:tcPr>
          <w:p w:rsidR="008472C0" w:rsidRDefault="008472C0">
            <w:pPr>
              <w:pStyle w:val="ConsPlusNormal"/>
              <w:jc w:val="center"/>
            </w:pPr>
            <w:r>
              <w:t>Код целевых средств</w:t>
            </w:r>
          </w:p>
        </w:tc>
        <w:tc>
          <w:tcPr>
            <w:tcW w:w="329" w:type="pct"/>
          </w:tcPr>
          <w:p w:rsidR="008472C0" w:rsidRDefault="008472C0">
            <w:pPr>
              <w:pStyle w:val="ConsPlusNormal"/>
              <w:jc w:val="center"/>
            </w:pPr>
            <w:r>
              <w:t>Отнесение к Указам Президента Российской Федерации</w:t>
            </w:r>
          </w:p>
        </w:tc>
        <w:tc>
          <w:tcPr>
            <w:tcW w:w="270" w:type="pct"/>
          </w:tcPr>
          <w:p w:rsidR="008472C0" w:rsidRDefault="008472C0">
            <w:pPr>
              <w:pStyle w:val="ConsPlusNormal"/>
              <w:jc w:val="center"/>
            </w:pPr>
            <w:r>
              <w:t>Экономическая классификация расходов</w:t>
            </w:r>
          </w:p>
        </w:tc>
        <w:tc>
          <w:tcPr>
            <w:tcW w:w="270" w:type="pct"/>
          </w:tcPr>
          <w:p w:rsidR="008472C0" w:rsidRDefault="008472C0">
            <w:pPr>
              <w:pStyle w:val="ConsPlusNormal"/>
              <w:jc w:val="center"/>
            </w:pPr>
            <w:r>
              <w:t>Классификатор расходов контрактной системы</w:t>
            </w:r>
          </w:p>
        </w:tc>
        <w:tc>
          <w:tcPr>
            <w:tcW w:w="209" w:type="pct"/>
          </w:tcPr>
          <w:p w:rsidR="008472C0" w:rsidRDefault="008472C0">
            <w:pPr>
              <w:pStyle w:val="ConsPlusNormal"/>
              <w:jc w:val="center"/>
            </w:pPr>
            <w:r>
              <w:t>Всего</w:t>
            </w:r>
          </w:p>
        </w:tc>
        <w:tc>
          <w:tcPr>
            <w:tcW w:w="215" w:type="pct"/>
          </w:tcPr>
          <w:p w:rsidR="008472C0" w:rsidRDefault="008472C0">
            <w:pPr>
              <w:pStyle w:val="ConsPlusNormal"/>
              <w:jc w:val="center"/>
            </w:pPr>
            <w:r>
              <w:t>I квартал</w:t>
            </w:r>
          </w:p>
        </w:tc>
        <w:tc>
          <w:tcPr>
            <w:tcW w:w="211" w:type="pct"/>
          </w:tcPr>
          <w:p w:rsidR="008472C0" w:rsidRDefault="008472C0">
            <w:pPr>
              <w:pStyle w:val="ConsPlusNormal"/>
              <w:jc w:val="center"/>
            </w:pPr>
            <w:r>
              <w:t>II квартал</w:t>
            </w:r>
          </w:p>
        </w:tc>
        <w:tc>
          <w:tcPr>
            <w:tcW w:w="181" w:type="pct"/>
          </w:tcPr>
          <w:p w:rsidR="008472C0" w:rsidRDefault="008472C0">
            <w:pPr>
              <w:pStyle w:val="ConsPlusNormal"/>
              <w:jc w:val="center"/>
            </w:pPr>
            <w:r>
              <w:t>III квартал</w:t>
            </w:r>
          </w:p>
        </w:tc>
        <w:tc>
          <w:tcPr>
            <w:tcW w:w="199" w:type="pct"/>
          </w:tcPr>
          <w:p w:rsidR="008472C0" w:rsidRDefault="008472C0">
            <w:pPr>
              <w:pStyle w:val="ConsPlusNormal"/>
              <w:jc w:val="center"/>
            </w:pPr>
            <w:r>
              <w:t>IV квартал</w:t>
            </w:r>
          </w:p>
        </w:tc>
        <w:tc>
          <w:tcPr>
            <w:tcW w:w="359" w:type="pct"/>
            <w:vMerge/>
          </w:tcPr>
          <w:p w:rsidR="008472C0" w:rsidRDefault="008472C0"/>
        </w:tc>
        <w:tc>
          <w:tcPr>
            <w:tcW w:w="353" w:type="pct"/>
            <w:vMerge/>
          </w:tcPr>
          <w:p w:rsidR="008472C0" w:rsidRDefault="008472C0"/>
        </w:tc>
        <w:tc>
          <w:tcPr>
            <w:tcW w:w="356" w:type="pct"/>
            <w:vMerge/>
          </w:tcPr>
          <w:p w:rsidR="008472C0" w:rsidRDefault="008472C0"/>
        </w:tc>
      </w:tr>
      <w:tr w:rsidR="008472C0" w:rsidTr="008472C0">
        <w:tc>
          <w:tcPr>
            <w:tcW w:w="259" w:type="pct"/>
          </w:tcPr>
          <w:p w:rsidR="008472C0" w:rsidRDefault="008472C0">
            <w:pPr>
              <w:pStyle w:val="ConsPlusNormal"/>
            </w:pPr>
          </w:p>
        </w:tc>
        <w:tc>
          <w:tcPr>
            <w:tcW w:w="283" w:type="pct"/>
          </w:tcPr>
          <w:p w:rsidR="008472C0" w:rsidRDefault="008472C0">
            <w:pPr>
              <w:pStyle w:val="ConsPlusNormal"/>
            </w:pPr>
          </w:p>
        </w:tc>
        <w:tc>
          <w:tcPr>
            <w:tcW w:w="290" w:type="pct"/>
          </w:tcPr>
          <w:p w:rsidR="008472C0" w:rsidRDefault="008472C0">
            <w:pPr>
              <w:pStyle w:val="ConsPlusNormal"/>
            </w:pPr>
          </w:p>
        </w:tc>
        <w:tc>
          <w:tcPr>
            <w:tcW w:w="183" w:type="pct"/>
          </w:tcPr>
          <w:p w:rsidR="008472C0" w:rsidRDefault="008472C0">
            <w:pPr>
              <w:pStyle w:val="ConsPlusNormal"/>
            </w:pPr>
          </w:p>
        </w:tc>
        <w:tc>
          <w:tcPr>
            <w:tcW w:w="153" w:type="pct"/>
          </w:tcPr>
          <w:p w:rsidR="008472C0" w:rsidRDefault="008472C0">
            <w:pPr>
              <w:pStyle w:val="ConsPlusNormal"/>
            </w:pPr>
          </w:p>
        </w:tc>
        <w:tc>
          <w:tcPr>
            <w:tcW w:w="260" w:type="pct"/>
          </w:tcPr>
          <w:p w:rsidR="008472C0" w:rsidRDefault="008472C0">
            <w:pPr>
              <w:pStyle w:val="ConsPlusNormal"/>
            </w:pPr>
          </w:p>
        </w:tc>
        <w:tc>
          <w:tcPr>
            <w:tcW w:w="326" w:type="pct"/>
          </w:tcPr>
          <w:p w:rsidR="008472C0" w:rsidRDefault="008472C0">
            <w:pPr>
              <w:pStyle w:val="ConsPlusNormal"/>
            </w:pPr>
          </w:p>
        </w:tc>
        <w:tc>
          <w:tcPr>
            <w:tcW w:w="295" w:type="pct"/>
          </w:tcPr>
          <w:p w:rsidR="008472C0" w:rsidRDefault="008472C0">
            <w:pPr>
              <w:pStyle w:val="ConsPlusNormal"/>
            </w:pPr>
          </w:p>
        </w:tc>
        <w:tc>
          <w:tcPr>
            <w:tcW w:w="329" w:type="pct"/>
          </w:tcPr>
          <w:p w:rsidR="008472C0" w:rsidRDefault="008472C0">
            <w:pPr>
              <w:pStyle w:val="ConsPlusNormal"/>
            </w:pPr>
          </w:p>
        </w:tc>
        <w:tc>
          <w:tcPr>
            <w:tcW w:w="270" w:type="pct"/>
          </w:tcPr>
          <w:p w:rsidR="008472C0" w:rsidRDefault="008472C0">
            <w:pPr>
              <w:pStyle w:val="ConsPlusNormal"/>
            </w:pPr>
          </w:p>
        </w:tc>
        <w:tc>
          <w:tcPr>
            <w:tcW w:w="270" w:type="pct"/>
          </w:tcPr>
          <w:p w:rsidR="008472C0" w:rsidRDefault="008472C0">
            <w:pPr>
              <w:pStyle w:val="ConsPlusNormal"/>
            </w:pPr>
          </w:p>
        </w:tc>
        <w:tc>
          <w:tcPr>
            <w:tcW w:w="209" w:type="pct"/>
          </w:tcPr>
          <w:p w:rsidR="008472C0" w:rsidRDefault="008472C0">
            <w:pPr>
              <w:pStyle w:val="ConsPlusNormal"/>
            </w:pPr>
          </w:p>
        </w:tc>
        <w:tc>
          <w:tcPr>
            <w:tcW w:w="215" w:type="pct"/>
          </w:tcPr>
          <w:p w:rsidR="008472C0" w:rsidRDefault="008472C0">
            <w:pPr>
              <w:pStyle w:val="ConsPlusNormal"/>
            </w:pPr>
          </w:p>
        </w:tc>
        <w:tc>
          <w:tcPr>
            <w:tcW w:w="211" w:type="pct"/>
          </w:tcPr>
          <w:p w:rsidR="008472C0" w:rsidRDefault="008472C0">
            <w:pPr>
              <w:pStyle w:val="ConsPlusNormal"/>
            </w:pPr>
          </w:p>
        </w:tc>
        <w:tc>
          <w:tcPr>
            <w:tcW w:w="181" w:type="pct"/>
          </w:tcPr>
          <w:p w:rsidR="008472C0" w:rsidRDefault="008472C0">
            <w:pPr>
              <w:pStyle w:val="ConsPlusNormal"/>
            </w:pPr>
          </w:p>
        </w:tc>
        <w:tc>
          <w:tcPr>
            <w:tcW w:w="199" w:type="pct"/>
          </w:tcPr>
          <w:p w:rsidR="008472C0" w:rsidRDefault="008472C0">
            <w:pPr>
              <w:pStyle w:val="ConsPlusNormal"/>
            </w:pPr>
          </w:p>
        </w:tc>
        <w:tc>
          <w:tcPr>
            <w:tcW w:w="359" w:type="pct"/>
          </w:tcPr>
          <w:p w:rsidR="008472C0" w:rsidRDefault="008472C0">
            <w:pPr>
              <w:pStyle w:val="ConsPlusNormal"/>
            </w:pPr>
          </w:p>
        </w:tc>
        <w:tc>
          <w:tcPr>
            <w:tcW w:w="353" w:type="pct"/>
          </w:tcPr>
          <w:p w:rsidR="008472C0" w:rsidRDefault="008472C0">
            <w:pPr>
              <w:pStyle w:val="ConsPlusNormal"/>
            </w:pPr>
          </w:p>
        </w:tc>
        <w:tc>
          <w:tcPr>
            <w:tcW w:w="356" w:type="pct"/>
          </w:tcPr>
          <w:p w:rsidR="008472C0" w:rsidRDefault="008472C0">
            <w:pPr>
              <w:pStyle w:val="ConsPlusNormal"/>
            </w:pPr>
          </w:p>
        </w:tc>
      </w:tr>
      <w:tr w:rsidR="008472C0" w:rsidTr="008472C0">
        <w:tc>
          <w:tcPr>
            <w:tcW w:w="259" w:type="pct"/>
          </w:tcPr>
          <w:p w:rsidR="008472C0" w:rsidRDefault="008472C0">
            <w:pPr>
              <w:pStyle w:val="ConsPlusNormal"/>
            </w:pPr>
          </w:p>
        </w:tc>
        <w:tc>
          <w:tcPr>
            <w:tcW w:w="283" w:type="pct"/>
          </w:tcPr>
          <w:p w:rsidR="008472C0" w:rsidRDefault="008472C0">
            <w:pPr>
              <w:pStyle w:val="ConsPlusNormal"/>
            </w:pPr>
          </w:p>
        </w:tc>
        <w:tc>
          <w:tcPr>
            <w:tcW w:w="290" w:type="pct"/>
          </w:tcPr>
          <w:p w:rsidR="008472C0" w:rsidRDefault="008472C0">
            <w:pPr>
              <w:pStyle w:val="ConsPlusNormal"/>
            </w:pPr>
          </w:p>
        </w:tc>
        <w:tc>
          <w:tcPr>
            <w:tcW w:w="183" w:type="pct"/>
          </w:tcPr>
          <w:p w:rsidR="008472C0" w:rsidRDefault="008472C0">
            <w:pPr>
              <w:pStyle w:val="ConsPlusNormal"/>
            </w:pPr>
          </w:p>
        </w:tc>
        <w:tc>
          <w:tcPr>
            <w:tcW w:w="153" w:type="pct"/>
          </w:tcPr>
          <w:p w:rsidR="008472C0" w:rsidRDefault="008472C0">
            <w:pPr>
              <w:pStyle w:val="ConsPlusNormal"/>
            </w:pPr>
          </w:p>
        </w:tc>
        <w:tc>
          <w:tcPr>
            <w:tcW w:w="260" w:type="pct"/>
          </w:tcPr>
          <w:p w:rsidR="008472C0" w:rsidRDefault="008472C0">
            <w:pPr>
              <w:pStyle w:val="ConsPlusNormal"/>
            </w:pPr>
          </w:p>
        </w:tc>
        <w:tc>
          <w:tcPr>
            <w:tcW w:w="326" w:type="pct"/>
          </w:tcPr>
          <w:p w:rsidR="008472C0" w:rsidRDefault="008472C0">
            <w:pPr>
              <w:pStyle w:val="ConsPlusNormal"/>
            </w:pPr>
          </w:p>
        </w:tc>
        <w:tc>
          <w:tcPr>
            <w:tcW w:w="295" w:type="pct"/>
          </w:tcPr>
          <w:p w:rsidR="008472C0" w:rsidRDefault="008472C0">
            <w:pPr>
              <w:pStyle w:val="ConsPlusNormal"/>
            </w:pPr>
          </w:p>
        </w:tc>
        <w:tc>
          <w:tcPr>
            <w:tcW w:w="329" w:type="pct"/>
          </w:tcPr>
          <w:p w:rsidR="008472C0" w:rsidRDefault="008472C0">
            <w:pPr>
              <w:pStyle w:val="ConsPlusNormal"/>
            </w:pPr>
          </w:p>
        </w:tc>
        <w:tc>
          <w:tcPr>
            <w:tcW w:w="270" w:type="pct"/>
          </w:tcPr>
          <w:p w:rsidR="008472C0" w:rsidRDefault="008472C0">
            <w:pPr>
              <w:pStyle w:val="ConsPlusNormal"/>
            </w:pPr>
          </w:p>
        </w:tc>
        <w:tc>
          <w:tcPr>
            <w:tcW w:w="270" w:type="pct"/>
          </w:tcPr>
          <w:p w:rsidR="008472C0" w:rsidRDefault="008472C0">
            <w:pPr>
              <w:pStyle w:val="ConsPlusNormal"/>
            </w:pPr>
          </w:p>
        </w:tc>
        <w:tc>
          <w:tcPr>
            <w:tcW w:w="209" w:type="pct"/>
          </w:tcPr>
          <w:p w:rsidR="008472C0" w:rsidRDefault="008472C0">
            <w:pPr>
              <w:pStyle w:val="ConsPlusNormal"/>
            </w:pPr>
          </w:p>
        </w:tc>
        <w:tc>
          <w:tcPr>
            <w:tcW w:w="215" w:type="pct"/>
          </w:tcPr>
          <w:p w:rsidR="008472C0" w:rsidRDefault="008472C0">
            <w:pPr>
              <w:pStyle w:val="ConsPlusNormal"/>
            </w:pPr>
          </w:p>
        </w:tc>
        <w:tc>
          <w:tcPr>
            <w:tcW w:w="211" w:type="pct"/>
          </w:tcPr>
          <w:p w:rsidR="008472C0" w:rsidRDefault="008472C0">
            <w:pPr>
              <w:pStyle w:val="ConsPlusNormal"/>
            </w:pPr>
          </w:p>
        </w:tc>
        <w:tc>
          <w:tcPr>
            <w:tcW w:w="181" w:type="pct"/>
          </w:tcPr>
          <w:p w:rsidR="008472C0" w:rsidRDefault="008472C0">
            <w:pPr>
              <w:pStyle w:val="ConsPlusNormal"/>
            </w:pPr>
          </w:p>
        </w:tc>
        <w:tc>
          <w:tcPr>
            <w:tcW w:w="199" w:type="pct"/>
          </w:tcPr>
          <w:p w:rsidR="008472C0" w:rsidRDefault="008472C0">
            <w:pPr>
              <w:pStyle w:val="ConsPlusNormal"/>
            </w:pPr>
          </w:p>
        </w:tc>
        <w:tc>
          <w:tcPr>
            <w:tcW w:w="359" w:type="pct"/>
          </w:tcPr>
          <w:p w:rsidR="008472C0" w:rsidRDefault="008472C0">
            <w:pPr>
              <w:pStyle w:val="ConsPlusNormal"/>
            </w:pPr>
          </w:p>
        </w:tc>
        <w:tc>
          <w:tcPr>
            <w:tcW w:w="353" w:type="pct"/>
          </w:tcPr>
          <w:p w:rsidR="008472C0" w:rsidRDefault="008472C0">
            <w:pPr>
              <w:pStyle w:val="ConsPlusNormal"/>
            </w:pPr>
          </w:p>
        </w:tc>
        <w:tc>
          <w:tcPr>
            <w:tcW w:w="356" w:type="pct"/>
          </w:tcPr>
          <w:p w:rsidR="008472C0" w:rsidRDefault="008472C0">
            <w:pPr>
              <w:pStyle w:val="ConsPlusNormal"/>
            </w:pPr>
          </w:p>
        </w:tc>
      </w:tr>
      <w:tr w:rsidR="008472C0" w:rsidTr="008472C0">
        <w:tc>
          <w:tcPr>
            <w:tcW w:w="259" w:type="pct"/>
          </w:tcPr>
          <w:p w:rsidR="008472C0" w:rsidRDefault="008472C0">
            <w:pPr>
              <w:pStyle w:val="ConsPlusNormal"/>
            </w:pPr>
          </w:p>
        </w:tc>
        <w:tc>
          <w:tcPr>
            <w:tcW w:w="283" w:type="pct"/>
          </w:tcPr>
          <w:p w:rsidR="008472C0" w:rsidRDefault="008472C0">
            <w:pPr>
              <w:pStyle w:val="ConsPlusNormal"/>
            </w:pPr>
          </w:p>
        </w:tc>
        <w:tc>
          <w:tcPr>
            <w:tcW w:w="290" w:type="pct"/>
          </w:tcPr>
          <w:p w:rsidR="008472C0" w:rsidRDefault="008472C0">
            <w:pPr>
              <w:pStyle w:val="ConsPlusNormal"/>
            </w:pPr>
          </w:p>
        </w:tc>
        <w:tc>
          <w:tcPr>
            <w:tcW w:w="183" w:type="pct"/>
          </w:tcPr>
          <w:p w:rsidR="008472C0" w:rsidRDefault="008472C0">
            <w:pPr>
              <w:pStyle w:val="ConsPlusNormal"/>
            </w:pPr>
          </w:p>
        </w:tc>
        <w:tc>
          <w:tcPr>
            <w:tcW w:w="153" w:type="pct"/>
          </w:tcPr>
          <w:p w:rsidR="008472C0" w:rsidRDefault="008472C0">
            <w:pPr>
              <w:pStyle w:val="ConsPlusNormal"/>
            </w:pPr>
          </w:p>
        </w:tc>
        <w:tc>
          <w:tcPr>
            <w:tcW w:w="260" w:type="pct"/>
          </w:tcPr>
          <w:p w:rsidR="008472C0" w:rsidRDefault="008472C0">
            <w:pPr>
              <w:pStyle w:val="ConsPlusNormal"/>
            </w:pPr>
          </w:p>
        </w:tc>
        <w:tc>
          <w:tcPr>
            <w:tcW w:w="326" w:type="pct"/>
          </w:tcPr>
          <w:p w:rsidR="008472C0" w:rsidRDefault="008472C0">
            <w:pPr>
              <w:pStyle w:val="ConsPlusNormal"/>
            </w:pPr>
          </w:p>
        </w:tc>
        <w:tc>
          <w:tcPr>
            <w:tcW w:w="295" w:type="pct"/>
          </w:tcPr>
          <w:p w:rsidR="008472C0" w:rsidRDefault="008472C0">
            <w:pPr>
              <w:pStyle w:val="ConsPlusNormal"/>
            </w:pPr>
          </w:p>
        </w:tc>
        <w:tc>
          <w:tcPr>
            <w:tcW w:w="329" w:type="pct"/>
          </w:tcPr>
          <w:p w:rsidR="008472C0" w:rsidRDefault="008472C0">
            <w:pPr>
              <w:pStyle w:val="ConsPlusNormal"/>
            </w:pPr>
          </w:p>
        </w:tc>
        <w:tc>
          <w:tcPr>
            <w:tcW w:w="270" w:type="pct"/>
          </w:tcPr>
          <w:p w:rsidR="008472C0" w:rsidRDefault="008472C0">
            <w:pPr>
              <w:pStyle w:val="ConsPlusNormal"/>
            </w:pPr>
          </w:p>
        </w:tc>
        <w:tc>
          <w:tcPr>
            <w:tcW w:w="270" w:type="pct"/>
          </w:tcPr>
          <w:p w:rsidR="008472C0" w:rsidRDefault="008472C0">
            <w:pPr>
              <w:pStyle w:val="ConsPlusNormal"/>
            </w:pPr>
          </w:p>
        </w:tc>
        <w:tc>
          <w:tcPr>
            <w:tcW w:w="209" w:type="pct"/>
          </w:tcPr>
          <w:p w:rsidR="008472C0" w:rsidRDefault="008472C0">
            <w:pPr>
              <w:pStyle w:val="ConsPlusNormal"/>
            </w:pPr>
          </w:p>
        </w:tc>
        <w:tc>
          <w:tcPr>
            <w:tcW w:w="215" w:type="pct"/>
          </w:tcPr>
          <w:p w:rsidR="008472C0" w:rsidRDefault="008472C0">
            <w:pPr>
              <w:pStyle w:val="ConsPlusNormal"/>
            </w:pPr>
          </w:p>
        </w:tc>
        <w:tc>
          <w:tcPr>
            <w:tcW w:w="211" w:type="pct"/>
          </w:tcPr>
          <w:p w:rsidR="008472C0" w:rsidRDefault="008472C0">
            <w:pPr>
              <w:pStyle w:val="ConsPlusNormal"/>
            </w:pPr>
          </w:p>
        </w:tc>
        <w:tc>
          <w:tcPr>
            <w:tcW w:w="181" w:type="pct"/>
          </w:tcPr>
          <w:p w:rsidR="008472C0" w:rsidRDefault="008472C0">
            <w:pPr>
              <w:pStyle w:val="ConsPlusNormal"/>
            </w:pPr>
          </w:p>
        </w:tc>
        <w:tc>
          <w:tcPr>
            <w:tcW w:w="199" w:type="pct"/>
          </w:tcPr>
          <w:p w:rsidR="008472C0" w:rsidRDefault="008472C0">
            <w:pPr>
              <w:pStyle w:val="ConsPlusNormal"/>
            </w:pPr>
          </w:p>
        </w:tc>
        <w:tc>
          <w:tcPr>
            <w:tcW w:w="359" w:type="pct"/>
          </w:tcPr>
          <w:p w:rsidR="008472C0" w:rsidRDefault="008472C0">
            <w:pPr>
              <w:pStyle w:val="ConsPlusNormal"/>
            </w:pPr>
          </w:p>
        </w:tc>
        <w:tc>
          <w:tcPr>
            <w:tcW w:w="353" w:type="pct"/>
          </w:tcPr>
          <w:p w:rsidR="008472C0" w:rsidRDefault="008472C0">
            <w:pPr>
              <w:pStyle w:val="ConsPlusNormal"/>
            </w:pPr>
          </w:p>
        </w:tc>
        <w:tc>
          <w:tcPr>
            <w:tcW w:w="356" w:type="pct"/>
          </w:tcPr>
          <w:p w:rsidR="008472C0" w:rsidRDefault="008472C0">
            <w:pPr>
              <w:pStyle w:val="ConsPlusNormal"/>
            </w:pPr>
          </w:p>
        </w:tc>
      </w:tr>
    </w:tbl>
    <w:p w:rsidR="008472C0" w:rsidRDefault="008472C0">
      <w:pPr>
        <w:pStyle w:val="ConsPlusNormal"/>
        <w:jc w:val="both"/>
      </w:pPr>
    </w:p>
    <w:p w:rsidR="008472C0" w:rsidRDefault="008472C0">
      <w:pPr>
        <w:pStyle w:val="ConsPlusNonformat"/>
        <w:jc w:val="both"/>
      </w:pPr>
      <w:r>
        <w:t>Руководитель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 бухгалтер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М.П.</w:t>
      </w:r>
    </w:p>
    <w:p w:rsidR="008472C0" w:rsidRDefault="008472C0">
      <w:pPr>
        <w:pStyle w:val="ConsPlusNonformat"/>
        <w:jc w:val="both"/>
      </w:pP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Служебные отметки департамента исполнения областного бюджета и отчетности</w:t>
      </w:r>
    </w:p>
    <w:p w:rsidR="008472C0" w:rsidRDefault="008472C0">
      <w:pPr>
        <w:pStyle w:val="ConsPlusNonformat"/>
        <w:jc w:val="both"/>
      </w:pPr>
      <w:r>
        <w:t>Дата представления "___" _________ 20___ г.</w:t>
      </w:r>
    </w:p>
    <w:p w:rsidR="008472C0" w:rsidRDefault="008472C0">
      <w:pPr>
        <w:pStyle w:val="ConsPlusNonformat"/>
        <w:jc w:val="both"/>
      </w:pPr>
      <w:r>
        <w:t>Государственный контракт не принят на учет.</w:t>
      </w:r>
    </w:p>
    <w:p w:rsidR="008472C0" w:rsidRDefault="008472C0">
      <w:pPr>
        <w:pStyle w:val="ConsPlusNonformat"/>
        <w:jc w:val="both"/>
      </w:pPr>
      <w:r>
        <w:t>Государственный контракт принят на учет на _____ го</w:t>
      </w:r>
      <w:proofErr w:type="gramStart"/>
      <w:r>
        <w:t>д(</w:t>
      </w:r>
      <w:proofErr w:type="spellStart"/>
      <w:proofErr w:type="gramEnd"/>
      <w:r>
        <w:t>ы</w:t>
      </w:r>
      <w:proofErr w:type="spellEnd"/>
      <w:r>
        <w:t>).</w:t>
      </w:r>
    </w:p>
    <w:p w:rsidR="008472C0" w:rsidRDefault="008472C0">
      <w:pPr>
        <w:pStyle w:val="ConsPlusNonformat"/>
        <w:jc w:val="both"/>
      </w:pPr>
    </w:p>
    <w:p w:rsidR="008472C0" w:rsidRDefault="008472C0">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8472C0" w:rsidRDefault="008472C0">
      <w:pPr>
        <w:pStyle w:val="ConsPlusNonformat"/>
        <w:jc w:val="both"/>
      </w:pPr>
      <w:r>
        <w:t>департамента</w:t>
      </w:r>
    </w:p>
    <w:p w:rsidR="008472C0" w:rsidRDefault="008472C0">
      <w:pPr>
        <w:pStyle w:val="ConsPlusNonformat"/>
        <w:jc w:val="both"/>
      </w:pPr>
      <w:r>
        <w:t>___________     _____________      _____________________</w:t>
      </w:r>
    </w:p>
    <w:p w:rsidR="008472C0" w:rsidRDefault="008472C0">
      <w:pPr>
        <w:pStyle w:val="ConsPlusNonformat"/>
        <w:jc w:val="both"/>
      </w:pPr>
      <w:r>
        <w:t>(должность)        (подпись)      (расшифровка подписи)</w:t>
      </w:r>
    </w:p>
    <w:p w:rsidR="008472C0" w:rsidRDefault="008472C0">
      <w:pPr>
        <w:pStyle w:val="ConsPlusNonformat"/>
        <w:jc w:val="both"/>
      </w:pPr>
      <w:r>
        <w:t>Дата "___" _________ 20____ г.</w:t>
      </w:r>
    </w:p>
    <w:p w:rsidR="008472C0" w:rsidRDefault="008472C0">
      <w:pPr>
        <w:sectPr w:rsidR="008472C0">
          <w:pgSz w:w="16838" w:h="11905" w:orient="landscape"/>
          <w:pgMar w:top="1701" w:right="1134" w:bottom="850" w:left="1134" w:header="0" w:footer="0" w:gutter="0"/>
          <w:cols w:space="720"/>
        </w:sectPr>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2</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 xml:space="preserve">(в ред. </w:t>
      </w:r>
      <w:hyperlink r:id="rId66"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29.03.2016 N 01-07/20)</w:t>
      </w:r>
    </w:p>
    <w:p w:rsidR="008472C0" w:rsidRDefault="008472C0">
      <w:pPr>
        <w:pStyle w:val="ConsPlusNormal"/>
        <w:jc w:val="both"/>
      </w:pPr>
    </w:p>
    <w:p w:rsidR="008472C0" w:rsidRDefault="008472C0">
      <w:pPr>
        <w:pStyle w:val="ConsPlusNonformat"/>
        <w:jc w:val="both"/>
      </w:pPr>
      <w:r>
        <w:t xml:space="preserve">                                                    _______________________</w:t>
      </w:r>
    </w:p>
    <w:p w:rsidR="008472C0" w:rsidRDefault="008472C0">
      <w:pPr>
        <w:pStyle w:val="ConsPlusNonformat"/>
        <w:jc w:val="both"/>
      </w:pPr>
      <w:r>
        <w:t xml:space="preserve">                                                    (наименование клиента)</w:t>
      </w:r>
    </w:p>
    <w:p w:rsidR="008472C0" w:rsidRDefault="008472C0">
      <w:pPr>
        <w:pStyle w:val="ConsPlusNonformat"/>
        <w:jc w:val="both"/>
      </w:pPr>
    </w:p>
    <w:p w:rsidR="008472C0" w:rsidRDefault="008472C0">
      <w:pPr>
        <w:pStyle w:val="ConsPlusNonformat"/>
        <w:jc w:val="both"/>
      </w:pPr>
      <w:r>
        <w:t>"____" ___________ 20__ г.</w:t>
      </w:r>
    </w:p>
    <w:p w:rsidR="008472C0" w:rsidRDefault="008472C0">
      <w:pPr>
        <w:pStyle w:val="ConsPlusNonformat"/>
        <w:jc w:val="both"/>
      </w:pPr>
    </w:p>
    <w:p w:rsidR="008472C0" w:rsidRDefault="008472C0">
      <w:pPr>
        <w:pStyle w:val="ConsPlusNonformat"/>
        <w:jc w:val="both"/>
      </w:pPr>
      <w:bookmarkStart w:id="6" w:name="P340"/>
      <w:bookmarkEnd w:id="6"/>
      <w:r>
        <w:t xml:space="preserve">                               Уведомление N</w:t>
      </w:r>
    </w:p>
    <w:p w:rsidR="008472C0" w:rsidRDefault="008472C0">
      <w:pPr>
        <w:pStyle w:val="ConsPlusNonformat"/>
        <w:jc w:val="both"/>
      </w:pPr>
      <w:r>
        <w:t xml:space="preserve">           об отказе в принятии на учет бюджетного обязательства</w:t>
      </w:r>
    </w:p>
    <w:p w:rsidR="008472C0" w:rsidRDefault="008472C0">
      <w:pPr>
        <w:pStyle w:val="ConsPlusNonformat"/>
        <w:jc w:val="both"/>
      </w:pPr>
    </w:p>
    <w:p w:rsidR="008472C0" w:rsidRDefault="008472C0">
      <w:pPr>
        <w:pStyle w:val="ConsPlusNonformat"/>
        <w:jc w:val="both"/>
      </w:pPr>
      <w:r>
        <w:t xml:space="preserve">    Министерство  управления  финансами Самарской области в лице управления</w:t>
      </w:r>
    </w:p>
    <w:p w:rsidR="008472C0" w:rsidRDefault="008472C0">
      <w:pPr>
        <w:pStyle w:val="ConsPlusNonformat"/>
        <w:jc w:val="both"/>
      </w:pPr>
      <w:proofErr w:type="gramStart"/>
      <w:r>
        <w:t>предварительного  контроля и учета бюджетных обязательств (территориального</w:t>
      </w:r>
      <w:proofErr w:type="gramEnd"/>
    </w:p>
    <w:p w:rsidR="008472C0" w:rsidRDefault="008472C0">
      <w:pPr>
        <w:pStyle w:val="ConsPlusNonformat"/>
        <w:jc w:val="both"/>
      </w:pPr>
      <w:r>
        <w:t>отдела)   департамента   исполнения   областного   бюджета   и   отчетности</w:t>
      </w:r>
    </w:p>
    <w:p w:rsidR="008472C0" w:rsidRDefault="008472C0">
      <w:pPr>
        <w:pStyle w:val="ConsPlusNonformat"/>
        <w:jc w:val="both"/>
      </w:pPr>
      <w:r>
        <w:t>отказывает_________________________________________________________________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 xml:space="preserve">                          (наименование клиента)</w:t>
      </w:r>
    </w:p>
    <w:p w:rsidR="008472C0" w:rsidRDefault="008472C0">
      <w:pPr>
        <w:pStyle w:val="ConsPlusNonformat"/>
        <w:jc w:val="both"/>
      </w:pPr>
      <w:r>
        <w:t xml:space="preserve">в    принятии    на учет   бюджетного   обязательства,    вытекающего    </w:t>
      </w:r>
      <w:proofErr w:type="gramStart"/>
      <w:r>
        <w:t>из</w:t>
      </w:r>
      <w:proofErr w:type="gramEnd"/>
    </w:p>
    <w:p w:rsidR="008472C0" w:rsidRDefault="008472C0">
      <w:pPr>
        <w:pStyle w:val="ConsPlusNonformat"/>
        <w:jc w:val="both"/>
      </w:pPr>
      <w:r>
        <w:t>государственного контракта от "____" _________ 20___ года N_______________,</w:t>
      </w:r>
    </w:p>
    <w:p w:rsidR="008472C0" w:rsidRDefault="008472C0">
      <w:pPr>
        <w:pStyle w:val="ConsPlusNonformat"/>
        <w:jc w:val="both"/>
      </w:pPr>
      <w:r>
        <w:t xml:space="preserve">заключенного </w:t>
      </w:r>
      <w:proofErr w:type="gramStart"/>
      <w:r>
        <w:t>с</w:t>
      </w:r>
      <w:proofErr w:type="gramEnd"/>
      <w:r>
        <w:t xml:space="preserve"> ___________________________________________________________,</w:t>
      </w:r>
    </w:p>
    <w:p w:rsidR="008472C0" w:rsidRDefault="008472C0">
      <w:pPr>
        <w:pStyle w:val="ConsPlusNonformat"/>
        <w:jc w:val="both"/>
      </w:pPr>
      <w:r>
        <w:t xml:space="preserve">                   </w:t>
      </w:r>
      <w:proofErr w:type="gramStart"/>
      <w:r>
        <w:t>(наименование поставщика (подрядчика, исполнителя)</w:t>
      </w:r>
      <w:proofErr w:type="gramEnd"/>
    </w:p>
    <w:p w:rsidR="008472C0" w:rsidRDefault="008472C0">
      <w:pPr>
        <w:pStyle w:val="ConsPlusNonformat"/>
        <w:jc w:val="both"/>
      </w:pPr>
      <w:r>
        <w:t xml:space="preserve">в связи </w:t>
      </w:r>
      <w:proofErr w:type="gramStart"/>
      <w:r>
        <w:t>с</w:t>
      </w:r>
      <w:proofErr w:type="gramEnd"/>
      <w:r>
        <w:t xml:space="preserve"> ________________________________________________________________.</w:t>
      </w:r>
    </w:p>
    <w:p w:rsidR="008472C0" w:rsidRDefault="008472C0">
      <w:pPr>
        <w:pStyle w:val="ConsPlusNonformat"/>
        <w:jc w:val="both"/>
      </w:pPr>
      <w:r>
        <w:t xml:space="preserve">                        </w:t>
      </w:r>
      <w:proofErr w:type="gramStart"/>
      <w:r>
        <w:t>(указывается конкретная причина отказа</w:t>
      </w:r>
      <w:proofErr w:type="gramEnd"/>
    </w:p>
    <w:p w:rsidR="008472C0" w:rsidRDefault="008472C0">
      <w:pPr>
        <w:pStyle w:val="ConsPlusNonformat"/>
        <w:jc w:val="both"/>
      </w:pPr>
      <w:r>
        <w:t xml:space="preserve">                      в принятии на учет бюджетного обязательства)</w:t>
      </w:r>
    </w:p>
    <w:p w:rsidR="008472C0" w:rsidRDefault="008472C0">
      <w:pPr>
        <w:pStyle w:val="ConsPlusNonformat"/>
        <w:jc w:val="both"/>
      </w:pPr>
    </w:p>
    <w:p w:rsidR="008472C0" w:rsidRDefault="008472C0">
      <w:pPr>
        <w:pStyle w:val="ConsPlusNonformat"/>
        <w:jc w:val="both"/>
      </w:pPr>
      <w:r>
        <w:t>Руководитель управления</w:t>
      </w:r>
    </w:p>
    <w:p w:rsidR="008472C0" w:rsidRDefault="008472C0">
      <w:pPr>
        <w:pStyle w:val="ConsPlusNonformat"/>
        <w:jc w:val="both"/>
      </w:pPr>
      <w:r>
        <w:t>предварительного контроля</w:t>
      </w:r>
    </w:p>
    <w:p w:rsidR="008472C0" w:rsidRDefault="008472C0">
      <w:pPr>
        <w:pStyle w:val="ConsPlusNonformat"/>
        <w:jc w:val="both"/>
      </w:pPr>
      <w:proofErr w:type="gramStart"/>
      <w:r>
        <w:t>(начальник территориального отдела,</w:t>
      </w:r>
      <w:proofErr w:type="gramEnd"/>
    </w:p>
    <w:p w:rsidR="008472C0" w:rsidRDefault="008472C0">
      <w:pPr>
        <w:pStyle w:val="ConsPlusNonformat"/>
        <w:jc w:val="both"/>
      </w:pPr>
      <w:r>
        <w:t xml:space="preserve">должностное лицо </w:t>
      </w:r>
      <w:proofErr w:type="gramStart"/>
      <w:r>
        <w:t>территориального</w:t>
      </w:r>
      <w:proofErr w:type="gramEnd"/>
      <w:r>
        <w:t xml:space="preserve">         ___________    __________________</w:t>
      </w:r>
    </w:p>
    <w:p w:rsidR="008472C0" w:rsidRDefault="008472C0">
      <w:pPr>
        <w:pStyle w:val="ConsPlusNonformat"/>
        <w:jc w:val="both"/>
      </w:pPr>
      <w:proofErr w:type="gramStart"/>
      <w:r>
        <w:t>отдела, имеющее право первой               (подпись)       (расшифровка</w:t>
      </w:r>
      <w:proofErr w:type="gramEnd"/>
    </w:p>
    <w:p w:rsidR="008472C0" w:rsidRDefault="008472C0">
      <w:pPr>
        <w:pStyle w:val="ConsPlusNonformat"/>
        <w:jc w:val="both"/>
      </w:pPr>
      <w:proofErr w:type="gramStart"/>
      <w:r>
        <w:t>подписи)                                                      подписи)</w:t>
      </w:r>
      <w:proofErr w:type="gramEnd"/>
    </w:p>
    <w:p w:rsidR="008472C0" w:rsidRDefault="008472C0">
      <w:pPr>
        <w:pStyle w:val="ConsPlusNonformat"/>
        <w:jc w:val="both"/>
      </w:pPr>
    </w:p>
    <w:p w:rsidR="008472C0" w:rsidRDefault="008472C0">
      <w:pPr>
        <w:pStyle w:val="ConsPlusNonformat"/>
        <w:jc w:val="both"/>
      </w:pPr>
      <w:r>
        <w:t>Ответственный исполнитель</w:t>
      </w:r>
    </w:p>
    <w:p w:rsidR="008472C0" w:rsidRDefault="008472C0">
      <w:pPr>
        <w:pStyle w:val="ConsPlusNonformat"/>
        <w:jc w:val="both"/>
      </w:pPr>
      <w:r>
        <w:t>управления предварительного    ___________   __________   _________________</w:t>
      </w:r>
    </w:p>
    <w:p w:rsidR="008472C0" w:rsidRDefault="008472C0">
      <w:pPr>
        <w:pStyle w:val="ConsPlusNonformat"/>
        <w:jc w:val="both"/>
      </w:pPr>
      <w:proofErr w:type="gramStart"/>
      <w:r>
        <w:t>контроля (территориального     (должность)    (подпись)     (расшифровка</w:t>
      </w:r>
      <w:proofErr w:type="gramEnd"/>
    </w:p>
    <w:p w:rsidR="008472C0" w:rsidRDefault="008472C0">
      <w:pPr>
        <w:pStyle w:val="ConsPlusNonformat"/>
        <w:jc w:val="both"/>
      </w:pPr>
      <w:proofErr w:type="gramStart"/>
      <w:r>
        <w:t>отдела)                                                         подписи)</w:t>
      </w:r>
      <w:proofErr w:type="gramEnd"/>
    </w:p>
    <w:p w:rsidR="008472C0" w:rsidRDefault="008472C0">
      <w:pPr>
        <w:pStyle w:val="ConsPlusNonformat"/>
        <w:jc w:val="both"/>
      </w:pPr>
    </w:p>
    <w:p w:rsidR="008472C0" w:rsidRDefault="008472C0">
      <w:pPr>
        <w:pStyle w:val="ConsPlusNonformat"/>
        <w:jc w:val="both"/>
      </w:pPr>
      <w:r>
        <w:t>Дата "___" ___________ 20____ г.</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3</w:t>
      </w:r>
    </w:p>
    <w:p w:rsidR="008472C0" w:rsidRDefault="008472C0">
      <w:pPr>
        <w:pStyle w:val="ConsPlusNormal"/>
        <w:jc w:val="right"/>
      </w:pPr>
      <w:r>
        <w:lastRenderedPageBreak/>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 xml:space="preserve">(в ред. </w:t>
      </w:r>
      <w:hyperlink r:id="rId67"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24.01.2017 N 01-07/6)</w:t>
      </w:r>
    </w:p>
    <w:p w:rsidR="008472C0" w:rsidRDefault="008472C0">
      <w:pPr>
        <w:pStyle w:val="ConsPlusNormal"/>
        <w:jc w:val="both"/>
      </w:pPr>
    </w:p>
    <w:p w:rsidR="008472C0" w:rsidRDefault="008472C0">
      <w:pPr>
        <w:pStyle w:val="ConsPlusNonformat"/>
        <w:jc w:val="both"/>
      </w:pPr>
      <w:bookmarkStart w:id="7" w:name="P388"/>
      <w:bookmarkEnd w:id="7"/>
      <w:r>
        <w:t xml:space="preserve">                                Расшифровка</w:t>
      </w:r>
    </w:p>
    <w:p w:rsidR="008472C0" w:rsidRDefault="008472C0">
      <w:pPr>
        <w:pStyle w:val="ConsPlusNonformat"/>
        <w:jc w:val="both"/>
      </w:pPr>
      <w:r>
        <w:t xml:space="preserve">                   к изменениям бюджетного обязательства</w:t>
      </w:r>
    </w:p>
    <w:p w:rsidR="008472C0" w:rsidRDefault="008472C0">
      <w:pPr>
        <w:pStyle w:val="ConsPlusNonformat"/>
        <w:jc w:val="both"/>
      </w:pPr>
    </w:p>
    <w:p w:rsidR="008472C0" w:rsidRDefault="008472C0">
      <w:pPr>
        <w:pStyle w:val="ConsPlusNonformat"/>
        <w:jc w:val="both"/>
      </w:pPr>
      <w:r>
        <w:t>Наименование клиента, номер лицевого счета ________________________________</w:t>
      </w:r>
    </w:p>
    <w:p w:rsidR="008472C0" w:rsidRDefault="008472C0">
      <w:pPr>
        <w:pStyle w:val="ConsPlusNonformat"/>
        <w:jc w:val="both"/>
      </w:pPr>
      <w:r>
        <w:t>Государственный контракт от ___________ N ________________________________,</w:t>
      </w:r>
    </w:p>
    <w:p w:rsidR="008472C0" w:rsidRDefault="008472C0">
      <w:pPr>
        <w:pStyle w:val="ConsPlusNonformat"/>
        <w:jc w:val="both"/>
      </w:pPr>
      <w:r>
        <w:t>Номер реестровой записи в реестре государственных контрактов ______________</w:t>
      </w:r>
    </w:p>
    <w:p w:rsidR="008472C0" w:rsidRDefault="008472C0">
      <w:pPr>
        <w:pStyle w:val="ConsPlusNonformat"/>
        <w:jc w:val="both"/>
      </w:pPr>
      <w:r>
        <w:t>Уникальный номер государственного контракта _______________________________</w:t>
      </w:r>
    </w:p>
    <w:p w:rsidR="008472C0" w:rsidRDefault="008472C0">
      <w:pPr>
        <w:pStyle w:val="ConsPlusNonformat"/>
        <w:jc w:val="both"/>
      </w:pPr>
      <w:r>
        <w:t>Дополнительное соглашение от _________ N __________________________________</w:t>
      </w:r>
    </w:p>
    <w:p w:rsidR="008472C0" w:rsidRDefault="008472C0">
      <w:pPr>
        <w:pStyle w:val="ConsPlusNonformat"/>
        <w:jc w:val="both"/>
      </w:pPr>
      <w:r>
        <w:t>Изменившиеся условия государственного контракта ___________________________</w:t>
      </w:r>
    </w:p>
    <w:p w:rsidR="008472C0" w:rsidRDefault="008472C0">
      <w:pPr>
        <w:pStyle w:val="ConsPlusNonformat"/>
        <w:jc w:val="both"/>
      </w:pPr>
      <w:r>
        <w:t>Срок действия государственного контракта с __________ по __________________</w:t>
      </w:r>
    </w:p>
    <w:p w:rsidR="008472C0" w:rsidRDefault="008472C0">
      <w:pPr>
        <w:pStyle w:val="ConsPlusNonformat"/>
        <w:jc w:val="both"/>
      </w:pPr>
      <w:r>
        <w:t>Предмет государственного контракта ________________________________________</w:t>
      </w:r>
    </w:p>
    <w:p w:rsidR="008472C0" w:rsidRDefault="008472C0">
      <w:pPr>
        <w:pStyle w:val="ConsPlusNonformat"/>
        <w:jc w:val="both"/>
      </w:pPr>
      <w:r>
        <w:t>ИНН, КПП, наименование поставщика (подрядчика,  исполнителя), форма расчета</w:t>
      </w:r>
    </w:p>
    <w:p w:rsidR="008472C0" w:rsidRDefault="008472C0">
      <w:pPr>
        <w:pStyle w:val="ConsPlusNonformat"/>
        <w:jc w:val="both"/>
      </w:pPr>
      <w:r>
        <w:t>(наличный расчет, безналичный расчет), номер счета для перечисления средств</w:t>
      </w:r>
    </w:p>
    <w:p w:rsidR="008472C0" w:rsidRDefault="008472C0">
      <w:pPr>
        <w:pStyle w:val="ConsPlusNonformat"/>
        <w:jc w:val="both"/>
      </w:pPr>
      <w:r>
        <w:t>(в случае безналичного расчета) ___________________________________________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Условия оплаты (размер аванса, оплата по факту) ___________________________</w:t>
      </w:r>
    </w:p>
    <w:p w:rsidR="008472C0" w:rsidRDefault="008472C0">
      <w:pPr>
        <w:pStyle w:val="ConsPlusNonformat"/>
        <w:jc w:val="both"/>
      </w:pPr>
      <w:r>
        <w:t>Способ определения поставщика (подрядчика, исполнителя) ___________________</w:t>
      </w:r>
    </w:p>
    <w:p w:rsidR="008472C0" w:rsidRDefault="008472C0">
      <w:pPr>
        <w:pStyle w:val="ConsPlusNonformat"/>
        <w:jc w:val="both"/>
      </w:pPr>
      <w:r>
        <w:t>Общая сумма по государственному контракту _________________________________</w:t>
      </w:r>
    </w:p>
    <w:p w:rsidR="008472C0" w:rsidRDefault="008472C0">
      <w:pPr>
        <w:pStyle w:val="ConsPlusNonformat"/>
        <w:jc w:val="both"/>
      </w:pPr>
      <w:r>
        <w:t xml:space="preserve">                                          </w:t>
      </w:r>
      <w:proofErr w:type="gramStart"/>
      <w:r>
        <w:t>(в руб., с точностью до второго</w:t>
      </w:r>
      <w:proofErr w:type="gramEnd"/>
    </w:p>
    <w:p w:rsidR="008472C0" w:rsidRDefault="008472C0">
      <w:pPr>
        <w:pStyle w:val="ConsPlusNonformat"/>
        <w:jc w:val="both"/>
      </w:pPr>
      <w:r>
        <w:t xml:space="preserve">                                                   десятичного знака)</w:t>
      </w:r>
    </w:p>
    <w:p w:rsidR="008472C0" w:rsidRDefault="008472C0">
      <w:pPr>
        <w:pStyle w:val="ConsPlusNonformat"/>
        <w:jc w:val="both"/>
      </w:pPr>
      <w:r>
        <w:t>в т.ч.:</w:t>
      </w:r>
    </w:p>
    <w:p w:rsidR="008472C0" w:rsidRDefault="008472C0">
      <w:pPr>
        <w:pStyle w:val="ConsPlusNormal"/>
        <w:jc w:val="both"/>
      </w:pPr>
    </w:p>
    <w:p w:rsidR="008472C0" w:rsidRDefault="008472C0">
      <w:pPr>
        <w:sectPr w:rsidR="008472C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33"/>
        <w:gridCol w:w="762"/>
        <w:gridCol w:w="620"/>
        <w:gridCol w:w="620"/>
        <w:gridCol w:w="1028"/>
        <w:gridCol w:w="863"/>
        <w:gridCol w:w="919"/>
        <w:gridCol w:w="579"/>
        <w:gridCol w:w="760"/>
        <w:gridCol w:w="955"/>
        <w:gridCol w:w="935"/>
        <w:gridCol w:w="418"/>
        <w:gridCol w:w="541"/>
        <w:gridCol w:w="541"/>
        <w:gridCol w:w="541"/>
        <w:gridCol w:w="541"/>
        <w:gridCol w:w="683"/>
        <w:gridCol w:w="683"/>
        <w:gridCol w:w="886"/>
        <w:gridCol w:w="886"/>
      </w:tblGrid>
      <w:tr w:rsidR="008472C0" w:rsidTr="008472C0">
        <w:tc>
          <w:tcPr>
            <w:tcW w:w="924" w:type="pct"/>
            <w:gridSpan w:val="4"/>
          </w:tcPr>
          <w:p w:rsidR="008472C0" w:rsidRDefault="008472C0">
            <w:pPr>
              <w:pStyle w:val="ConsPlusNormal"/>
              <w:jc w:val="center"/>
            </w:pPr>
            <w:r>
              <w:lastRenderedPageBreak/>
              <w:t>Коды бюджетной классификации</w:t>
            </w:r>
          </w:p>
        </w:tc>
        <w:tc>
          <w:tcPr>
            <w:tcW w:w="1951" w:type="pct"/>
            <w:gridSpan w:val="7"/>
          </w:tcPr>
          <w:p w:rsidR="008472C0" w:rsidRDefault="008472C0">
            <w:pPr>
              <w:pStyle w:val="ConsPlusNormal"/>
              <w:jc w:val="center"/>
            </w:pPr>
            <w:r>
              <w:t>Коды дополнительной классификации</w:t>
            </w:r>
          </w:p>
        </w:tc>
        <w:tc>
          <w:tcPr>
            <w:tcW w:w="1014" w:type="pct"/>
            <w:gridSpan w:val="5"/>
          </w:tcPr>
          <w:p w:rsidR="008472C0" w:rsidRDefault="008472C0">
            <w:pPr>
              <w:pStyle w:val="ConsPlusNormal"/>
              <w:jc w:val="center"/>
            </w:pPr>
            <w:r>
              <w:t>Текущий финансовый год</w:t>
            </w:r>
          </w:p>
        </w:tc>
        <w:tc>
          <w:tcPr>
            <w:tcW w:w="229" w:type="pct"/>
            <w:vMerge w:val="restart"/>
          </w:tcPr>
          <w:p w:rsidR="008472C0" w:rsidRDefault="008472C0">
            <w:pPr>
              <w:pStyle w:val="ConsPlusNormal"/>
              <w:jc w:val="center"/>
            </w:pPr>
            <w:r>
              <w:t>Первый год планового периода</w:t>
            </w:r>
          </w:p>
        </w:tc>
        <w:tc>
          <w:tcPr>
            <w:tcW w:w="258" w:type="pct"/>
            <w:vMerge w:val="restart"/>
          </w:tcPr>
          <w:p w:rsidR="008472C0" w:rsidRDefault="008472C0">
            <w:pPr>
              <w:pStyle w:val="ConsPlusNormal"/>
              <w:jc w:val="center"/>
            </w:pPr>
            <w:r>
              <w:t>Второй год планового периода</w:t>
            </w:r>
          </w:p>
        </w:tc>
        <w:tc>
          <w:tcPr>
            <w:tcW w:w="299" w:type="pct"/>
            <w:vMerge w:val="restart"/>
          </w:tcPr>
          <w:p w:rsidR="008472C0" w:rsidRDefault="008472C0">
            <w:pPr>
              <w:pStyle w:val="ConsPlusNormal"/>
              <w:jc w:val="center"/>
            </w:pPr>
            <w:proofErr w:type="gramStart"/>
            <w:r>
              <w:t>Предыдущий</w:t>
            </w:r>
            <w:proofErr w:type="gramEnd"/>
            <w:r>
              <w:t xml:space="preserve"> N бюджетного обязательства</w:t>
            </w:r>
          </w:p>
        </w:tc>
        <w:tc>
          <w:tcPr>
            <w:tcW w:w="324" w:type="pct"/>
            <w:vMerge w:val="restart"/>
          </w:tcPr>
          <w:p w:rsidR="008472C0" w:rsidRDefault="008472C0">
            <w:pPr>
              <w:pStyle w:val="ConsPlusNormal"/>
              <w:jc w:val="center"/>
            </w:pPr>
            <w:r>
              <w:t>N бюджетного обязательства</w:t>
            </w:r>
          </w:p>
        </w:tc>
      </w:tr>
      <w:tr w:rsidR="008472C0" w:rsidTr="008472C0">
        <w:tc>
          <w:tcPr>
            <w:tcW w:w="221" w:type="pct"/>
          </w:tcPr>
          <w:p w:rsidR="008472C0" w:rsidRDefault="008472C0">
            <w:pPr>
              <w:pStyle w:val="ConsPlusNormal"/>
              <w:jc w:val="center"/>
            </w:pPr>
            <w:r>
              <w:t>Код главного распорядителя средств</w:t>
            </w:r>
          </w:p>
        </w:tc>
        <w:tc>
          <w:tcPr>
            <w:tcW w:w="218" w:type="pct"/>
          </w:tcPr>
          <w:p w:rsidR="008472C0" w:rsidRDefault="008472C0">
            <w:pPr>
              <w:pStyle w:val="ConsPlusNormal"/>
              <w:jc w:val="center"/>
            </w:pPr>
            <w:r>
              <w:t>Код раздела, подраздела</w:t>
            </w:r>
          </w:p>
        </w:tc>
        <w:tc>
          <w:tcPr>
            <w:tcW w:w="285" w:type="pct"/>
          </w:tcPr>
          <w:p w:rsidR="008472C0" w:rsidRDefault="008472C0">
            <w:pPr>
              <w:pStyle w:val="ConsPlusNormal"/>
              <w:jc w:val="center"/>
            </w:pPr>
            <w:r>
              <w:t>Код целевой статьи расходов</w:t>
            </w:r>
          </w:p>
        </w:tc>
        <w:tc>
          <w:tcPr>
            <w:tcW w:w="200" w:type="pct"/>
          </w:tcPr>
          <w:p w:rsidR="008472C0" w:rsidRDefault="008472C0">
            <w:pPr>
              <w:pStyle w:val="ConsPlusNormal"/>
              <w:jc w:val="center"/>
            </w:pPr>
            <w:r>
              <w:t>Код вида расходов</w:t>
            </w:r>
          </w:p>
        </w:tc>
        <w:tc>
          <w:tcPr>
            <w:tcW w:w="266" w:type="pct"/>
          </w:tcPr>
          <w:p w:rsidR="008472C0" w:rsidRDefault="008472C0">
            <w:pPr>
              <w:pStyle w:val="ConsPlusNormal"/>
              <w:jc w:val="center"/>
            </w:pPr>
            <w:r>
              <w:t>Код муниципального образования</w:t>
            </w:r>
          </w:p>
        </w:tc>
        <w:tc>
          <w:tcPr>
            <w:tcW w:w="319" w:type="pct"/>
          </w:tcPr>
          <w:p w:rsidR="008472C0" w:rsidRDefault="008472C0">
            <w:pPr>
              <w:pStyle w:val="ConsPlusNormal"/>
              <w:jc w:val="center"/>
            </w:pPr>
            <w:r>
              <w:t>Мероприятие</w:t>
            </w:r>
          </w:p>
        </w:tc>
        <w:tc>
          <w:tcPr>
            <w:tcW w:w="324" w:type="pct"/>
          </w:tcPr>
          <w:p w:rsidR="008472C0" w:rsidRDefault="008472C0">
            <w:pPr>
              <w:pStyle w:val="ConsPlusNormal"/>
              <w:jc w:val="center"/>
            </w:pPr>
            <w:r>
              <w:t>Отнесение к публичному нормативному обязательству</w:t>
            </w:r>
          </w:p>
        </w:tc>
        <w:tc>
          <w:tcPr>
            <w:tcW w:w="192" w:type="pct"/>
          </w:tcPr>
          <w:p w:rsidR="008472C0" w:rsidRDefault="008472C0">
            <w:pPr>
              <w:pStyle w:val="ConsPlusNormal"/>
              <w:jc w:val="center"/>
            </w:pPr>
            <w:r>
              <w:t>Код целевых средств</w:t>
            </w:r>
          </w:p>
        </w:tc>
        <w:tc>
          <w:tcPr>
            <w:tcW w:w="327" w:type="pct"/>
          </w:tcPr>
          <w:p w:rsidR="008472C0" w:rsidRDefault="008472C0">
            <w:pPr>
              <w:pStyle w:val="ConsPlusNormal"/>
              <w:jc w:val="center"/>
            </w:pPr>
            <w:r>
              <w:t>Отнесение к Указам Президента Российской Федерации</w:t>
            </w:r>
          </w:p>
        </w:tc>
        <w:tc>
          <w:tcPr>
            <w:tcW w:w="262" w:type="pct"/>
          </w:tcPr>
          <w:p w:rsidR="008472C0" w:rsidRDefault="008472C0">
            <w:pPr>
              <w:pStyle w:val="ConsPlusNormal"/>
              <w:jc w:val="center"/>
            </w:pPr>
            <w:r>
              <w:t>Экономическая классификация расходов</w:t>
            </w:r>
          </w:p>
        </w:tc>
        <w:tc>
          <w:tcPr>
            <w:tcW w:w="262" w:type="pct"/>
          </w:tcPr>
          <w:p w:rsidR="008472C0" w:rsidRDefault="008472C0">
            <w:pPr>
              <w:pStyle w:val="ConsPlusNormal"/>
              <w:jc w:val="center"/>
            </w:pPr>
            <w:r>
              <w:t>Классификатор расходов контрактной системы</w:t>
            </w:r>
          </w:p>
        </w:tc>
        <w:tc>
          <w:tcPr>
            <w:tcW w:w="196" w:type="pct"/>
          </w:tcPr>
          <w:p w:rsidR="008472C0" w:rsidRDefault="008472C0">
            <w:pPr>
              <w:pStyle w:val="ConsPlusNormal"/>
              <w:jc w:val="center"/>
            </w:pPr>
            <w:r>
              <w:t>Всего</w:t>
            </w:r>
          </w:p>
        </w:tc>
        <w:tc>
          <w:tcPr>
            <w:tcW w:w="206" w:type="pct"/>
          </w:tcPr>
          <w:p w:rsidR="008472C0" w:rsidRDefault="008472C0">
            <w:pPr>
              <w:pStyle w:val="ConsPlusNormal"/>
              <w:jc w:val="center"/>
            </w:pPr>
            <w:r>
              <w:t>I квартал</w:t>
            </w:r>
          </w:p>
        </w:tc>
        <w:tc>
          <w:tcPr>
            <w:tcW w:w="258" w:type="pct"/>
          </w:tcPr>
          <w:p w:rsidR="008472C0" w:rsidRDefault="008472C0">
            <w:pPr>
              <w:pStyle w:val="ConsPlusNormal"/>
              <w:jc w:val="center"/>
            </w:pPr>
            <w:r>
              <w:t>II квартал</w:t>
            </w:r>
          </w:p>
        </w:tc>
        <w:tc>
          <w:tcPr>
            <w:tcW w:w="197" w:type="pct"/>
          </w:tcPr>
          <w:p w:rsidR="008472C0" w:rsidRDefault="008472C0">
            <w:pPr>
              <w:pStyle w:val="ConsPlusNormal"/>
              <w:jc w:val="center"/>
            </w:pPr>
            <w:r>
              <w:t>III квартал</w:t>
            </w:r>
          </w:p>
        </w:tc>
        <w:tc>
          <w:tcPr>
            <w:tcW w:w="157" w:type="pct"/>
          </w:tcPr>
          <w:p w:rsidR="008472C0" w:rsidRDefault="008472C0">
            <w:pPr>
              <w:pStyle w:val="ConsPlusNormal"/>
              <w:jc w:val="center"/>
            </w:pPr>
            <w:r>
              <w:t>IV квартал</w:t>
            </w:r>
          </w:p>
        </w:tc>
        <w:tc>
          <w:tcPr>
            <w:tcW w:w="229" w:type="pct"/>
            <w:vMerge/>
          </w:tcPr>
          <w:p w:rsidR="008472C0" w:rsidRDefault="008472C0"/>
        </w:tc>
        <w:tc>
          <w:tcPr>
            <w:tcW w:w="258" w:type="pct"/>
            <w:vMerge/>
          </w:tcPr>
          <w:p w:rsidR="008472C0" w:rsidRDefault="008472C0"/>
        </w:tc>
        <w:tc>
          <w:tcPr>
            <w:tcW w:w="299" w:type="pct"/>
            <w:vMerge/>
          </w:tcPr>
          <w:p w:rsidR="008472C0" w:rsidRDefault="008472C0"/>
        </w:tc>
        <w:tc>
          <w:tcPr>
            <w:tcW w:w="324" w:type="pct"/>
            <w:vMerge/>
          </w:tcPr>
          <w:p w:rsidR="008472C0" w:rsidRDefault="008472C0"/>
        </w:tc>
      </w:tr>
      <w:tr w:rsidR="008472C0" w:rsidTr="008472C0">
        <w:tc>
          <w:tcPr>
            <w:tcW w:w="221" w:type="pct"/>
          </w:tcPr>
          <w:p w:rsidR="008472C0" w:rsidRDefault="008472C0">
            <w:pPr>
              <w:pStyle w:val="ConsPlusNormal"/>
            </w:pPr>
          </w:p>
        </w:tc>
        <w:tc>
          <w:tcPr>
            <w:tcW w:w="218" w:type="pct"/>
          </w:tcPr>
          <w:p w:rsidR="008472C0" w:rsidRDefault="008472C0">
            <w:pPr>
              <w:pStyle w:val="ConsPlusNormal"/>
            </w:pPr>
          </w:p>
        </w:tc>
        <w:tc>
          <w:tcPr>
            <w:tcW w:w="285" w:type="pct"/>
          </w:tcPr>
          <w:p w:rsidR="008472C0" w:rsidRDefault="008472C0">
            <w:pPr>
              <w:pStyle w:val="ConsPlusNormal"/>
            </w:pPr>
          </w:p>
        </w:tc>
        <w:tc>
          <w:tcPr>
            <w:tcW w:w="200" w:type="pct"/>
          </w:tcPr>
          <w:p w:rsidR="008472C0" w:rsidRDefault="008472C0">
            <w:pPr>
              <w:pStyle w:val="ConsPlusNormal"/>
            </w:pPr>
          </w:p>
        </w:tc>
        <w:tc>
          <w:tcPr>
            <w:tcW w:w="266" w:type="pct"/>
          </w:tcPr>
          <w:p w:rsidR="008472C0" w:rsidRDefault="008472C0">
            <w:pPr>
              <w:pStyle w:val="ConsPlusNormal"/>
            </w:pPr>
          </w:p>
        </w:tc>
        <w:tc>
          <w:tcPr>
            <w:tcW w:w="319" w:type="pct"/>
          </w:tcPr>
          <w:p w:rsidR="008472C0" w:rsidRDefault="008472C0">
            <w:pPr>
              <w:pStyle w:val="ConsPlusNormal"/>
            </w:pPr>
          </w:p>
        </w:tc>
        <w:tc>
          <w:tcPr>
            <w:tcW w:w="324" w:type="pct"/>
          </w:tcPr>
          <w:p w:rsidR="008472C0" w:rsidRDefault="008472C0">
            <w:pPr>
              <w:pStyle w:val="ConsPlusNormal"/>
            </w:pPr>
          </w:p>
        </w:tc>
        <w:tc>
          <w:tcPr>
            <w:tcW w:w="192" w:type="pct"/>
          </w:tcPr>
          <w:p w:rsidR="008472C0" w:rsidRDefault="008472C0">
            <w:pPr>
              <w:pStyle w:val="ConsPlusNormal"/>
            </w:pPr>
          </w:p>
        </w:tc>
        <w:tc>
          <w:tcPr>
            <w:tcW w:w="327" w:type="pct"/>
          </w:tcPr>
          <w:p w:rsidR="008472C0" w:rsidRDefault="008472C0">
            <w:pPr>
              <w:pStyle w:val="ConsPlusNormal"/>
            </w:pPr>
          </w:p>
        </w:tc>
        <w:tc>
          <w:tcPr>
            <w:tcW w:w="262" w:type="pct"/>
          </w:tcPr>
          <w:p w:rsidR="008472C0" w:rsidRDefault="008472C0">
            <w:pPr>
              <w:pStyle w:val="ConsPlusNormal"/>
            </w:pPr>
          </w:p>
        </w:tc>
        <w:tc>
          <w:tcPr>
            <w:tcW w:w="262"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8" w:type="pct"/>
          </w:tcPr>
          <w:p w:rsidR="008472C0" w:rsidRDefault="008472C0">
            <w:pPr>
              <w:pStyle w:val="ConsPlusNormal"/>
            </w:pPr>
          </w:p>
        </w:tc>
        <w:tc>
          <w:tcPr>
            <w:tcW w:w="197" w:type="pct"/>
          </w:tcPr>
          <w:p w:rsidR="008472C0" w:rsidRDefault="008472C0">
            <w:pPr>
              <w:pStyle w:val="ConsPlusNormal"/>
            </w:pPr>
          </w:p>
        </w:tc>
        <w:tc>
          <w:tcPr>
            <w:tcW w:w="157" w:type="pct"/>
          </w:tcPr>
          <w:p w:rsidR="008472C0" w:rsidRDefault="008472C0">
            <w:pPr>
              <w:pStyle w:val="ConsPlusNormal"/>
            </w:pPr>
          </w:p>
        </w:tc>
        <w:tc>
          <w:tcPr>
            <w:tcW w:w="229" w:type="pct"/>
          </w:tcPr>
          <w:p w:rsidR="008472C0" w:rsidRDefault="008472C0">
            <w:pPr>
              <w:pStyle w:val="ConsPlusNormal"/>
            </w:pPr>
          </w:p>
        </w:tc>
        <w:tc>
          <w:tcPr>
            <w:tcW w:w="258" w:type="pct"/>
          </w:tcPr>
          <w:p w:rsidR="008472C0" w:rsidRDefault="008472C0">
            <w:pPr>
              <w:pStyle w:val="ConsPlusNormal"/>
            </w:pPr>
          </w:p>
        </w:tc>
        <w:tc>
          <w:tcPr>
            <w:tcW w:w="299" w:type="pct"/>
          </w:tcPr>
          <w:p w:rsidR="008472C0" w:rsidRDefault="008472C0">
            <w:pPr>
              <w:pStyle w:val="ConsPlusNormal"/>
            </w:pPr>
          </w:p>
        </w:tc>
        <w:tc>
          <w:tcPr>
            <w:tcW w:w="324" w:type="pct"/>
          </w:tcPr>
          <w:p w:rsidR="008472C0" w:rsidRDefault="008472C0">
            <w:pPr>
              <w:pStyle w:val="ConsPlusNormal"/>
            </w:pPr>
          </w:p>
        </w:tc>
      </w:tr>
      <w:tr w:rsidR="008472C0" w:rsidTr="008472C0">
        <w:tc>
          <w:tcPr>
            <w:tcW w:w="221" w:type="pct"/>
          </w:tcPr>
          <w:p w:rsidR="008472C0" w:rsidRDefault="008472C0">
            <w:pPr>
              <w:pStyle w:val="ConsPlusNormal"/>
            </w:pPr>
          </w:p>
        </w:tc>
        <w:tc>
          <w:tcPr>
            <w:tcW w:w="218" w:type="pct"/>
          </w:tcPr>
          <w:p w:rsidR="008472C0" w:rsidRDefault="008472C0">
            <w:pPr>
              <w:pStyle w:val="ConsPlusNormal"/>
            </w:pPr>
          </w:p>
        </w:tc>
        <w:tc>
          <w:tcPr>
            <w:tcW w:w="285" w:type="pct"/>
          </w:tcPr>
          <w:p w:rsidR="008472C0" w:rsidRDefault="008472C0">
            <w:pPr>
              <w:pStyle w:val="ConsPlusNormal"/>
            </w:pPr>
          </w:p>
        </w:tc>
        <w:tc>
          <w:tcPr>
            <w:tcW w:w="200" w:type="pct"/>
          </w:tcPr>
          <w:p w:rsidR="008472C0" w:rsidRDefault="008472C0">
            <w:pPr>
              <w:pStyle w:val="ConsPlusNormal"/>
            </w:pPr>
          </w:p>
        </w:tc>
        <w:tc>
          <w:tcPr>
            <w:tcW w:w="266" w:type="pct"/>
          </w:tcPr>
          <w:p w:rsidR="008472C0" w:rsidRDefault="008472C0">
            <w:pPr>
              <w:pStyle w:val="ConsPlusNormal"/>
            </w:pPr>
          </w:p>
        </w:tc>
        <w:tc>
          <w:tcPr>
            <w:tcW w:w="319" w:type="pct"/>
          </w:tcPr>
          <w:p w:rsidR="008472C0" w:rsidRDefault="008472C0">
            <w:pPr>
              <w:pStyle w:val="ConsPlusNormal"/>
            </w:pPr>
          </w:p>
        </w:tc>
        <w:tc>
          <w:tcPr>
            <w:tcW w:w="324" w:type="pct"/>
          </w:tcPr>
          <w:p w:rsidR="008472C0" w:rsidRDefault="008472C0">
            <w:pPr>
              <w:pStyle w:val="ConsPlusNormal"/>
            </w:pPr>
          </w:p>
        </w:tc>
        <w:tc>
          <w:tcPr>
            <w:tcW w:w="192" w:type="pct"/>
          </w:tcPr>
          <w:p w:rsidR="008472C0" w:rsidRDefault="008472C0">
            <w:pPr>
              <w:pStyle w:val="ConsPlusNormal"/>
            </w:pPr>
          </w:p>
        </w:tc>
        <w:tc>
          <w:tcPr>
            <w:tcW w:w="327" w:type="pct"/>
          </w:tcPr>
          <w:p w:rsidR="008472C0" w:rsidRDefault="008472C0">
            <w:pPr>
              <w:pStyle w:val="ConsPlusNormal"/>
            </w:pPr>
          </w:p>
        </w:tc>
        <w:tc>
          <w:tcPr>
            <w:tcW w:w="262" w:type="pct"/>
          </w:tcPr>
          <w:p w:rsidR="008472C0" w:rsidRDefault="008472C0">
            <w:pPr>
              <w:pStyle w:val="ConsPlusNormal"/>
            </w:pPr>
          </w:p>
        </w:tc>
        <w:tc>
          <w:tcPr>
            <w:tcW w:w="262"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8" w:type="pct"/>
          </w:tcPr>
          <w:p w:rsidR="008472C0" w:rsidRDefault="008472C0">
            <w:pPr>
              <w:pStyle w:val="ConsPlusNormal"/>
            </w:pPr>
          </w:p>
        </w:tc>
        <w:tc>
          <w:tcPr>
            <w:tcW w:w="197" w:type="pct"/>
          </w:tcPr>
          <w:p w:rsidR="008472C0" w:rsidRDefault="008472C0">
            <w:pPr>
              <w:pStyle w:val="ConsPlusNormal"/>
            </w:pPr>
          </w:p>
        </w:tc>
        <w:tc>
          <w:tcPr>
            <w:tcW w:w="157" w:type="pct"/>
          </w:tcPr>
          <w:p w:rsidR="008472C0" w:rsidRDefault="008472C0">
            <w:pPr>
              <w:pStyle w:val="ConsPlusNormal"/>
            </w:pPr>
          </w:p>
        </w:tc>
        <w:tc>
          <w:tcPr>
            <w:tcW w:w="229" w:type="pct"/>
          </w:tcPr>
          <w:p w:rsidR="008472C0" w:rsidRDefault="008472C0">
            <w:pPr>
              <w:pStyle w:val="ConsPlusNormal"/>
            </w:pPr>
          </w:p>
        </w:tc>
        <w:tc>
          <w:tcPr>
            <w:tcW w:w="258" w:type="pct"/>
          </w:tcPr>
          <w:p w:rsidR="008472C0" w:rsidRDefault="008472C0">
            <w:pPr>
              <w:pStyle w:val="ConsPlusNormal"/>
            </w:pPr>
          </w:p>
        </w:tc>
        <w:tc>
          <w:tcPr>
            <w:tcW w:w="299" w:type="pct"/>
          </w:tcPr>
          <w:p w:rsidR="008472C0" w:rsidRDefault="008472C0">
            <w:pPr>
              <w:pStyle w:val="ConsPlusNormal"/>
            </w:pPr>
          </w:p>
        </w:tc>
        <w:tc>
          <w:tcPr>
            <w:tcW w:w="324" w:type="pct"/>
          </w:tcPr>
          <w:p w:rsidR="008472C0" w:rsidRDefault="008472C0">
            <w:pPr>
              <w:pStyle w:val="ConsPlusNormal"/>
            </w:pPr>
          </w:p>
        </w:tc>
      </w:tr>
      <w:tr w:rsidR="008472C0" w:rsidTr="008472C0">
        <w:tc>
          <w:tcPr>
            <w:tcW w:w="221" w:type="pct"/>
          </w:tcPr>
          <w:p w:rsidR="008472C0" w:rsidRDefault="008472C0">
            <w:pPr>
              <w:pStyle w:val="ConsPlusNormal"/>
            </w:pPr>
          </w:p>
        </w:tc>
        <w:tc>
          <w:tcPr>
            <w:tcW w:w="218" w:type="pct"/>
          </w:tcPr>
          <w:p w:rsidR="008472C0" w:rsidRDefault="008472C0">
            <w:pPr>
              <w:pStyle w:val="ConsPlusNormal"/>
            </w:pPr>
          </w:p>
        </w:tc>
        <w:tc>
          <w:tcPr>
            <w:tcW w:w="285" w:type="pct"/>
          </w:tcPr>
          <w:p w:rsidR="008472C0" w:rsidRDefault="008472C0">
            <w:pPr>
              <w:pStyle w:val="ConsPlusNormal"/>
            </w:pPr>
          </w:p>
        </w:tc>
        <w:tc>
          <w:tcPr>
            <w:tcW w:w="200" w:type="pct"/>
          </w:tcPr>
          <w:p w:rsidR="008472C0" w:rsidRDefault="008472C0">
            <w:pPr>
              <w:pStyle w:val="ConsPlusNormal"/>
            </w:pPr>
          </w:p>
        </w:tc>
        <w:tc>
          <w:tcPr>
            <w:tcW w:w="266" w:type="pct"/>
          </w:tcPr>
          <w:p w:rsidR="008472C0" w:rsidRDefault="008472C0">
            <w:pPr>
              <w:pStyle w:val="ConsPlusNormal"/>
            </w:pPr>
          </w:p>
        </w:tc>
        <w:tc>
          <w:tcPr>
            <w:tcW w:w="319" w:type="pct"/>
          </w:tcPr>
          <w:p w:rsidR="008472C0" w:rsidRDefault="008472C0">
            <w:pPr>
              <w:pStyle w:val="ConsPlusNormal"/>
            </w:pPr>
          </w:p>
        </w:tc>
        <w:tc>
          <w:tcPr>
            <w:tcW w:w="324" w:type="pct"/>
          </w:tcPr>
          <w:p w:rsidR="008472C0" w:rsidRDefault="008472C0">
            <w:pPr>
              <w:pStyle w:val="ConsPlusNormal"/>
            </w:pPr>
          </w:p>
        </w:tc>
        <w:tc>
          <w:tcPr>
            <w:tcW w:w="192" w:type="pct"/>
          </w:tcPr>
          <w:p w:rsidR="008472C0" w:rsidRDefault="008472C0">
            <w:pPr>
              <w:pStyle w:val="ConsPlusNormal"/>
            </w:pPr>
          </w:p>
        </w:tc>
        <w:tc>
          <w:tcPr>
            <w:tcW w:w="327" w:type="pct"/>
          </w:tcPr>
          <w:p w:rsidR="008472C0" w:rsidRDefault="008472C0">
            <w:pPr>
              <w:pStyle w:val="ConsPlusNormal"/>
            </w:pPr>
          </w:p>
        </w:tc>
        <w:tc>
          <w:tcPr>
            <w:tcW w:w="262" w:type="pct"/>
          </w:tcPr>
          <w:p w:rsidR="008472C0" w:rsidRDefault="008472C0">
            <w:pPr>
              <w:pStyle w:val="ConsPlusNormal"/>
            </w:pPr>
          </w:p>
        </w:tc>
        <w:tc>
          <w:tcPr>
            <w:tcW w:w="262"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8" w:type="pct"/>
          </w:tcPr>
          <w:p w:rsidR="008472C0" w:rsidRDefault="008472C0">
            <w:pPr>
              <w:pStyle w:val="ConsPlusNormal"/>
            </w:pPr>
          </w:p>
        </w:tc>
        <w:tc>
          <w:tcPr>
            <w:tcW w:w="197" w:type="pct"/>
          </w:tcPr>
          <w:p w:rsidR="008472C0" w:rsidRDefault="008472C0">
            <w:pPr>
              <w:pStyle w:val="ConsPlusNormal"/>
            </w:pPr>
          </w:p>
        </w:tc>
        <w:tc>
          <w:tcPr>
            <w:tcW w:w="157" w:type="pct"/>
          </w:tcPr>
          <w:p w:rsidR="008472C0" w:rsidRDefault="008472C0">
            <w:pPr>
              <w:pStyle w:val="ConsPlusNormal"/>
            </w:pPr>
          </w:p>
        </w:tc>
        <w:tc>
          <w:tcPr>
            <w:tcW w:w="229" w:type="pct"/>
          </w:tcPr>
          <w:p w:rsidR="008472C0" w:rsidRDefault="008472C0">
            <w:pPr>
              <w:pStyle w:val="ConsPlusNormal"/>
            </w:pPr>
          </w:p>
        </w:tc>
        <w:tc>
          <w:tcPr>
            <w:tcW w:w="258" w:type="pct"/>
          </w:tcPr>
          <w:p w:rsidR="008472C0" w:rsidRDefault="008472C0">
            <w:pPr>
              <w:pStyle w:val="ConsPlusNormal"/>
            </w:pPr>
          </w:p>
        </w:tc>
        <w:tc>
          <w:tcPr>
            <w:tcW w:w="299" w:type="pct"/>
          </w:tcPr>
          <w:p w:rsidR="008472C0" w:rsidRDefault="008472C0">
            <w:pPr>
              <w:pStyle w:val="ConsPlusNormal"/>
            </w:pPr>
          </w:p>
        </w:tc>
        <w:tc>
          <w:tcPr>
            <w:tcW w:w="324" w:type="pct"/>
          </w:tcPr>
          <w:p w:rsidR="008472C0" w:rsidRDefault="008472C0">
            <w:pPr>
              <w:pStyle w:val="ConsPlusNormal"/>
            </w:pPr>
          </w:p>
        </w:tc>
      </w:tr>
    </w:tbl>
    <w:p w:rsidR="008472C0" w:rsidRDefault="008472C0">
      <w:pPr>
        <w:pStyle w:val="ConsPlusNormal"/>
        <w:jc w:val="both"/>
      </w:pPr>
    </w:p>
    <w:p w:rsidR="008472C0" w:rsidRDefault="008472C0">
      <w:pPr>
        <w:pStyle w:val="ConsPlusNonformat"/>
        <w:jc w:val="both"/>
      </w:pPr>
      <w:r>
        <w:t>Руководитель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 бухгалтер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М.П.</w:t>
      </w:r>
    </w:p>
    <w:p w:rsidR="008472C0" w:rsidRDefault="008472C0">
      <w:pPr>
        <w:pStyle w:val="ConsPlusNonformat"/>
        <w:jc w:val="both"/>
      </w:pP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Служебные отметки департамента исполнения областного бюджета и отчетности</w:t>
      </w:r>
    </w:p>
    <w:p w:rsidR="008472C0" w:rsidRDefault="008472C0">
      <w:pPr>
        <w:pStyle w:val="ConsPlusNonformat"/>
        <w:jc w:val="both"/>
      </w:pPr>
      <w:r>
        <w:t>Дата представления "___" _________ 20___ г.</w:t>
      </w:r>
    </w:p>
    <w:p w:rsidR="008472C0" w:rsidRDefault="008472C0">
      <w:pPr>
        <w:pStyle w:val="ConsPlusNonformat"/>
        <w:jc w:val="both"/>
      </w:pPr>
      <w:r>
        <w:t>Государственный контракт не принят на учет.</w:t>
      </w:r>
    </w:p>
    <w:p w:rsidR="008472C0" w:rsidRDefault="008472C0">
      <w:pPr>
        <w:pStyle w:val="ConsPlusNonformat"/>
        <w:jc w:val="both"/>
      </w:pPr>
      <w:r>
        <w:t>Государственный контракт принят на учет на _____ го</w:t>
      </w:r>
      <w:proofErr w:type="gramStart"/>
      <w:r>
        <w:t>д(</w:t>
      </w:r>
      <w:proofErr w:type="spellStart"/>
      <w:proofErr w:type="gramEnd"/>
      <w:r>
        <w:t>ы</w:t>
      </w:r>
      <w:proofErr w:type="spellEnd"/>
      <w:r>
        <w:t>).</w:t>
      </w:r>
    </w:p>
    <w:p w:rsidR="008472C0" w:rsidRDefault="008472C0">
      <w:pPr>
        <w:pStyle w:val="ConsPlusNonformat"/>
        <w:jc w:val="both"/>
      </w:pPr>
    </w:p>
    <w:p w:rsidR="008472C0" w:rsidRDefault="008472C0">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8472C0" w:rsidRDefault="008472C0">
      <w:pPr>
        <w:pStyle w:val="ConsPlusNonformat"/>
        <w:jc w:val="both"/>
      </w:pPr>
      <w:r>
        <w:t>департамента</w:t>
      </w:r>
    </w:p>
    <w:p w:rsidR="008472C0" w:rsidRDefault="008472C0">
      <w:pPr>
        <w:pStyle w:val="ConsPlusNonformat"/>
        <w:jc w:val="both"/>
      </w:pPr>
      <w:r>
        <w:t>___________     _____________      _____________________</w:t>
      </w:r>
    </w:p>
    <w:p w:rsidR="008472C0" w:rsidRDefault="008472C0">
      <w:pPr>
        <w:pStyle w:val="ConsPlusNonformat"/>
        <w:jc w:val="both"/>
      </w:pPr>
      <w:r>
        <w:t>(должность)        (подпись)      (расшифровка подписи)</w:t>
      </w:r>
    </w:p>
    <w:p w:rsidR="008472C0" w:rsidRDefault="008472C0">
      <w:pPr>
        <w:pStyle w:val="ConsPlusNonformat"/>
        <w:jc w:val="both"/>
      </w:pPr>
      <w:r>
        <w:lastRenderedPageBreak/>
        <w:t>Дата "___" _________ 20____ г.</w:t>
      </w:r>
    </w:p>
    <w:p w:rsidR="008472C0" w:rsidRDefault="008472C0">
      <w:pPr>
        <w:sectPr w:rsidR="008472C0">
          <w:pgSz w:w="16838" w:h="11905" w:orient="landscape"/>
          <w:pgMar w:top="1701" w:right="1134" w:bottom="850" w:left="1134" w:header="0" w:footer="0" w:gutter="0"/>
          <w:cols w:space="720"/>
        </w:sectPr>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3.1</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 xml:space="preserve">(в ред. </w:t>
      </w:r>
      <w:hyperlink r:id="rId68"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24.01.2017 N 01-07/6)</w:t>
      </w:r>
    </w:p>
    <w:p w:rsidR="008472C0" w:rsidRDefault="008472C0">
      <w:pPr>
        <w:pStyle w:val="ConsPlusNormal"/>
        <w:jc w:val="both"/>
      </w:pPr>
    </w:p>
    <w:p w:rsidR="008472C0" w:rsidRDefault="008472C0">
      <w:pPr>
        <w:pStyle w:val="ConsPlusNonformat"/>
        <w:jc w:val="both"/>
      </w:pPr>
      <w:bookmarkStart w:id="8" w:name="P530"/>
      <w:bookmarkEnd w:id="8"/>
      <w:r>
        <w:t xml:space="preserve">                                Расшифровка</w:t>
      </w:r>
    </w:p>
    <w:p w:rsidR="008472C0" w:rsidRDefault="008472C0">
      <w:pPr>
        <w:pStyle w:val="ConsPlusNonformat"/>
        <w:jc w:val="both"/>
      </w:pPr>
      <w:r>
        <w:t xml:space="preserve">                 к прекращенному бюджетному обязательству</w:t>
      </w:r>
    </w:p>
    <w:p w:rsidR="008472C0" w:rsidRDefault="008472C0">
      <w:pPr>
        <w:pStyle w:val="ConsPlusNonformat"/>
        <w:jc w:val="both"/>
      </w:pPr>
    </w:p>
    <w:p w:rsidR="008472C0" w:rsidRDefault="008472C0">
      <w:pPr>
        <w:pStyle w:val="ConsPlusNonformat"/>
        <w:jc w:val="both"/>
      </w:pPr>
      <w:r>
        <w:t>Наименование клиента, номер лицевого счета ________________________________</w:t>
      </w:r>
    </w:p>
    <w:p w:rsidR="008472C0" w:rsidRDefault="008472C0">
      <w:pPr>
        <w:pStyle w:val="ConsPlusNonformat"/>
        <w:jc w:val="both"/>
      </w:pPr>
      <w:r>
        <w:t>Государственный контракт от ___________ N ________________________________,</w:t>
      </w:r>
    </w:p>
    <w:p w:rsidR="008472C0" w:rsidRDefault="008472C0">
      <w:pPr>
        <w:pStyle w:val="ConsPlusNonformat"/>
        <w:jc w:val="both"/>
      </w:pPr>
      <w:r>
        <w:t>Номер реестровой записи в реестре государственных контрактов ______________</w:t>
      </w:r>
    </w:p>
    <w:p w:rsidR="008472C0" w:rsidRDefault="008472C0">
      <w:pPr>
        <w:pStyle w:val="ConsPlusNonformat"/>
        <w:jc w:val="both"/>
      </w:pPr>
      <w:r>
        <w:t>Уникальный номер государственного контракта _______________________________</w:t>
      </w:r>
    </w:p>
    <w:p w:rsidR="008472C0" w:rsidRDefault="008472C0">
      <w:pPr>
        <w:pStyle w:val="ConsPlusNonformat"/>
        <w:jc w:val="both"/>
      </w:pPr>
      <w:proofErr w:type="gramStart"/>
      <w:r>
        <w:t>Соглашение   о   расторжении   (иной   документ  -  основание   прекращения</w:t>
      </w:r>
      <w:proofErr w:type="gramEnd"/>
    </w:p>
    <w:p w:rsidR="008472C0" w:rsidRDefault="008472C0">
      <w:pPr>
        <w:pStyle w:val="ConsPlusNonformat"/>
        <w:jc w:val="both"/>
      </w:pPr>
      <w:r>
        <w:t>обязательства) от _____________ N _________________________________________</w:t>
      </w:r>
    </w:p>
    <w:p w:rsidR="008472C0" w:rsidRDefault="008472C0">
      <w:pPr>
        <w:pStyle w:val="ConsPlusNonformat"/>
        <w:jc w:val="both"/>
      </w:pPr>
      <w:r>
        <w:t>Срок действия государственного контракта с _________ по ___________________</w:t>
      </w:r>
    </w:p>
    <w:p w:rsidR="008472C0" w:rsidRDefault="008472C0">
      <w:pPr>
        <w:pStyle w:val="ConsPlusNonformat"/>
        <w:jc w:val="both"/>
      </w:pPr>
      <w:r>
        <w:t>Предмет государственного контракта ________________________________________</w:t>
      </w:r>
    </w:p>
    <w:p w:rsidR="008472C0" w:rsidRDefault="008472C0">
      <w:pPr>
        <w:pStyle w:val="ConsPlusNonformat"/>
        <w:jc w:val="both"/>
      </w:pPr>
      <w:r>
        <w:t>ИНН, КПП, наименование поставщика (подрядчика,  исполнителя), форма расчета</w:t>
      </w:r>
    </w:p>
    <w:p w:rsidR="008472C0" w:rsidRDefault="008472C0">
      <w:pPr>
        <w:pStyle w:val="ConsPlusNonformat"/>
        <w:jc w:val="both"/>
      </w:pPr>
      <w:r>
        <w:t>(наличный расчет, безналичный расчет), номер счета для перечисления средств</w:t>
      </w:r>
    </w:p>
    <w:p w:rsidR="008472C0" w:rsidRDefault="008472C0">
      <w:pPr>
        <w:pStyle w:val="ConsPlusNonformat"/>
        <w:jc w:val="both"/>
      </w:pPr>
      <w:r>
        <w:t>(в случае безналичного расчета) ___________________________________________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Условия оплаты (размер аванса, оплата по факту) ___________________________</w:t>
      </w:r>
    </w:p>
    <w:p w:rsidR="008472C0" w:rsidRDefault="008472C0">
      <w:pPr>
        <w:pStyle w:val="ConsPlusNonformat"/>
        <w:jc w:val="both"/>
      </w:pPr>
      <w:r>
        <w:t>Способ определения поставщика (подрядчика, исполнителя) ___________________</w:t>
      </w:r>
    </w:p>
    <w:p w:rsidR="008472C0" w:rsidRDefault="008472C0">
      <w:pPr>
        <w:pStyle w:val="ConsPlusNonformat"/>
        <w:jc w:val="both"/>
      </w:pPr>
      <w:r>
        <w:t>Общая сумма по государственному контракту ________________________________,</w:t>
      </w:r>
    </w:p>
    <w:p w:rsidR="008472C0" w:rsidRDefault="008472C0">
      <w:pPr>
        <w:pStyle w:val="ConsPlusNonformat"/>
        <w:jc w:val="both"/>
      </w:pPr>
      <w:r>
        <w:t xml:space="preserve">                                           </w:t>
      </w:r>
      <w:proofErr w:type="gramStart"/>
      <w:r>
        <w:t>(в руб., с точностью до второго</w:t>
      </w:r>
      <w:proofErr w:type="gramEnd"/>
    </w:p>
    <w:p w:rsidR="008472C0" w:rsidRDefault="008472C0">
      <w:pPr>
        <w:pStyle w:val="ConsPlusNonformat"/>
        <w:jc w:val="both"/>
      </w:pPr>
      <w:r>
        <w:t xml:space="preserve">                                                    десятичного знака)</w:t>
      </w:r>
    </w:p>
    <w:p w:rsidR="008472C0" w:rsidRDefault="008472C0">
      <w:pPr>
        <w:pStyle w:val="ConsPlusNonformat"/>
        <w:jc w:val="both"/>
      </w:pPr>
      <w:r>
        <w:t>в т.ч.:</w:t>
      </w:r>
    </w:p>
    <w:p w:rsidR="008472C0" w:rsidRDefault="008472C0">
      <w:pPr>
        <w:pStyle w:val="ConsPlusNormal"/>
        <w:jc w:val="both"/>
      </w:pPr>
    </w:p>
    <w:p w:rsidR="008472C0" w:rsidRDefault="008472C0">
      <w:pPr>
        <w:sectPr w:rsidR="008472C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33"/>
        <w:gridCol w:w="762"/>
        <w:gridCol w:w="620"/>
        <w:gridCol w:w="620"/>
        <w:gridCol w:w="1028"/>
        <w:gridCol w:w="863"/>
        <w:gridCol w:w="919"/>
        <w:gridCol w:w="579"/>
        <w:gridCol w:w="760"/>
        <w:gridCol w:w="955"/>
        <w:gridCol w:w="935"/>
        <w:gridCol w:w="418"/>
        <w:gridCol w:w="541"/>
        <w:gridCol w:w="541"/>
        <w:gridCol w:w="541"/>
        <w:gridCol w:w="541"/>
        <w:gridCol w:w="683"/>
        <w:gridCol w:w="683"/>
        <w:gridCol w:w="886"/>
        <w:gridCol w:w="886"/>
      </w:tblGrid>
      <w:tr w:rsidR="008472C0" w:rsidTr="008472C0">
        <w:tc>
          <w:tcPr>
            <w:tcW w:w="924" w:type="pct"/>
            <w:gridSpan w:val="4"/>
          </w:tcPr>
          <w:p w:rsidR="008472C0" w:rsidRDefault="008472C0">
            <w:pPr>
              <w:pStyle w:val="ConsPlusNormal"/>
              <w:jc w:val="center"/>
            </w:pPr>
            <w:r>
              <w:lastRenderedPageBreak/>
              <w:t>Коды бюджетной классификации</w:t>
            </w:r>
          </w:p>
        </w:tc>
        <w:tc>
          <w:tcPr>
            <w:tcW w:w="1951" w:type="pct"/>
            <w:gridSpan w:val="7"/>
          </w:tcPr>
          <w:p w:rsidR="008472C0" w:rsidRDefault="008472C0">
            <w:pPr>
              <w:pStyle w:val="ConsPlusNormal"/>
              <w:jc w:val="center"/>
            </w:pPr>
            <w:r>
              <w:t>Коды дополнительной классификации</w:t>
            </w:r>
          </w:p>
        </w:tc>
        <w:tc>
          <w:tcPr>
            <w:tcW w:w="1014" w:type="pct"/>
            <w:gridSpan w:val="5"/>
          </w:tcPr>
          <w:p w:rsidR="008472C0" w:rsidRDefault="008472C0">
            <w:pPr>
              <w:pStyle w:val="ConsPlusNormal"/>
              <w:jc w:val="center"/>
            </w:pPr>
            <w:r>
              <w:t>Текущий финансовый год</w:t>
            </w:r>
          </w:p>
        </w:tc>
        <w:tc>
          <w:tcPr>
            <w:tcW w:w="229" w:type="pct"/>
            <w:vMerge w:val="restart"/>
          </w:tcPr>
          <w:p w:rsidR="008472C0" w:rsidRDefault="008472C0">
            <w:pPr>
              <w:pStyle w:val="ConsPlusNormal"/>
              <w:jc w:val="center"/>
            </w:pPr>
            <w:r>
              <w:t>Первый год планового периода</w:t>
            </w:r>
          </w:p>
        </w:tc>
        <w:tc>
          <w:tcPr>
            <w:tcW w:w="258" w:type="pct"/>
            <w:vMerge w:val="restart"/>
          </w:tcPr>
          <w:p w:rsidR="008472C0" w:rsidRDefault="008472C0">
            <w:pPr>
              <w:pStyle w:val="ConsPlusNormal"/>
              <w:jc w:val="center"/>
            </w:pPr>
            <w:r>
              <w:t>Второй год планового периода</w:t>
            </w:r>
          </w:p>
        </w:tc>
        <w:tc>
          <w:tcPr>
            <w:tcW w:w="299" w:type="pct"/>
            <w:vMerge w:val="restart"/>
          </w:tcPr>
          <w:p w:rsidR="008472C0" w:rsidRDefault="008472C0">
            <w:pPr>
              <w:pStyle w:val="ConsPlusNormal"/>
              <w:jc w:val="center"/>
            </w:pPr>
            <w:proofErr w:type="gramStart"/>
            <w:r>
              <w:t>Предыдущий</w:t>
            </w:r>
            <w:proofErr w:type="gramEnd"/>
            <w:r>
              <w:t xml:space="preserve"> N бюджетного обязательства</w:t>
            </w:r>
          </w:p>
        </w:tc>
        <w:tc>
          <w:tcPr>
            <w:tcW w:w="324" w:type="pct"/>
            <w:vMerge w:val="restart"/>
          </w:tcPr>
          <w:p w:rsidR="008472C0" w:rsidRDefault="008472C0">
            <w:pPr>
              <w:pStyle w:val="ConsPlusNormal"/>
              <w:jc w:val="center"/>
            </w:pPr>
            <w:r>
              <w:t>N бюджетного обязательства</w:t>
            </w:r>
          </w:p>
        </w:tc>
      </w:tr>
      <w:tr w:rsidR="008472C0" w:rsidTr="008472C0">
        <w:tc>
          <w:tcPr>
            <w:tcW w:w="221" w:type="pct"/>
          </w:tcPr>
          <w:p w:rsidR="008472C0" w:rsidRDefault="008472C0">
            <w:pPr>
              <w:pStyle w:val="ConsPlusNormal"/>
              <w:jc w:val="center"/>
            </w:pPr>
            <w:r>
              <w:t>Код главного распорядителя средств</w:t>
            </w:r>
          </w:p>
        </w:tc>
        <w:tc>
          <w:tcPr>
            <w:tcW w:w="218" w:type="pct"/>
          </w:tcPr>
          <w:p w:rsidR="008472C0" w:rsidRDefault="008472C0">
            <w:pPr>
              <w:pStyle w:val="ConsPlusNormal"/>
              <w:jc w:val="center"/>
            </w:pPr>
            <w:r>
              <w:t>Код раздела, подраздела</w:t>
            </w:r>
          </w:p>
        </w:tc>
        <w:tc>
          <w:tcPr>
            <w:tcW w:w="285" w:type="pct"/>
          </w:tcPr>
          <w:p w:rsidR="008472C0" w:rsidRDefault="008472C0">
            <w:pPr>
              <w:pStyle w:val="ConsPlusNormal"/>
              <w:jc w:val="center"/>
            </w:pPr>
            <w:r>
              <w:t>Код целевой статьи расходов</w:t>
            </w:r>
          </w:p>
        </w:tc>
        <w:tc>
          <w:tcPr>
            <w:tcW w:w="200" w:type="pct"/>
          </w:tcPr>
          <w:p w:rsidR="008472C0" w:rsidRDefault="008472C0">
            <w:pPr>
              <w:pStyle w:val="ConsPlusNormal"/>
              <w:jc w:val="center"/>
            </w:pPr>
            <w:r>
              <w:t>Код вида расходов</w:t>
            </w:r>
          </w:p>
        </w:tc>
        <w:tc>
          <w:tcPr>
            <w:tcW w:w="266" w:type="pct"/>
          </w:tcPr>
          <w:p w:rsidR="008472C0" w:rsidRDefault="008472C0">
            <w:pPr>
              <w:pStyle w:val="ConsPlusNormal"/>
              <w:jc w:val="center"/>
            </w:pPr>
            <w:r>
              <w:t>Код муниципального образования</w:t>
            </w:r>
          </w:p>
        </w:tc>
        <w:tc>
          <w:tcPr>
            <w:tcW w:w="319" w:type="pct"/>
          </w:tcPr>
          <w:p w:rsidR="008472C0" w:rsidRDefault="008472C0">
            <w:pPr>
              <w:pStyle w:val="ConsPlusNormal"/>
              <w:jc w:val="center"/>
            </w:pPr>
            <w:r>
              <w:t>Мероприятие</w:t>
            </w:r>
          </w:p>
        </w:tc>
        <w:tc>
          <w:tcPr>
            <w:tcW w:w="324" w:type="pct"/>
          </w:tcPr>
          <w:p w:rsidR="008472C0" w:rsidRDefault="008472C0">
            <w:pPr>
              <w:pStyle w:val="ConsPlusNormal"/>
              <w:jc w:val="center"/>
            </w:pPr>
            <w:r>
              <w:t>Отнесение к публичному нормативному обязательству</w:t>
            </w:r>
          </w:p>
        </w:tc>
        <w:tc>
          <w:tcPr>
            <w:tcW w:w="192" w:type="pct"/>
          </w:tcPr>
          <w:p w:rsidR="008472C0" w:rsidRDefault="008472C0">
            <w:pPr>
              <w:pStyle w:val="ConsPlusNormal"/>
              <w:jc w:val="center"/>
            </w:pPr>
            <w:r>
              <w:t>Код целевых средств</w:t>
            </w:r>
          </w:p>
        </w:tc>
        <w:tc>
          <w:tcPr>
            <w:tcW w:w="327" w:type="pct"/>
          </w:tcPr>
          <w:p w:rsidR="008472C0" w:rsidRDefault="008472C0">
            <w:pPr>
              <w:pStyle w:val="ConsPlusNormal"/>
              <w:jc w:val="center"/>
            </w:pPr>
            <w:r>
              <w:t>Отнесение к Указам Президента Российской Федерации</w:t>
            </w:r>
          </w:p>
        </w:tc>
        <w:tc>
          <w:tcPr>
            <w:tcW w:w="262" w:type="pct"/>
          </w:tcPr>
          <w:p w:rsidR="008472C0" w:rsidRDefault="008472C0">
            <w:pPr>
              <w:pStyle w:val="ConsPlusNormal"/>
              <w:jc w:val="center"/>
            </w:pPr>
            <w:r>
              <w:t>Экономическая классификация расходов</w:t>
            </w:r>
          </w:p>
        </w:tc>
        <w:tc>
          <w:tcPr>
            <w:tcW w:w="262" w:type="pct"/>
          </w:tcPr>
          <w:p w:rsidR="008472C0" w:rsidRDefault="008472C0">
            <w:pPr>
              <w:pStyle w:val="ConsPlusNormal"/>
              <w:jc w:val="center"/>
            </w:pPr>
            <w:r>
              <w:t>Классификатор расходов контрактной системы</w:t>
            </w:r>
          </w:p>
        </w:tc>
        <w:tc>
          <w:tcPr>
            <w:tcW w:w="196" w:type="pct"/>
          </w:tcPr>
          <w:p w:rsidR="008472C0" w:rsidRDefault="008472C0">
            <w:pPr>
              <w:pStyle w:val="ConsPlusNormal"/>
              <w:jc w:val="center"/>
            </w:pPr>
            <w:r>
              <w:t>Всего</w:t>
            </w:r>
          </w:p>
        </w:tc>
        <w:tc>
          <w:tcPr>
            <w:tcW w:w="206" w:type="pct"/>
          </w:tcPr>
          <w:p w:rsidR="008472C0" w:rsidRDefault="008472C0">
            <w:pPr>
              <w:pStyle w:val="ConsPlusNormal"/>
              <w:jc w:val="center"/>
            </w:pPr>
            <w:r>
              <w:t>I квартал</w:t>
            </w:r>
          </w:p>
        </w:tc>
        <w:tc>
          <w:tcPr>
            <w:tcW w:w="258" w:type="pct"/>
          </w:tcPr>
          <w:p w:rsidR="008472C0" w:rsidRDefault="008472C0">
            <w:pPr>
              <w:pStyle w:val="ConsPlusNormal"/>
              <w:jc w:val="center"/>
            </w:pPr>
            <w:r>
              <w:t>II квартал</w:t>
            </w:r>
          </w:p>
        </w:tc>
        <w:tc>
          <w:tcPr>
            <w:tcW w:w="197" w:type="pct"/>
          </w:tcPr>
          <w:p w:rsidR="008472C0" w:rsidRDefault="008472C0">
            <w:pPr>
              <w:pStyle w:val="ConsPlusNormal"/>
              <w:jc w:val="center"/>
            </w:pPr>
            <w:r>
              <w:t>III квартал</w:t>
            </w:r>
          </w:p>
        </w:tc>
        <w:tc>
          <w:tcPr>
            <w:tcW w:w="157" w:type="pct"/>
          </w:tcPr>
          <w:p w:rsidR="008472C0" w:rsidRDefault="008472C0">
            <w:pPr>
              <w:pStyle w:val="ConsPlusNormal"/>
              <w:jc w:val="center"/>
            </w:pPr>
            <w:r>
              <w:t>IV квартал</w:t>
            </w:r>
          </w:p>
        </w:tc>
        <w:tc>
          <w:tcPr>
            <w:tcW w:w="229" w:type="pct"/>
            <w:vMerge/>
          </w:tcPr>
          <w:p w:rsidR="008472C0" w:rsidRDefault="008472C0"/>
        </w:tc>
        <w:tc>
          <w:tcPr>
            <w:tcW w:w="258" w:type="pct"/>
            <w:vMerge/>
          </w:tcPr>
          <w:p w:rsidR="008472C0" w:rsidRDefault="008472C0"/>
        </w:tc>
        <w:tc>
          <w:tcPr>
            <w:tcW w:w="299" w:type="pct"/>
            <w:vMerge/>
          </w:tcPr>
          <w:p w:rsidR="008472C0" w:rsidRDefault="008472C0"/>
        </w:tc>
        <w:tc>
          <w:tcPr>
            <w:tcW w:w="324" w:type="pct"/>
            <w:vMerge/>
          </w:tcPr>
          <w:p w:rsidR="008472C0" w:rsidRDefault="008472C0"/>
        </w:tc>
      </w:tr>
      <w:tr w:rsidR="008472C0" w:rsidTr="008472C0">
        <w:tc>
          <w:tcPr>
            <w:tcW w:w="221" w:type="pct"/>
          </w:tcPr>
          <w:p w:rsidR="008472C0" w:rsidRDefault="008472C0">
            <w:pPr>
              <w:pStyle w:val="ConsPlusNormal"/>
            </w:pPr>
          </w:p>
        </w:tc>
        <w:tc>
          <w:tcPr>
            <w:tcW w:w="218" w:type="pct"/>
          </w:tcPr>
          <w:p w:rsidR="008472C0" w:rsidRDefault="008472C0">
            <w:pPr>
              <w:pStyle w:val="ConsPlusNormal"/>
            </w:pPr>
          </w:p>
        </w:tc>
        <w:tc>
          <w:tcPr>
            <w:tcW w:w="285" w:type="pct"/>
          </w:tcPr>
          <w:p w:rsidR="008472C0" w:rsidRDefault="008472C0">
            <w:pPr>
              <w:pStyle w:val="ConsPlusNormal"/>
            </w:pPr>
          </w:p>
        </w:tc>
        <w:tc>
          <w:tcPr>
            <w:tcW w:w="200" w:type="pct"/>
          </w:tcPr>
          <w:p w:rsidR="008472C0" w:rsidRDefault="008472C0">
            <w:pPr>
              <w:pStyle w:val="ConsPlusNormal"/>
            </w:pPr>
          </w:p>
        </w:tc>
        <w:tc>
          <w:tcPr>
            <w:tcW w:w="266" w:type="pct"/>
          </w:tcPr>
          <w:p w:rsidR="008472C0" w:rsidRDefault="008472C0">
            <w:pPr>
              <w:pStyle w:val="ConsPlusNormal"/>
            </w:pPr>
          </w:p>
        </w:tc>
        <w:tc>
          <w:tcPr>
            <w:tcW w:w="319" w:type="pct"/>
          </w:tcPr>
          <w:p w:rsidR="008472C0" w:rsidRDefault="008472C0">
            <w:pPr>
              <w:pStyle w:val="ConsPlusNormal"/>
            </w:pPr>
          </w:p>
        </w:tc>
        <w:tc>
          <w:tcPr>
            <w:tcW w:w="324" w:type="pct"/>
          </w:tcPr>
          <w:p w:rsidR="008472C0" w:rsidRDefault="008472C0">
            <w:pPr>
              <w:pStyle w:val="ConsPlusNormal"/>
            </w:pPr>
          </w:p>
        </w:tc>
        <w:tc>
          <w:tcPr>
            <w:tcW w:w="192" w:type="pct"/>
          </w:tcPr>
          <w:p w:rsidR="008472C0" w:rsidRDefault="008472C0">
            <w:pPr>
              <w:pStyle w:val="ConsPlusNormal"/>
            </w:pPr>
          </w:p>
        </w:tc>
        <w:tc>
          <w:tcPr>
            <w:tcW w:w="327" w:type="pct"/>
          </w:tcPr>
          <w:p w:rsidR="008472C0" w:rsidRDefault="008472C0">
            <w:pPr>
              <w:pStyle w:val="ConsPlusNormal"/>
            </w:pPr>
          </w:p>
        </w:tc>
        <w:tc>
          <w:tcPr>
            <w:tcW w:w="262" w:type="pct"/>
          </w:tcPr>
          <w:p w:rsidR="008472C0" w:rsidRDefault="008472C0">
            <w:pPr>
              <w:pStyle w:val="ConsPlusNormal"/>
            </w:pPr>
          </w:p>
        </w:tc>
        <w:tc>
          <w:tcPr>
            <w:tcW w:w="262"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8" w:type="pct"/>
          </w:tcPr>
          <w:p w:rsidR="008472C0" w:rsidRDefault="008472C0">
            <w:pPr>
              <w:pStyle w:val="ConsPlusNormal"/>
            </w:pPr>
          </w:p>
        </w:tc>
        <w:tc>
          <w:tcPr>
            <w:tcW w:w="197" w:type="pct"/>
          </w:tcPr>
          <w:p w:rsidR="008472C0" w:rsidRDefault="008472C0">
            <w:pPr>
              <w:pStyle w:val="ConsPlusNormal"/>
            </w:pPr>
          </w:p>
        </w:tc>
        <w:tc>
          <w:tcPr>
            <w:tcW w:w="157" w:type="pct"/>
          </w:tcPr>
          <w:p w:rsidR="008472C0" w:rsidRDefault="008472C0">
            <w:pPr>
              <w:pStyle w:val="ConsPlusNormal"/>
            </w:pPr>
          </w:p>
        </w:tc>
        <w:tc>
          <w:tcPr>
            <w:tcW w:w="229" w:type="pct"/>
          </w:tcPr>
          <w:p w:rsidR="008472C0" w:rsidRDefault="008472C0">
            <w:pPr>
              <w:pStyle w:val="ConsPlusNormal"/>
            </w:pPr>
          </w:p>
        </w:tc>
        <w:tc>
          <w:tcPr>
            <w:tcW w:w="258" w:type="pct"/>
          </w:tcPr>
          <w:p w:rsidR="008472C0" w:rsidRDefault="008472C0">
            <w:pPr>
              <w:pStyle w:val="ConsPlusNormal"/>
            </w:pPr>
          </w:p>
        </w:tc>
        <w:tc>
          <w:tcPr>
            <w:tcW w:w="299" w:type="pct"/>
          </w:tcPr>
          <w:p w:rsidR="008472C0" w:rsidRDefault="008472C0">
            <w:pPr>
              <w:pStyle w:val="ConsPlusNormal"/>
            </w:pPr>
          </w:p>
        </w:tc>
        <w:tc>
          <w:tcPr>
            <w:tcW w:w="324" w:type="pct"/>
          </w:tcPr>
          <w:p w:rsidR="008472C0" w:rsidRDefault="008472C0">
            <w:pPr>
              <w:pStyle w:val="ConsPlusNormal"/>
            </w:pPr>
          </w:p>
        </w:tc>
      </w:tr>
      <w:tr w:rsidR="008472C0" w:rsidTr="008472C0">
        <w:tc>
          <w:tcPr>
            <w:tcW w:w="221" w:type="pct"/>
          </w:tcPr>
          <w:p w:rsidR="008472C0" w:rsidRDefault="008472C0">
            <w:pPr>
              <w:pStyle w:val="ConsPlusNormal"/>
            </w:pPr>
          </w:p>
        </w:tc>
        <w:tc>
          <w:tcPr>
            <w:tcW w:w="218" w:type="pct"/>
          </w:tcPr>
          <w:p w:rsidR="008472C0" w:rsidRDefault="008472C0">
            <w:pPr>
              <w:pStyle w:val="ConsPlusNormal"/>
            </w:pPr>
          </w:p>
        </w:tc>
        <w:tc>
          <w:tcPr>
            <w:tcW w:w="285" w:type="pct"/>
          </w:tcPr>
          <w:p w:rsidR="008472C0" w:rsidRDefault="008472C0">
            <w:pPr>
              <w:pStyle w:val="ConsPlusNormal"/>
            </w:pPr>
          </w:p>
        </w:tc>
        <w:tc>
          <w:tcPr>
            <w:tcW w:w="200" w:type="pct"/>
          </w:tcPr>
          <w:p w:rsidR="008472C0" w:rsidRDefault="008472C0">
            <w:pPr>
              <w:pStyle w:val="ConsPlusNormal"/>
            </w:pPr>
          </w:p>
        </w:tc>
        <w:tc>
          <w:tcPr>
            <w:tcW w:w="266" w:type="pct"/>
          </w:tcPr>
          <w:p w:rsidR="008472C0" w:rsidRDefault="008472C0">
            <w:pPr>
              <w:pStyle w:val="ConsPlusNormal"/>
            </w:pPr>
          </w:p>
        </w:tc>
        <w:tc>
          <w:tcPr>
            <w:tcW w:w="319" w:type="pct"/>
          </w:tcPr>
          <w:p w:rsidR="008472C0" w:rsidRDefault="008472C0">
            <w:pPr>
              <w:pStyle w:val="ConsPlusNormal"/>
            </w:pPr>
          </w:p>
        </w:tc>
        <w:tc>
          <w:tcPr>
            <w:tcW w:w="324" w:type="pct"/>
          </w:tcPr>
          <w:p w:rsidR="008472C0" w:rsidRDefault="008472C0">
            <w:pPr>
              <w:pStyle w:val="ConsPlusNormal"/>
            </w:pPr>
          </w:p>
        </w:tc>
        <w:tc>
          <w:tcPr>
            <w:tcW w:w="192" w:type="pct"/>
          </w:tcPr>
          <w:p w:rsidR="008472C0" w:rsidRDefault="008472C0">
            <w:pPr>
              <w:pStyle w:val="ConsPlusNormal"/>
            </w:pPr>
          </w:p>
        </w:tc>
        <w:tc>
          <w:tcPr>
            <w:tcW w:w="327" w:type="pct"/>
          </w:tcPr>
          <w:p w:rsidR="008472C0" w:rsidRDefault="008472C0">
            <w:pPr>
              <w:pStyle w:val="ConsPlusNormal"/>
            </w:pPr>
          </w:p>
        </w:tc>
        <w:tc>
          <w:tcPr>
            <w:tcW w:w="262" w:type="pct"/>
          </w:tcPr>
          <w:p w:rsidR="008472C0" w:rsidRDefault="008472C0">
            <w:pPr>
              <w:pStyle w:val="ConsPlusNormal"/>
            </w:pPr>
          </w:p>
        </w:tc>
        <w:tc>
          <w:tcPr>
            <w:tcW w:w="262"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8" w:type="pct"/>
          </w:tcPr>
          <w:p w:rsidR="008472C0" w:rsidRDefault="008472C0">
            <w:pPr>
              <w:pStyle w:val="ConsPlusNormal"/>
            </w:pPr>
          </w:p>
        </w:tc>
        <w:tc>
          <w:tcPr>
            <w:tcW w:w="197" w:type="pct"/>
          </w:tcPr>
          <w:p w:rsidR="008472C0" w:rsidRDefault="008472C0">
            <w:pPr>
              <w:pStyle w:val="ConsPlusNormal"/>
            </w:pPr>
          </w:p>
        </w:tc>
        <w:tc>
          <w:tcPr>
            <w:tcW w:w="157" w:type="pct"/>
          </w:tcPr>
          <w:p w:rsidR="008472C0" w:rsidRDefault="008472C0">
            <w:pPr>
              <w:pStyle w:val="ConsPlusNormal"/>
            </w:pPr>
          </w:p>
        </w:tc>
        <w:tc>
          <w:tcPr>
            <w:tcW w:w="229" w:type="pct"/>
          </w:tcPr>
          <w:p w:rsidR="008472C0" w:rsidRDefault="008472C0">
            <w:pPr>
              <w:pStyle w:val="ConsPlusNormal"/>
            </w:pPr>
          </w:p>
        </w:tc>
        <w:tc>
          <w:tcPr>
            <w:tcW w:w="258" w:type="pct"/>
          </w:tcPr>
          <w:p w:rsidR="008472C0" w:rsidRDefault="008472C0">
            <w:pPr>
              <w:pStyle w:val="ConsPlusNormal"/>
            </w:pPr>
          </w:p>
        </w:tc>
        <w:tc>
          <w:tcPr>
            <w:tcW w:w="299" w:type="pct"/>
          </w:tcPr>
          <w:p w:rsidR="008472C0" w:rsidRDefault="008472C0">
            <w:pPr>
              <w:pStyle w:val="ConsPlusNormal"/>
            </w:pPr>
          </w:p>
        </w:tc>
        <w:tc>
          <w:tcPr>
            <w:tcW w:w="324" w:type="pct"/>
          </w:tcPr>
          <w:p w:rsidR="008472C0" w:rsidRDefault="008472C0">
            <w:pPr>
              <w:pStyle w:val="ConsPlusNormal"/>
            </w:pPr>
          </w:p>
        </w:tc>
      </w:tr>
      <w:tr w:rsidR="008472C0" w:rsidTr="008472C0">
        <w:tc>
          <w:tcPr>
            <w:tcW w:w="221" w:type="pct"/>
          </w:tcPr>
          <w:p w:rsidR="008472C0" w:rsidRDefault="008472C0">
            <w:pPr>
              <w:pStyle w:val="ConsPlusNormal"/>
            </w:pPr>
          </w:p>
        </w:tc>
        <w:tc>
          <w:tcPr>
            <w:tcW w:w="218" w:type="pct"/>
          </w:tcPr>
          <w:p w:rsidR="008472C0" w:rsidRDefault="008472C0">
            <w:pPr>
              <w:pStyle w:val="ConsPlusNormal"/>
            </w:pPr>
          </w:p>
        </w:tc>
        <w:tc>
          <w:tcPr>
            <w:tcW w:w="285" w:type="pct"/>
          </w:tcPr>
          <w:p w:rsidR="008472C0" w:rsidRDefault="008472C0">
            <w:pPr>
              <w:pStyle w:val="ConsPlusNormal"/>
            </w:pPr>
          </w:p>
        </w:tc>
        <w:tc>
          <w:tcPr>
            <w:tcW w:w="200" w:type="pct"/>
          </w:tcPr>
          <w:p w:rsidR="008472C0" w:rsidRDefault="008472C0">
            <w:pPr>
              <w:pStyle w:val="ConsPlusNormal"/>
            </w:pPr>
          </w:p>
        </w:tc>
        <w:tc>
          <w:tcPr>
            <w:tcW w:w="266" w:type="pct"/>
          </w:tcPr>
          <w:p w:rsidR="008472C0" w:rsidRDefault="008472C0">
            <w:pPr>
              <w:pStyle w:val="ConsPlusNormal"/>
            </w:pPr>
          </w:p>
        </w:tc>
        <w:tc>
          <w:tcPr>
            <w:tcW w:w="319" w:type="pct"/>
          </w:tcPr>
          <w:p w:rsidR="008472C0" w:rsidRDefault="008472C0">
            <w:pPr>
              <w:pStyle w:val="ConsPlusNormal"/>
            </w:pPr>
          </w:p>
        </w:tc>
        <w:tc>
          <w:tcPr>
            <w:tcW w:w="324" w:type="pct"/>
          </w:tcPr>
          <w:p w:rsidR="008472C0" w:rsidRDefault="008472C0">
            <w:pPr>
              <w:pStyle w:val="ConsPlusNormal"/>
            </w:pPr>
          </w:p>
        </w:tc>
        <w:tc>
          <w:tcPr>
            <w:tcW w:w="192" w:type="pct"/>
          </w:tcPr>
          <w:p w:rsidR="008472C0" w:rsidRDefault="008472C0">
            <w:pPr>
              <w:pStyle w:val="ConsPlusNormal"/>
            </w:pPr>
          </w:p>
        </w:tc>
        <w:tc>
          <w:tcPr>
            <w:tcW w:w="327" w:type="pct"/>
          </w:tcPr>
          <w:p w:rsidR="008472C0" w:rsidRDefault="008472C0">
            <w:pPr>
              <w:pStyle w:val="ConsPlusNormal"/>
            </w:pPr>
          </w:p>
        </w:tc>
        <w:tc>
          <w:tcPr>
            <w:tcW w:w="262" w:type="pct"/>
          </w:tcPr>
          <w:p w:rsidR="008472C0" w:rsidRDefault="008472C0">
            <w:pPr>
              <w:pStyle w:val="ConsPlusNormal"/>
            </w:pPr>
          </w:p>
        </w:tc>
        <w:tc>
          <w:tcPr>
            <w:tcW w:w="262"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8" w:type="pct"/>
          </w:tcPr>
          <w:p w:rsidR="008472C0" w:rsidRDefault="008472C0">
            <w:pPr>
              <w:pStyle w:val="ConsPlusNormal"/>
            </w:pPr>
          </w:p>
        </w:tc>
        <w:tc>
          <w:tcPr>
            <w:tcW w:w="197" w:type="pct"/>
          </w:tcPr>
          <w:p w:rsidR="008472C0" w:rsidRDefault="008472C0">
            <w:pPr>
              <w:pStyle w:val="ConsPlusNormal"/>
            </w:pPr>
          </w:p>
        </w:tc>
        <w:tc>
          <w:tcPr>
            <w:tcW w:w="157" w:type="pct"/>
          </w:tcPr>
          <w:p w:rsidR="008472C0" w:rsidRDefault="008472C0">
            <w:pPr>
              <w:pStyle w:val="ConsPlusNormal"/>
            </w:pPr>
          </w:p>
        </w:tc>
        <w:tc>
          <w:tcPr>
            <w:tcW w:w="229" w:type="pct"/>
          </w:tcPr>
          <w:p w:rsidR="008472C0" w:rsidRDefault="008472C0">
            <w:pPr>
              <w:pStyle w:val="ConsPlusNormal"/>
            </w:pPr>
          </w:p>
        </w:tc>
        <w:tc>
          <w:tcPr>
            <w:tcW w:w="258" w:type="pct"/>
          </w:tcPr>
          <w:p w:rsidR="008472C0" w:rsidRDefault="008472C0">
            <w:pPr>
              <w:pStyle w:val="ConsPlusNormal"/>
            </w:pPr>
          </w:p>
        </w:tc>
        <w:tc>
          <w:tcPr>
            <w:tcW w:w="299" w:type="pct"/>
          </w:tcPr>
          <w:p w:rsidR="008472C0" w:rsidRDefault="008472C0">
            <w:pPr>
              <w:pStyle w:val="ConsPlusNormal"/>
            </w:pPr>
          </w:p>
        </w:tc>
        <w:tc>
          <w:tcPr>
            <w:tcW w:w="324" w:type="pct"/>
          </w:tcPr>
          <w:p w:rsidR="008472C0" w:rsidRDefault="008472C0">
            <w:pPr>
              <w:pStyle w:val="ConsPlusNormal"/>
            </w:pPr>
          </w:p>
        </w:tc>
      </w:tr>
    </w:tbl>
    <w:p w:rsidR="008472C0" w:rsidRDefault="008472C0">
      <w:pPr>
        <w:pStyle w:val="ConsPlusNormal"/>
        <w:jc w:val="both"/>
      </w:pPr>
    </w:p>
    <w:p w:rsidR="008472C0" w:rsidRDefault="008472C0">
      <w:pPr>
        <w:pStyle w:val="ConsPlusNonformat"/>
        <w:jc w:val="both"/>
      </w:pPr>
      <w:r>
        <w:t>Руководитель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 бухгалтер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М.П.</w:t>
      </w:r>
    </w:p>
    <w:p w:rsidR="008472C0" w:rsidRDefault="008472C0">
      <w:pPr>
        <w:pStyle w:val="ConsPlusNonformat"/>
        <w:jc w:val="both"/>
      </w:pP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Служебные отметки департамента исполнения областного бюджета и отчетности</w:t>
      </w:r>
    </w:p>
    <w:p w:rsidR="008472C0" w:rsidRDefault="008472C0">
      <w:pPr>
        <w:pStyle w:val="ConsPlusNonformat"/>
        <w:jc w:val="both"/>
      </w:pPr>
      <w:r>
        <w:t>Дата представления "___" _________ 20___ г.</w:t>
      </w:r>
    </w:p>
    <w:p w:rsidR="008472C0" w:rsidRDefault="008472C0">
      <w:pPr>
        <w:pStyle w:val="ConsPlusNonformat"/>
        <w:jc w:val="both"/>
      </w:pPr>
      <w:r>
        <w:t>Бюджетное обязательство прекращено.</w:t>
      </w:r>
    </w:p>
    <w:p w:rsidR="008472C0" w:rsidRDefault="008472C0">
      <w:pPr>
        <w:pStyle w:val="ConsPlusNonformat"/>
        <w:jc w:val="both"/>
      </w:pPr>
    </w:p>
    <w:p w:rsidR="008472C0" w:rsidRDefault="008472C0">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8472C0" w:rsidRDefault="008472C0">
      <w:pPr>
        <w:pStyle w:val="ConsPlusNonformat"/>
        <w:jc w:val="both"/>
      </w:pPr>
      <w:r>
        <w:t>департамента</w:t>
      </w:r>
    </w:p>
    <w:p w:rsidR="008472C0" w:rsidRDefault="008472C0">
      <w:pPr>
        <w:pStyle w:val="ConsPlusNonformat"/>
        <w:jc w:val="both"/>
      </w:pPr>
      <w:r>
        <w:t>___________     _____________      _____________________</w:t>
      </w:r>
    </w:p>
    <w:p w:rsidR="008472C0" w:rsidRDefault="008472C0">
      <w:pPr>
        <w:pStyle w:val="ConsPlusNonformat"/>
        <w:jc w:val="both"/>
      </w:pPr>
      <w:r>
        <w:t>(должность)       (подпись)        (расшифровка подписи)</w:t>
      </w:r>
    </w:p>
    <w:p w:rsidR="008472C0" w:rsidRDefault="008472C0">
      <w:pPr>
        <w:pStyle w:val="ConsPlusNonformat"/>
        <w:jc w:val="both"/>
      </w:pPr>
      <w:r>
        <w:t>Дата "___" _________ 20____ г.</w:t>
      </w:r>
    </w:p>
    <w:p w:rsidR="008472C0" w:rsidRDefault="008472C0">
      <w:pPr>
        <w:pStyle w:val="ConsPlusNormal"/>
        <w:jc w:val="both"/>
      </w:pPr>
    </w:p>
    <w:p w:rsidR="008472C0" w:rsidRDefault="008472C0">
      <w:pPr>
        <w:sectPr w:rsidR="008472C0">
          <w:pgSz w:w="16838" w:h="11905" w:orient="landscape"/>
          <w:pgMar w:top="1701" w:right="1134" w:bottom="850" w:left="1134" w:header="0" w:footer="0" w:gutter="0"/>
          <w:cols w:space="720"/>
        </w:sectPr>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4</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both"/>
      </w:pPr>
    </w:p>
    <w:p w:rsidR="008472C0" w:rsidRDefault="008472C0">
      <w:pPr>
        <w:pStyle w:val="ConsPlusNormal"/>
        <w:jc w:val="center"/>
      </w:pPr>
      <w:bookmarkStart w:id="9" w:name="P667"/>
      <w:bookmarkEnd w:id="9"/>
      <w:r>
        <w:t>АКТ</w:t>
      </w:r>
    </w:p>
    <w:p w:rsidR="008472C0" w:rsidRDefault="008472C0">
      <w:pPr>
        <w:pStyle w:val="ConsPlusNormal"/>
        <w:jc w:val="center"/>
      </w:pPr>
      <w:r>
        <w:t xml:space="preserve">СВЕРКИ </w:t>
      </w:r>
      <w:proofErr w:type="gramStart"/>
      <w:r>
        <w:t>ПРИНЯТЫХ</w:t>
      </w:r>
      <w:proofErr w:type="gramEnd"/>
      <w:r>
        <w:t xml:space="preserve"> НА УЧЕТ И НЕИСПОЛНЕННЫХ БЮДЖЕТНЫХ</w:t>
      </w:r>
    </w:p>
    <w:p w:rsidR="008472C0" w:rsidRDefault="008472C0">
      <w:pPr>
        <w:pStyle w:val="ConsPlusNormal"/>
        <w:jc w:val="center"/>
      </w:pPr>
      <w:r>
        <w:t>ОБЯЗАТЕЛЬСТВ ПО ЛИЦЕВОМУ СЧЕТУ ПОЛУЧАТЕЛЯ СРЕДСТВ</w:t>
      </w:r>
    </w:p>
    <w:p w:rsidR="008472C0" w:rsidRDefault="008472C0">
      <w:pPr>
        <w:pStyle w:val="ConsPlusNormal"/>
        <w:jc w:val="center"/>
      </w:pPr>
      <w:r>
        <w:t>ОБЛАСТНОГО БЮДЖЕТА</w:t>
      </w:r>
    </w:p>
    <w:p w:rsidR="008472C0" w:rsidRDefault="008472C0">
      <w:pPr>
        <w:pStyle w:val="ConsPlusNormal"/>
        <w:jc w:val="both"/>
      </w:pPr>
    </w:p>
    <w:p w:rsidR="008472C0" w:rsidRDefault="008472C0">
      <w:pPr>
        <w:pStyle w:val="ConsPlusNormal"/>
        <w:ind w:firstLine="540"/>
        <w:jc w:val="both"/>
      </w:pPr>
      <w:r>
        <w:t xml:space="preserve">Утратил силу. - </w:t>
      </w:r>
      <w:hyperlink r:id="rId69" w:history="1">
        <w:r>
          <w:rPr>
            <w:color w:val="0000FF"/>
          </w:rPr>
          <w:t>Приказ</w:t>
        </w:r>
      </w:hyperlink>
      <w:r>
        <w:t xml:space="preserve"> министерства управления финансами Самарской области от 27.11.2009 N 01-21/59.</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5</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both"/>
      </w:pPr>
    </w:p>
    <w:p w:rsidR="008472C0" w:rsidRDefault="008472C0">
      <w:pPr>
        <w:pStyle w:val="ConsPlusNormal"/>
        <w:jc w:val="center"/>
      </w:pPr>
      <w:bookmarkStart w:id="10" w:name="P687"/>
      <w:bookmarkEnd w:id="10"/>
      <w:r>
        <w:t>СПРАВКА</w:t>
      </w:r>
    </w:p>
    <w:p w:rsidR="008472C0" w:rsidRDefault="008472C0">
      <w:pPr>
        <w:pStyle w:val="ConsPlusNormal"/>
        <w:jc w:val="center"/>
      </w:pPr>
      <w:r>
        <w:t>ОБ ОСТАТКАХ ЛИМИТОВ БЮДЖЕТНЫХ ОБЯЗАТЕЛЬСТВ</w:t>
      </w:r>
    </w:p>
    <w:p w:rsidR="008472C0" w:rsidRDefault="008472C0">
      <w:pPr>
        <w:pStyle w:val="ConsPlusNormal"/>
        <w:jc w:val="center"/>
      </w:pPr>
      <w:r>
        <w:t>НА ТЕКУЩИЙ ФИНАНСОВЫЙ ГОД</w:t>
      </w:r>
    </w:p>
    <w:p w:rsidR="008472C0" w:rsidRDefault="008472C0">
      <w:pPr>
        <w:pStyle w:val="ConsPlusNormal"/>
        <w:jc w:val="both"/>
      </w:pPr>
    </w:p>
    <w:p w:rsidR="008472C0" w:rsidRDefault="008472C0">
      <w:pPr>
        <w:pStyle w:val="ConsPlusNormal"/>
        <w:ind w:firstLine="540"/>
        <w:jc w:val="both"/>
      </w:pPr>
      <w:r>
        <w:t xml:space="preserve">Утратила силу. - </w:t>
      </w:r>
      <w:hyperlink r:id="rId70" w:history="1">
        <w:r>
          <w:rPr>
            <w:color w:val="0000FF"/>
          </w:rPr>
          <w:t>Приказ</w:t>
        </w:r>
      </w:hyperlink>
      <w:r>
        <w:t xml:space="preserve"> министерства управления финансами Самарской области от 01.10.2009 N 01-21/48.</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6</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pStyle w:val="ConsPlusNormal"/>
        <w:jc w:val="center"/>
      </w:pPr>
      <w:r>
        <w:lastRenderedPageBreak/>
        <w:t>Список изменяющих документов</w:t>
      </w:r>
    </w:p>
    <w:p w:rsidR="008472C0" w:rsidRDefault="008472C0">
      <w:pPr>
        <w:pStyle w:val="ConsPlusNormal"/>
        <w:jc w:val="center"/>
      </w:pPr>
      <w:proofErr w:type="gramStart"/>
      <w:r>
        <w:t xml:space="preserve">(в ред. </w:t>
      </w:r>
      <w:hyperlink r:id="rId71"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29.03.2016 N 01-07/20)</w:t>
      </w:r>
    </w:p>
    <w:p w:rsidR="008472C0" w:rsidRDefault="008472C0">
      <w:pPr>
        <w:pStyle w:val="ConsPlusNormal"/>
        <w:jc w:val="both"/>
      </w:pPr>
    </w:p>
    <w:p w:rsidR="008472C0" w:rsidRDefault="008472C0">
      <w:pPr>
        <w:pStyle w:val="ConsPlusNonformat"/>
        <w:jc w:val="both"/>
      </w:pPr>
      <w:bookmarkStart w:id="11" w:name="P710"/>
      <w:bookmarkEnd w:id="11"/>
      <w:r>
        <w:t xml:space="preserve">                                    Акт</w:t>
      </w:r>
    </w:p>
    <w:p w:rsidR="008472C0" w:rsidRDefault="008472C0">
      <w:pPr>
        <w:pStyle w:val="ConsPlusNonformat"/>
        <w:jc w:val="both"/>
      </w:pPr>
      <w:r>
        <w:t xml:space="preserve">                приемки-передачи </w:t>
      </w:r>
      <w:proofErr w:type="gramStart"/>
      <w:r>
        <w:t>принятых</w:t>
      </w:r>
      <w:proofErr w:type="gramEnd"/>
      <w:r>
        <w:t xml:space="preserve"> на учет бюджетных</w:t>
      </w:r>
    </w:p>
    <w:p w:rsidR="008472C0" w:rsidRDefault="008472C0">
      <w:pPr>
        <w:pStyle w:val="ConsPlusNonformat"/>
        <w:jc w:val="both"/>
      </w:pPr>
      <w:r>
        <w:t xml:space="preserve">                  обязатель</w:t>
      </w:r>
      <w:proofErr w:type="gramStart"/>
      <w:r>
        <w:t>ств пр</w:t>
      </w:r>
      <w:proofErr w:type="gramEnd"/>
      <w:r>
        <w:t>и реорганизации клиента</w:t>
      </w:r>
    </w:p>
    <w:p w:rsidR="008472C0" w:rsidRDefault="008472C0">
      <w:pPr>
        <w:pStyle w:val="ConsPlusNonformat"/>
        <w:jc w:val="both"/>
      </w:pPr>
      <w:r>
        <w:t xml:space="preserve">                      от "__" ____________ 20 ___ г.</w:t>
      </w:r>
    </w:p>
    <w:p w:rsidR="008472C0" w:rsidRDefault="008472C0">
      <w:pPr>
        <w:pStyle w:val="ConsPlusNonformat"/>
        <w:jc w:val="both"/>
      </w:pPr>
    </w:p>
    <w:p w:rsidR="008472C0" w:rsidRDefault="008472C0">
      <w:pPr>
        <w:pStyle w:val="ConsPlusNonformat"/>
        <w:jc w:val="both"/>
      </w:pPr>
      <w:r>
        <w:t>Принимающий клиент ________________________________________________________</w:t>
      </w:r>
    </w:p>
    <w:p w:rsidR="008472C0" w:rsidRDefault="008472C0">
      <w:pPr>
        <w:pStyle w:val="ConsPlusNonformat"/>
        <w:jc w:val="both"/>
      </w:pPr>
      <w:r>
        <w:t xml:space="preserve">                        (наименование клиента, номер лицевого счета)</w:t>
      </w:r>
    </w:p>
    <w:p w:rsidR="008472C0" w:rsidRDefault="008472C0">
      <w:pPr>
        <w:pStyle w:val="ConsPlusNonformat"/>
        <w:jc w:val="both"/>
      </w:pPr>
      <w:r>
        <w:t>Передающий клиент _________________________________________________________</w:t>
      </w:r>
    </w:p>
    <w:p w:rsidR="008472C0" w:rsidRDefault="008472C0">
      <w:pPr>
        <w:pStyle w:val="ConsPlusNonformat"/>
        <w:jc w:val="both"/>
      </w:pPr>
      <w:r>
        <w:t xml:space="preserve">                        (наименование клиента, номер лицевого счета)</w:t>
      </w:r>
    </w:p>
    <w:p w:rsidR="008472C0" w:rsidRDefault="008472C0">
      <w:pPr>
        <w:pStyle w:val="ConsPlusNonformat"/>
        <w:jc w:val="both"/>
      </w:pPr>
      <w:r>
        <w:t>Единица измерения: руб. (с точностью до второго десятичного знака)</w:t>
      </w:r>
    </w:p>
    <w:p w:rsidR="008472C0" w:rsidRDefault="008472C0">
      <w:pPr>
        <w:pStyle w:val="ConsPlusNonformat"/>
        <w:jc w:val="both"/>
      </w:pPr>
      <w:r>
        <w:t>Основание для передачи ____________________________________________________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rmal"/>
        <w:jc w:val="both"/>
      </w:pPr>
    </w:p>
    <w:p w:rsidR="008472C0" w:rsidRDefault="008472C0">
      <w:pPr>
        <w:sectPr w:rsidR="008472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4"/>
        <w:gridCol w:w="992"/>
        <w:gridCol w:w="901"/>
        <w:gridCol w:w="908"/>
        <w:gridCol w:w="1077"/>
        <w:gridCol w:w="1417"/>
        <w:gridCol w:w="1276"/>
        <w:gridCol w:w="992"/>
        <w:gridCol w:w="1234"/>
        <w:gridCol w:w="1020"/>
        <w:gridCol w:w="1020"/>
        <w:gridCol w:w="1304"/>
      </w:tblGrid>
      <w:tr w:rsidR="008472C0">
        <w:tc>
          <w:tcPr>
            <w:tcW w:w="3915" w:type="dxa"/>
            <w:gridSpan w:val="4"/>
          </w:tcPr>
          <w:p w:rsidR="008472C0" w:rsidRDefault="008472C0">
            <w:pPr>
              <w:pStyle w:val="ConsPlusNormal"/>
              <w:jc w:val="center"/>
            </w:pPr>
            <w:r>
              <w:lastRenderedPageBreak/>
              <w:t>Коды бюджетной классификации Российской Федерации</w:t>
            </w:r>
          </w:p>
        </w:tc>
        <w:tc>
          <w:tcPr>
            <w:tcW w:w="2494" w:type="dxa"/>
            <w:gridSpan w:val="2"/>
          </w:tcPr>
          <w:p w:rsidR="008472C0" w:rsidRDefault="008472C0">
            <w:pPr>
              <w:pStyle w:val="ConsPlusNormal"/>
              <w:jc w:val="center"/>
            </w:pPr>
            <w:r>
              <w:t>Принятые на учет бюджетные обязательства, передаваемые клиентом</w:t>
            </w:r>
          </w:p>
        </w:tc>
        <w:tc>
          <w:tcPr>
            <w:tcW w:w="4522" w:type="dxa"/>
            <w:gridSpan w:val="4"/>
          </w:tcPr>
          <w:p w:rsidR="008472C0" w:rsidRDefault="008472C0">
            <w:pPr>
              <w:pStyle w:val="ConsPlusNormal"/>
              <w:jc w:val="center"/>
            </w:pPr>
            <w:r>
              <w:t>Коды бюджетной классификации Российской Федерации</w:t>
            </w:r>
          </w:p>
        </w:tc>
        <w:tc>
          <w:tcPr>
            <w:tcW w:w="2324" w:type="dxa"/>
            <w:gridSpan w:val="2"/>
          </w:tcPr>
          <w:p w:rsidR="008472C0" w:rsidRDefault="008472C0">
            <w:pPr>
              <w:pStyle w:val="ConsPlusNormal"/>
              <w:jc w:val="center"/>
            </w:pPr>
            <w:r>
              <w:t>Принятые на учет бюджетные обязательства, принимаемые клиентом</w:t>
            </w:r>
          </w:p>
        </w:tc>
      </w:tr>
      <w:tr w:rsidR="008472C0">
        <w:tc>
          <w:tcPr>
            <w:tcW w:w="1114" w:type="dxa"/>
          </w:tcPr>
          <w:p w:rsidR="008472C0" w:rsidRDefault="008472C0">
            <w:pPr>
              <w:pStyle w:val="ConsPlusNormal"/>
              <w:jc w:val="center"/>
            </w:pPr>
            <w:r>
              <w:t>Код главного распорядителя средств</w:t>
            </w:r>
          </w:p>
        </w:tc>
        <w:tc>
          <w:tcPr>
            <w:tcW w:w="992" w:type="dxa"/>
          </w:tcPr>
          <w:p w:rsidR="008472C0" w:rsidRDefault="008472C0">
            <w:pPr>
              <w:pStyle w:val="ConsPlusNormal"/>
              <w:jc w:val="center"/>
            </w:pPr>
            <w:r>
              <w:t>Код раздела, подраздела</w:t>
            </w:r>
          </w:p>
        </w:tc>
        <w:tc>
          <w:tcPr>
            <w:tcW w:w="901" w:type="dxa"/>
          </w:tcPr>
          <w:p w:rsidR="008472C0" w:rsidRDefault="008472C0">
            <w:pPr>
              <w:pStyle w:val="ConsPlusNormal"/>
              <w:jc w:val="center"/>
            </w:pPr>
            <w:r>
              <w:t>Код целевой статьи расходов</w:t>
            </w:r>
          </w:p>
        </w:tc>
        <w:tc>
          <w:tcPr>
            <w:tcW w:w="908" w:type="dxa"/>
          </w:tcPr>
          <w:p w:rsidR="008472C0" w:rsidRDefault="008472C0">
            <w:pPr>
              <w:pStyle w:val="ConsPlusNormal"/>
              <w:jc w:val="center"/>
            </w:pPr>
            <w:r>
              <w:t>Код вида расходов</w:t>
            </w:r>
          </w:p>
        </w:tc>
        <w:tc>
          <w:tcPr>
            <w:tcW w:w="1077" w:type="dxa"/>
          </w:tcPr>
          <w:p w:rsidR="008472C0" w:rsidRDefault="008472C0">
            <w:pPr>
              <w:pStyle w:val="ConsPlusNormal"/>
              <w:jc w:val="center"/>
            </w:pPr>
            <w:r>
              <w:t>Учтено</w:t>
            </w:r>
          </w:p>
        </w:tc>
        <w:tc>
          <w:tcPr>
            <w:tcW w:w="1417" w:type="dxa"/>
          </w:tcPr>
          <w:p w:rsidR="008472C0" w:rsidRDefault="008472C0">
            <w:pPr>
              <w:pStyle w:val="ConsPlusNormal"/>
              <w:jc w:val="center"/>
            </w:pPr>
            <w:r>
              <w:t>Исполнено</w:t>
            </w:r>
          </w:p>
        </w:tc>
        <w:tc>
          <w:tcPr>
            <w:tcW w:w="1276" w:type="dxa"/>
          </w:tcPr>
          <w:p w:rsidR="008472C0" w:rsidRDefault="008472C0">
            <w:pPr>
              <w:pStyle w:val="ConsPlusNormal"/>
              <w:jc w:val="center"/>
            </w:pPr>
            <w:r>
              <w:t>Код главного распорядителя средств</w:t>
            </w:r>
          </w:p>
        </w:tc>
        <w:tc>
          <w:tcPr>
            <w:tcW w:w="992" w:type="dxa"/>
          </w:tcPr>
          <w:p w:rsidR="008472C0" w:rsidRDefault="008472C0">
            <w:pPr>
              <w:pStyle w:val="ConsPlusNormal"/>
              <w:jc w:val="center"/>
            </w:pPr>
            <w:r>
              <w:t>Код раздела, подраздела</w:t>
            </w:r>
          </w:p>
        </w:tc>
        <w:tc>
          <w:tcPr>
            <w:tcW w:w="1234" w:type="dxa"/>
          </w:tcPr>
          <w:p w:rsidR="008472C0" w:rsidRDefault="008472C0">
            <w:pPr>
              <w:pStyle w:val="ConsPlusNormal"/>
              <w:jc w:val="center"/>
            </w:pPr>
            <w:r>
              <w:t>Код целевой статьи расходов</w:t>
            </w:r>
          </w:p>
        </w:tc>
        <w:tc>
          <w:tcPr>
            <w:tcW w:w="1020" w:type="dxa"/>
          </w:tcPr>
          <w:p w:rsidR="008472C0" w:rsidRDefault="008472C0">
            <w:pPr>
              <w:pStyle w:val="ConsPlusNormal"/>
              <w:jc w:val="center"/>
            </w:pPr>
            <w:r>
              <w:t>Код вида расходов</w:t>
            </w:r>
          </w:p>
        </w:tc>
        <w:tc>
          <w:tcPr>
            <w:tcW w:w="1020" w:type="dxa"/>
          </w:tcPr>
          <w:p w:rsidR="008472C0" w:rsidRDefault="008472C0">
            <w:pPr>
              <w:pStyle w:val="ConsPlusNormal"/>
              <w:jc w:val="center"/>
            </w:pPr>
            <w:r>
              <w:t>Учтено</w:t>
            </w:r>
          </w:p>
        </w:tc>
        <w:tc>
          <w:tcPr>
            <w:tcW w:w="1304" w:type="dxa"/>
          </w:tcPr>
          <w:p w:rsidR="008472C0" w:rsidRDefault="008472C0">
            <w:pPr>
              <w:pStyle w:val="ConsPlusNormal"/>
              <w:jc w:val="center"/>
            </w:pPr>
            <w:r>
              <w:t>Исполнено</w:t>
            </w:r>
          </w:p>
        </w:tc>
      </w:tr>
      <w:tr w:rsidR="008472C0">
        <w:tc>
          <w:tcPr>
            <w:tcW w:w="1114" w:type="dxa"/>
          </w:tcPr>
          <w:p w:rsidR="008472C0" w:rsidRDefault="008472C0">
            <w:pPr>
              <w:pStyle w:val="ConsPlusNormal"/>
            </w:pPr>
          </w:p>
        </w:tc>
        <w:tc>
          <w:tcPr>
            <w:tcW w:w="992" w:type="dxa"/>
          </w:tcPr>
          <w:p w:rsidR="008472C0" w:rsidRDefault="008472C0">
            <w:pPr>
              <w:pStyle w:val="ConsPlusNormal"/>
            </w:pPr>
          </w:p>
        </w:tc>
        <w:tc>
          <w:tcPr>
            <w:tcW w:w="901" w:type="dxa"/>
          </w:tcPr>
          <w:p w:rsidR="008472C0" w:rsidRDefault="008472C0">
            <w:pPr>
              <w:pStyle w:val="ConsPlusNormal"/>
            </w:pPr>
          </w:p>
        </w:tc>
        <w:tc>
          <w:tcPr>
            <w:tcW w:w="908" w:type="dxa"/>
          </w:tcPr>
          <w:p w:rsidR="008472C0" w:rsidRDefault="008472C0">
            <w:pPr>
              <w:pStyle w:val="ConsPlusNormal"/>
            </w:pPr>
          </w:p>
        </w:tc>
        <w:tc>
          <w:tcPr>
            <w:tcW w:w="1077" w:type="dxa"/>
          </w:tcPr>
          <w:p w:rsidR="008472C0" w:rsidRDefault="008472C0">
            <w:pPr>
              <w:pStyle w:val="ConsPlusNormal"/>
            </w:pPr>
          </w:p>
        </w:tc>
        <w:tc>
          <w:tcPr>
            <w:tcW w:w="1417" w:type="dxa"/>
          </w:tcPr>
          <w:p w:rsidR="008472C0" w:rsidRDefault="008472C0">
            <w:pPr>
              <w:pStyle w:val="ConsPlusNormal"/>
            </w:pPr>
          </w:p>
        </w:tc>
        <w:tc>
          <w:tcPr>
            <w:tcW w:w="1276" w:type="dxa"/>
          </w:tcPr>
          <w:p w:rsidR="008472C0" w:rsidRDefault="008472C0">
            <w:pPr>
              <w:pStyle w:val="ConsPlusNormal"/>
            </w:pPr>
          </w:p>
        </w:tc>
        <w:tc>
          <w:tcPr>
            <w:tcW w:w="992" w:type="dxa"/>
          </w:tcPr>
          <w:p w:rsidR="008472C0" w:rsidRDefault="008472C0">
            <w:pPr>
              <w:pStyle w:val="ConsPlusNormal"/>
            </w:pPr>
          </w:p>
        </w:tc>
        <w:tc>
          <w:tcPr>
            <w:tcW w:w="1234" w:type="dxa"/>
          </w:tcPr>
          <w:p w:rsidR="008472C0" w:rsidRDefault="008472C0">
            <w:pPr>
              <w:pStyle w:val="ConsPlusNormal"/>
            </w:pPr>
          </w:p>
        </w:tc>
        <w:tc>
          <w:tcPr>
            <w:tcW w:w="1020" w:type="dxa"/>
          </w:tcPr>
          <w:p w:rsidR="008472C0" w:rsidRDefault="008472C0">
            <w:pPr>
              <w:pStyle w:val="ConsPlusNormal"/>
            </w:pPr>
          </w:p>
        </w:tc>
        <w:tc>
          <w:tcPr>
            <w:tcW w:w="1020" w:type="dxa"/>
          </w:tcPr>
          <w:p w:rsidR="008472C0" w:rsidRDefault="008472C0">
            <w:pPr>
              <w:pStyle w:val="ConsPlusNormal"/>
            </w:pPr>
          </w:p>
        </w:tc>
        <w:tc>
          <w:tcPr>
            <w:tcW w:w="1304" w:type="dxa"/>
          </w:tcPr>
          <w:p w:rsidR="008472C0" w:rsidRDefault="008472C0">
            <w:pPr>
              <w:pStyle w:val="ConsPlusNormal"/>
            </w:pPr>
          </w:p>
        </w:tc>
      </w:tr>
      <w:tr w:rsidR="008472C0">
        <w:tc>
          <w:tcPr>
            <w:tcW w:w="1114" w:type="dxa"/>
          </w:tcPr>
          <w:p w:rsidR="008472C0" w:rsidRDefault="008472C0">
            <w:pPr>
              <w:pStyle w:val="ConsPlusNormal"/>
            </w:pPr>
          </w:p>
        </w:tc>
        <w:tc>
          <w:tcPr>
            <w:tcW w:w="992" w:type="dxa"/>
          </w:tcPr>
          <w:p w:rsidR="008472C0" w:rsidRDefault="008472C0">
            <w:pPr>
              <w:pStyle w:val="ConsPlusNormal"/>
            </w:pPr>
          </w:p>
        </w:tc>
        <w:tc>
          <w:tcPr>
            <w:tcW w:w="901" w:type="dxa"/>
          </w:tcPr>
          <w:p w:rsidR="008472C0" w:rsidRDefault="008472C0">
            <w:pPr>
              <w:pStyle w:val="ConsPlusNormal"/>
            </w:pPr>
          </w:p>
        </w:tc>
        <w:tc>
          <w:tcPr>
            <w:tcW w:w="908" w:type="dxa"/>
          </w:tcPr>
          <w:p w:rsidR="008472C0" w:rsidRDefault="008472C0">
            <w:pPr>
              <w:pStyle w:val="ConsPlusNormal"/>
            </w:pPr>
          </w:p>
        </w:tc>
        <w:tc>
          <w:tcPr>
            <w:tcW w:w="1077" w:type="dxa"/>
          </w:tcPr>
          <w:p w:rsidR="008472C0" w:rsidRDefault="008472C0">
            <w:pPr>
              <w:pStyle w:val="ConsPlusNormal"/>
            </w:pPr>
          </w:p>
        </w:tc>
        <w:tc>
          <w:tcPr>
            <w:tcW w:w="1417" w:type="dxa"/>
          </w:tcPr>
          <w:p w:rsidR="008472C0" w:rsidRDefault="008472C0">
            <w:pPr>
              <w:pStyle w:val="ConsPlusNormal"/>
            </w:pPr>
          </w:p>
        </w:tc>
        <w:tc>
          <w:tcPr>
            <w:tcW w:w="1276" w:type="dxa"/>
          </w:tcPr>
          <w:p w:rsidR="008472C0" w:rsidRDefault="008472C0">
            <w:pPr>
              <w:pStyle w:val="ConsPlusNormal"/>
            </w:pPr>
          </w:p>
        </w:tc>
        <w:tc>
          <w:tcPr>
            <w:tcW w:w="992" w:type="dxa"/>
          </w:tcPr>
          <w:p w:rsidR="008472C0" w:rsidRDefault="008472C0">
            <w:pPr>
              <w:pStyle w:val="ConsPlusNormal"/>
            </w:pPr>
          </w:p>
        </w:tc>
        <w:tc>
          <w:tcPr>
            <w:tcW w:w="1234" w:type="dxa"/>
          </w:tcPr>
          <w:p w:rsidR="008472C0" w:rsidRDefault="008472C0">
            <w:pPr>
              <w:pStyle w:val="ConsPlusNormal"/>
            </w:pPr>
          </w:p>
        </w:tc>
        <w:tc>
          <w:tcPr>
            <w:tcW w:w="1020" w:type="dxa"/>
          </w:tcPr>
          <w:p w:rsidR="008472C0" w:rsidRDefault="008472C0">
            <w:pPr>
              <w:pStyle w:val="ConsPlusNormal"/>
            </w:pPr>
          </w:p>
        </w:tc>
        <w:tc>
          <w:tcPr>
            <w:tcW w:w="1020" w:type="dxa"/>
          </w:tcPr>
          <w:p w:rsidR="008472C0" w:rsidRDefault="008472C0">
            <w:pPr>
              <w:pStyle w:val="ConsPlusNormal"/>
            </w:pPr>
          </w:p>
        </w:tc>
        <w:tc>
          <w:tcPr>
            <w:tcW w:w="1304" w:type="dxa"/>
          </w:tcPr>
          <w:p w:rsidR="008472C0" w:rsidRDefault="008472C0">
            <w:pPr>
              <w:pStyle w:val="ConsPlusNormal"/>
            </w:pPr>
          </w:p>
        </w:tc>
      </w:tr>
      <w:tr w:rsidR="008472C0">
        <w:tc>
          <w:tcPr>
            <w:tcW w:w="1114" w:type="dxa"/>
          </w:tcPr>
          <w:p w:rsidR="008472C0" w:rsidRDefault="008472C0">
            <w:pPr>
              <w:pStyle w:val="ConsPlusNormal"/>
            </w:pPr>
          </w:p>
        </w:tc>
        <w:tc>
          <w:tcPr>
            <w:tcW w:w="992" w:type="dxa"/>
          </w:tcPr>
          <w:p w:rsidR="008472C0" w:rsidRDefault="008472C0">
            <w:pPr>
              <w:pStyle w:val="ConsPlusNormal"/>
            </w:pPr>
          </w:p>
        </w:tc>
        <w:tc>
          <w:tcPr>
            <w:tcW w:w="901" w:type="dxa"/>
          </w:tcPr>
          <w:p w:rsidR="008472C0" w:rsidRDefault="008472C0">
            <w:pPr>
              <w:pStyle w:val="ConsPlusNormal"/>
            </w:pPr>
          </w:p>
        </w:tc>
        <w:tc>
          <w:tcPr>
            <w:tcW w:w="908" w:type="dxa"/>
          </w:tcPr>
          <w:p w:rsidR="008472C0" w:rsidRDefault="008472C0">
            <w:pPr>
              <w:pStyle w:val="ConsPlusNormal"/>
            </w:pPr>
          </w:p>
        </w:tc>
        <w:tc>
          <w:tcPr>
            <w:tcW w:w="1077" w:type="dxa"/>
          </w:tcPr>
          <w:p w:rsidR="008472C0" w:rsidRDefault="008472C0">
            <w:pPr>
              <w:pStyle w:val="ConsPlusNormal"/>
            </w:pPr>
          </w:p>
        </w:tc>
        <w:tc>
          <w:tcPr>
            <w:tcW w:w="1417" w:type="dxa"/>
          </w:tcPr>
          <w:p w:rsidR="008472C0" w:rsidRDefault="008472C0">
            <w:pPr>
              <w:pStyle w:val="ConsPlusNormal"/>
            </w:pPr>
          </w:p>
        </w:tc>
        <w:tc>
          <w:tcPr>
            <w:tcW w:w="1276" w:type="dxa"/>
          </w:tcPr>
          <w:p w:rsidR="008472C0" w:rsidRDefault="008472C0">
            <w:pPr>
              <w:pStyle w:val="ConsPlusNormal"/>
            </w:pPr>
          </w:p>
        </w:tc>
        <w:tc>
          <w:tcPr>
            <w:tcW w:w="992" w:type="dxa"/>
          </w:tcPr>
          <w:p w:rsidR="008472C0" w:rsidRDefault="008472C0">
            <w:pPr>
              <w:pStyle w:val="ConsPlusNormal"/>
            </w:pPr>
          </w:p>
        </w:tc>
        <w:tc>
          <w:tcPr>
            <w:tcW w:w="1234" w:type="dxa"/>
          </w:tcPr>
          <w:p w:rsidR="008472C0" w:rsidRDefault="008472C0">
            <w:pPr>
              <w:pStyle w:val="ConsPlusNormal"/>
            </w:pPr>
          </w:p>
        </w:tc>
        <w:tc>
          <w:tcPr>
            <w:tcW w:w="1020" w:type="dxa"/>
          </w:tcPr>
          <w:p w:rsidR="008472C0" w:rsidRDefault="008472C0">
            <w:pPr>
              <w:pStyle w:val="ConsPlusNormal"/>
            </w:pPr>
          </w:p>
        </w:tc>
        <w:tc>
          <w:tcPr>
            <w:tcW w:w="1020" w:type="dxa"/>
          </w:tcPr>
          <w:p w:rsidR="008472C0" w:rsidRDefault="008472C0">
            <w:pPr>
              <w:pStyle w:val="ConsPlusNormal"/>
            </w:pPr>
          </w:p>
        </w:tc>
        <w:tc>
          <w:tcPr>
            <w:tcW w:w="1304" w:type="dxa"/>
          </w:tcPr>
          <w:p w:rsidR="008472C0" w:rsidRDefault="008472C0">
            <w:pPr>
              <w:pStyle w:val="ConsPlusNormal"/>
            </w:pPr>
          </w:p>
        </w:tc>
      </w:tr>
      <w:tr w:rsidR="008472C0">
        <w:tc>
          <w:tcPr>
            <w:tcW w:w="3915" w:type="dxa"/>
            <w:gridSpan w:val="4"/>
          </w:tcPr>
          <w:p w:rsidR="008472C0" w:rsidRDefault="008472C0">
            <w:pPr>
              <w:pStyle w:val="ConsPlusNormal"/>
            </w:pPr>
            <w:r>
              <w:t>Итого</w:t>
            </w:r>
          </w:p>
        </w:tc>
        <w:tc>
          <w:tcPr>
            <w:tcW w:w="1077" w:type="dxa"/>
          </w:tcPr>
          <w:p w:rsidR="008472C0" w:rsidRDefault="008472C0">
            <w:pPr>
              <w:pStyle w:val="ConsPlusNormal"/>
            </w:pPr>
          </w:p>
        </w:tc>
        <w:tc>
          <w:tcPr>
            <w:tcW w:w="1417" w:type="dxa"/>
          </w:tcPr>
          <w:p w:rsidR="008472C0" w:rsidRDefault="008472C0">
            <w:pPr>
              <w:pStyle w:val="ConsPlusNormal"/>
            </w:pPr>
          </w:p>
        </w:tc>
        <w:tc>
          <w:tcPr>
            <w:tcW w:w="4522" w:type="dxa"/>
            <w:gridSpan w:val="4"/>
          </w:tcPr>
          <w:p w:rsidR="008472C0" w:rsidRDefault="008472C0">
            <w:pPr>
              <w:pStyle w:val="ConsPlusNormal"/>
            </w:pPr>
            <w:r>
              <w:t>Итого</w:t>
            </w:r>
          </w:p>
        </w:tc>
        <w:tc>
          <w:tcPr>
            <w:tcW w:w="1020" w:type="dxa"/>
          </w:tcPr>
          <w:p w:rsidR="008472C0" w:rsidRDefault="008472C0">
            <w:pPr>
              <w:pStyle w:val="ConsPlusNormal"/>
            </w:pPr>
          </w:p>
        </w:tc>
        <w:tc>
          <w:tcPr>
            <w:tcW w:w="1304" w:type="dxa"/>
          </w:tcPr>
          <w:p w:rsidR="008472C0" w:rsidRDefault="008472C0">
            <w:pPr>
              <w:pStyle w:val="ConsPlusNormal"/>
            </w:pPr>
          </w:p>
        </w:tc>
      </w:tr>
    </w:tbl>
    <w:p w:rsidR="008472C0" w:rsidRDefault="008472C0">
      <w:pPr>
        <w:pStyle w:val="ConsPlusNormal"/>
        <w:jc w:val="both"/>
      </w:pPr>
    </w:p>
    <w:p w:rsidR="008472C0" w:rsidRDefault="008472C0">
      <w:pPr>
        <w:pStyle w:val="ConsPlusNonformat"/>
        <w:jc w:val="both"/>
      </w:pPr>
      <w:r>
        <w:t>Передающая сторона:</w:t>
      </w:r>
    </w:p>
    <w:p w:rsidR="008472C0" w:rsidRDefault="008472C0">
      <w:pPr>
        <w:pStyle w:val="ConsPlusNonformat"/>
        <w:jc w:val="both"/>
      </w:pPr>
    </w:p>
    <w:p w:rsidR="008472C0" w:rsidRDefault="008472C0">
      <w:pPr>
        <w:pStyle w:val="ConsPlusNonformat"/>
        <w:jc w:val="both"/>
      </w:pPr>
      <w:r>
        <w:t>Руководитель клиента        _________     ______________________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Главный бухгалтер           _________     ______________________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Дата "___" _________ 20__ г.</w:t>
      </w:r>
    </w:p>
    <w:p w:rsidR="008472C0" w:rsidRDefault="008472C0">
      <w:pPr>
        <w:pStyle w:val="ConsPlusNonformat"/>
        <w:jc w:val="both"/>
      </w:pPr>
    </w:p>
    <w:p w:rsidR="008472C0" w:rsidRDefault="008472C0">
      <w:pPr>
        <w:pStyle w:val="ConsPlusNonformat"/>
        <w:jc w:val="both"/>
      </w:pPr>
      <w:r>
        <w:t>Принимающая сторона:</w:t>
      </w:r>
    </w:p>
    <w:p w:rsidR="008472C0" w:rsidRDefault="008472C0">
      <w:pPr>
        <w:pStyle w:val="ConsPlusNonformat"/>
        <w:jc w:val="both"/>
      </w:pPr>
    </w:p>
    <w:p w:rsidR="008472C0" w:rsidRDefault="008472C0">
      <w:pPr>
        <w:pStyle w:val="ConsPlusNonformat"/>
        <w:jc w:val="both"/>
      </w:pPr>
      <w:r>
        <w:t>Руководитель клиента        _________     ______________________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Главный бухгалтер           _________     ______________________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Дата "____" _________ 20__ г.</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7</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 xml:space="preserve">(в ред. </w:t>
      </w:r>
      <w:hyperlink r:id="rId72"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29.03.2016 N 01-07/20)</w:t>
      </w:r>
    </w:p>
    <w:p w:rsidR="008472C0" w:rsidRDefault="008472C0">
      <w:pPr>
        <w:pStyle w:val="ConsPlusNormal"/>
        <w:jc w:val="both"/>
      </w:pPr>
    </w:p>
    <w:p w:rsidR="008472C0" w:rsidRDefault="008472C0">
      <w:pPr>
        <w:pStyle w:val="ConsPlusNonformat"/>
        <w:jc w:val="both"/>
      </w:pPr>
      <w:bookmarkStart w:id="12" w:name="P817"/>
      <w:bookmarkEnd w:id="12"/>
      <w:r>
        <w:t xml:space="preserve">                           Уведомление N _______</w:t>
      </w:r>
    </w:p>
    <w:p w:rsidR="008472C0" w:rsidRDefault="008472C0">
      <w:pPr>
        <w:pStyle w:val="ConsPlusNonformat"/>
        <w:jc w:val="both"/>
      </w:pPr>
      <w:r>
        <w:t xml:space="preserve">              об уточнении кода дополнительной классификации</w:t>
      </w:r>
    </w:p>
    <w:p w:rsidR="008472C0" w:rsidRDefault="008472C0">
      <w:pPr>
        <w:pStyle w:val="ConsPlusNonformat"/>
        <w:jc w:val="both"/>
      </w:pPr>
      <w:r>
        <w:t xml:space="preserve">                    по произведенным кассовым выплатам</w:t>
      </w:r>
    </w:p>
    <w:p w:rsidR="008472C0" w:rsidRDefault="008472C0">
      <w:pPr>
        <w:pStyle w:val="ConsPlusNonformat"/>
        <w:jc w:val="both"/>
      </w:pPr>
      <w:r>
        <w:t xml:space="preserve">                       от "___" ___________ 20___ г.</w:t>
      </w:r>
    </w:p>
    <w:p w:rsidR="008472C0" w:rsidRDefault="008472C0">
      <w:pPr>
        <w:pStyle w:val="ConsPlusNonformat"/>
        <w:jc w:val="both"/>
      </w:pPr>
    </w:p>
    <w:p w:rsidR="008472C0" w:rsidRDefault="008472C0">
      <w:pPr>
        <w:pStyle w:val="ConsPlusNonformat"/>
        <w:jc w:val="both"/>
      </w:pPr>
      <w:r>
        <w:t>Наименование клиента ______________________________________________________</w:t>
      </w:r>
    </w:p>
    <w:p w:rsidR="008472C0" w:rsidRDefault="008472C0">
      <w:pPr>
        <w:pStyle w:val="ConsPlusNonformat"/>
        <w:jc w:val="both"/>
      </w:pPr>
      <w:r>
        <w:t>Номер лицевого счета ______________________________________________________</w:t>
      </w:r>
    </w:p>
    <w:p w:rsidR="008472C0" w:rsidRDefault="008472C0">
      <w:pPr>
        <w:pStyle w:val="ConsPlusNonformat"/>
        <w:jc w:val="both"/>
      </w:pPr>
      <w:r>
        <w:t>Кому: департамент исполнения  областного  бюджета и отчетности министерства</w:t>
      </w:r>
    </w:p>
    <w:p w:rsidR="008472C0" w:rsidRDefault="008472C0">
      <w:pPr>
        <w:pStyle w:val="ConsPlusNonformat"/>
        <w:jc w:val="both"/>
      </w:pPr>
      <w:r>
        <w:t>управления финансами Самарской области</w:t>
      </w:r>
    </w:p>
    <w:p w:rsidR="008472C0" w:rsidRDefault="008472C0">
      <w:pPr>
        <w:pStyle w:val="ConsPlusNonformat"/>
        <w:jc w:val="both"/>
      </w:pPr>
    </w:p>
    <w:p w:rsidR="008472C0" w:rsidRDefault="008472C0">
      <w:pPr>
        <w:pStyle w:val="ConsPlusNonformat"/>
        <w:jc w:val="both"/>
      </w:pPr>
      <w:r>
        <w:t>Единица измерения: руб. (с точностью до второго десятичного знака)</w:t>
      </w:r>
    </w:p>
    <w:p w:rsidR="008472C0" w:rsidRDefault="00847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737"/>
        <w:gridCol w:w="1417"/>
        <w:gridCol w:w="1814"/>
        <w:gridCol w:w="964"/>
        <w:gridCol w:w="1587"/>
        <w:gridCol w:w="1457"/>
        <w:gridCol w:w="1471"/>
      </w:tblGrid>
      <w:tr w:rsidR="008472C0">
        <w:tc>
          <w:tcPr>
            <w:tcW w:w="4082" w:type="dxa"/>
            <w:gridSpan w:val="3"/>
          </w:tcPr>
          <w:p w:rsidR="008472C0" w:rsidRDefault="008472C0">
            <w:pPr>
              <w:pStyle w:val="ConsPlusNormal"/>
              <w:jc w:val="center"/>
            </w:pPr>
            <w:r>
              <w:t>Уточняемый платежный документ</w:t>
            </w:r>
          </w:p>
        </w:tc>
        <w:tc>
          <w:tcPr>
            <w:tcW w:w="1814" w:type="dxa"/>
            <w:vMerge w:val="restart"/>
          </w:tcPr>
          <w:p w:rsidR="008472C0" w:rsidRDefault="008472C0">
            <w:pPr>
              <w:pStyle w:val="ConsPlusNormal"/>
              <w:jc w:val="center"/>
            </w:pPr>
            <w:r>
              <w:t>Основная бюджетная классификация</w:t>
            </w:r>
          </w:p>
        </w:tc>
        <w:tc>
          <w:tcPr>
            <w:tcW w:w="964" w:type="dxa"/>
            <w:vMerge w:val="restart"/>
          </w:tcPr>
          <w:p w:rsidR="008472C0" w:rsidRDefault="008472C0">
            <w:pPr>
              <w:pStyle w:val="ConsPlusNormal"/>
              <w:jc w:val="center"/>
            </w:pPr>
            <w:r>
              <w:t>Сумма</w:t>
            </w:r>
          </w:p>
        </w:tc>
        <w:tc>
          <w:tcPr>
            <w:tcW w:w="3044" w:type="dxa"/>
            <w:gridSpan w:val="2"/>
          </w:tcPr>
          <w:p w:rsidR="008472C0" w:rsidRDefault="008472C0">
            <w:pPr>
              <w:pStyle w:val="ConsPlusNormal"/>
              <w:jc w:val="center"/>
            </w:pPr>
            <w:r>
              <w:t>Дополнительная классификация</w:t>
            </w:r>
          </w:p>
        </w:tc>
        <w:tc>
          <w:tcPr>
            <w:tcW w:w="1471" w:type="dxa"/>
            <w:vMerge w:val="restart"/>
          </w:tcPr>
          <w:p w:rsidR="008472C0" w:rsidRDefault="008472C0">
            <w:pPr>
              <w:pStyle w:val="ConsPlusNormal"/>
              <w:jc w:val="center"/>
            </w:pPr>
            <w:r>
              <w:t>Примечание</w:t>
            </w:r>
          </w:p>
        </w:tc>
      </w:tr>
      <w:tr w:rsidR="008472C0">
        <w:tc>
          <w:tcPr>
            <w:tcW w:w="1928" w:type="dxa"/>
          </w:tcPr>
          <w:p w:rsidR="008472C0" w:rsidRDefault="008472C0">
            <w:pPr>
              <w:pStyle w:val="ConsPlusNormal"/>
              <w:jc w:val="center"/>
            </w:pPr>
            <w:r>
              <w:t>Тип документа</w:t>
            </w:r>
          </w:p>
        </w:tc>
        <w:tc>
          <w:tcPr>
            <w:tcW w:w="737" w:type="dxa"/>
          </w:tcPr>
          <w:p w:rsidR="008472C0" w:rsidRDefault="008472C0">
            <w:pPr>
              <w:pStyle w:val="ConsPlusNormal"/>
              <w:jc w:val="center"/>
            </w:pPr>
            <w:r>
              <w:t>Дата</w:t>
            </w:r>
          </w:p>
        </w:tc>
        <w:tc>
          <w:tcPr>
            <w:tcW w:w="1417" w:type="dxa"/>
          </w:tcPr>
          <w:p w:rsidR="008472C0" w:rsidRDefault="008472C0">
            <w:pPr>
              <w:pStyle w:val="ConsPlusNormal"/>
              <w:jc w:val="center"/>
            </w:pPr>
            <w:r>
              <w:t>Номер</w:t>
            </w:r>
          </w:p>
        </w:tc>
        <w:tc>
          <w:tcPr>
            <w:tcW w:w="1814" w:type="dxa"/>
            <w:vMerge/>
          </w:tcPr>
          <w:p w:rsidR="008472C0" w:rsidRDefault="008472C0"/>
        </w:tc>
        <w:tc>
          <w:tcPr>
            <w:tcW w:w="964" w:type="dxa"/>
            <w:vMerge/>
          </w:tcPr>
          <w:p w:rsidR="008472C0" w:rsidRDefault="008472C0"/>
        </w:tc>
        <w:tc>
          <w:tcPr>
            <w:tcW w:w="1587" w:type="dxa"/>
          </w:tcPr>
          <w:p w:rsidR="008472C0" w:rsidRDefault="008472C0">
            <w:pPr>
              <w:pStyle w:val="ConsPlusNormal"/>
              <w:jc w:val="center"/>
            </w:pPr>
            <w:proofErr w:type="gramStart"/>
            <w:r>
              <w:t>Подлежащая</w:t>
            </w:r>
            <w:proofErr w:type="gramEnd"/>
            <w:r>
              <w:t xml:space="preserve"> изменению</w:t>
            </w:r>
          </w:p>
        </w:tc>
        <w:tc>
          <w:tcPr>
            <w:tcW w:w="1457" w:type="dxa"/>
          </w:tcPr>
          <w:p w:rsidR="008472C0" w:rsidRDefault="008472C0">
            <w:pPr>
              <w:pStyle w:val="ConsPlusNormal"/>
              <w:jc w:val="center"/>
            </w:pPr>
            <w:r>
              <w:t>Измененная</w:t>
            </w:r>
          </w:p>
        </w:tc>
        <w:tc>
          <w:tcPr>
            <w:tcW w:w="1471" w:type="dxa"/>
            <w:vMerge/>
          </w:tcPr>
          <w:p w:rsidR="008472C0" w:rsidRDefault="008472C0"/>
        </w:tc>
      </w:tr>
      <w:tr w:rsidR="008472C0">
        <w:tc>
          <w:tcPr>
            <w:tcW w:w="1928" w:type="dxa"/>
          </w:tcPr>
          <w:p w:rsidR="008472C0" w:rsidRDefault="008472C0">
            <w:pPr>
              <w:pStyle w:val="ConsPlusNormal"/>
              <w:jc w:val="center"/>
            </w:pPr>
            <w:r>
              <w:lastRenderedPageBreak/>
              <w:t>1</w:t>
            </w:r>
          </w:p>
        </w:tc>
        <w:tc>
          <w:tcPr>
            <w:tcW w:w="737" w:type="dxa"/>
          </w:tcPr>
          <w:p w:rsidR="008472C0" w:rsidRDefault="008472C0">
            <w:pPr>
              <w:pStyle w:val="ConsPlusNormal"/>
              <w:jc w:val="center"/>
            </w:pPr>
            <w:r>
              <w:t>2</w:t>
            </w:r>
          </w:p>
        </w:tc>
        <w:tc>
          <w:tcPr>
            <w:tcW w:w="1417" w:type="dxa"/>
          </w:tcPr>
          <w:p w:rsidR="008472C0" w:rsidRDefault="008472C0">
            <w:pPr>
              <w:pStyle w:val="ConsPlusNormal"/>
              <w:jc w:val="center"/>
            </w:pPr>
            <w:r>
              <w:t>3</w:t>
            </w:r>
          </w:p>
        </w:tc>
        <w:tc>
          <w:tcPr>
            <w:tcW w:w="1814" w:type="dxa"/>
          </w:tcPr>
          <w:p w:rsidR="008472C0" w:rsidRDefault="008472C0">
            <w:pPr>
              <w:pStyle w:val="ConsPlusNormal"/>
              <w:jc w:val="center"/>
            </w:pPr>
            <w:r>
              <w:t>4</w:t>
            </w:r>
          </w:p>
        </w:tc>
        <w:tc>
          <w:tcPr>
            <w:tcW w:w="964" w:type="dxa"/>
          </w:tcPr>
          <w:p w:rsidR="008472C0" w:rsidRDefault="008472C0">
            <w:pPr>
              <w:pStyle w:val="ConsPlusNormal"/>
              <w:jc w:val="center"/>
            </w:pPr>
            <w:r>
              <w:t>5</w:t>
            </w:r>
          </w:p>
        </w:tc>
        <w:tc>
          <w:tcPr>
            <w:tcW w:w="1587" w:type="dxa"/>
          </w:tcPr>
          <w:p w:rsidR="008472C0" w:rsidRDefault="008472C0">
            <w:pPr>
              <w:pStyle w:val="ConsPlusNormal"/>
              <w:jc w:val="center"/>
            </w:pPr>
            <w:r>
              <w:t>6</w:t>
            </w:r>
          </w:p>
        </w:tc>
        <w:tc>
          <w:tcPr>
            <w:tcW w:w="1457" w:type="dxa"/>
          </w:tcPr>
          <w:p w:rsidR="008472C0" w:rsidRDefault="008472C0">
            <w:pPr>
              <w:pStyle w:val="ConsPlusNormal"/>
              <w:jc w:val="center"/>
            </w:pPr>
            <w:r>
              <w:t>7</w:t>
            </w:r>
          </w:p>
        </w:tc>
        <w:tc>
          <w:tcPr>
            <w:tcW w:w="1471" w:type="dxa"/>
          </w:tcPr>
          <w:p w:rsidR="008472C0" w:rsidRDefault="008472C0">
            <w:pPr>
              <w:pStyle w:val="ConsPlusNormal"/>
              <w:jc w:val="center"/>
            </w:pPr>
            <w:r>
              <w:t>8</w:t>
            </w:r>
          </w:p>
        </w:tc>
      </w:tr>
      <w:tr w:rsidR="008472C0">
        <w:tc>
          <w:tcPr>
            <w:tcW w:w="1928" w:type="dxa"/>
          </w:tcPr>
          <w:p w:rsidR="008472C0" w:rsidRDefault="008472C0">
            <w:pPr>
              <w:pStyle w:val="ConsPlusNormal"/>
              <w:jc w:val="center"/>
            </w:pPr>
            <w:r>
              <w:t>Уведомление об уточнении дополнительной классификации</w:t>
            </w:r>
          </w:p>
        </w:tc>
        <w:tc>
          <w:tcPr>
            <w:tcW w:w="737" w:type="dxa"/>
          </w:tcPr>
          <w:p w:rsidR="008472C0" w:rsidRDefault="008472C0">
            <w:pPr>
              <w:pStyle w:val="ConsPlusNormal"/>
            </w:pPr>
          </w:p>
        </w:tc>
        <w:tc>
          <w:tcPr>
            <w:tcW w:w="1417" w:type="dxa"/>
          </w:tcPr>
          <w:p w:rsidR="008472C0" w:rsidRDefault="008472C0">
            <w:pPr>
              <w:pStyle w:val="ConsPlusNormal"/>
            </w:pPr>
          </w:p>
        </w:tc>
        <w:tc>
          <w:tcPr>
            <w:tcW w:w="1814" w:type="dxa"/>
          </w:tcPr>
          <w:p w:rsidR="008472C0" w:rsidRDefault="008472C0">
            <w:pPr>
              <w:pStyle w:val="ConsPlusNormal"/>
            </w:pPr>
          </w:p>
        </w:tc>
        <w:tc>
          <w:tcPr>
            <w:tcW w:w="964" w:type="dxa"/>
          </w:tcPr>
          <w:p w:rsidR="008472C0" w:rsidRDefault="008472C0">
            <w:pPr>
              <w:pStyle w:val="ConsPlusNormal"/>
            </w:pPr>
          </w:p>
        </w:tc>
        <w:tc>
          <w:tcPr>
            <w:tcW w:w="1587" w:type="dxa"/>
          </w:tcPr>
          <w:p w:rsidR="008472C0" w:rsidRDefault="008472C0">
            <w:pPr>
              <w:pStyle w:val="ConsPlusNormal"/>
            </w:pPr>
          </w:p>
        </w:tc>
        <w:tc>
          <w:tcPr>
            <w:tcW w:w="1457" w:type="dxa"/>
          </w:tcPr>
          <w:p w:rsidR="008472C0" w:rsidRDefault="008472C0">
            <w:pPr>
              <w:pStyle w:val="ConsPlusNormal"/>
            </w:pPr>
          </w:p>
        </w:tc>
        <w:tc>
          <w:tcPr>
            <w:tcW w:w="1471" w:type="dxa"/>
          </w:tcPr>
          <w:p w:rsidR="008472C0" w:rsidRDefault="008472C0">
            <w:pPr>
              <w:pStyle w:val="ConsPlusNormal"/>
            </w:pPr>
          </w:p>
        </w:tc>
      </w:tr>
    </w:tbl>
    <w:p w:rsidR="008472C0" w:rsidRDefault="008472C0">
      <w:pPr>
        <w:sectPr w:rsidR="008472C0">
          <w:pgSz w:w="16838" w:h="11905" w:orient="landscape"/>
          <w:pgMar w:top="1701" w:right="1134" w:bottom="850" w:left="1134" w:header="0" w:footer="0" w:gutter="0"/>
          <w:cols w:space="720"/>
        </w:sectPr>
      </w:pPr>
    </w:p>
    <w:p w:rsidR="008472C0" w:rsidRDefault="008472C0">
      <w:pPr>
        <w:pStyle w:val="ConsPlusNormal"/>
        <w:jc w:val="both"/>
      </w:pPr>
    </w:p>
    <w:p w:rsidR="008472C0" w:rsidRDefault="008472C0">
      <w:pPr>
        <w:pStyle w:val="ConsPlusNonformat"/>
        <w:jc w:val="both"/>
      </w:pPr>
      <w:r>
        <w:t>Руководитель                     ____________      ________________________</w:t>
      </w:r>
    </w:p>
    <w:p w:rsidR="008472C0" w:rsidRDefault="008472C0">
      <w:pPr>
        <w:pStyle w:val="ConsPlusNonformat"/>
        <w:jc w:val="both"/>
      </w:pPr>
      <w:r>
        <w:t>(иное уполномоченное лицо)        (подпись)        (расшифровка подписи)</w:t>
      </w:r>
    </w:p>
    <w:p w:rsidR="008472C0" w:rsidRDefault="008472C0">
      <w:pPr>
        <w:pStyle w:val="ConsPlusNonformat"/>
        <w:jc w:val="both"/>
      </w:pPr>
    </w:p>
    <w:p w:rsidR="008472C0" w:rsidRDefault="008472C0">
      <w:pPr>
        <w:pStyle w:val="ConsPlusNonformat"/>
        <w:jc w:val="both"/>
      </w:pPr>
      <w:r>
        <w:t>Главный бухгалтер                ____________      ________________________</w:t>
      </w:r>
    </w:p>
    <w:p w:rsidR="008472C0" w:rsidRDefault="008472C0">
      <w:pPr>
        <w:pStyle w:val="ConsPlusNonformat"/>
        <w:jc w:val="both"/>
      </w:pPr>
      <w:r>
        <w:t>(иное уполномоченное лицо)        (подпись)         (расшифровка подписи)</w:t>
      </w:r>
    </w:p>
    <w:p w:rsidR="008472C0" w:rsidRDefault="008472C0">
      <w:pPr>
        <w:pStyle w:val="ConsPlusNonformat"/>
        <w:jc w:val="both"/>
      </w:pPr>
      <w:r>
        <w:t>Дата "___" _________ 20__ г.</w:t>
      </w:r>
    </w:p>
    <w:p w:rsidR="008472C0" w:rsidRDefault="008472C0">
      <w:pPr>
        <w:pStyle w:val="ConsPlusNonformat"/>
        <w:jc w:val="both"/>
      </w:pPr>
      <w:r>
        <w:t>М.П.</w:t>
      </w:r>
    </w:p>
    <w:p w:rsidR="008472C0" w:rsidRDefault="008472C0">
      <w:pPr>
        <w:pStyle w:val="ConsPlusNonformat"/>
        <w:jc w:val="both"/>
      </w:pP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Служебные отметки департамента исполнения областного бюджета и отчетности</w:t>
      </w:r>
    </w:p>
    <w:p w:rsidR="008472C0" w:rsidRDefault="008472C0">
      <w:pPr>
        <w:pStyle w:val="ConsPlusNonformat"/>
        <w:jc w:val="both"/>
      </w:pPr>
      <w:r>
        <w:t>Дата представления "___" _________ 20___ г.</w:t>
      </w:r>
    </w:p>
    <w:p w:rsidR="008472C0" w:rsidRDefault="008472C0">
      <w:pPr>
        <w:pStyle w:val="ConsPlusNonformat"/>
        <w:jc w:val="both"/>
      </w:pPr>
      <w:r>
        <w:t>Платежный документ уточнен.</w:t>
      </w:r>
    </w:p>
    <w:p w:rsidR="008472C0" w:rsidRDefault="008472C0">
      <w:pPr>
        <w:pStyle w:val="ConsPlusNonformat"/>
        <w:jc w:val="both"/>
      </w:pPr>
      <w:r>
        <w:t>Платежный документ не уточнен.</w:t>
      </w:r>
    </w:p>
    <w:p w:rsidR="008472C0" w:rsidRDefault="008472C0">
      <w:pPr>
        <w:pStyle w:val="ConsPlusNonformat"/>
        <w:jc w:val="both"/>
      </w:pPr>
    </w:p>
    <w:p w:rsidR="008472C0" w:rsidRDefault="008472C0">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8472C0" w:rsidRDefault="008472C0">
      <w:pPr>
        <w:pStyle w:val="ConsPlusNonformat"/>
        <w:jc w:val="both"/>
      </w:pPr>
      <w:r>
        <w:t>департамента</w:t>
      </w:r>
    </w:p>
    <w:p w:rsidR="008472C0" w:rsidRDefault="008472C0">
      <w:pPr>
        <w:pStyle w:val="ConsPlusNonformat"/>
        <w:jc w:val="both"/>
      </w:pPr>
      <w:r>
        <w:t>___________     _____________      _____________________</w:t>
      </w:r>
    </w:p>
    <w:p w:rsidR="008472C0" w:rsidRDefault="008472C0">
      <w:pPr>
        <w:pStyle w:val="ConsPlusNonformat"/>
        <w:jc w:val="both"/>
      </w:pPr>
      <w:r>
        <w:t>(должность)        (подпись)      (расшифровка подписи)</w:t>
      </w:r>
    </w:p>
    <w:p w:rsidR="008472C0" w:rsidRDefault="008472C0">
      <w:pPr>
        <w:pStyle w:val="ConsPlusNonformat"/>
        <w:jc w:val="both"/>
      </w:pPr>
      <w:r>
        <w:t>Дата "___" _________ 20____ г.</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8</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sectPr w:rsidR="008472C0">
          <w:pgSz w:w="11905" w:h="16838"/>
          <w:pgMar w:top="1134" w:right="850" w:bottom="1134" w:left="1701" w:header="0" w:footer="0" w:gutter="0"/>
          <w:cols w:space="720"/>
        </w:sectPr>
      </w:pPr>
    </w:p>
    <w:p w:rsidR="008472C0" w:rsidRDefault="008472C0">
      <w:pPr>
        <w:pStyle w:val="ConsPlusNormal"/>
        <w:jc w:val="center"/>
      </w:pPr>
      <w:r>
        <w:lastRenderedPageBreak/>
        <w:t>Список изменяющих документов</w:t>
      </w:r>
    </w:p>
    <w:p w:rsidR="008472C0" w:rsidRDefault="008472C0">
      <w:pPr>
        <w:pStyle w:val="ConsPlusNormal"/>
        <w:jc w:val="center"/>
      </w:pPr>
      <w:proofErr w:type="gramStart"/>
      <w:r>
        <w:t xml:space="preserve">(в ред. </w:t>
      </w:r>
      <w:hyperlink r:id="rId73"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24.01.2017 N 01-07/6)</w:t>
      </w:r>
    </w:p>
    <w:p w:rsidR="008472C0" w:rsidRDefault="008472C0">
      <w:pPr>
        <w:pStyle w:val="ConsPlusNormal"/>
        <w:jc w:val="both"/>
      </w:pPr>
    </w:p>
    <w:p w:rsidR="008472C0" w:rsidRDefault="008472C0">
      <w:pPr>
        <w:pStyle w:val="ConsPlusNonformat"/>
        <w:jc w:val="both"/>
      </w:pPr>
      <w:bookmarkStart w:id="13" w:name="P893"/>
      <w:bookmarkEnd w:id="13"/>
      <w:r>
        <w:t xml:space="preserve">                        Дополнительная расшифровка</w:t>
      </w:r>
    </w:p>
    <w:p w:rsidR="008472C0" w:rsidRDefault="008472C0">
      <w:pPr>
        <w:pStyle w:val="ConsPlusNonformat"/>
        <w:jc w:val="both"/>
      </w:pPr>
      <w:r>
        <w:t xml:space="preserve">                        к бюджетному обязательству</w:t>
      </w:r>
    </w:p>
    <w:p w:rsidR="008472C0" w:rsidRDefault="008472C0">
      <w:pPr>
        <w:pStyle w:val="ConsPlusNonformat"/>
        <w:jc w:val="both"/>
      </w:pPr>
    </w:p>
    <w:p w:rsidR="008472C0" w:rsidRDefault="008472C0">
      <w:pPr>
        <w:pStyle w:val="ConsPlusNonformat"/>
        <w:jc w:val="both"/>
      </w:pPr>
      <w:r>
        <w:t>Наименование клиента, номер лицевого счета ________________________________</w:t>
      </w:r>
    </w:p>
    <w:p w:rsidR="008472C0" w:rsidRDefault="008472C0">
      <w:pPr>
        <w:pStyle w:val="ConsPlusNonformat"/>
        <w:jc w:val="both"/>
      </w:pPr>
      <w:r>
        <w:t>Государственный контракт от "___" _______ 20__ г. N ______________________,</w:t>
      </w:r>
    </w:p>
    <w:p w:rsidR="008472C0" w:rsidRDefault="008472C0">
      <w:pPr>
        <w:pStyle w:val="ConsPlusNonformat"/>
        <w:jc w:val="both"/>
      </w:pPr>
      <w:r>
        <w:t>Номер реестровой записи в реестре государственных контрактов ______________</w:t>
      </w:r>
    </w:p>
    <w:p w:rsidR="008472C0" w:rsidRDefault="008472C0">
      <w:pPr>
        <w:pStyle w:val="ConsPlusNonformat"/>
        <w:jc w:val="both"/>
      </w:pPr>
      <w:r>
        <w:t>Уникальный номер государственного контракта _______________________________</w:t>
      </w:r>
    </w:p>
    <w:p w:rsidR="008472C0" w:rsidRDefault="008472C0">
      <w:pPr>
        <w:pStyle w:val="ConsPlusNonformat"/>
        <w:jc w:val="both"/>
      </w:pPr>
      <w:r>
        <w:t>Срок действия государственного контракта с ___________ по _________________</w:t>
      </w:r>
    </w:p>
    <w:p w:rsidR="008472C0" w:rsidRDefault="008472C0">
      <w:pPr>
        <w:pStyle w:val="ConsPlusNonformat"/>
        <w:jc w:val="both"/>
      </w:pPr>
      <w:r>
        <w:t>Предмет государственного контракта ________________________________________</w:t>
      </w:r>
    </w:p>
    <w:p w:rsidR="008472C0" w:rsidRDefault="008472C0">
      <w:pPr>
        <w:pStyle w:val="ConsPlusNonformat"/>
        <w:jc w:val="both"/>
      </w:pPr>
      <w:r>
        <w:t>ИНН, КПП, наименование поставщика (подрядчика,  исполнителя), форма расчета</w:t>
      </w:r>
    </w:p>
    <w:p w:rsidR="008472C0" w:rsidRDefault="008472C0">
      <w:pPr>
        <w:pStyle w:val="ConsPlusNonformat"/>
        <w:jc w:val="both"/>
      </w:pPr>
      <w:r>
        <w:t>(наличный расчет, безналичный расчет), номер счета для перечисления средств</w:t>
      </w:r>
    </w:p>
    <w:p w:rsidR="008472C0" w:rsidRDefault="008472C0">
      <w:pPr>
        <w:pStyle w:val="ConsPlusNonformat"/>
        <w:jc w:val="both"/>
      </w:pPr>
      <w:r>
        <w:t>(в случае безналичного расчета) ___________________________________________</w:t>
      </w: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Условия оплаты (размер аванса, оплата по факту) ___________________________</w:t>
      </w:r>
    </w:p>
    <w:p w:rsidR="008472C0" w:rsidRDefault="008472C0">
      <w:pPr>
        <w:pStyle w:val="ConsPlusNonformat"/>
        <w:jc w:val="both"/>
      </w:pPr>
      <w:r>
        <w:t>Способ определения поставщика (подрядчика, исполнителя) ___________________</w:t>
      </w:r>
    </w:p>
    <w:p w:rsidR="008472C0" w:rsidRDefault="008472C0">
      <w:pPr>
        <w:pStyle w:val="ConsPlusNonformat"/>
        <w:jc w:val="both"/>
      </w:pPr>
      <w:r>
        <w:t>Общая сумма по государственному контракту ________________________________,</w:t>
      </w:r>
    </w:p>
    <w:p w:rsidR="008472C0" w:rsidRDefault="008472C0">
      <w:pPr>
        <w:pStyle w:val="ConsPlusNonformat"/>
        <w:jc w:val="both"/>
      </w:pPr>
      <w:r>
        <w:t xml:space="preserve">                                           </w:t>
      </w:r>
      <w:proofErr w:type="gramStart"/>
      <w:r>
        <w:t>(в руб., с точностью до второго</w:t>
      </w:r>
      <w:proofErr w:type="gramEnd"/>
    </w:p>
    <w:p w:rsidR="008472C0" w:rsidRDefault="008472C0">
      <w:pPr>
        <w:pStyle w:val="ConsPlusNonformat"/>
        <w:jc w:val="both"/>
      </w:pPr>
      <w:r>
        <w:t xml:space="preserve">                                                   десятичного знака)</w:t>
      </w:r>
    </w:p>
    <w:p w:rsidR="008472C0" w:rsidRDefault="008472C0">
      <w:pPr>
        <w:pStyle w:val="ConsPlusNonformat"/>
        <w:jc w:val="both"/>
      </w:pPr>
      <w:r>
        <w:t>в т.ч.:</w:t>
      </w:r>
    </w:p>
    <w:p w:rsidR="008472C0" w:rsidRDefault="008472C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33"/>
        <w:gridCol w:w="762"/>
        <w:gridCol w:w="620"/>
        <w:gridCol w:w="620"/>
        <w:gridCol w:w="1028"/>
        <w:gridCol w:w="863"/>
        <w:gridCol w:w="919"/>
        <w:gridCol w:w="579"/>
        <w:gridCol w:w="760"/>
        <w:gridCol w:w="955"/>
        <w:gridCol w:w="935"/>
        <w:gridCol w:w="418"/>
        <w:gridCol w:w="541"/>
        <w:gridCol w:w="541"/>
        <w:gridCol w:w="541"/>
        <w:gridCol w:w="541"/>
        <w:gridCol w:w="683"/>
        <w:gridCol w:w="683"/>
        <w:gridCol w:w="886"/>
        <w:gridCol w:w="886"/>
      </w:tblGrid>
      <w:tr w:rsidR="008472C0" w:rsidTr="008472C0">
        <w:tc>
          <w:tcPr>
            <w:tcW w:w="927" w:type="pct"/>
            <w:gridSpan w:val="4"/>
          </w:tcPr>
          <w:p w:rsidR="008472C0" w:rsidRDefault="008472C0">
            <w:pPr>
              <w:pStyle w:val="ConsPlusNormal"/>
              <w:jc w:val="center"/>
            </w:pPr>
            <w:r>
              <w:t>Коды бюджетной классификации</w:t>
            </w:r>
          </w:p>
        </w:tc>
        <w:tc>
          <w:tcPr>
            <w:tcW w:w="1957" w:type="pct"/>
            <w:gridSpan w:val="7"/>
          </w:tcPr>
          <w:p w:rsidR="008472C0" w:rsidRDefault="008472C0">
            <w:pPr>
              <w:pStyle w:val="ConsPlusNormal"/>
              <w:jc w:val="center"/>
            </w:pPr>
            <w:r>
              <w:t>Коды дополнительной классификации</w:t>
            </w:r>
          </w:p>
        </w:tc>
        <w:tc>
          <w:tcPr>
            <w:tcW w:w="1017" w:type="pct"/>
            <w:gridSpan w:val="5"/>
          </w:tcPr>
          <w:p w:rsidR="008472C0" w:rsidRDefault="008472C0">
            <w:pPr>
              <w:pStyle w:val="ConsPlusNormal"/>
              <w:jc w:val="center"/>
            </w:pPr>
            <w:r>
              <w:t>Текущий финансовый год</w:t>
            </w:r>
          </w:p>
        </w:tc>
        <w:tc>
          <w:tcPr>
            <w:tcW w:w="230" w:type="pct"/>
            <w:vMerge w:val="restart"/>
          </w:tcPr>
          <w:p w:rsidR="008472C0" w:rsidRDefault="008472C0">
            <w:pPr>
              <w:pStyle w:val="ConsPlusNormal"/>
              <w:jc w:val="center"/>
            </w:pPr>
            <w:r>
              <w:t>Первый год планового периода</w:t>
            </w:r>
          </w:p>
        </w:tc>
        <w:tc>
          <w:tcPr>
            <w:tcW w:w="259" w:type="pct"/>
            <w:vMerge w:val="restart"/>
          </w:tcPr>
          <w:p w:rsidR="008472C0" w:rsidRDefault="008472C0">
            <w:pPr>
              <w:pStyle w:val="ConsPlusNormal"/>
              <w:jc w:val="center"/>
            </w:pPr>
            <w:r>
              <w:t>Второй год планового периода</w:t>
            </w:r>
          </w:p>
        </w:tc>
        <w:tc>
          <w:tcPr>
            <w:tcW w:w="286" w:type="pct"/>
            <w:vMerge w:val="restart"/>
          </w:tcPr>
          <w:p w:rsidR="008472C0" w:rsidRDefault="008472C0">
            <w:pPr>
              <w:pStyle w:val="ConsPlusNormal"/>
              <w:jc w:val="center"/>
            </w:pPr>
            <w:r>
              <w:t>N бюджетного обязательства в отчетном году</w:t>
            </w:r>
          </w:p>
        </w:tc>
        <w:tc>
          <w:tcPr>
            <w:tcW w:w="325" w:type="pct"/>
            <w:vMerge w:val="restart"/>
          </w:tcPr>
          <w:p w:rsidR="008472C0" w:rsidRDefault="008472C0">
            <w:pPr>
              <w:pStyle w:val="ConsPlusNormal"/>
              <w:jc w:val="center"/>
            </w:pPr>
            <w:r>
              <w:t>N бюджетного обязательства</w:t>
            </w:r>
          </w:p>
        </w:tc>
      </w:tr>
      <w:tr w:rsidR="008472C0" w:rsidTr="008472C0">
        <w:tc>
          <w:tcPr>
            <w:tcW w:w="222" w:type="pct"/>
          </w:tcPr>
          <w:p w:rsidR="008472C0" w:rsidRDefault="008472C0">
            <w:pPr>
              <w:pStyle w:val="ConsPlusNormal"/>
              <w:jc w:val="center"/>
            </w:pPr>
            <w:r>
              <w:t>Код главного распорядителя средств</w:t>
            </w:r>
          </w:p>
        </w:tc>
        <w:tc>
          <w:tcPr>
            <w:tcW w:w="218" w:type="pct"/>
          </w:tcPr>
          <w:p w:rsidR="008472C0" w:rsidRDefault="008472C0">
            <w:pPr>
              <w:pStyle w:val="ConsPlusNormal"/>
              <w:jc w:val="center"/>
            </w:pPr>
            <w:r>
              <w:t>Код раздела, подраздела</w:t>
            </w:r>
          </w:p>
        </w:tc>
        <w:tc>
          <w:tcPr>
            <w:tcW w:w="286" w:type="pct"/>
          </w:tcPr>
          <w:p w:rsidR="008472C0" w:rsidRDefault="008472C0">
            <w:pPr>
              <w:pStyle w:val="ConsPlusNormal"/>
              <w:jc w:val="center"/>
            </w:pPr>
            <w:r>
              <w:t>Код целевой статьи расходов</w:t>
            </w:r>
          </w:p>
        </w:tc>
        <w:tc>
          <w:tcPr>
            <w:tcW w:w="201" w:type="pct"/>
          </w:tcPr>
          <w:p w:rsidR="008472C0" w:rsidRDefault="008472C0">
            <w:pPr>
              <w:pStyle w:val="ConsPlusNormal"/>
              <w:jc w:val="center"/>
            </w:pPr>
            <w:r>
              <w:t>Код вида расходов</w:t>
            </w:r>
          </w:p>
        </w:tc>
        <w:tc>
          <w:tcPr>
            <w:tcW w:w="267" w:type="pct"/>
          </w:tcPr>
          <w:p w:rsidR="008472C0" w:rsidRDefault="008472C0">
            <w:pPr>
              <w:pStyle w:val="ConsPlusNormal"/>
              <w:jc w:val="center"/>
            </w:pPr>
            <w:r>
              <w:t>Код муниципального образования</w:t>
            </w:r>
          </w:p>
        </w:tc>
        <w:tc>
          <w:tcPr>
            <w:tcW w:w="320" w:type="pct"/>
          </w:tcPr>
          <w:p w:rsidR="008472C0" w:rsidRDefault="008472C0">
            <w:pPr>
              <w:pStyle w:val="ConsPlusNormal"/>
              <w:jc w:val="center"/>
            </w:pPr>
            <w:r>
              <w:t>Мероприятие</w:t>
            </w:r>
          </w:p>
        </w:tc>
        <w:tc>
          <w:tcPr>
            <w:tcW w:w="325" w:type="pct"/>
          </w:tcPr>
          <w:p w:rsidR="008472C0" w:rsidRDefault="008472C0">
            <w:pPr>
              <w:pStyle w:val="ConsPlusNormal"/>
              <w:jc w:val="center"/>
            </w:pPr>
            <w:r>
              <w:t>Отнесение к публичному нормативному обязательству</w:t>
            </w:r>
          </w:p>
        </w:tc>
        <w:tc>
          <w:tcPr>
            <w:tcW w:w="192" w:type="pct"/>
          </w:tcPr>
          <w:p w:rsidR="008472C0" w:rsidRDefault="008472C0">
            <w:pPr>
              <w:pStyle w:val="ConsPlusNormal"/>
              <w:jc w:val="center"/>
            </w:pPr>
            <w:r>
              <w:t>Код целевых средств</w:t>
            </w:r>
          </w:p>
        </w:tc>
        <w:tc>
          <w:tcPr>
            <w:tcW w:w="328" w:type="pct"/>
          </w:tcPr>
          <w:p w:rsidR="008472C0" w:rsidRDefault="008472C0">
            <w:pPr>
              <w:pStyle w:val="ConsPlusNormal"/>
              <w:jc w:val="center"/>
            </w:pPr>
            <w:r>
              <w:t>Отнесение к Указам Президента Российской Федерации</w:t>
            </w:r>
          </w:p>
        </w:tc>
        <w:tc>
          <w:tcPr>
            <w:tcW w:w="263" w:type="pct"/>
          </w:tcPr>
          <w:p w:rsidR="008472C0" w:rsidRDefault="008472C0">
            <w:pPr>
              <w:pStyle w:val="ConsPlusNormal"/>
              <w:jc w:val="center"/>
            </w:pPr>
            <w:r>
              <w:t>Экономическая классификация расходов</w:t>
            </w:r>
          </w:p>
        </w:tc>
        <w:tc>
          <w:tcPr>
            <w:tcW w:w="263" w:type="pct"/>
          </w:tcPr>
          <w:p w:rsidR="008472C0" w:rsidRDefault="008472C0">
            <w:pPr>
              <w:pStyle w:val="ConsPlusNormal"/>
              <w:jc w:val="center"/>
            </w:pPr>
            <w:r>
              <w:t>Классификатор расходов контрактной системы</w:t>
            </w:r>
          </w:p>
        </w:tc>
        <w:tc>
          <w:tcPr>
            <w:tcW w:w="196" w:type="pct"/>
          </w:tcPr>
          <w:p w:rsidR="008472C0" w:rsidRDefault="008472C0">
            <w:pPr>
              <w:pStyle w:val="ConsPlusNormal"/>
              <w:jc w:val="center"/>
            </w:pPr>
            <w:r>
              <w:t>Всего</w:t>
            </w:r>
          </w:p>
        </w:tc>
        <w:tc>
          <w:tcPr>
            <w:tcW w:w="206" w:type="pct"/>
          </w:tcPr>
          <w:p w:rsidR="008472C0" w:rsidRDefault="008472C0">
            <w:pPr>
              <w:pStyle w:val="ConsPlusNormal"/>
              <w:jc w:val="center"/>
            </w:pPr>
            <w:r>
              <w:t>I квартал</w:t>
            </w:r>
          </w:p>
        </w:tc>
        <w:tc>
          <w:tcPr>
            <w:tcW w:w="259" w:type="pct"/>
          </w:tcPr>
          <w:p w:rsidR="008472C0" w:rsidRDefault="008472C0">
            <w:pPr>
              <w:pStyle w:val="ConsPlusNormal"/>
              <w:jc w:val="center"/>
            </w:pPr>
            <w:r>
              <w:t>II квартал</w:t>
            </w:r>
          </w:p>
        </w:tc>
        <w:tc>
          <w:tcPr>
            <w:tcW w:w="198" w:type="pct"/>
          </w:tcPr>
          <w:p w:rsidR="008472C0" w:rsidRDefault="008472C0">
            <w:pPr>
              <w:pStyle w:val="ConsPlusNormal"/>
              <w:jc w:val="center"/>
            </w:pPr>
            <w:r>
              <w:t>III квартал</w:t>
            </w:r>
          </w:p>
        </w:tc>
        <w:tc>
          <w:tcPr>
            <w:tcW w:w="157" w:type="pct"/>
          </w:tcPr>
          <w:p w:rsidR="008472C0" w:rsidRDefault="008472C0">
            <w:pPr>
              <w:pStyle w:val="ConsPlusNormal"/>
              <w:jc w:val="center"/>
            </w:pPr>
            <w:r>
              <w:t>IV квартал</w:t>
            </w:r>
          </w:p>
        </w:tc>
        <w:tc>
          <w:tcPr>
            <w:tcW w:w="230" w:type="pct"/>
            <w:vMerge/>
          </w:tcPr>
          <w:p w:rsidR="008472C0" w:rsidRDefault="008472C0"/>
        </w:tc>
        <w:tc>
          <w:tcPr>
            <w:tcW w:w="259" w:type="pct"/>
            <w:vMerge/>
          </w:tcPr>
          <w:p w:rsidR="008472C0" w:rsidRDefault="008472C0"/>
        </w:tc>
        <w:tc>
          <w:tcPr>
            <w:tcW w:w="286" w:type="pct"/>
            <w:vMerge/>
          </w:tcPr>
          <w:p w:rsidR="008472C0" w:rsidRDefault="008472C0"/>
        </w:tc>
        <w:tc>
          <w:tcPr>
            <w:tcW w:w="325" w:type="pct"/>
            <w:vMerge/>
          </w:tcPr>
          <w:p w:rsidR="008472C0" w:rsidRDefault="008472C0"/>
        </w:tc>
      </w:tr>
      <w:tr w:rsidR="008472C0" w:rsidTr="008472C0">
        <w:tc>
          <w:tcPr>
            <w:tcW w:w="222" w:type="pct"/>
          </w:tcPr>
          <w:p w:rsidR="008472C0" w:rsidRDefault="008472C0">
            <w:pPr>
              <w:pStyle w:val="ConsPlusNormal"/>
            </w:pPr>
          </w:p>
        </w:tc>
        <w:tc>
          <w:tcPr>
            <w:tcW w:w="218" w:type="pct"/>
          </w:tcPr>
          <w:p w:rsidR="008472C0" w:rsidRDefault="008472C0">
            <w:pPr>
              <w:pStyle w:val="ConsPlusNormal"/>
            </w:pPr>
          </w:p>
        </w:tc>
        <w:tc>
          <w:tcPr>
            <w:tcW w:w="286" w:type="pct"/>
          </w:tcPr>
          <w:p w:rsidR="008472C0" w:rsidRDefault="008472C0">
            <w:pPr>
              <w:pStyle w:val="ConsPlusNormal"/>
            </w:pPr>
          </w:p>
        </w:tc>
        <w:tc>
          <w:tcPr>
            <w:tcW w:w="201" w:type="pct"/>
          </w:tcPr>
          <w:p w:rsidR="008472C0" w:rsidRDefault="008472C0">
            <w:pPr>
              <w:pStyle w:val="ConsPlusNormal"/>
            </w:pPr>
          </w:p>
        </w:tc>
        <w:tc>
          <w:tcPr>
            <w:tcW w:w="267" w:type="pct"/>
          </w:tcPr>
          <w:p w:rsidR="008472C0" w:rsidRDefault="008472C0">
            <w:pPr>
              <w:pStyle w:val="ConsPlusNormal"/>
            </w:pPr>
          </w:p>
        </w:tc>
        <w:tc>
          <w:tcPr>
            <w:tcW w:w="320" w:type="pct"/>
          </w:tcPr>
          <w:p w:rsidR="008472C0" w:rsidRDefault="008472C0">
            <w:pPr>
              <w:pStyle w:val="ConsPlusNormal"/>
            </w:pPr>
          </w:p>
        </w:tc>
        <w:tc>
          <w:tcPr>
            <w:tcW w:w="325" w:type="pct"/>
          </w:tcPr>
          <w:p w:rsidR="008472C0" w:rsidRDefault="008472C0">
            <w:pPr>
              <w:pStyle w:val="ConsPlusNormal"/>
            </w:pPr>
          </w:p>
        </w:tc>
        <w:tc>
          <w:tcPr>
            <w:tcW w:w="192" w:type="pct"/>
          </w:tcPr>
          <w:p w:rsidR="008472C0" w:rsidRDefault="008472C0">
            <w:pPr>
              <w:pStyle w:val="ConsPlusNormal"/>
            </w:pPr>
          </w:p>
        </w:tc>
        <w:tc>
          <w:tcPr>
            <w:tcW w:w="328" w:type="pct"/>
          </w:tcPr>
          <w:p w:rsidR="008472C0" w:rsidRDefault="008472C0">
            <w:pPr>
              <w:pStyle w:val="ConsPlusNormal"/>
            </w:pPr>
          </w:p>
        </w:tc>
        <w:tc>
          <w:tcPr>
            <w:tcW w:w="263" w:type="pct"/>
          </w:tcPr>
          <w:p w:rsidR="008472C0" w:rsidRDefault="008472C0">
            <w:pPr>
              <w:pStyle w:val="ConsPlusNormal"/>
            </w:pPr>
          </w:p>
        </w:tc>
        <w:tc>
          <w:tcPr>
            <w:tcW w:w="263"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9" w:type="pct"/>
          </w:tcPr>
          <w:p w:rsidR="008472C0" w:rsidRDefault="008472C0">
            <w:pPr>
              <w:pStyle w:val="ConsPlusNormal"/>
            </w:pPr>
          </w:p>
        </w:tc>
        <w:tc>
          <w:tcPr>
            <w:tcW w:w="198" w:type="pct"/>
          </w:tcPr>
          <w:p w:rsidR="008472C0" w:rsidRDefault="008472C0">
            <w:pPr>
              <w:pStyle w:val="ConsPlusNormal"/>
            </w:pPr>
          </w:p>
        </w:tc>
        <w:tc>
          <w:tcPr>
            <w:tcW w:w="157" w:type="pct"/>
          </w:tcPr>
          <w:p w:rsidR="008472C0" w:rsidRDefault="008472C0">
            <w:pPr>
              <w:pStyle w:val="ConsPlusNormal"/>
            </w:pPr>
          </w:p>
        </w:tc>
        <w:tc>
          <w:tcPr>
            <w:tcW w:w="230" w:type="pct"/>
          </w:tcPr>
          <w:p w:rsidR="008472C0" w:rsidRDefault="008472C0">
            <w:pPr>
              <w:pStyle w:val="ConsPlusNormal"/>
            </w:pPr>
          </w:p>
        </w:tc>
        <w:tc>
          <w:tcPr>
            <w:tcW w:w="259" w:type="pct"/>
          </w:tcPr>
          <w:p w:rsidR="008472C0" w:rsidRDefault="008472C0">
            <w:pPr>
              <w:pStyle w:val="ConsPlusNormal"/>
            </w:pPr>
          </w:p>
        </w:tc>
        <w:tc>
          <w:tcPr>
            <w:tcW w:w="286" w:type="pct"/>
          </w:tcPr>
          <w:p w:rsidR="008472C0" w:rsidRDefault="008472C0">
            <w:pPr>
              <w:pStyle w:val="ConsPlusNormal"/>
            </w:pPr>
          </w:p>
        </w:tc>
        <w:tc>
          <w:tcPr>
            <w:tcW w:w="325" w:type="pct"/>
          </w:tcPr>
          <w:p w:rsidR="008472C0" w:rsidRDefault="008472C0">
            <w:pPr>
              <w:pStyle w:val="ConsPlusNormal"/>
            </w:pPr>
          </w:p>
        </w:tc>
      </w:tr>
      <w:tr w:rsidR="008472C0" w:rsidTr="008472C0">
        <w:tc>
          <w:tcPr>
            <w:tcW w:w="222" w:type="pct"/>
          </w:tcPr>
          <w:p w:rsidR="008472C0" w:rsidRDefault="008472C0">
            <w:pPr>
              <w:pStyle w:val="ConsPlusNormal"/>
            </w:pPr>
          </w:p>
        </w:tc>
        <w:tc>
          <w:tcPr>
            <w:tcW w:w="218" w:type="pct"/>
          </w:tcPr>
          <w:p w:rsidR="008472C0" w:rsidRDefault="008472C0">
            <w:pPr>
              <w:pStyle w:val="ConsPlusNormal"/>
            </w:pPr>
          </w:p>
        </w:tc>
        <w:tc>
          <w:tcPr>
            <w:tcW w:w="286" w:type="pct"/>
          </w:tcPr>
          <w:p w:rsidR="008472C0" w:rsidRDefault="008472C0">
            <w:pPr>
              <w:pStyle w:val="ConsPlusNormal"/>
            </w:pPr>
          </w:p>
        </w:tc>
        <w:tc>
          <w:tcPr>
            <w:tcW w:w="201" w:type="pct"/>
          </w:tcPr>
          <w:p w:rsidR="008472C0" w:rsidRDefault="008472C0">
            <w:pPr>
              <w:pStyle w:val="ConsPlusNormal"/>
            </w:pPr>
          </w:p>
        </w:tc>
        <w:tc>
          <w:tcPr>
            <w:tcW w:w="267" w:type="pct"/>
          </w:tcPr>
          <w:p w:rsidR="008472C0" w:rsidRDefault="008472C0">
            <w:pPr>
              <w:pStyle w:val="ConsPlusNormal"/>
            </w:pPr>
          </w:p>
        </w:tc>
        <w:tc>
          <w:tcPr>
            <w:tcW w:w="320" w:type="pct"/>
          </w:tcPr>
          <w:p w:rsidR="008472C0" w:rsidRDefault="008472C0">
            <w:pPr>
              <w:pStyle w:val="ConsPlusNormal"/>
            </w:pPr>
          </w:p>
        </w:tc>
        <w:tc>
          <w:tcPr>
            <w:tcW w:w="325" w:type="pct"/>
          </w:tcPr>
          <w:p w:rsidR="008472C0" w:rsidRDefault="008472C0">
            <w:pPr>
              <w:pStyle w:val="ConsPlusNormal"/>
            </w:pPr>
          </w:p>
        </w:tc>
        <w:tc>
          <w:tcPr>
            <w:tcW w:w="192" w:type="pct"/>
          </w:tcPr>
          <w:p w:rsidR="008472C0" w:rsidRDefault="008472C0">
            <w:pPr>
              <w:pStyle w:val="ConsPlusNormal"/>
            </w:pPr>
          </w:p>
        </w:tc>
        <w:tc>
          <w:tcPr>
            <w:tcW w:w="328" w:type="pct"/>
          </w:tcPr>
          <w:p w:rsidR="008472C0" w:rsidRDefault="008472C0">
            <w:pPr>
              <w:pStyle w:val="ConsPlusNormal"/>
            </w:pPr>
          </w:p>
        </w:tc>
        <w:tc>
          <w:tcPr>
            <w:tcW w:w="263" w:type="pct"/>
          </w:tcPr>
          <w:p w:rsidR="008472C0" w:rsidRDefault="008472C0">
            <w:pPr>
              <w:pStyle w:val="ConsPlusNormal"/>
            </w:pPr>
          </w:p>
        </w:tc>
        <w:tc>
          <w:tcPr>
            <w:tcW w:w="263"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9" w:type="pct"/>
          </w:tcPr>
          <w:p w:rsidR="008472C0" w:rsidRDefault="008472C0">
            <w:pPr>
              <w:pStyle w:val="ConsPlusNormal"/>
            </w:pPr>
          </w:p>
        </w:tc>
        <w:tc>
          <w:tcPr>
            <w:tcW w:w="198" w:type="pct"/>
          </w:tcPr>
          <w:p w:rsidR="008472C0" w:rsidRDefault="008472C0">
            <w:pPr>
              <w:pStyle w:val="ConsPlusNormal"/>
            </w:pPr>
          </w:p>
        </w:tc>
        <w:tc>
          <w:tcPr>
            <w:tcW w:w="157" w:type="pct"/>
          </w:tcPr>
          <w:p w:rsidR="008472C0" w:rsidRDefault="008472C0">
            <w:pPr>
              <w:pStyle w:val="ConsPlusNormal"/>
            </w:pPr>
          </w:p>
        </w:tc>
        <w:tc>
          <w:tcPr>
            <w:tcW w:w="230" w:type="pct"/>
          </w:tcPr>
          <w:p w:rsidR="008472C0" w:rsidRDefault="008472C0">
            <w:pPr>
              <w:pStyle w:val="ConsPlusNormal"/>
            </w:pPr>
          </w:p>
        </w:tc>
        <w:tc>
          <w:tcPr>
            <w:tcW w:w="259" w:type="pct"/>
          </w:tcPr>
          <w:p w:rsidR="008472C0" w:rsidRDefault="008472C0">
            <w:pPr>
              <w:pStyle w:val="ConsPlusNormal"/>
            </w:pPr>
          </w:p>
        </w:tc>
        <w:tc>
          <w:tcPr>
            <w:tcW w:w="286" w:type="pct"/>
          </w:tcPr>
          <w:p w:rsidR="008472C0" w:rsidRDefault="008472C0">
            <w:pPr>
              <w:pStyle w:val="ConsPlusNormal"/>
            </w:pPr>
          </w:p>
        </w:tc>
        <w:tc>
          <w:tcPr>
            <w:tcW w:w="325" w:type="pct"/>
          </w:tcPr>
          <w:p w:rsidR="008472C0" w:rsidRDefault="008472C0">
            <w:pPr>
              <w:pStyle w:val="ConsPlusNormal"/>
            </w:pPr>
          </w:p>
        </w:tc>
      </w:tr>
      <w:tr w:rsidR="008472C0" w:rsidTr="008472C0">
        <w:tc>
          <w:tcPr>
            <w:tcW w:w="222" w:type="pct"/>
          </w:tcPr>
          <w:p w:rsidR="008472C0" w:rsidRDefault="008472C0">
            <w:pPr>
              <w:pStyle w:val="ConsPlusNormal"/>
            </w:pPr>
          </w:p>
        </w:tc>
        <w:tc>
          <w:tcPr>
            <w:tcW w:w="218" w:type="pct"/>
          </w:tcPr>
          <w:p w:rsidR="008472C0" w:rsidRDefault="008472C0">
            <w:pPr>
              <w:pStyle w:val="ConsPlusNormal"/>
            </w:pPr>
          </w:p>
        </w:tc>
        <w:tc>
          <w:tcPr>
            <w:tcW w:w="286" w:type="pct"/>
          </w:tcPr>
          <w:p w:rsidR="008472C0" w:rsidRDefault="008472C0">
            <w:pPr>
              <w:pStyle w:val="ConsPlusNormal"/>
            </w:pPr>
          </w:p>
        </w:tc>
        <w:tc>
          <w:tcPr>
            <w:tcW w:w="201" w:type="pct"/>
          </w:tcPr>
          <w:p w:rsidR="008472C0" w:rsidRDefault="008472C0">
            <w:pPr>
              <w:pStyle w:val="ConsPlusNormal"/>
            </w:pPr>
          </w:p>
        </w:tc>
        <w:tc>
          <w:tcPr>
            <w:tcW w:w="267" w:type="pct"/>
          </w:tcPr>
          <w:p w:rsidR="008472C0" w:rsidRDefault="008472C0">
            <w:pPr>
              <w:pStyle w:val="ConsPlusNormal"/>
            </w:pPr>
          </w:p>
        </w:tc>
        <w:tc>
          <w:tcPr>
            <w:tcW w:w="320" w:type="pct"/>
          </w:tcPr>
          <w:p w:rsidR="008472C0" w:rsidRDefault="008472C0">
            <w:pPr>
              <w:pStyle w:val="ConsPlusNormal"/>
            </w:pPr>
          </w:p>
        </w:tc>
        <w:tc>
          <w:tcPr>
            <w:tcW w:w="325" w:type="pct"/>
          </w:tcPr>
          <w:p w:rsidR="008472C0" w:rsidRDefault="008472C0">
            <w:pPr>
              <w:pStyle w:val="ConsPlusNormal"/>
            </w:pPr>
          </w:p>
        </w:tc>
        <w:tc>
          <w:tcPr>
            <w:tcW w:w="192" w:type="pct"/>
          </w:tcPr>
          <w:p w:rsidR="008472C0" w:rsidRDefault="008472C0">
            <w:pPr>
              <w:pStyle w:val="ConsPlusNormal"/>
            </w:pPr>
          </w:p>
        </w:tc>
        <w:tc>
          <w:tcPr>
            <w:tcW w:w="328" w:type="pct"/>
          </w:tcPr>
          <w:p w:rsidR="008472C0" w:rsidRDefault="008472C0">
            <w:pPr>
              <w:pStyle w:val="ConsPlusNormal"/>
            </w:pPr>
          </w:p>
        </w:tc>
        <w:tc>
          <w:tcPr>
            <w:tcW w:w="263" w:type="pct"/>
          </w:tcPr>
          <w:p w:rsidR="008472C0" w:rsidRDefault="008472C0">
            <w:pPr>
              <w:pStyle w:val="ConsPlusNormal"/>
            </w:pPr>
          </w:p>
        </w:tc>
        <w:tc>
          <w:tcPr>
            <w:tcW w:w="263"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9" w:type="pct"/>
          </w:tcPr>
          <w:p w:rsidR="008472C0" w:rsidRDefault="008472C0">
            <w:pPr>
              <w:pStyle w:val="ConsPlusNormal"/>
            </w:pPr>
          </w:p>
        </w:tc>
        <w:tc>
          <w:tcPr>
            <w:tcW w:w="198" w:type="pct"/>
          </w:tcPr>
          <w:p w:rsidR="008472C0" w:rsidRDefault="008472C0">
            <w:pPr>
              <w:pStyle w:val="ConsPlusNormal"/>
            </w:pPr>
          </w:p>
        </w:tc>
        <w:tc>
          <w:tcPr>
            <w:tcW w:w="157" w:type="pct"/>
          </w:tcPr>
          <w:p w:rsidR="008472C0" w:rsidRDefault="008472C0">
            <w:pPr>
              <w:pStyle w:val="ConsPlusNormal"/>
            </w:pPr>
          </w:p>
        </w:tc>
        <w:tc>
          <w:tcPr>
            <w:tcW w:w="230" w:type="pct"/>
          </w:tcPr>
          <w:p w:rsidR="008472C0" w:rsidRDefault="008472C0">
            <w:pPr>
              <w:pStyle w:val="ConsPlusNormal"/>
            </w:pPr>
          </w:p>
        </w:tc>
        <w:tc>
          <w:tcPr>
            <w:tcW w:w="259" w:type="pct"/>
          </w:tcPr>
          <w:p w:rsidR="008472C0" w:rsidRDefault="008472C0">
            <w:pPr>
              <w:pStyle w:val="ConsPlusNormal"/>
            </w:pPr>
          </w:p>
        </w:tc>
        <w:tc>
          <w:tcPr>
            <w:tcW w:w="286" w:type="pct"/>
          </w:tcPr>
          <w:p w:rsidR="008472C0" w:rsidRDefault="008472C0">
            <w:pPr>
              <w:pStyle w:val="ConsPlusNormal"/>
            </w:pPr>
          </w:p>
        </w:tc>
        <w:tc>
          <w:tcPr>
            <w:tcW w:w="325" w:type="pct"/>
          </w:tcPr>
          <w:p w:rsidR="008472C0" w:rsidRDefault="008472C0">
            <w:pPr>
              <w:pStyle w:val="ConsPlusNormal"/>
            </w:pPr>
          </w:p>
        </w:tc>
      </w:tr>
    </w:tbl>
    <w:p w:rsidR="008472C0" w:rsidRDefault="008472C0">
      <w:pPr>
        <w:pStyle w:val="ConsPlusNormal"/>
        <w:jc w:val="both"/>
      </w:pPr>
    </w:p>
    <w:p w:rsidR="008472C0" w:rsidRDefault="008472C0">
      <w:pPr>
        <w:pStyle w:val="ConsPlusNonformat"/>
        <w:jc w:val="both"/>
      </w:pPr>
      <w:r>
        <w:t>Руководитель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 бухгалтер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М.П.</w:t>
      </w:r>
    </w:p>
    <w:p w:rsidR="008472C0" w:rsidRDefault="008472C0">
      <w:pPr>
        <w:pStyle w:val="ConsPlusNonformat"/>
        <w:jc w:val="both"/>
      </w:pP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Служебные отметки департамента исполнения областного бюджета и отчетности</w:t>
      </w:r>
    </w:p>
    <w:p w:rsidR="008472C0" w:rsidRDefault="008472C0">
      <w:pPr>
        <w:pStyle w:val="ConsPlusNonformat"/>
        <w:jc w:val="both"/>
      </w:pPr>
      <w:r>
        <w:t>Дата представления "___" _________ 20___ г.</w:t>
      </w:r>
    </w:p>
    <w:p w:rsidR="008472C0" w:rsidRDefault="008472C0">
      <w:pPr>
        <w:pStyle w:val="ConsPlusNonformat"/>
        <w:jc w:val="both"/>
      </w:pPr>
      <w:r>
        <w:t>Государственный контракт не принят на учет.</w:t>
      </w:r>
    </w:p>
    <w:p w:rsidR="008472C0" w:rsidRDefault="008472C0">
      <w:pPr>
        <w:pStyle w:val="ConsPlusNonformat"/>
        <w:jc w:val="both"/>
      </w:pPr>
      <w:r>
        <w:t>Государственный контракт принят на учет на _____ го</w:t>
      </w:r>
      <w:proofErr w:type="gramStart"/>
      <w:r>
        <w:t>д(</w:t>
      </w:r>
      <w:proofErr w:type="spellStart"/>
      <w:proofErr w:type="gramEnd"/>
      <w:r>
        <w:t>ы</w:t>
      </w:r>
      <w:proofErr w:type="spellEnd"/>
      <w:r>
        <w:t>).</w:t>
      </w:r>
    </w:p>
    <w:p w:rsidR="008472C0" w:rsidRDefault="008472C0">
      <w:pPr>
        <w:pStyle w:val="ConsPlusNonformat"/>
        <w:jc w:val="both"/>
      </w:pPr>
    </w:p>
    <w:p w:rsidR="008472C0" w:rsidRDefault="008472C0">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8472C0" w:rsidRDefault="008472C0">
      <w:pPr>
        <w:pStyle w:val="ConsPlusNonformat"/>
        <w:jc w:val="both"/>
      </w:pPr>
      <w:r>
        <w:t>департамента</w:t>
      </w:r>
    </w:p>
    <w:p w:rsidR="008472C0" w:rsidRDefault="008472C0">
      <w:pPr>
        <w:pStyle w:val="ConsPlusNonformat"/>
        <w:jc w:val="both"/>
      </w:pPr>
      <w:r>
        <w:t>___________     _____________      _____________________</w:t>
      </w:r>
    </w:p>
    <w:p w:rsidR="008472C0" w:rsidRDefault="008472C0">
      <w:pPr>
        <w:pStyle w:val="ConsPlusNonformat"/>
        <w:jc w:val="both"/>
      </w:pPr>
      <w:r>
        <w:t>(должность)        (подпись)      (расшифровка подписи)</w:t>
      </w:r>
    </w:p>
    <w:p w:rsidR="008472C0" w:rsidRDefault="008472C0">
      <w:pPr>
        <w:pStyle w:val="ConsPlusNonformat"/>
        <w:jc w:val="both"/>
      </w:pPr>
      <w:r>
        <w:t>Дата "___" _________ 20____ г.</w:t>
      </w:r>
    </w:p>
    <w:p w:rsidR="008472C0" w:rsidRDefault="008472C0">
      <w:pPr>
        <w:sectPr w:rsidR="008472C0">
          <w:pgSz w:w="16838" w:h="11905" w:orient="landscape"/>
          <w:pgMar w:top="1701" w:right="1134" w:bottom="850" w:left="1134" w:header="0" w:footer="0" w:gutter="0"/>
          <w:cols w:space="720"/>
        </w:sectPr>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8.1</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center"/>
      </w:pPr>
    </w:p>
    <w:p w:rsidR="008472C0" w:rsidRDefault="008472C0">
      <w:pPr>
        <w:pStyle w:val="ConsPlusNormal"/>
        <w:jc w:val="center"/>
      </w:pPr>
      <w:r>
        <w:t>Список изменяющих документов</w:t>
      </w:r>
    </w:p>
    <w:p w:rsidR="008472C0" w:rsidRDefault="008472C0">
      <w:pPr>
        <w:pStyle w:val="ConsPlusNormal"/>
        <w:jc w:val="center"/>
      </w:pPr>
      <w:proofErr w:type="gramStart"/>
      <w:r>
        <w:t xml:space="preserve">(в ред. </w:t>
      </w:r>
      <w:hyperlink r:id="rId74" w:history="1">
        <w:r>
          <w:rPr>
            <w:color w:val="0000FF"/>
          </w:rPr>
          <w:t>Приказа</w:t>
        </w:r>
      </w:hyperlink>
      <w:r>
        <w:t xml:space="preserve"> министерства управления финансами Самарской области</w:t>
      </w:r>
      <w:proofErr w:type="gramEnd"/>
    </w:p>
    <w:p w:rsidR="008472C0" w:rsidRDefault="008472C0">
      <w:pPr>
        <w:pStyle w:val="ConsPlusNormal"/>
        <w:jc w:val="center"/>
      </w:pPr>
      <w:r>
        <w:t>от 24.01.2017 N 01-07/6)</w:t>
      </w:r>
    </w:p>
    <w:p w:rsidR="008472C0" w:rsidRDefault="008472C0">
      <w:pPr>
        <w:pStyle w:val="ConsPlusNormal"/>
        <w:jc w:val="both"/>
      </w:pPr>
    </w:p>
    <w:p w:rsidR="008472C0" w:rsidRDefault="008472C0">
      <w:pPr>
        <w:pStyle w:val="ConsPlusNonformat"/>
        <w:jc w:val="both"/>
      </w:pPr>
      <w:bookmarkStart w:id="14" w:name="P1033"/>
      <w:bookmarkEnd w:id="14"/>
      <w:r>
        <w:t xml:space="preserve">                        Дополнительная расшифровка</w:t>
      </w:r>
    </w:p>
    <w:p w:rsidR="008472C0" w:rsidRDefault="008472C0">
      <w:pPr>
        <w:pStyle w:val="ConsPlusNonformat"/>
        <w:jc w:val="both"/>
      </w:pPr>
      <w:r>
        <w:t xml:space="preserve">                  к измененному бюджетному обязательству</w:t>
      </w:r>
    </w:p>
    <w:p w:rsidR="008472C0" w:rsidRDefault="008472C0">
      <w:pPr>
        <w:pStyle w:val="ConsPlusNonformat"/>
        <w:jc w:val="both"/>
      </w:pPr>
    </w:p>
    <w:p w:rsidR="008472C0" w:rsidRDefault="008472C0">
      <w:pPr>
        <w:pStyle w:val="ConsPlusNonformat"/>
        <w:jc w:val="both"/>
      </w:pPr>
      <w:r>
        <w:t>Наименование клиента, номер лицевого счета ________________________________</w:t>
      </w:r>
    </w:p>
    <w:p w:rsidR="008472C0" w:rsidRDefault="008472C0">
      <w:pPr>
        <w:pStyle w:val="ConsPlusNonformat"/>
        <w:jc w:val="both"/>
      </w:pPr>
      <w:r>
        <w:t>Государственный контракт от "___" _______ 20__ г. N ______________________,</w:t>
      </w:r>
    </w:p>
    <w:p w:rsidR="008472C0" w:rsidRDefault="008472C0">
      <w:pPr>
        <w:pStyle w:val="ConsPlusNonformat"/>
        <w:jc w:val="both"/>
      </w:pPr>
      <w:r>
        <w:t>Номер реестровой записи в реестре государственных контрактов ______________</w:t>
      </w:r>
    </w:p>
    <w:p w:rsidR="008472C0" w:rsidRDefault="008472C0">
      <w:pPr>
        <w:pStyle w:val="ConsPlusNonformat"/>
        <w:jc w:val="both"/>
      </w:pPr>
      <w:r>
        <w:t>Дополнительное соглашение от ___________ N ________________________________</w:t>
      </w:r>
    </w:p>
    <w:p w:rsidR="008472C0" w:rsidRDefault="008472C0">
      <w:pPr>
        <w:pStyle w:val="ConsPlusNonformat"/>
        <w:jc w:val="both"/>
      </w:pPr>
      <w:r>
        <w:t>Изменившиеся условия государственного контракта ___________________________</w:t>
      </w:r>
    </w:p>
    <w:p w:rsidR="008472C0" w:rsidRDefault="008472C0">
      <w:pPr>
        <w:pStyle w:val="ConsPlusNonformat"/>
        <w:jc w:val="both"/>
      </w:pPr>
      <w:r>
        <w:t>Уникальный номер государственного контракта _______________________________</w:t>
      </w:r>
    </w:p>
    <w:p w:rsidR="008472C0" w:rsidRDefault="008472C0">
      <w:pPr>
        <w:pStyle w:val="ConsPlusNonformat"/>
        <w:jc w:val="both"/>
      </w:pPr>
      <w:r>
        <w:t>Срок действия государственного контракта с_____________ по ________________</w:t>
      </w:r>
    </w:p>
    <w:p w:rsidR="008472C0" w:rsidRDefault="008472C0">
      <w:pPr>
        <w:pStyle w:val="ConsPlusNonformat"/>
        <w:jc w:val="both"/>
      </w:pPr>
      <w:r>
        <w:t>Предмет государственного контракта ________________________________________</w:t>
      </w:r>
    </w:p>
    <w:p w:rsidR="008472C0" w:rsidRDefault="008472C0">
      <w:pPr>
        <w:pStyle w:val="ConsPlusNonformat"/>
        <w:jc w:val="both"/>
      </w:pPr>
      <w:r>
        <w:t>ИНН, КПП, наименование поставщика (подрядчика,  исполнителя), форма расчета</w:t>
      </w:r>
    </w:p>
    <w:p w:rsidR="008472C0" w:rsidRDefault="008472C0">
      <w:pPr>
        <w:pStyle w:val="ConsPlusNonformat"/>
        <w:jc w:val="both"/>
      </w:pPr>
      <w:r>
        <w:t>(наличный расчет, безналичный расчет), номер счета для перечисления средств</w:t>
      </w:r>
    </w:p>
    <w:p w:rsidR="008472C0" w:rsidRDefault="008472C0">
      <w:pPr>
        <w:pStyle w:val="ConsPlusNonformat"/>
        <w:jc w:val="both"/>
      </w:pPr>
      <w:r>
        <w:t>(в случае безналичного расчета) ___________________________________________</w:t>
      </w:r>
    </w:p>
    <w:p w:rsidR="008472C0" w:rsidRDefault="008472C0">
      <w:pPr>
        <w:pStyle w:val="ConsPlusNonformat"/>
        <w:jc w:val="both"/>
      </w:pPr>
      <w:r>
        <w:t>Условия оплаты (размер аванса, оплата по факту) ___________________________</w:t>
      </w:r>
    </w:p>
    <w:p w:rsidR="008472C0" w:rsidRDefault="008472C0">
      <w:pPr>
        <w:pStyle w:val="ConsPlusNonformat"/>
        <w:jc w:val="both"/>
      </w:pPr>
      <w:r>
        <w:t>Способ определения поставщика (подрядчика, исполнителя) ___________________</w:t>
      </w:r>
    </w:p>
    <w:p w:rsidR="008472C0" w:rsidRDefault="008472C0">
      <w:pPr>
        <w:pStyle w:val="ConsPlusNonformat"/>
        <w:jc w:val="both"/>
      </w:pPr>
      <w:r>
        <w:t>Общая сумма по государственному контракту ________________________________,</w:t>
      </w:r>
    </w:p>
    <w:p w:rsidR="008472C0" w:rsidRDefault="008472C0">
      <w:pPr>
        <w:pStyle w:val="ConsPlusNonformat"/>
        <w:jc w:val="both"/>
      </w:pPr>
      <w:r>
        <w:t xml:space="preserve">                                          </w:t>
      </w:r>
      <w:proofErr w:type="gramStart"/>
      <w:r>
        <w:t>(в руб., с точностью до второго</w:t>
      </w:r>
      <w:proofErr w:type="gramEnd"/>
    </w:p>
    <w:p w:rsidR="008472C0" w:rsidRDefault="008472C0">
      <w:pPr>
        <w:pStyle w:val="ConsPlusNonformat"/>
        <w:jc w:val="both"/>
      </w:pPr>
      <w:r>
        <w:t xml:space="preserve">                                                   десятичного знака)</w:t>
      </w:r>
    </w:p>
    <w:p w:rsidR="008472C0" w:rsidRDefault="008472C0">
      <w:pPr>
        <w:pStyle w:val="ConsPlusNonformat"/>
        <w:jc w:val="both"/>
      </w:pPr>
      <w:r>
        <w:lastRenderedPageBreak/>
        <w:t>в т.ч.:</w:t>
      </w:r>
    </w:p>
    <w:p w:rsidR="008472C0" w:rsidRDefault="008472C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33"/>
        <w:gridCol w:w="762"/>
        <w:gridCol w:w="620"/>
        <w:gridCol w:w="620"/>
        <w:gridCol w:w="1028"/>
        <w:gridCol w:w="863"/>
        <w:gridCol w:w="919"/>
        <w:gridCol w:w="579"/>
        <w:gridCol w:w="760"/>
        <w:gridCol w:w="955"/>
        <w:gridCol w:w="935"/>
        <w:gridCol w:w="418"/>
        <w:gridCol w:w="541"/>
        <w:gridCol w:w="541"/>
        <w:gridCol w:w="541"/>
        <w:gridCol w:w="541"/>
        <w:gridCol w:w="683"/>
        <w:gridCol w:w="683"/>
        <w:gridCol w:w="886"/>
        <w:gridCol w:w="886"/>
      </w:tblGrid>
      <w:tr w:rsidR="008472C0" w:rsidTr="008472C0">
        <w:tc>
          <w:tcPr>
            <w:tcW w:w="927" w:type="pct"/>
            <w:gridSpan w:val="4"/>
          </w:tcPr>
          <w:p w:rsidR="008472C0" w:rsidRDefault="008472C0">
            <w:pPr>
              <w:pStyle w:val="ConsPlusNormal"/>
              <w:jc w:val="center"/>
            </w:pPr>
            <w:r>
              <w:t>Коды бюджетной классификации</w:t>
            </w:r>
          </w:p>
        </w:tc>
        <w:tc>
          <w:tcPr>
            <w:tcW w:w="1957" w:type="pct"/>
            <w:gridSpan w:val="7"/>
          </w:tcPr>
          <w:p w:rsidR="008472C0" w:rsidRDefault="008472C0">
            <w:pPr>
              <w:pStyle w:val="ConsPlusNormal"/>
              <w:jc w:val="center"/>
            </w:pPr>
            <w:r>
              <w:t>Коды дополнительной классификации</w:t>
            </w:r>
          </w:p>
        </w:tc>
        <w:tc>
          <w:tcPr>
            <w:tcW w:w="1017" w:type="pct"/>
            <w:gridSpan w:val="5"/>
          </w:tcPr>
          <w:p w:rsidR="008472C0" w:rsidRDefault="008472C0">
            <w:pPr>
              <w:pStyle w:val="ConsPlusNormal"/>
              <w:jc w:val="center"/>
            </w:pPr>
            <w:r>
              <w:t>Текущий финансовый год</w:t>
            </w:r>
          </w:p>
        </w:tc>
        <w:tc>
          <w:tcPr>
            <w:tcW w:w="230" w:type="pct"/>
            <w:vMerge w:val="restart"/>
          </w:tcPr>
          <w:p w:rsidR="008472C0" w:rsidRDefault="008472C0">
            <w:pPr>
              <w:pStyle w:val="ConsPlusNormal"/>
              <w:jc w:val="center"/>
            </w:pPr>
            <w:r>
              <w:t>Первый год планового периода</w:t>
            </w:r>
          </w:p>
        </w:tc>
        <w:tc>
          <w:tcPr>
            <w:tcW w:w="259" w:type="pct"/>
            <w:vMerge w:val="restart"/>
          </w:tcPr>
          <w:p w:rsidR="008472C0" w:rsidRDefault="008472C0">
            <w:pPr>
              <w:pStyle w:val="ConsPlusNormal"/>
              <w:jc w:val="center"/>
            </w:pPr>
            <w:r>
              <w:t>Второй год планового периода</w:t>
            </w:r>
          </w:p>
        </w:tc>
        <w:tc>
          <w:tcPr>
            <w:tcW w:w="286" w:type="pct"/>
            <w:vMerge w:val="restart"/>
          </w:tcPr>
          <w:p w:rsidR="008472C0" w:rsidRDefault="008472C0">
            <w:pPr>
              <w:pStyle w:val="ConsPlusNormal"/>
              <w:jc w:val="center"/>
            </w:pPr>
            <w:r>
              <w:t>N бюджетного обязательства в отчетном году</w:t>
            </w:r>
          </w:p>
        </w:tc>
        <w:tc>
          <w:tcPr>
            <w:tcW w:w="325" w:type="pct"/>
            <w:vMerge w:val="restart"/>
          </w:tcPr>
          <w:p w:rsidR="008472C0" w:rsidRDefault="008472C0">
            <w:pPr>
              <w:pStyle w:val="ConsPlusNormal"/>
              <w:jc w:val="center"/>
            </w:pPr>
            <w:r>
              <w:t>N бюджетного обязательства</w:t>
            </w:r>
          </w:p>
        </w:tc>
      </w:tr>
      <w:tr w:rsidR="008472C0" w:rsidTr="008472C0">
        <w:tc>
          <w:tcPr>
            <w:tcW w:w="222" w:type="pct"/>
          </w:tcPr>
          <w:p w:rsidR="008472C0" w:rsidRDefault="008472C0">
            <w:pPr>
              <w:pStyle w:val="ConsPlusNormal"/>
              <w:jc w:val="center"/>
            </w:pPr>
            <w:r>
              <w:t>Код главного распорядителя средств</w:t>
            </w:r>
          </w:p>
        </w:tc>
        <w:tc>
          <w:tcPr>
            <w:tcW w:w="218" w:type="pct"/>
          </w:tcPr>
          <w:p w:rsidR="008472C0" w:rsidRDefault="008472C0">
            <w:pPr>
              <w:pStyle w:val="ConsPlusNormal"/>
              <w:jc w:val="center"/>
            </w:pPr>
            <w:r>
              <w:t>Код раздела, подраздела</w:t>
            </w:r>
          </w:p>
        </w:tc>
        <w:tc>
          <w:tcPr>
            <w:tcW w:w="286" w:type="pct"/>
          </w:tcPr>
          <w:p w:rsidR="008472C0" w:rsidRDefault="008472C0">
            <w:pPr>
              <w:pStyle w:val="ConsPlusNormal"/>
              <w:jc w:val="center"/>
            </w:pPr>
            <w:r>
              <w:t>Код целевой статьи расходов</w:t>
            </w:r>
          </w:p>
        </w:tc>
        <w:tc>
          <w:tcPr>
            <w:tcW w:w="201" w:type="pct"/>
          </w:tcPr>
          <w:p w:rsidR="008472C0" w:rsidRDefault="008472C0">
            <w:pPr>
              <w:pStyle w:val="ConsPlusNormal"/>
              <w:jc w:val="center"/>
            </w:pPr>
            <w:r>
              <w:t>Код вида расходов</w:t>
            </w:r>
          </w:p>
        </w:tc>
        <w:tc>
          <w:tcPr>
            <w:tcW w:w="267" w:type="pct"/>
          </w:tcPr>
          <w:p w:rsidR="008472C0" w:rsidRDefault="008472C0">
            <w:pPr>
              <w:pStyle w:val="ConsPlusNormal"/>
              <w:jc w:val="center"/>
            </w:pPr>
            <w:r>
              <w:t>Код муниципального образования</w:t>
            </w:r>
          </w:p>
        </w:tc>
        <w:tc>
          <w:tcPr>
            <w:tcW w:w="320" w:type="pct"/>
          </w:tcPr>
          <w:p w:rsidR="008472C0" w:rsidRDefault="008472C0">
            <w:pPr>
              <w:pStyle w:val="ConsPlusNormal"/>
              <w:jc w:val="center"/>
            </w:pPr>
            <w:r>
              <w:t>Мероприятие</w:t>
            </w:r>
          </w:p>
        </w:tc>
        <w:tc>
          <w:tcPr>
            <w:tcW w:w="325" w:type="pct"/>
          </w:tcPr>
          <w:p w:rsidR="008472C0" w:rsidRDefault="008472C0">
            <w:pPr>
              <w:pStyle w:val="ConsPlusNormal"/>
              <w:jc w:val="center"/>
            </w:pPr>
            <w:r>
              <w:t>Отнесение к публичному нормативному обязательству</w:t>
            </w:r>
          </w:p>
        </w:tc>
        <w:tc>
          <w:tcPr>
            <w:tcW w:w="192" w:type="pct"/>
          </w:tcPr>
          <w:p w:rsidR="008472C0" w:rsidRDefault="008472C0">
            <w:pPr>
              <w:pStyle w:val="ConsPlusNormal"/>
              <w:jc w:val="center"/>
            </w:pPr>
            <w:r>
              <w:t>Код целевых средств</w:t>
            </w:r>
          </w:p>
        </w:tc>
        <w:tc>
          <w:tcPr>
            <w:tcW w:w="328" w:type="pct"/>
          </w:tcPr>
          <w:p w:rsidR="008472C0" w:rsidRDefault="008472C0">
            <w:pPr>
              <w:pStyle w:val="ConsPlusNormal"/>
              <w:jc w:val="center"/>
            </w:pPr>
            <w:r>
              <w:t>Отнесение к Указам Президента Российской Федерации</w:t>
            </w:r>
          </w:p>
        </w:tc>
        <w:tc>
          <w:tcPr>
            <w:tcW w:w="263" w:type="pct"/>
          </w:tcPr>
          <w:p w:rsidR="008472C0" w:rsidRDefault="008472C0">
            <w:pPr>
              <w:pStyle w:val="ConsPlusNormal"/>
              <w:jc w:val="center"/>
            </w:pPr>
            <w:r>
              <w:t>Экономическая классификация расходов</w:t>
            </w:r>
          </w:p>
        </w:tc>
        <w:tc>
          <w:tcPr>
            <w:tcW w:w="263" w:type="pct"/>
          </w:tcPr>
          <w:p w:rsidR="008472C0" w:rsidRDefault="008472C0">
            <w:pPr>
              <w:pStyle w:val="ConsPlusNormal"/>
              <w:jc w:val="center"/>
            </w:pPr>
            <w:r>
              <w:t>Классификатор расходов контрактной системы</w:t>
            </w:r>
          </w:p>
        </w:tc>
        <w:tc>
          <w:tcPr>
            <w:tcW w:w="196" w:type="pct"/>
          </w:tcPr>
          <w:p w:rsidR="008472C0" w:rsidRDefault="008472C0">
            <w:pPr>
              <w:pStyle w:val="ConsPlusNormal"/>
              <w:jc w:val="center"/>
            </w:pPr>
            <w:r>
              <w:t>Всего</w:t>
            </w:r>
          </w:p>
        </w:tc>
        <w:tc>
          <w:tcPr>
            <w:tcW w:w="206" w:type="pct"/>
          </w:tcPr>
          <w:p w:rsidR="008472C0" w:rsidRDefault="008472C0">
            <w:pPr>
              <w:pStyle w:val="ConsPlusNormal"/>
              <w:jc w:val="center"/>
            </w:pPr>
            <w:r>
              <w:t>I квартал</w:t>
            </w:r>
          </w:p>
        </w:tc>
        <w:tc>
          <w:tcPr>
            <w:tcW w:w="259" w:type="pct"/>
          </w:tcPr>
          <w:p w:rsidR="008472C0" w:rsidRDefault="008472C0">
            <w:pPr>
              <w:pStyle w:val="ConsPlusNormal"/>
              <w:jc w:val="center"/>
            </w:pPr>
            <w:r>
              <w:t>II квартал</w:t>
            </w:r>
          </w:p>
        </w:tc>
        <w:tc>
          <w:tcPr>
            <w:tcW w:w="198" w:type="pct"/>
          </w:tcPr>
          <w:p w:rsidR="008472C0" w:rsidRDefault="008472C0">
            <w:pPr>
              <w:pStyle w:val="ConsPlusNormal"/>
              <w:jc w:val="center"/>
            </w:pPr>
            <w:r>
              <w:t>III квартал</w:t>
            </w:r>
          </w:p>
        </w:tc>
        <w:tc>
          <w:tcPr>
            <w:tcW w:w="157" w:type="pct"/>
          </w:tcPr>
          <w:p w:rsidR="008472C0" w:rsidRDefault="008472C0">
            <w:pPr>
              <w:pStyle w:val="ConsPlusNormal"/>
              <w:jc w:val="center"/>
            </w:pPr>
            <w:r>
              <w:t>IV квартал</w:t>
            </w:r>
          </w:p>
        </w:tc>
        <w:tc>
          <w:tcPr>
            <w:tcW w:w="230" w:type="pct"/>
            <w:vMerge/>
          </w:tcPr>
          <w:p w:rsidR="008472C0" w:rsidRDefault="008472C0"/>
        </w:tc>
        <w:tc>
          <w:tcPr>
            <w:tcW w:w="259" w:type="pct"/>
            <w:vMerge/>
          </w:tcPr>
          <w:p w:rsidR="008472C0" w:rsidRDefault="008472C0"/>
        </w:tc>
        <w:tc>
          <w:tcPr>
            <w:tcW w:w="286" w:type="pct"/>
            <w:vMerge/>
          </w:tcPr>
          <w:p w:rsidR="008472C0" w:rsidRDefault="008472C0"/>
        </w:tc>
        <w:tc>
          <w:tcPr>
            <w:tcW w:w="325" w:type="pct"/>
            <w:vMerge/>
          </w:tcPr>
          <w:p w:rsidR="008472C0" w:rsidRDefault="008472C0"/>
        </w:tc>
      </w:tr>
      <w:tr w:rsidR="008472C0" w:rsidTr="008472C0">
        <w:tc>
          <w:tcPr>
            <w:tcW w:w="222" w:type="pct"/>
          </w:tcPr>
          <w:p w:rsidR="008472C0" w:rsidRDefault="008472C0">
            <w:pPr>
              <w:pStyle w:val="ConsPlusNormal"/>
            </w:pPr>
          </w:p>
        </w:tc>
        <w:tc>
          <w:tcPr>
            <w:tcW w:w="218" w:type="pct"/>
          </w:tcPr>
          <w:p w:rsidR="008472C0" w:rsidRDefault="008472C0">
            <w:pPr>
              <w:pStyle w:val="ConsPlusNormal"/>
            </w:pPr>
          </w:p>
        </w:tc>
        <w:tc>
          <w:tcPr>
            <w:tcW w:w="286" w:type="pct"/>
          </w:tcPr>
          <w:p w:rsidR="008472C0" w:rsidRDefault="008472C0">
            <w:pPr>
              <w:pStyle w:val="ConsPlusNormal"/>
            </w:pPr>
          </w:p>
        </w:tc>
        <w:tc>
          <w:tcPr>
            <w:tcW w:w="201" w:type="pct"/>
          </w:tcPr>
          <w:p w:rsidR="008472C0" w:rsidRDefault="008472C0">
            <w:pPr>
              <w:pStyle w:val="ConsPlusNormal"/>
            </w:pPr>
          </w:p>
        </w:tc>
        <w:tc>
          <w:tcPr>
            <w:tcW w:w="267" w:type="pct"/>
          </w:tcPr>
          <w:p w:rsidR="008472C0" w:rsidRDefault="008472C0">
            <w:pPr>
              <w:pStyle w:val="ConsPlusNormal"/>
            </w:pPr>
          </w:p>
        </w:tc>
        <w:tc>
          <w:tcPr>
            <w:tcW w:w="320" w:type="pct"/>
          </w:tcPr>
          <w:p w:rsidR="008472C0" w:rsidRDefault="008472C0">
            <w:pPr>
              <w:pStyle w:val="ConsPlusNormal"/>
            </w:pPr>
          </w:p>
        </w:tc>
        <w:tc>
          <w:tcPr>
            <w:tcW w:w="325" w:type="pct"/>
          </w:tcPr>
          <w:p w:rsidR="008472C0" w:rsidRDefault="008472C0">
            <w:pPr>
              <w:pStyle w:val="ConsPlusNormal"/>
            </w:pPr>
          </w:p>
        </w:tc>
        <w:tc>
          <w:tcPr>
            <w:tcW w:w="192" w:type="pct"/>
          </w:tcPr>
          <w:p w:rsidR="008472C0" w:rsidRDefault="008472C0">
            <w:pPr>
              <w:pStyle w:val="ConsPlusNormal"/>
            </w:pPr>
          </w:p>
        </w:tc>
        <w:tc>
          <w:tcPr>
            <w:tcW w:w="328" w:type="pct"/>
          </w:tcPr>
          <w:p w:rsidR="008472C0" w:rsidRDefault="008472C0">
            <w:pPr>
              <w:pStyle w:val="ConsPlusNormal"/>
            </w:pPr>
          </w:p>
        </w:tc>
        <w:tc>
          <w:tcPr>
            <w:tcW w:w="263" w:type="pct"/>
          </w:tcPr>
          <w:p w:rsidR="008472C0" w:rsidRDefault="008472C0">
            <w:pPr>
              <w:pStyle w:val="ConsPlusNormal"/>
            </w:pPr>
          </w:p>
        </w:tc>
        <w:tc>
          <w:tcPr>
            <w:tcW w:w="263"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9" w:type="pct"/>
          </w:tcPr>
          <w:p w:rsidR="008472C0" w:rsidRDefault="008472C0">
            <w:pPr>
              <w:pStyle w:val="ConsPlusNormal"/>
            </w:pPr>
          </w:p>
        </w:tc>
        <w:tc>
          <w:tcPr>
            <w:tcW w:w="198" w:type="pct"/>
          </w:tcPr>
          <w:p w:rsidR="008472C0" w:rsidRDefault="008472C0">
            <w:pPr>
              <w:pStyle w:val="ConsPlusNormal"/>
            </w:pPr>
          </w:p>
        </w:tc>
        <w:tc>
          <w:tcPr>
            <w:tcW w:w="157" w:type="pct"/>
          </w:tcPr>
          <w:p w:rsidR="008472C0" w:rsidRDefault="008472C0">
            <w:pPr>
              <w:pStyle w:val="ConsPlusNormal"/>
            </w:pPr>
          </w:p>
        </w:tc>
        <w:tc>
          <w:tcPr>
            <w:tcW w:w="230" w:type="pct"/>
          </w:tcPr>
          <w:p w:rsidR="008472C0" w:rsidRDefault="008472C0">
            <w:pPr>
              <w:pStyle w:val="ConsPlusNormal"/>
            </w:pPr>
          </w:p>
        </w:tc>
        <w:tc>
          <w:tcPr>
            <w:tcW w:w="259" w:type="pct"/>
          </w:tcPr>
          <w:p w:rsidR="008472C0" w:rsidRDefault="008472C0">
            <w:pPr>
              <w:pStyle w:val="ConsPlusNormal"/>
            </w:pPr>
          </w:p>
        </w:tc>
        <w:tc>
          <w:tcPr>
            <w:tcW w:w="286" w:type="pct"/>
          </w:tcPr>
          <w:p w:rsidR="008472C0" w:rsidRDefault="008472C0">
            <w:pPr>
              <w:pStyle w:val="ConsPlusNormal"/>
            </w:pPr>
          </w:p>
        </w:tc>
        <w:tc>
          <w:tcPr>
            <w:tcW w:w="325" w:type="pct"/>
          </w:tcPr>
          <w:p w:rsidR="008472C0" w:rsidRDefault="008472C0">
            <w:pPr>
              <w:pStyle w:val="ConsPlusNormal"/>
            </w:pPr>
          </w:p>
        </w:tc>
      </w:tr>
      <w:tr w:rsidR="008472C0" w:rsidTr="008472C0">
        <w:tc>
          <w:tcPr>
            <w:tcW w:w="222" w:type="pct"/>
          </w:tcPr>
          <w:p w:rsidR="008472C0" w:rsidRDefault="008472C0">
            <w:pPr>
              <w:pStyle w:val="ConsPlusNormal"/>
            </w:pPr>
          </w:p>
        </w:tc>
        <w:tc>
          <w:tcPr>
            <w:tcW w:w="218" w:type="pct"/>
          </w:tcPr>
          <w:p w:rsidR="008472C0" w:rsidRDefault="008472C0">
            <w:pPr>
              <w:pStyle w:val="ConsPlusNormal"/>
            </w:pPr>
          </w:p>
        </w:tc>
        <w:tc>
          <w:tcPr>
            <w:tcW w:w="286" w:type="pct"/>
          </w:tcPr>
          <w:p w:rsidR="008472C0" w:rsidRDefault="008472C0">
            <w:pPr>
              <w:pStyle w:val="ConsPlusNormal"/>
            </w:pPr>
          </w:p>
        </w:tc>
        <w:tc>
          <w:tcPr>
            <w:tcW w:w="201" w:type="pct"/>
          </w:tcPr>
          <w:p w:rsidR="008472C0" w:rsidRDefault="008472C0">
            <w:pPr>
              <w:pStyle w:val="ConsPlusNormal"/>
            </w:pPr>
          </w:p>
        </w:tc>
        <w:tc>
          <w:tcPr>
            <w:tcW w:w="267" w:type="pct"/>
          </w:tcPr>
          <w:p w:rsidR="008472C0" w:rsidRDefault="008472C0">
            <w:pPr>
              <w:pStyle w:val="ConsPlusNormal"/>
            </w:pPr>
          </w:p>
        </w:tc>
        <w:tc>
          <w:tcPr>
            <w:tcW w:w="320" w:type="pct"/>
          </w:tcPr>
          <w:p w:rsidR="008472C0" w:rsidRDefault="008472C0">
            <w:pPr>
              <w:pStyle w:val="ConsPlusNormal"/>
            </w:pPr>
          </w:p>
        </w:tc>
        <w:tc>
          <w:tcPr>
            <w:tcW w:w="325" w:type="pct"/>
          </w:tcPr>
          <w:p w:rsidR="008472C0" w:rsidRDefault="008472C0">
            <w:pPr>
              <w:pStyle w:val="ConsPlusNormal"/>
            </w:pPr>
          </w:p>
        </w:tc>
        <w:tc>
          <w:tcPr>
            <w:tcW w:w="192" w:type="pct"/>
          </w:tcPr>
          <w:p w:rsidR="008472C0" w:rsidRDefault="008472C0">
            <w:pPr>
              <w:pStyle w:val="ConsPlusNormal"/>
            </w:pPr>
          </w:p>
        </w:tc>
        <w:tc>
          <w:tcPr>
            <w:tcW w:w="328" w:type="pct"/>
          </w:tcPr>
          <w:p w:rsidR="008472C0" w:rsidRDefault="008472C0">
            <w:pPr>
              <w:pStyle w:val="ConsPlusNormal"/>
            </w:pPr>
          </w:p>
        </w:tc>
        <w:tc>
          <w:tcPr>
            <w:tcW w:w="263" w:type="pct"/>
          </w:tcPr>
          <w:p w:rsidR="008472C0" w:rsidRDefault="008472C0">
            <w:pPr>
              <w:pStyle w:val="ConsPlusNormal"/>
            </w:pPr>
          </w:p>
        </w:tc>
        <w:tc>
          <w:tcPr>
            <w:tcW w:w="263"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9" w:type="pct"/>
          </w:tcPr>
          <w:p w:rsidR="008472C0" w:rsidRDefault="008472C0">
            <w:pPr>
              <w:pStyle w:val="ConsPlusNormal"/>
            </w:pPr>
          </w:p>
        </w:tc>
        <w:tc>
          <w:tcPr>
            <w:tcW w:w="198" w:type="pct"/>
          </w:tcPr>
          <w:p w:rsidR="008472C0" w:rsidRDefault="008472C0">
            <w:pPr>
              <w:pStyle w:val="ConsPlusNormal"/>
            </w:pPr>
          </w:p>
        </w:tc>
        <w:tc>
          <w:tcPr>
            <w:tcW w:w="157" w:type="pct"/>
          </w:tcPr>
          <w:p w:rsidR="008472C0" w:rsidRDefault="008472C0">
            <w:pPr>
              <w:pStyle w:val="ConsPlusNormal"/>
            </w:pPr>
          </w:p>
        </w:tc>
        <w:tc>
          <w:tcPr>
            <w:tcW w:w="230" w:type="pct"/>
          </w:tcPr>
          <w:p w:rsidR="008472C0" w:rsidRDefault="008472C0">
            <w:pPr>
              <w:pStyle w:val="ConsPlusNormal"/>
            </w:pPr>
          </w:p>
        </w:tc>
        <w:tc>
          <w:tcPr>
            <w:tcW w:w="259" w:type="pct"/>
          </w:tcPr>
          <w:p w:rsidR="008472C0" w:rsidRDefault="008472C0">
            <w:pPr>
              <w:pStyle w:val="ConsPlusNormal"/>
            </w:pPr>
          </w:p>
        </w:tc>
        <w:tc>
          <w:tcPr>
            <w:tcW w:w="286" w:type="pct"/>
          </w:tcPr>
          <w:p w:rsidR="008472C0" w:rsidRDefault="008472C0">
            <w:pPr>
              <w:pStyle w:val="ConsPlusNormal"/>
            </w:pPr>
          </w:p>
        </w:tc>
        <w:tc>
          <w:tcPr>
            <w:tcW w:w="325" w:type="pct"/>
          </w:tcPr>
          <w:p w:rsidR="008472C0" w:rsidRDefault="008472C0">
            <w:pPr>
              <w:pStyle w:val="ConsPlusNormal"/>
            </w:pPr>
          </w:p>
        </w:tc>
      </w:tr>
      <w:tr w:rsidR="008472C0" w:rsidTr="008472C0">
        <w:tc>
          <w:tcPr>
            <w:tcW w:w="222" w:type="pct"/>
          </w:tcPr>
          <w:p w:rsidR="008472C0" w:rsidRDefault="008472C0">
            <w:pPr>
              <w:pStyle w:val="ConsPlusNormal"/>
            </w:pPr>
          </w:p>
        </w:tc>
        <w:tc>
          <w:tcPr>
            <w:tcW w:w="218" w:type="pct"/>
          </w:tcPr>
          <w:p w:rsidR="008472C0" w:rsidRDefault="008472C0">
            <w:pPr>
              <w:pStyle w:val="ConsPlusNormal"/>
            </w:pPr>
          </w:p>
        </w:tc>
        <w:tc>
          <w:tcPr>
            <w:tcW w:w="286" w:type="pct"/>
          </w:tcPr>
          <w:p w:rsidR="008472C0" w:rsidRDefault="008472C0">
            <w:pPr>
              <w:pStyle w:val="ConsPlusNormal"/>
            </w:pPr>
          </w:p>
        </w:tc>
        <w:tc>
          <w:tcPr>
            <w:tcW w:w="201" w:type="pct"/>
          </w:tcPr>
          <w:p w:rsidR="008472C0" w:rsidRDefault="008472C0">
            <w:pPr>
              <w:pStyle w:val="ConsPlusNormal"/>
            </w:pPr>
          </w:p>
        </w:tc>
        <w:tc>
          <w:tcPr>
            <w:tcW w:w="267" w:type="pct"/>
          </w:tcPr>
          <w:p w:rsidR="008472C0" w:rsidRDefault="008472C0">
            <w:pPr>
              <w:pStyle w:val="ConsPlusNormal"/>
            </w:pPr>
          </w:p>
        </w:tc>
        <w:tc>
          <w:tcPr>
            <w:tcW w:w="320" w:type="pct"/>
          </w:tcPr>
          <w:p w:rsidR="008472C0" w:rsidRDefault="008472C0">
            <w:pPr>
              <w:pStyle w:val="ConsPlusNormal"/>
            </w:pPr>
          </w:p>
        </w:tc>
        <w:tc>
          <w:tcPr>
            <w:tcW w:w="325" w:type="pct"/>
          </w:tcPr>
          <w:p w:rsidR="008472C0" w:rsidRDefault="008472C0">
            <w:pPr>
              <w:pStyle w:val="ConsPlusNormal"/>
            </w:pPr>
          </w:p>
        </w:tc>
        <w:tc>
          <w:tcPr>
            <w:tcW w:w="192" w:type="pct"/>
          </w:tcPr>
          <w:p w:rsidR="008472C0" w:rsidRDefault="008472C0">
            <w:pPr>
              <w:pStyle w:val="ConsPlusNormal"/>
            </w:pPr>
          </w:p>
        </w:tc>
        <w:tc>
          <w:tcPr>
            <w:tcW w:w="328" w:type="pct"/>
          </w:tcPr>
          <w:p w:rsidR="008472C0" w:rsidRDefault="008472C0">
            <w:pPr>
              <w:pStyle w:val="ConsPlusNormal"/>
            </w:pPr>
          </w:p>
        </w:tc>
        <w:tc>
          <w:tcPr>
            <w:tcW w:w="263" w:type="pct"/>
          </w:tcPr>
          <w:p w:rsidR="008472C0" w:rsidRDefault="008472C0">
            <w:pPr>
              <w:pStyle w:val="ConsPlusNormal"/>
            </w:pPr>
          </w:p>
        </w:tc>
        <w:tc>
          <w:tcPr>
            <w:tcW w:w="263" w:type="pct"/>
          </w:tcPr>
          <w:p w:rsidR="008472C0" w:rsidRDefault="008472C0">
            <w:pPr>
              <w:pStyle w:val="ConsPlusNormal"/>
            </w:pPr>
          </w:p>
        </w:tc>
        <w:tc>
          <w:tcPr>
            <w:tcW w:w="196" w:type="pct"/>
          </w:tcPr>
          <w:p w:rsidR="008472C0" w:rsidRDefault="008472C0">
            <w:pPr>
              <w:pStyle w:val="ConsPlusNormal"/>
            </w:pPr>
          </w:p>
        </w:tc>
        <w:tc>
          <w:tcPr>
            <w:tcW w:w="206" w:type="pct"/>
          </w:tcPr>
          <w:p w:rsidR="008472C0" w:rsidRDefault="008472C0">
            <w:pPr>
              <w:pStyle w:val="ConsPlusNormal"/>
            </w:pPr>
          </w:p>
        </w:tc>
        <w:tc>
          <w:tcPr>
            <w:tcW w:w="259" w:type="pct"/>
          </w:tcPr>
          <w:p w:rsidR="008472C0" w:rsidRDefault="008472C0">
            <w:pPr>
              <w:pStyle w:val="ConsPlusNormal"/>
            </w:pPr>
          </w:p>
        </w:tc>
        <w:tc>
          <w:tcPr>
            <w:tcW w:w="198" w:type="pct"/>
          </w:tcPr>
          <w:p w:rsidR="008472C0" w:rsidRDefault="008472C0">
            <w:pPr>
              <w:pStyle w:val="ConsPlusNormal"/>
            </w:pPr>
          </w:p>
        </w:tc>
        <w:tc>
          <w:tcPr>
            <w:tcW w:w="157" w:type="pct"/>
          </w:tcPr>
          <w:p w:rsidR="008472C0" w:rsidRDefault="008472C0">
            <w:pPr>
              <w:pStyle w:val="ConsPlusNormal"/>
            </w:pPr>
          </w:p>
        </w:tc>
        <w:tc>
          <w:tcPr>
            <w:tcW w:w="230" w:type="pct"/>
          </w:tcPr>
          <w:p w:rsidR="008472C0" w:rsidRDefault="008472C0">
            <w:pPr>
              <w:pStyle w:val="ConsPlusNormal"/>
            </w:pPr>
          </w:p>
        </w:tc>
        <w:tc>
          <w:tcPr>
            <w:tcW w:w="259" w:type="pct"/>
          </w:tcPr>
          <w:p w:rsidR="008472C0" w:rsidRDefault="008472C0">
            <w:pPr>
              <w:pStyle w:val="ConsPlusNormal"/>
            </w:pPr>
          </w:p>
        </w:tc>
        <w:tc>
          <w:tcPr>
            <w:tcW w:w="286" w:type="pct"/>
          </w:tcPr>
          <w:p w:rsidR="008472C0" w:rsidRDefault="008472C0">
            <w:pPr>
              <w:pStyle w:val="ConsPlusNormal"/>
            </w:pPr>
          </w:p>
        </w:tc>
        <w:tc>
          <w:tcPr>
            <w:tcW w:w="325" w:type="pct"/>
          </w:tcPr>
          <w:p w:rsidR="008472C0" w:rsidRDefault="008472C0">
            <w:pPr>
              <w:pStyle w:val="ConsPlusNormal"/>
            </w:pPr>
          </w:p>
        </w:tc>
      </w:tr>
    </w:tbl>
    <w:p w:rsidR="008472C0" w:rsidRDefault="008472C0">
      <w:pPr>
        <w:pStyle w:val="ConsPlusNormal"/>
        <w:jc w:val="both"/>
      </w:pPr>
    </w:p>
    <w:p w:rsidR="008472C0" w:rsidRDefault="008472C0">
      <w:pPr>
        <w:pStyle w:val="ConsPlusNonformat"/>
        <w:jc w:val="both"/>
      </w:pPr>
      <w:r>
        <w:t>Руководитель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p>
    <w:p w:rsidR="008472C0" w:rsidRDefault="008472C0">
      <w:pPr>
        <w:pStyle w:val="ConsPlusNonformat"/>
        <w:jc w:val="both"/>
      </w:pPr>
      <w:r>
        <w:t>Гл. бухгалтер клиента              ______________     _____________________</w:t>
      </w:r>
    </w:p>
    <w:p w:rsidR="008472C0" w:rsidRDefault="008472C0">
      <w:pPr>
        <w:pStyle w:val="ConsPlusNonformat"/>
        <w:jc w:val="both"/>
      </w:pPr>
      <w:r>
        <w:t xml:space="preserve">                                     (подпись)        (расшифровка подписи)</w:t>
      </w:r>
    </w:p>
    <w:p w:rsidR="008472C0" w:rsidRDefault="008472C0">
      <w:pPr>
        <w:pStyle w:val="ConsPlusNonformat"/>
        <w:jc w:val="both"/>
      </w:pPr>
      <w:r>
        <w:t>М.П.</w:t>
      </w:r>
    </w:p>
    <w:p w:rsidR="008472C0" w:rsidRDefault="008472C0">
      <w:pPr>
        <w:pStyle w:val="ConsPlusNonformat"/>
        <w:jc w:val="both"/>
      </w:pPr>
    </w:p>
    <w:p w:rsidR="008472C0" w:rsidRDefault="008472C0">
      <w:pPr>
        <w:pStyle w:val="ConsPlusNonformat"/>
        <w:jc w:val="both"/>
      </w:pPr>
      <w:r>
        <w:t>___________________________________________________________________________</w:t>
      </w:r>
    </w:p>
    <w:p w:rsidR="008472C0" w:rsidRDefault="008472C0">
      <w:pPr>
        <w:pStyle w:val="ConsPlusNonformat"/>
        <w:jc w:val="both"/>
      </w:pPr>
      <w:r>
        <w:t>Служебные отметки департамента исполнения областного бюджета и отчетности</w:t>
      </w:r>
    </w:p>
    <w:p w:rsidR="008472C0" w:rsidRDefault="008472C0">
      <w:pPr>
        <w:pStyle w:val="ConsPlusNonformat"/>
        <w:jc w:val="both"/>
      </w:pPr>
      <w:r>
        <w:t>Дата представления "___" _________ 20___ г.</w:t>
      </w:r>
    </w:p>
    <w:p w:rsidR="008472C0" w:rsidRDefault="008472C0">
      <w:pPr>
        <w:pStyle w:val="ConsPlusNonformat"/>
        <w:jc w:val="both"/>
      </w:pPr>
      <w:r>
        <w:t>Государственный контракт не принят на учет.</w:t>
      </w:r>
    </w:p>
    <w:p w:rsidR="008472C0" w:rsidRDefault="008472C0">
      <w:pPr>
        <w:pStyle w:val="ConsPlusNonformat"/>
        <w:jc w:val="both"/>
      </w:pPr>
      <w:r>
        <w:t>Государственный контракт принят на учет на _____ го</w:t>
      </w:r>
      <w:proofErr w:type="gramStart"/>
      <w:r>
        <w:t>д(</w:t>
      </w:r>
      <w:proofErr w:type="spellStart"/>
      <w:proofErr w:type="gramEnd"/>
      <w:r>
        <w:t>ы</w:t>
      </w:r>
      <w:proofErr w:type="spellEnd"/>
      <w:r>
        <w:t>).</w:t>
      </w:r>
    </w:p>
    <w:p w:rsidR="008472C0" w:rsidRDefault="008472C0">
      <w:pPr>
        <w:pStyle w:val="ConsPlusNonformat"/>
        <w:jc w:val="both"/>
      </w:pPr>
    </w:p>
    <w:p w:rsidR="008472C0" w:rsidRDefault="008472C0">
      <w:pPr>
        <w:pStyle w:val="ConsPlusNonformat"/>
        <w:jc w:val="both"/>
      </w:pPr>
      <w:r>
        <w:t xml:space="preserve">Ответственный исполнитель управления </w:t>
      </w:r>
      <w:proofErr w:type="spellStart"/>
      <w:r>
        <w:t>предконтроля</w:t>
      </w:r>
      <w:proofErr w:type="spellEnd"/>
      <w:r>
        <w:t xml:space="preserve"> (территориального отдела)</w:t>
      </w:r>
    </w:p>
    <w:p w:rsidR="008472C0" w:rsidRDefault="008472C0">
      <w:pPr>
        <w:pStyle w:val="ConsPlusNonformat"/>
        <w:jc w:val="both"/>
      </w:pPr>
      <w:r>
        <w:t>департамента</w:t>
      </w:r>
    </w:p>
    <w:p w:rsidR="008472C0" w:rsidRDefault="008472C0">
      <w:pPr>
        <w:pStyle w:val="ConsPlusNonformat"/>
        <w:jc w:val="both"/>
      </w:pPr>
      <w:r>
        <w:lastRenderedPageBreak/>
        <w:t>___________     _____________      _____________________</w:t>
      </w:r>
    </w:p>
    <w:p w:rsidR="008472C0" w:rsidRDefault="008472C0">
      <w:pPr>
        <w:pStyle w:val="ConsPlusNonformat"/>
        <w:jc w:val="both"/>
      </w:pPr>
      <w:r>
        <w:t>(должность)        (подпись)       (расшифровка подписи)</w:t>
      </w:r>
    </w:p>
    <w:p w:rsidR="008472C0" w:rsidRDefault="008472C0">
      <w:pPr>
        <w:pStyle w:val="ConsPlusNonformat"/>
        <w:jc w:val="both"/>
      </w:pPr>
      <w:r>
        <w:t>Дата "___" _________ 20____ г.</w:t>
      </w:r>
    </w:p>
    <w:p w:rsidR="008472C0" w:rsidRDefault="008472C0">
      <w:pPr>
        <w:sectPr w:rsidR="008472C0">
          <w:pgSz w:w="16838" w:h="11905" w:orient="landscape"/>
          <w:pgMar w:top="1701" w:right="1134" w:bottom="850" w:left="1134" w:header="0" w:footer="0" w:gutter="0"/>
          <w:cols w:space="720"/>
        </w:sectPr>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9</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 вытекающих</w:t>
      </w:r>
    </w:p>
    <w:p w:rsidR="008472C0" w:rsidRDefault="008472C0">
      <w:pPr>
        <w:pStyle w:val="ConsPlusNormal"/>
        <w:jc w:val="right"/>
      </w:pPr>
      <w:r>
        <w:t>из заключенных получателями средств</w:t>
      </w:r>
    </w:p>
    <w:p w:rsidR="008472C0" w:rsidRDefault="008472C0">
      <w:pPr>
        <w:pStyle w:val="ConsPlusNormal"/>
        <w:jc w:val="right"/>
      </w:pPr>
      <w:r>
        <w:t xml:space="preserve">областного бюджета </w:t>
      </w:r>
      <w:proofErr w:type="gramStart"/>
      <w:r>
        <w:t>государственных</w:t>
      </w:r>
      <w:proofErr w:type="gramEnd"/>
    </w:p>
    <w:p w:rsidR="008472C0" w:rsidRDefault="008472C0">
      <w:pPr>
        <w:pStyle w:val="ConsPlusNormal"/>
        <w:jc w:val="right"/>
      </w:pPr>
      <w:r>
        <w:t>контрактов (контрактов) на поставку товаров,</w:t>
      </w:r>
    </w:p>
    <w:p w:rsidR="008472C0" w:rsidRDefault="008472C0">
      <w:pPr>
        <w:pStyle w:val="ConsPlusNormal"/>
        <w:jc w:val="right"/>
      </w:pPr>
      <w:r>
        <w:t>выполнение работ, оказание услуг</w:t>
      </w:r>
    </w:p>
    <w:p w:rsidR="008472C0" w:rsidRDefault="008472C0">
      <w:pPr>
        <w:pStyle w:val="ConsPlusNormal"/>
        <w:jc w:val="right"/>
      </w:pPr>
      <w:r>
        <w:t>для государственных нужд Самарской области</w:t>
      </w:r>
    </w:p>
    <w:p w:rsidR="008472C0" w:rsidRDefault="008472C0">
      <w:pPr>
        <w:pStyle w:val="ConsPlusNormal"/>
        <w:jc w:val="both"/>
      </w:pPr>
    </w:p>
    <w:p w:rsidR="008472C0" w:rsidRDefault="008472C0">
      <w:pPr>
        <w:pStyle w:val="ConsPlusNormal"/>
        <w:jc w:val="center"/>
      </w:pPr>
      <w:bookmarkStart w:id="15" w:name="P1170"/>
      <w:bookmarkEnd w:id="15"/>
      <w:r>
        <w:t>СПРАВКА</w:t>
      </w:r>
    </w:p>
    <w:p w:rsidR="008472C0" w:rsidRDefault="008472C0">
      <w:pPr>
        <w:pStyle w:val="ConsPlusNormal"/>
        <w:jc w:val="center"/>
      </w:pPr>
      <w:r>
        <w:t>ОБ ИСПОЛНЕНИИ ПРИНЯТЫХ НА УЧЕТ БЮДЖЕТНЫХ ОБЯЗАТЕЛЬСТВ</w:t>
      </w:r>
    </w:p>
    <w:p w:rsidR="008472C0" w:rsidRDefault="008472C0">
      <w:pPr>
        <w:pStyle w:val="ConsPlusNormal"/>
        <w:jc w:val="both"/>
      </w:pPr>
    </w:p>
    <w:p w:rsidR="008472C0" w:rsidRDefault="008472C0">
      <w:pPr>
        <w:pStyle w:val="ConsPlusNormal"/>
        <w:ind w:firstLine="540"/>
        <w:jc w:val="both"/>
      </w:pPr>
      <w:r>
        <w:t xml:space="preserve">Утратила силу. - </w:t>
      </w:r>
      <w:hyperlink r:id="rId75" w:history="1">
        <w:r>
          <w:rPr>
            <w:color w:val="0000FF"/>
          </w:rPr>
          <w:t>Приказ</w:t>
        </w:r>
      </w:hyperlink>
      <w:r>
        <w:t xml:space="preserve"> министерства управления финансами Самарской области от 01.10.2009 N 01-21/48.</w:t>
      </w: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both"/>
      </w:pPr>
    </w:p>
    <w:p w:rsidR="008472C0" w:rsidRDefault="008472C0">
      <w:pPr>
        <w:pStyle w:val="ConsPlusNormal"/>
        <w:jc w:val="right"/>
        <w:outlineLvl w:val="1"/>
      </w:pPr>
      <w:r>
        <w:t>Приложение N 10</w:t>
      </w:r>
    </w:p>
    <w:p w:rsidR="008472C0" w:rsidRDefault="008472C0">
      <w:pPr>
        <w:pStyle w:val="ConsPlusNormal"/>
        <w:jc w:val="right"/>
      </w:pPr>
      <w:r>
        <w:t>к Порядку</w:t>
      </w:r>
    </w:p>
    <w:p w:rsidR="008472C0" w:rsidRDefault="008472C0">
      <w:pPr>
        <w:pStyle w:val="ConsPlusNormal"/>
        <w:jc w:val="right"/>
      </w:pPr>
      <w:r>
        <w:t>учета бюджетных обязательств,</w:t>
      </w:r>
    </w:p>
    <w:p w:rsidR="008472C0" w:rsidRDefault="008472C0">
      <w:pPr>
        <w:pStyle w:val="ConsPlusNormal"/>
        <w:jc w:val="right"/>
      </w:pPr>
      <w:proofErr w:type="gramStart"/>
      <w:r>
        <w:t>вытекающих из заключенных</w:t>
      </w:r>
      <w:proofErr w:type="gramEnd"/>
    </w:p>
    <w:p w:rsidR="008472C0" w:rsidRDefault="008472C0">
      <w:pPr>
        <w:pStyle w:val="ConsPlusNormal"/>
        <w:jc w:val="right"/>
      </w:pPr>
      <w:r>
        <w:t xml:space="preserve">получателями средств </w:t>
      </w:r>
      <w:proofErr w:type="gramStart"/>
      <w:r>
        <w:t>областного</w:t>
      </w:r>
      <w:proofErr w:type="gramEnd"/>
    </w:p>
    <w:p w:rsidR="008472C0" w:rsidRDefault="008472C0">
      <w:pPr>
        <w:pStyle w:val="ConsPlusNormal"/>
        <w:jc w:val="right"/>
      </w:pPr>
      <w:r>
        <w:t>бюджета государственных контрактов</w:t>
      </w:r>
    </w:p>
    <w:p w:rsidR="008472C0" w:rsidRDefault="008472C0">
      <w:pPr>
        <w:pStyle w:val="ConsPlusNormal"/>
        <w:jc w:val="right"/>
      </w:pPr>
      <w:r>
        <w:t>на поставку товаров, выполнение</w:t>
      </w:r>
    </w:p>
    <w:p w:rsidR="008472C0" w:rsidRDefault="008472C0">
      <w:pPr>
        <w:pStyle w:val="ConsPlusNormal"/>
        <w:jc w:val="right"/>
      </w:pPr>
      <w:r>
        <w:t>работ, оказание услуг</w:t>
      </w:r>
    </w:p>
    <w:p w:rsidR="008472C0" w:rsidRDefault="008472C0">
      <w:pPr>
        <w:pStyle w:val="ConsPlusNormal"/>
        <w:jc w:val="right"/>
      </w:pPr>
      <w:r>
        <w:t>для государственных нужд</w:t>
      </w:r>
    </w:p>
    <w:p w:rsidR="008472C0" w:rsidRDefault="008472C0">
      <w:pPr>
        <w:pStyle w:val="ConsPlusNormal"/>
        <w:jc w:val="right"/>
      </w:pPr>
      <w:r>
        <w:t>Самарской области</w:t>
      </w:r>
    </w:p>
    <w:p w:rsidR="008472C0" w:rsidRDefault="008472C0">
      <w:pPr>
        <w:pStyle w:val="ConsPlusNormal"/>
        <w:jc w:val="both"/>
      </w:pPr>
    </w:p>
    <w:p w:rsidR="008472C0" w:rsidRDefault="008472C0">
      <w:pPr>
        <w:pStyle w:val="ConsPlusNormal"/>
        <w:jc w:val="center"/>
      </w:pPr>
      <w:bookmarkStart w:id="16" w:name="P1190"/>
      <w:bookmarkEnd w:id="16"/>
      <w:r>
        <w:t>СПРАВКА</w:t>
      </w:r>
    </w:p>
    <w:p w:rsidR="008472C0" w:rsidRDefault="008472C0">
      <w:pPr>
        <w:pStyle w:val="ConsPlusNormal"/>
        <w:jc w:val="center"/>
      </w:pPr>
      <w:r>
        <w:t>ОБ ОСТАТКАХ ЛИМИТОВ БЮДЖЕТНЫХ ОБЯЗАТЕЛЬСТВ</w:t>
      </w:r>
    </w:p>
    <w:p w:rsidR="008472C0" w:rsidRDefault="008472C0">
      <w:pPr>
        <w:pStyle w:val="ConsPlusNormal"/>
        <w:jc w:val="center"/>
      </w:pPr>
      <w:r>
        <w:t>НА ПЛАНОВЫЙ ПЕРИОД</w:t>
      </w:r>
    </w:p>
    <w:p w:rsidR="008472C0" w:rsidRDefault="008472C0">
      <w:pPr>
        <w:pStyle w:val="ConsPlusNormal"/>
        <w:jc w:val="both"/>
      </w:pPr>
    </w:p>
    <w:p w:rsidR="008472C0" w:rsidRDefault="008472C0">
      <w:pPr>
        <w:pStyle w:val="ConsPlusNormal"/>
        <w:ind w:firstLine="540"/>
        <w:jc w:val="both"/>
      </w:pPr>
      <w:r>
        <w:t xml:space="preserve">Утратила силу. - </w:t>
      </w:r>
      <w:hyperlink r:id="rId76" w:history="1">
        <w:r>
          <w:rPr>
            <w:color w:val="0000FF"/>
          </w:rPr>
          <w:t>Приказ</w:t>
        </w:r>
      </w:hyperlink>
      <w:r>
        <w:t xml:space="preserve"> министерства управления финансами Самарской области от 01.10.2009 N 01-21/48.</w:t>
      </w:r>
    </w:p>
    <w:p w:rsidR="008472C0" w:rsidRDefault="008472C0">
      <w:pPr>
        <w:pStyle w:val="ConsPlusNormal"/>
        <w:jc w:val="both"/>
      </w:pPr>
    </w:p>
    <w:p w:rsidR="008472C0" w:rsidRDefault="008472C0">
      <w:pPr>
        <w:pStyle w:val="ConsPlusNormal"/>
        <w:jc w:val="both"/>
      </w:pPr>
    </w:p>
    <w:p w:rsidR="008472C0" w:rsidRDefault="008472C0">
      <w:pPr>
        <w:pStyle w:val="ConsPlusNormal"/>
        <w:pBdr>
          <w:top w:val="single" w:sz="6" w:space="0" w:color="auto"/>
        </w:pBdr>
        <w:spacing w:before="100" w:after="100"/>
        <w:jc w:val="both"/>
        <w:rPr>
          <w:sz w:val="2"/>
          <w:szCs w:val="2"/>
        </w:rPr>
      </w:pPr>
    </w:p>
    <w:p w:rsidR="00CF1CB5" w:rsidRDefault="00CF1CB5"/>
    <w:sectPr w:rsidR="00CF1CB5" w:rsidSect="004C26F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2C0"/>
    <w:rsid w:val="008472C0"/>
    <w:rsid w:val="00CF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72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D117875C675F5B5A30278129673903B7A205A859CC058BE4F812AC684AD3CCD30A410AAB0831D53495746E63L" TargetMode="External"/><Relationship Id="rId18" Type="http://schemas.openxmlformats.org/officeDocument/2006/relationships/hyperlink" Target="consultantplus://offline/ref=B0D117875C675F5B5A30278129673903B7A205A855CD0E8BE2F812AC684AD3CCD30A410AAB0831D53495776E63L" TargetMode="External"/><Relationship Id="rId26" Type="http://schemas.openxmlformats.org/officeDocument/2006/relationships/hyperlink" Target="consultantplus://offline/ref=B0D117875C675F5B5A30278129673903B7A205A856C40F8BE2F812AC684AD3CCD30A410AAB0831D53495736E61L" TargetMode="External"/><Relationship Id="rId39" Type="http://schemas.openxmlformats.org/officeDocument/2006/relationships/hyperlink" Target="consultantplus://offline/ref=B0D117875C675F5B5A30278129673903B7A205A855C90A87E5F812AC684AD3CCD30A410AAB0831D53495766E61L" TargetMode="External"/><Relationship Id="rId21" Type="http://schemas.openxmlformats.org/officeDocument/2006/relationships/hyperlink" Target="consultantplus://offline/ref=B0D117875C675F5B5A30278129673903B7A205A852CE0589E1F812AC684AD3CCD30A410AAB0831D53495776E63L" TargetMode="External"/><Relationship Id="rId34" Type="http://schemas.openxmlformats.org/officeDocument/2006/relationships/hyperlink" Target="consultantplus://offline/ref=B0D117875C675F5B5A30398C3F0B650BB3AB5BA657CE06D8BEA749F13F43D99B9445184AEE016365L" TargetMode="External"/><Relationship Id="rId42" Type="http://schemas.openxmlformats.org/officeDocument/2006/relationships/hyperlink" Target="consultantplus://offline/ref=B0D117875C675F5B5A30278129673903B7A205A852C8058EEBF812AC684AD3CCD30A410AAB0831D53495766E65L" TargetMode="External"/><Relationship Id="rId47" Type="http://schemas.openxmlformats.org/officeDocument/2006/relationships/hyperlink" Target="consultantplus://offline/ref=B0D117875C675F5B5A30278129673903B7A205A852C8058EEBF812AC684AD3CCD30A410AAB0831D53495756E63L" TargetMode="External"/><Relationship Id="rId50" Type="http://schemas.openxmlformats.org/officeDocument/2006/relationships/hyperlink" Target="consultantplus://offline/ref=B0D117875C675F5B5A30278129673903B7A205A852C8058EEBF812AC684AD3CCD30A410AAB0831D53495746E60L" TargetMode="External"/><Relationship Id="rId55" Type="http://schemas.openxmlformats.org/officeDocument/2006/relationships/hyperlink" Target="consultantplus://offline/ref=B0D117875C675F5B5A30278129673903B7A205A852C8058EEBF812AC684AD3CCD30A410AAB0831D53495736E65L" TargetMode="External"/><Relationship Id="rId63" Type="http://schemas.openxmlformats.org/officeDocument/2006/relationships/hyperlink" Target="consultantplus://offline/ref=B0D117875C675F5B5A30278129673903B7A205A852CE0589E1F812AC684AD3CCD30A410AAB0831D53495766E65L" TargetMode="External"/><Relationship Id="rId68" Type="http://schemas.openxmlformats.org/officeDocument/2006/relationships/hyperlink" Target="consultantplus://offline/ref=B0D117875C675F5B5A30278129673903B7A205A859CC0E8EE6F812AC684AD3CCD30A410AAB0831D53496766E66L" TargetMode="External"/><Relationship Id="rId76" Type="http://schemas.openxmlformats.org/officeDocument/2006/relationships/hyperlink" Target="consultantplus://offline/ref=B0D117875C675F5B5A30278129673903B7A205A852CE0589E1F812AC684AD3CCD30A410AAB0831D53495766E66L" TargetMode="External"/><Relationship Id="rId7" Type="http://schemas.openxmlformats.org/officeDocument/2006/relationships/hyperlink" Target="consultantplus://offline/ref=B0D117875C675F5B5A30278129673903B7A205A852C8058EEBF812AC684AD3CCD30A410AAB0831D53495776E60L" TargetMode="External"/><Relationship Id="rId71" Type="http://schemas.openxmlformats.org/officeDocument/2006/relationships/hyperlink" Target="consultantplus://offline/ref=B0D117875C675F5B5A30278129673903B7A205A859CC058BE4F812AC684AD3CCD30A410AAB0831D53490726E60L" TargetMode="External"/><Relationship Id="rId2" Type="http://schemas.openxmlformats.org/officeDocument/2006/relationships/settings" Target="settings.xml"/><Relationship Id="rId16" Type="http://schemas.openxmlformats.org/officeDocument/2006/relationships/hyperlink" Target="consultantplus://offline/ref=B0D117875C675F5B5A30278129673903B7A205A855C90A87E5F812AC684AD3CCD30A410AAB0831D53495776E63L" TargetMode="External"/><Relationship Id="rId29" Type="http://schemas.openxmlformats.org/officeDocument/2006/relationships/hyperlink" Target="consultantplus://offline/ref=B0D117875C675F5B5A30278129673903B7A205A859CC0E8EE6F812AC684AD3CCD30A410AAB0831D53495766E60L" TargetMode="External"/><Relationship Id="rId11" Type="http://schemas.openxmlformats.org/officeDocument/2006/relationships/hyperlink" Target="consultantplus://offline/ref=B0D117875C675F5B5A30278129673903B7A205A856C40F8BE2F812AC684AD3CCD30A410AAB0831D53495746E6CL" TargetMode="External"/><Relationship Id="rId24" Type="http://schemas.openxmlformats.org/officeDocument/2006/relationships/hyperlink" Target="consultantplus://offline/ref=B0D117875C675F5B5A30278129673903B7A205A855CD0E8BE2F812AC684AD3CCD30A410AAB0831D53495776E6DL" TargetMode="External"/><Relationship Id="rId32" Type="http://schemas.openxmlformats.org/officeDocument/2006/relationships/hyperlink" Target="consultantplus://offline/ref=B0D117875C675F5B5A30278129673903B7A205A856C40F8BE2F812AC684AD3CCD30A410AAB0831D53495736E62L" TargetMode="External"/><Relationship Id="rId37" Type="http://schemas.openxmlformats.org/officeDocument/2006/relationships/hyperlink" Target="consultantplus://offline/ref=B0D117875C675F5B5A30398C3F0B650BB3AB5BA657CE06D8BEA749F13F43D99B9445184BEC0D6364L" TargetMode="External"/><Relationship Id="rId40" Type="http://schemas.openxmlformats.org/officeDocument/2006/relationships/hyperlink" Target="consultantplus://offline/ref=B0D117875C675F5B5A30278129673903B7A205A855C90A87E5F812AC684AD3CCD30A410AAB0831D53495766E61L" TargetMode="External"/><Relationship Id="rId45" Type="http://schemas.openxmlformats.org/officeDocument/2006/relationships/hyperlink" Target="consultantplus://offline/ref=B0D117875C675F5B5A30278129673903B7A205A852C8058EEBF812AC684AD3CCD30A410AAB0831D53495766E60L" TargetMode="External"/><Relationship Id="rId53" Type="http://schemas.openxmlformats.org/officeDocument/2006/relationships/hyperlink" Target="consultantplus://offline/ref=B0D117875C675F5B5A30278129673903B7A205A859C80B89E6F812AC684AD3CCD30A410AAB0831D53495766E67L" TargetMode="External"/><Relationship Id="rId58" Type="http://schemas.openxmlformats.org/officeDocument/2006/relationships/hyperlink" Target="consultantplus://offline/ref=B0D117875C675F5B5A30278129673903B7A205A852C8058EEBF812AC684AD3CCD30A410AAB0831D53495736E61L" TargetMode="External"/><Relationship Id="rId66" Type="http://schemas.openxmlformats.org/officeDocument/2006/relationships/hyperlink" Target="consultantplus://offline/ref=B0D117875C675F5B5A30278129673903B7A205A859CC058BE4F812AC684AD3CCD30A410AAB0831D53490776E66L" TargetMode="External"/><Relationship Id="rId74" Type="http://schemas.openxmlformats.org/officeDocument/2006/relationships/hyperlink" Target="consultantplus://offline/ref=B0D117875C675F5B5A30278129673903B7A205A859CC0E8EE6F812AC684AD3CCD30A410AAB0831D53496716E66L" TargetMode="External"/><Relationship Id="rId5" Type="http://schemas.openxmlformats.org/officeDocument/2006/relationships/hyperlink" Target="consultantplus://offline/ref=B0D117875C675F5B5A30278129673903B7A205A852CA0D8BEAF812AC684AD3CCD30A410AAB0831D53495776E60L" TargetMode="External"/><Relationship Id="rId15" Type="http://schemas.openxmlformats.org/officeDocument/2006/relationships/hyperlink" Target="consultantplus://offline/ref=B0D117875C675F5B5A30278129673903B7A205A858C40986E2F812AC684AD3CCD30A410AAB0831D53495766E65L" TargetMode="External"/><Relationship Id="rId23" Type="http://schemas.openxmlformats.org/officeDocument/2006/relationships/hyperlink" Target="consultantplus://offline/ref=B0D117875C675F5B5A30278129673903B7A205A853CE0C86EAF812AC684AD3CCD30A410AAB0831D53495776E63L" TargetMode="External"/><Relationship Id="rId28" Type="http://schemas.openxmlformats.org/officeDocument/2006/relationships/hyperlink" Target="consultantplus://offline/ref=B0D117875C675F5B5A30278129673903B7A205A859CC058BE4F812AC684AD3CCD30A410AAB0831D53495746E62L" TargetMode="External"/><Relationship Id="rId36" Type="http://schemas.openxmlformats.org/officeDocument/2006/relationships/hyperlink" Target="consultantplus://offline/ref=B0D117875C675F5B5A30278129673903B7A205A855C90A87E5F812AC684AD3CCD30A410AAB0831D53495766E64L" TargetMode="External"/><Relationship Id="rId49" Type="http://schemas.openxmlformats.org/officeDocument/2006/relationships/hyperlink" Target="consultantplus://offline/ref=B0D117875C675F5B5A30278129673903B7A205A852C8058EEBF812AC684AD3CCD30A410AAB0831D53495746E64L" TargetMode="External"/><Relationship Id="rId57" Type="http://schemas.openxmlformats.org/officeDocument/2006/relationships/hyperlink" Target="consultantplus://offline/ref=B0D117875C675F5B5A30278129673903B7A205A852C8058EEBF812AC684AD3CCD30A410AAB0831D53495736E67L" TargetMode="External"/><Relationship Id="rId61" Type="http://schemas.openxmlformats.org/officeDocument/2006/relationships/hyperlink" Target="consultantplus://offline/ref=B0D117875C675F5B5A30278129673903B7A205A852CE0589E1F812AC684AD3CCD30A410AAB0831D53495776E62L" TargetMode="External"/><Relationship Id="rId10" Type="http://schemas.openxmlformats.org/officeDocument/2006/relationships/hyperlink" Target="consultantplus://offline/ref=B0D117875C675F5B5A30278129673903B7A205A855C90A87E5F812AC684AD3CCD30A410AAB0831D53495776E60L" TargetMode="External"/><Relationship Id="rId19" Type="http://schemas.openxmlformats.org/officeDocument/2006/relationships/hyperlink" Target="consultantplus://offline/ref=B0D117875C675F5B5A30278129673903B7A205A851C40C86E6F812AC684AD3CCD30A410AAB0831D53495776E60L" TargetMode="External"/><Relationship Id="rId31" Type="http://schemas.openxmlformats.org/officeDocument/2006/relationships/hyperlink" Target="consultantplus://offline/ref=B0D117875C675F5B5A30278129673903B7A205A858C40986E2F812AC684AD3CCD30A410AAB0831D534957F6E63L" TargetMode="External"/><Relationship Id="rId44" Type="http://schemas.openxmlformats.org/officeDocument/2006/relationships/hyperlink" Target="consultantplus://offline/ref=B0D117875C675F5B5A30278129673903B7A205A852C8058EEBF812AC684AD3CCD30A410AAB0831D53495766E66L" TargetMode="External"/><Relationship Id="rId52" Type="http://schemas.openxmlformats.org/officeDocument/2006/relationships/hyperlink" Target="consultantplus://offline/ref=B0D117875C675F5B5A30278129673903B7A205A852C8058EEBF812AC684AD3CCD30A410AAB0831D53495746E6CL" TargetMode="External"/><Relationship Id="rId60" Type="http://schemas.openxmlformats.org/officeDocument/2006/relationships/hyperlink" Target="consultantplus://offline/ref=B0D117875C675F5B5A30278129673903B7A205A852C8058EEBF812AC684AD3CCD30A410AAB0831D53495736E6DL" TargetMode="External"/><Relationship Id="rId65" Type="http://schemas.openxmlformats.org/officeDocument/2006/relationships/hyperlink" Target="consultantplus://offline/ref=B0D117875C675F5B5A30278129673903B7A205A859CC0E8EE6F812AC684AD3CCD30A410AAB0831D53495766E63L" TargetMode="External"/><Relationship Id="rId73" Type="http://schemas.openxmlformats.org/officeDocument/2006/relationships/hyperlink" Target="consultantplus://offline/ref=B0D117875C675F5B5A30278129673903B7A205A859CC0E8EE6F812AC684AD3CCD30A410AAB0831D53496746E6DL" TargetMode="External"/><Relationship Id="rId78" Type="http://schemas.openxmlformats.org/officeDocument/2006/relationships/theme" Target="theme/theme1.xml"/><Relationship Id="rId4" Type="http://schemas.openxmlformats.org/officeDocument/2006/relationships/hyperlink" Target="consultantplus://offline/ref=B0D117875C675F5B5A30278129673903B7A205A851C40C86E6F812AC684AD3CCD30A410AAB0831D53495776E60L" TargetMode="External"/><Relationship Id="rId9" Type="http://schemas.openxmlformats.org/officeDocument/2006/relationships/hyperlink" Target="consultantplus://offline/ref=B0D117875C675F5B5A30278129673903B7A205A855CD0E8BE2F812AC684AD3CCD30A410AAB0831D53495776E60L" TargetMode="External"/><Relationship Id="rId14" Type="http://schemas.openxmlformats.org/officeDocument/2006/relationships/hyperlink" Target="consultantplus://offline/ref=B0D117875C675F5B5A30278129673903B7A205A859CC0E8EE6F812AC684AD3CCD30A410AAB0831D53495766E61L" TargetMode="External"/><Relationship Id="rId22" Type="http://schemas.openxmlformats.org/officeDocument/2006/relationships/hyperlink" Target="consultantplus://offline/ref=B0D117875C675F5B5A30278129673903B7A205A852C8058EEBF812AC684AD3CCD30A410AAB0831D53495776E63L" TargetMode="External"/><Relationship Id="rId27" Type="http://schemas.openxmlformats.org/officeDocument/2006/relationships/hyperlink" Target="consultantplus://offline/ref=B0D117875C675F5B5A30278129673903B7A205A857CB0D8AE4F812AC684AD3CCD30A410AAB0831D53495776E63L" TargetMode="External"/><Relationship Id="rId30" Type="http://schemas.openxmlformats.org/officeDocument/2006/relationships/hyperlink" Target="consultantplus://offline/ref=B0D117875C675F5B5A30278129673903B7A205A858C40986E2F812AC684AD3CCD30A410AAB0831D53495726E64L" TargetMode="External"/><Relationship Id="rId35" Type="http://schemas.openxmlformats.org/officeDocument/2006/relationships/hyperlink" Target="consultantplus://offline/ref=B0D117875C675F5B5A30278129673903B7A205A853CE0C86EAF812AC684AD3CCD30A410AAB0831D53495776E62L" TargetMode="External"/><Relationship Id="rId43" Type="http://schemas.openxmlformats.org/officeDocument/2006/relationships/hyperlink" Target="consultantplus://offline/ref=B0D117875C675F5B5A30278129673903B7A205A852C8058EEBF812AC684AD3CCD30A410AAB0831D53495766E67L" TargetMode="External"/><Relationship Id="rId48" Type="http://schemas.openxmlformats.org/officeDocument/2006/relationships/hyperlink" Target="consultantplus://offline/ref=B0D117875C675F5B5A30278129673903B7A205A852C8058EEBF812AC684AD3CCD30A410AAB0831D53495756E6CL" TargetMode="External"/><Relationship Id="rId56" Type="http://schemas.openxmlformats.org/officeDocument/2006/relationships/hyperlink" Target="consultantplus://offline/ref=B0D117875C675F5B5A30278129673903B7A205A859CD0E8BE3F812AC684AD3CCD30A410AAB0831D53495766E67L" TargetMode="External"/><Relationship Id="rId64" Type="http://schemas.openxmlformats.org/officeDocument/2006/relationships/hyperlink" Target="consultantplus://offline/ref=B0D117875C675F5B5A30278129673903B7A205A857CB0D8AE4F812AC684AD3CCD30A410AAB0831D53495776E62L" TargetMode="External"/><Relationship Id="rId69" Type="http://schemas.openxmlformats.org/officeDocument/2006/relationships/hyperlink" Target="consultantplus://offline/ref=B0D117875C675F5B5A30278129673903B7A205A852C8058EEBF812AC684AD3CCD30A410AAB0831D53495726E66L" TargetMode="External"/><Relationship Id="rId77" Type="http://schemas.openxmlformats.org/officeDocument/2006/relationships/fontTable" Target="fontTable.xml"/><Relationship Id="rId8" Type="http://schemas.openxmlformats.org/officeDocument/2006/relationships/hyperlink" Target="consultantplus://offline/ref=B0D117875C675F5B5A30278129673903B7A205A853CE0C86EAF812AC684AD3CCD30A410AAB0831D53495776E60L" TargetMode="External"/><Relationship Id="rId51" Type="http://schemas.openxmlformats.org/officeDocument/2006/relationships/hyperlink" Target="consultantplus://offline/ref=B0D117875C675F5B5A30278129673903B7A205A852C8058EEBF812AC684AD3CCD30A410AAB0831D53495746E63L" TargetMode="External"/><Relationship Id="rId72" Type="http://schemas.openxmlformats.org/officeDocument/2006/relationships/hyperlink" Target="consultantplus://offline/ref=B0D117875C675F5B5A30278129673903B7A205A859CC058BE4F812AC684AD3CCD30A410AAB0831D53490706E60L" TargetMode="External"/><Relationship Id="rId3" Type="http://schemas.openxmlformats.org/officeDocument/2006/relationships/webSettings" Target="webSettings.xml"/><Relationship Id="rId12" Type="http://schemas.openxmlformats.org/officeDocument/2006/relationships/hyperlink" Target="consultantplus://offline/ref=B0D117875C675F5B5A30278129673903B7A205A857CB0D8AE4F812AC684AD3CCD30A410AAB0831D53495776E60L" TargetMode="External"/><Relationship Id="rId17" Type="http://schemas.openxmlformats.org/officeDocument/2006/relationships/hyperlink" Target="consultantplus://offline/ref=B0D117875C675F5B5A30278129673903B7A205A856C40F8BE2F812AC684AD3CCD30A410AAB0831D53495736E67L" TargetMode="External"/><Relationship Id="rId25" Type="http://schemas.openxmlformats.org/officeDocument/2006/relationships/hyperlink" Target="consultantplus://offline/ref=B0D117875C675F5B5A30278129673903B7A205A855C90A87E5F812AC684AD3CCD30A410AAB0831D53495776E6DL" TargetMode="External"/><Relationship Id="rId33" Type="http://schemas.openxmlformats.org/officeDocument/2006/relationships/hyperlink" Target="consultantplus://offline/ref=B0D117875C675F5B5A30278129673903B7A205A855CD0E8BE2F812AC684AD3CCD30A410AAB0831D53495766E65L" TargetMode="External"/><Relationship Id="rId38" Type="http://schemas.openxmlformats.org/officeDocument/2006/relationships/hyperlink" Target="consultantplus://offline/ref=B0D117875C675F5B5A30278129673903B7A205A855C90A87E5F812AC684AD3CCD30A410AAB0831D53495766E66L" TargetMode="External"/><Relationship Id="rId46" Type="http://schemas.openxmlformats.org/officeDocument/2006/relationships/hyperlink" Target="consultantplus://offline/ref=B0D117875C675F5B5A30278129673903B7A205A852C8058EEBF812AC684AD3CCD30A410AAB0831D53495756E60L" TargetMode="External"/><Relationship Id="rId59" Type="http://schemas.openxmlformats.org/officeDocument/2006/relationships/hyperlink" Target="consultantplus://offline/ref=B0D117875C675F5B5A30278129673903B7A205A852C8058EEBF812AC684AD3CCD30A410AAB0831D53495736E63L" TargetMode="External"/><Relationship Id="rId67" Type="http://schemas.openxmlformats.org/officeDocument/2006/relationships/hyperlink" Target="consultantplus://offline/ref=B0D117875C675F5B5A30278129673903B7A205A859CC0E8EE6F812AC684AD3CCD30A410AAB0831D534977F6E6DL" TargetMode="External"/><Relationship Id="rId20" Type="http://schemas.openxmlformats.org/officeDocument/2006/relationships/hyperlink" Target="consultantplus://offline/ref=B0D117875C675F5B5A30278129673903B7A205A852CA0D8BEAF812AC684AD3CCD30A410AAB0831D53495776E60L" TargetMode="External"/><Relationship Id="rId41" Type="http://schemas.openxmlformats.org/officeDocument/2006/relationships/hyperlink" Target="consultantplus://offline/ref=B0D117875C675F5B5A30278129673903B7A205A852C8058EEBF812AC684AD3CCD30A410AAB0831D53495776E62L" TargetMode="External"/><Relationship Id="rId54" Type="http://schemas.openxmlformats.org/officeDocument/2006/relationships/hyperlink" Target="consultantplus://offline/ref=B0D117875C675F5B5A30278129673903B7A205A853CE0C86EAF812AC684AD3CCD30A410AAB0831D53495766E65L" TargetMode="External"/><Relationship Id="rId62" Type="http://schemas.openxmlformats.org/officeDocument/2006/relationships/hyperlink" Target="consultantplus://offline/ref=B0D117875C675F5B5A30278129673903B7A205A852CE0589E1F812AC684AD3CCD30A410AAB0831D53495776E6CL" TargetMode="External"/><Relationship Id="rId70" Type="http://schemas.openxmlformats.org/officeDocument/2006/relationships/hyperlink" Target="consultantplus://offline/ref=B0D117875C675F5B5A30278129673903B7A205A852CE0589E1F812AC684AD3CCD30A410AAB0831D53495766E66L" TargetMode="External"/><Relationship Id="rId75" Type="http://schemas.openxmlformats.org/officeDocument/2006/relationships/hyperlink" Target="consultantplus://offline/ref=B0D117875C675F5B5A30278129673903B7A205A852CE0589E1F812AC684AD3CCD30A410AAB0831D53495766E66L" TargetMode="External"/><Relationship Id="rId1" Type="http://schemas.openxmlformats.org/officeDocument/2006/relationships/styles" Target="styles.xml"/><Relationship Id="rId6" Type="http://schemas.openxmlformats.org/officeDocument/2006/relationships/hyperlink" Target="consultantplus://offline/ref=B0D117875C675F5B5A30278129673903B7A205A852CE0589E1F812AC684AD3CCD30A410AAB0831D53495776E6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9101</Words>
  <Characters>51876</Characters>
  <Application>Microsoft Office Word</Application>
  <DocSecurity>0</DocSecurity>
  <Lines>432</Lines>
  <Paragraphs>121</Paragraphs>
  <ScaleCrop>false</ScaleCrop>
  <Company>Reanimator Extreme Edition</Company>
  <LinksUpToDate>false</LinksUpToDate>
  <CharactersWithSpaces>60856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retinskaya_k</dc:creator>
  <cp:lastModifiedBy>retinskaya_k</cp:lastModifiedBy>
  <cp:revision>1</cp:revision>
  <dcterms:created xsi:type="dcterms:W3CDTF">2017-07-27T11:58:00Z</dcterms:created>
  <dcterms:modified xsi:type="dcterms:W3CDTF">2017-07-27T12:00:00Z</dcterms:modified>
</cp:coreProperties>
</file>