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12" w:rsidRDefault="00A60212">
      <w:pPr>
        <w:pStyle w:val="ConsPlusTitlePage"/>
      </w:pPr>
      <w:r>
        <w:br/>
      </w:r>
    </w:p>
    <w:p w:rsidR="00A60212" w:rsidRDefault="00A60212">
      <w:pPr>
        <w:pStyle w:val="ConsPlusNormal"/>
        <w:jc w:val="both"/>
        <w:outlineLvl w:val="0"/>
      </w:pPr>
    </w:p>
    <w:p w:rsidR="00A60212" w:rsidRDefault="00A60212">
      <w:pPr>
        <w:pStyle w:val="ConsPlusTitle"/>
        <w:jc w:val="center"/>
        <w:outlineLvl w:val="0"/>
      </w:pPr>
      <w:r>
        <w:t>МИНИСТЕРСТВО УПРАВЛЕНИЯ ФИНАНСАМИ</w:t>
      </w:r>
    </w:p>
    <w:p w:rsidR="00A60212" w:rsidRDefault="00A60212">
      <w:pPr>
        <w:pStyle w:val="ConsPlusTitle"/>
        <w:jc w:val="center"/>
      </w:pPr>
      <w:r>
        <w:t>САМАРСКОЙ ОБЛАСТИ</w:t>
      </w:r>
    </w:p>
    <w:p w:rsidR="00A60212" w:rsidRDefault="00A60212">
      <w:pPr>
        <w:pStyle w:val="ConsPlusTitle"/>
        <w:jc w:val="center"/>
      </w:pPr>
    </w:p>
    <w:p w:rsidR="00A60212" w:rsidRDefault="00A60212">
      <w:pPr>
        <w:pStyle w:val="ConsPlusTitle"/>
        <w:jc w:val="center"/>
      </w:pPr>
      <w:r>
        <w:t>ПРИКАЗ</w:t>
      </w:r>
    </w:p>
    <w:p w:rsidR="00A60212" w:rsidRDefault="00A60212">
      <w:pPr>
        <w:pStyle w:val="ConsPlusTitle"/>
        <w:jc w:val="center"/>
      </w:pPr>
      <w:r>
        <w:t>от 23 апреля 2009 г. N 01-21/16</w:t>
      </w:r>
    </w:p>
    <w:p w:rsidR="00A60212" w:rsidRDefault="00A60212">
      <w:pPr>
        <w:pStyle w:val="ConsPlusTitle"/>
        <w:jc w:val="center"/>
      </w:pPr>
    </w:p>
    <w:p w:rsidR="00A60212" w:rsidRDefault="00A60212">
      <w:pPr>
        <w:pStyle w:val="ConsPlusTitle"/>
        <w:jc w:val="center"/>
      </w:pPr>
      <w:r>
        <w:t xml:space="preserve">ОБ УТВЕРЖДЕНИИ ПОРЯДКА СОСТАВЛЕНИЯ И ВЕДЕНИЯ </w:t>
      </w:r>
      <w:proofErr w:type="gramStart"/>
      <w:r>
        <w:t>СВОДНОЙ</w:t>
      </w:r>
      <w:proofErr w:type="gramEnd"/>
    </w:p>
    <w:p w:rsidR="00A60212" w:rsidRDefault="00A60212">
      <w:pPr>
        <w:pStyle w:val="ConsPlusTitle"/>
        <w:jc w:val="center"/>
      </w:pPr>
      <w:r>
        <w:t>БЮДЖЕТНОЙ РОСПИСИ ОБЛАСТНОГО БЮДЖЕТА, БЮДЖЕТНЫХ РОСПИСЕЙ</w:t>
      </w:r>
    </w:p>
    <w:p w:rsidR="00A60212" w:rsidRDefault="00A60212">
      <w:pPr>
        <w:pStyle w:val="ConsPlusTitle"/>
        <w:jc w:val="center"/>
      </w:pPr>
      <w:r>
        <w:t xml:space="preserve">ГЛАВНЫХ РАСПОРЯДИТЕЛЕЙ (РАСПОРЯДИТЕЛЕЙ) СРЕДСТВ </w:t>
      </w:r>
      <w:proofErr w:type="gramStart"/>
      <w:r>
        <w:t>ОБЛАСТНОГО</w:t>
      </w:r>
      <w:proofErr w:type="gramEnd"/>
    </w:p>
    <w:p w:rsidR="00A60212" w:rsidRDefault="00A60212">
      <w:pPr>
        <w:pStyle w:val="ConsPlusTitle"/>
        <w:jc w:val="center"/>
      </w:pPr>
      <w:proofErr w:type="gramStart"/>
      <w:r>
        <w:t>БЮДЖЕТА (ГЛАВНЫХ АДМИНИСТРАТОРОВ ИСТОЧНИКОВ ФИНАНСИРОВАНИЯ</w:t>
      </w:r>
      <w:proofErr w:type="gramEnd"/>
    </w:p>
    <w:p w:rsidR="00A60212" w:rsidRDefault="00A60212">
      <w:pPr>
        <w:pStyle w:val="ConsPlusTitle"/>
        <w:jc w:val="center"/>
      </w:pPr>
      <w:proofErr w:type="gramStart"/>
      <w:r>
        <w:t>ДЕФИЦИТА ОБЛАСТНОГО БЮДЖЕТА), ОПРЕДЕЛЕНИЯ, УТВЕРЖДЕНИЯ</w:t>
      </w:r>
      <w:proofErr w:type="gramEnd"/>
    </w:p>
    <w:p w:rsidR="00A60212" w:rsidRDefault="00A60212">
      <w:pPr>
        <w:pStyle w:val="ConsPlusTitle"/>
        <w:jc w:val="center"/>
      </w:pPr>
      <w:r>
        <w:t>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>(в ред. Приказов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 xml:space="preserve">от 15.05.2009 </w:t>
      </w:r>
      <w:hyperlink r:id="rId4" w:history="1">
        <w:r>
          <w:rPr>
            <w:color w:val="0000FF"/>
          </w:rPr>
          <w:t>N 01-21/23</w:t>
        </w:r>
      </w:hyperlink>
      <w:r>
        <w:t xml:space="preserve">, от 02.12.2009 </w:t>
      </w:r>
      <w:hyperlink r:id="rId5" w:history="1">
        <w:r>
          <w:rPr>
            <w:color w:val="0000FF"/>
          </w:rPr>
          <w:t>N 01-21/62</w:t>
        </w:r>
      </w:hyperlink>
      <w:r>
        <w:t>,</w:t>
      </w:r>
    </w:p>
    <w:p w:rsidR="00A60212" w:rsidRDefault="00A60212">
      <w:pPr>
        <w:pStyle w:val="ConsPlusNormal"/>
        <w:jc w:val="center"/>
      </w:pPr>
      <w:r>
        <w:t xml:space="preserve">от 25.12.2009 </w:t>
      </w:r>
      <w:hyperlink r:id="rId6" w:history="1">
        <w:r>
          <w:rPr>
            <w:color w:val="0000FF"/>
          </w:rPr>
          <w:t>N 01-21/68</w:t>
        </w:r>
      </w:hyperlink>
      <w:r>
        <w:t xml:space="preserve">, от 30.12.2009 </w:t>
      </w:r>
      <w:hyperlink r:id="rId7" w:history="1">
        <w:r>
          <w:rPr>
            <w:color w:val="0000FF"/>
          </w:rPr>
          <w:t>N 01-21/69</w:t>
        </w:r>
      </w:hyperlink>
      <w:r>
        <w:t>,</w:t>
      </w:r>
    </w:p>
    <w:p w:rsidR="00A60212" w:rsidRDefault="00A60212">
      <w:pPr>
        <w:pStyle w:val="ConsPlusNormal"/>
        <w:jc w:val="center"/>
      </w:pPr>
      <w:r>
        <w:t xml:space="preserve">от 24.06.2010 </w:t>
      </w:r>
      <w:hyperlink r:id="rId8" w:history="1">
        <w:r>
          <w:rPr>
            <w:color w:val="0000FF"/>
          </w:rPr>
          <w:t>N 01-21/65</w:t>
        </w:r>
      </w:hyperlink>
      <w:r>
        <w:t xml:space="preserve">, от 20.09.2010 </w:t>
      </w:r>
      <w:hyperlink r:id="rId9" w:history="1">
        <w:r>
          <w:rPr>
            <w:color w:val="0000FF"/>
          </w:rPr>
          <w:t>N 01-21/156</w:t>
        </w:r>
      </w:hyperlink>
      <w:r>
        <w:t>,</w:t>
      </w:r>
    </w:p>
    <w:p w:rsidR="00A60212" w:rsidRDefault="00A60212">
      <w:pPr>
        <w:pStyle w:val="ConsPlusNormal"/>
        <w:jc w:val="center"/>
      </w:pPr>
      <w:r>
        <w:t xml:space="preserve">от 28.12.2010 </w:t>
      </w:r>
      <w:hyperlink r:id="rId10" w:history="1">
        <w:r>
          <w:rPr>
            <w:color w:val="0000FF"/>
          </w:rPr>
          <w:t>N 01-21/241</w:t>
        </w:r>
      </w:hyperlink>
      <w:r>
        <w:t xml:space="preserve">, от 20.04.2011 </w:t>
      </w:r>
      <w:hyperlink r:id="rId11" w:history="1">
        <w:r>
          <w:rPr>
            <w:color w:val="0000FF"/>
          </w:rPr>
          <w:t>N 01-21/49</w:t>
        </w:r>
      </w:hyperlink>
      <w:r>
        <w:t>,</w:t>
      </w:r>
    </w:p>
    <w:p w:rsidR="00A60212" w:rsidRDefault="00A60212">
      <w:pPr>
        <w:pStyle w:val="ConsPlusNormal"/>
        <w:jc w:val="center"/>
      </w:pPr>
      <w:r>
        <w:t xml:space="preserve">от 10.02.2012 </w:t>
      </w:r>
      <w:hyperlink r:id="rId12" w:history="1">
        <w:r>
          <w:rPr>
            <w:color w:val="0000FF"/>
          </w:rPr>
          <w:t>N 01-07/10</w:t>
        </w:r>
      </w:hyperlink>
      <w:r>
        <w:t xml:space="preserve">, от 29.01.2013 </w:t>
      </w:r>
      <w:hyperlink r:id="rId13" w:history="1">
        <w:r>
          <w:rPr>
            <w:color w:val="0000FF"/>
          </w:rPr>
          <w:t>N 01-07/5</w:t>
        </w:r>
      </w:hyperlink>
      <w:r>
        <w:t xml:space="preserve">, от 15.10.2013 </w:t>
      </w:r>
      <w:hyperlink r:id="rId14" w:history="1">
        <w:r>
          <w:rPr>
            <w:color w:val="0000FF"/>
          </w:rPr>
          <w:t>N 01-07/40</w:t>
        </w:r>
      </w:hyperlink>
      <w:r>
        <w:t>,</w:t>
      </w:r>
    </w:p>
    <w:p w:rsidR="00A60212" w:rsidRDefault="00A60212">
      <w:pPr>
        <w:pStyle w:val="ConsPlusNormal"/>
        <w:jc w:val="center"/>
      </w:pPr>
      <w:r>
        <w:t xml:space="preserve">от 26.12.2014 </w:t>
      </w:r>
      <w:hyperlink r:id="rId15" w:history="1">
        <w:r>
          <w:rPr>
            <w:color w:val="0000FF"/>
          </w:rPr>
          <w:t>N 01-07/54</w:t>
        </w:r>
      </w:hyperlink>
      <w:r>
        <w:t xml:space="preserve">, от 08.04.2015 </w:t>
      </w:r>
      <w:hyperlink r:id="rId16" w:history="1">
        <w:r>
          <w:rPr>
            <w:color w:val="0000FF"/>
          </w:rPr>
          <w:t>N 01-07/19</w:t>
        </w:r>
      </w:hyperlink>
      <w:r>
        <w:t>,</w:t>
      </w:r>
    </w:p>
    <w:p w:rsidR="00A60212" w:rsidRDefault="00A60212">
      <w:pPr>
        <w:pStyle w:val="ConsPlusNormal"/>
        <w:jc w:val="center"/>
      </w:pPr>
      <w:r>
        <w:t xml:space="preserve">от 28.12.2015 </w:t>
      </w:r>
      <w:hyperlink r:id="rId17" w:history="1">
        <w:r>
          <w:rPr>
            <w:color w:val="0000FF"/>
          </w:rPr>
          <w:t>N 01-07/56</w:t>
        </w:r>
      </w:hyperlink>
      <w:r>
        <w:t xml:space="preserve">, от 20.01.2016 </w:t>
      </w:r>
      <w:hyperlink r:id="rId18" w:history="1">
        <w:r>
          <w:rPr>
            <w:color w:val="0000FF"/>
          </w:rPr>
          <w:t>N 01-07/3</w:t>
        </w:r>
      </w:hyperlink>
      <w:r>
        <w:t xml:space="preserve">, от 25.07.2016 </w:t>
      </w:r>
      <w:hyperlink r:id="rId19" w:history="1">
        <w:r>
          <w:rPr>
            <w:color w:val="0000FF"/>
          </w:rPr>
          <w:t>N 01-07/35</w:t>
        </w:r>
      </w:hyperlink>
      <w:r>
        <w:t>,</w:t>
      </w:r>
    </w:p>
    <w:p w:rsidR="00A60212" w:rsidRDefault="00A60212">
      <w:pPr>
        <w:pStyle w:val="ConsPlusNormal"/>
        <w:jc w:val="center"/>
      </w:pPr>
      <w:r>
        <w:t xml:space="preserve">от 24.01.2017 </w:t>
      </w:r>
      <w:hyperlink r:id="rId20" w:history="1">
        <w:r>
          <w:rPr>
            <w:color w:val="0000FF"/>
          </w:rPr>
          <w:t>N 01-07/5</w:t>
        </w:r>
      </w:hyperlink>
      <w:r>
        <w:t>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ind w:firstLine="540"/>
        <w:jc w:val="both"/>
      </w:pPr>
      <w:r>
        <w:t xml:space="preserve">В соответствии со </w:t>
      </w:r>
      <w:hyperlink r:id="rId21" w:history="1">
        <w:r>
          <w:rPr>
            <w:color w:val="0000FF"/>
          </w:rPr>
          <w:t>статьями 217</w:t>
        </w:r>
      </w:hyperlink>
      <w:r>
        <w:t xml:space="preserve"> и </w:t>
      </w:r>
      <w:hyperlink r:id="rId22" w:history="1">
        <w:r>
          <w:rPr>
            <w:color w:val="0000FF"/>
          </w:rPr>
          <w:t>219.1</w:t>
        </w:r>
      </w:hyperlink>
      <w:r>
        <w:t xml:space="preserve"> Бюджетного кодекса Российской Федерации приказываю: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Порядок</w:t>
        </w:r>
      </w:hyperlink>
      <w:r>
        <w:t xml:space="preserve">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60212" w:rsidRDefault="00A60212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08.02.2008 N 01-21/16 "Об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(администраторов) источников финансирования дефицита областного бюджета), определения, утверждения и доведения лимитов бюджетных обязательств";</w:t>
      </w:r>
    </w:p>
    <w:p w:rsidR="00A60212" w:rsidRDefault="00A60212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03.07.2008 N 01-21/68 "О внесении изменений в Порядок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(администраторов) источников финансирования дефицита областного бюджета), определения, утверждения и доведения лимитов бюджетных обязательств, утвержденный приказом министерства управления финансами Самарской области от 08.02.2008 N 01-21/16";</w:t>
      </w:r>
      <w:proofErr w:type="gramEnd"/>
    </w:p>
    <w:p w:rsidR="00A60212" w:rsidRDefault="00A60212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16.09.2008 N 01-21/87 "О внесении изменений в Порядок составления и ведения сводной бюджетной росписи областного бюджета, бюджетных росписей главных распорядителей (распорядителей) средств областного </w:t>
      </w:r>
      <w:r>
        <w:lastRenderedPageBreak/>
        <w:t>бюджета (главных администраторов (администраторов) источников финансирования дефицита областного бюджета), определения, утверждения и доведения лимитов бюджетных обязательств, утвержденный приказом министерства управления финансами Самарской области от 08.02.2008 N 01-21/16";</w:t>
      </w:r>
      <w:proofErr w:type="gramEnd"/>
    </w:p>
    <w:p w:rsidR="00A60212" w:rsidRDefault="00A60212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13.01.2009 N 01-21/1 "О внесении изменений в приказ министерства управления финансами Самарской области от 08.02.2008 N 01-21/16 "Об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(администраторов) источников финансирования дефицита областного бюджета), определения, утверждения и доведения лимитов бюджетных обязательств".</w:t>
      </w:r>
      <w:proofErr w:type="gramEnd"/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28.12.2015 N 01-07/56.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управления финансами Самарской области В.С. Панферова.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5. Опубликовать настоящий Приказ в средствах массовой информации.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6. Настоящий Приказ вступает в силу со дня его официального опубликования.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</w:pPr>
      <w:r>
        <w:t>Министр</w:t>
      </w:r>
    </w:p>
    <w:p w:rsidR="00A60212" w:rsidRDefault="00A60212">
      <w:pPr>
        <w:pStyle w:val="ConsPlusNormal"/>
        <w:jc w:val="right"/>
      </w:pPr>
      <w:r>
        <w:t>П.А.ИВАНОВ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0"/>
      </w:pPr>
      <w:r>
        <w:t>Утвержден</w:t>
      </w:r>
    </w:p>
    <w:p w:rsidR="00A60212" w:rsidRDefault="00A60212">
      <w:pPr>
        <w:pStyle w:val="ConsPlusNormal"/>
        <w:jc w:val="right"/>
      </w:pPr>
      <w:r>
        <w:t>Приказом</w:t>
      </w:r>
    </w:p>
    <w:p w:rsidR="00A60212" w:rsidRDefault="00A60212">
      <w:pPr>
        <w:pStyle w:val="ConsPlusNormal"/>
        <w:jc w:val="right"/>
      </w:pPr>
      <w:r>
        <w:t>министерства управления финансами</w:t>
      </w:r>
    </w:p>
    <w:p w:rsidR="00A60212" w:rsidRDefault="00A60212">
      <w:pPr>
        <w:pStyle w:val="ConsPlusNormal"/>
        <w:jc w:val="right"/>
      </w:pPr>
      <w:r>
        <w:t>Самарской области</w:t>
      </w:r>
    </w:p>
    <w:p w:rsidR="00A60212" w:rsidRDefault="00A60212">
      <w:pPr>
        <w:pStyle w:val="ConsPlusNormal"/>
        <w:jc w:val="right"/>
      </w:pPr>
      <w:r>
        <w:t>от 23 апреля 2009 г. N 01-21/16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Title"/>
        <w:jc w:val="center"/>
      </w:pPr>
      <w:bookmarkStart w:id="0" w:name="P50"/>
      <w:bookmarkEnd w:id="0"/>
      <w:r>
        <w:t>ПОРЯДОК</w:t>
      </w:r>
    </w:p>
    <w:p w:rsidR="00A60212" w:rsidRDefault="00A60212">
      <w:pPr>
        <w:pStyle w:val="ConsPlusTitle"/>
        <w:jc w:val="center"/>
      </w:pPr>
      <w:r>
        <w:t>СОСТАВЛЕНИЯ И ВЕДЕНИЯ СВОДНОЙ БЮДЖЕТНОЙ РОСПИСИ</w:t>
      </w:r>
    </w:p>
    <w:p w:rsidR="00A60212" w:rsidRDefault="00A60212">
      <w:pPr>
        <w:pStyle w:val="ConsPlusTitle"/>
        <w:jc w:val="center"/>
      </w:pPr>
      <w:r>
        <w:t>ОБЛАСТНОГО БЮДЖЕТА, БЮДЖЕТНЫХ РОСПИСЕЙ ГЛАВНЫХ</w:t>
      </w:r>
    </w:p>
    <w:p w:rsidR="00A60212" w:rsidRDefault="00A60212">
      <w:pPr>
        <w:pStyle w:val="ConsPlusTitle"/>
        <w:jc w:val="center"/>
      </w:pPr>
      <w:r>
        <w:t xml:space="preserve">РАСПОРЯДИТЕЛЕЙ (РАСПОРЯДИТЕЛЕЙ) СРЕДСТВ </w:t>
      </w:r>
      <w:proofErr w:type="gramStart"/>
      <w:r>
        <w:t>ОБЛАСТНОГО</w:t>
      </w:r>
      <w:proofErr w:type="gramEnd"/>
    </w:p>
    <w:p w:rsidR="00A60212" w:rsidRDefault="00A60212">
      <w:pPr>
        <w:pStyle w:val="ConsPlusTitle"/>
        <w:jc w:val="center"/>
      </w:pPr>
      <w:proofErr w:type="gramStart"/>
      <w:r>
        <w:t>БЮДЖЕТА (ГЛАВНЫХ АДМИНИСТРАТОРОВ ИСТОЧНИКОВ ФИНАНСИРОВАНИЯ</w:t>
      </w:r>
      <w:proofErr w:type="gramEnd"/>
    </w:p>
    <w:p w:rsidR="00A60212" w:rsidRDefault="00A60212">
      <w:pPr>
        <w:pStyle w:val="ConsPlusTitle"/>
        <w:jc w:val="center"/>
      </w:pPr>
      <w:proofErr w:type="gramStart"/>
      <w:r>
        <w:t>ДЕФИЦИТА ОБЛАСТНОГО БЮДЖЕТА), ОПРЕДЕЛЕНИЯ, УТВЕРЖДЕНИЯ</w:t>
      </w:r>
      <w:proofErr w:type="gramEnd"/>
    </w:p>
    <w:p w:rsidR="00A60212" w:rsidRDefault="00A60212">
      <w:pPr>
        <w:pStyle w:val="ConsPlusTitle"/>
        <w:jc w:val="center"/>
      </w:pPr>
      <w:r>
        <w:t>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>(в ред. Приказов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 xml:space="preserve">от 15.05.2009 </w:t>
      </w:r>
      <w:hyperlink r:id="rId28" w:history="1">
        <w:r>
          <w:rPr>
            <w:color w:val="0000FF"/>
          </w:rPr>
          <w:t>N 01-21/23</w:t>
        </w:r>
      </w:hyperlink>
      <w:r>
        <w:t xml:space="preserve">, от 02.12.2009 </w:t>
      </w:r>
      <w:hyperlink r:id="rId29" w:history="1">
        <w:r>
          <w:rPr>
            <w:color w:val="0000FF"/>
          </w:rPr>
          <w:t>N 01-21/16</w:t>
        </w:r>
      </w:hyperlink>
      <w:r>
        <w:t>,</w:t>
      </w:r>
    </w:p>
    <w:p w:rsidR="00A60212" w:rsidRDefault="00A60212">
      <w:pPr>
        <w:pStyle w:val="ConsPlusNormal"/>
        <w:jc w:val="center"/>
      </w:pPr>
      <w:r>
        <w:t xml:space="preserve">от 25.12.2009 </w:t>
      </w:r>
      <w:hyperlink r:id="rId30" w:history="1">
        <w:r>
          <w:rPr>
            <w:color w:val="0000FF"/>
          </w:rPr>
          <w:t>N 01-21/68</w:t>
        </w:r>
      </w:hyperlink>
      <w:r>
        <w:t xml:space="preserve">, от 30.12.2009 </w:t>
      </w:r>
      <w:hyperlink r:id="rId31" w:history="1">
        <w:r>
          <w:rPr>
            <w:color w:val="0000FF"/>
          </w:rPr>
          <w:t>N 01-21/69</w:t>
        </w:r>
      </w:hyperlink>
      <w:r>
        <w:t>,</w:t>
      </w:r>
    </w:p>
    <w:p w:rsidR="00A60212" w:rsidRDefault="00A60212">
      <w:pPr>
        <w:pStyle w:val="ConsPlusNormal"/>
        <w:jc w:val="center"/>
      </w:pPr>
      <w:r>
        <w:t xml:space="preserve">от 24.06.2010 </w:t>
      </w:r>
      <w:hyperlink r:id="rId32" w:history="1">
        <w:r>
          <w:rPr>
            <w:color w:val="0000FF"/>
          </w:rPr>
          <w:t>N 01-21/65</w:t>
        </w:r>
      </w:hyperlink>
      <w:r>
        <w:t xml:space="preserve">, от 20.09.2010 </w:t>
      </w:r>
      <w:hyperlink r:id="rId33" w:history="1">
        <w:r>
          <w:rPr>
            <w:color w:val="0000FF"/>
          </w:rPr>
          <w:t>N 01-21/156</w:t>
        </w:r>
      </w:hyperlink>
      <w:r>
        <w:t>,</w:t>
      </w:r>
    </w:p>
    <w:p w:rsidR="00A60212" w:rsidRDefault="00A60212">
      <w:pPr>
        <w:pStyle w:val="ConsPlusNormal"/>
        <w:jc w:val="center"/>
      </w:pPr>
      <w:r>
        <w:t xml:space="preserve">от 28.12.2010 </w:t>
      </w:r>
      <w:hyperlink r:id="rId34" w:history="1">
        <w:r>
          <w:rPr>
            <w:color w:val="0000FF"/>
          </w:rPr>
          <w:t>N 01-21/241</w:t>
        </w:r>
      </w:hyperlink>
      <w:r>
        <w:t xml:space="preserve">, от 20.04.2011 </w:t>
      </w:r>
      <w:hyperlink r:id="rId35" w:history="1">
        <w:r>
          <w:rPr>
            <w:color w:val="0000FF"/>
          </w:rPr>
          <w:t>N 01-21/49</w:t>
        </w:r>
      </w:hyperlink>
      <w:r>
        <w:t>,</w:t>
      </w:r>
    </w:p>
    <w:p w:rsidR="00A60212" w:rsidRDefault="00A60212">
      <w:pPr>
        <w:pStyle w:val="ConsPlusNormal"/>
        <w:jc w:val="center"/>
      </w:pPr>
      <w:r>
        <w:t xml:space="preserve">от 10.02.2012 </w:t>
      </w:r>
      <w:hyperlink r:id="rId36" w:history="1">
        <w:r>
          <w:rPr>
            <w:color w:val="0000FF"/>
          </w:rPr>
          <w:t>N 01-07/10</w:t>
        </w:r>
      </w:hyperlink>
      <w:r>
        <w:t xml:space="preserve">, от 29.01.2013 </w:t>
      </w:r>
      <w:hyperlink r:id="rId37" w:history="1">
        <w:r>
          <w:rPr>
            <w:color w:val="0000FF"/>
          </w:rPr>
          <w:t>N 01-07/5</w:t>
        </w:r>
      </w:hyperlink>
      <w:r>
        <w:t xml:space="preserve">, от 15.10.2013 </w:t>
      </w:r>
      <w:hyperlink r:id="rId38" w:history="1">
        <w:r>
          <w:rPr>
            <w:color w:val="0000FF"/>
          </w:rPr>
          <w:t>N 01-07/40</w:t>
        </w:r>
      </w:hyperlink>
      <w:r>
        <w:t>,</w:t>
      </w:r>
    </w:p>
    <w:p w:rsidR="00A60212" w:rsidRDefault="00A60212">
      <w:pPr>
        <w:pStyle w:val="ConsPlusNormal"/>
        <w:jc w:val="center"/>
      </w:pPr>
      <w:r>
        <w:t xml:space="preserve">от 26.12.2014 </w:t>
      </w:r>
      <w:hyperlink r:id="rId39" w:history="1">
        <w:r>
          <w:rPr>
            <w:color w:val="0000FF"/>
          </w:rPr>
          <w:t>N 01-07/54</w:t>
        </w:r>
      </w:hyperlink>
      <w:r>
        <w:t xml:space="preserve">, от 08.04.2015 </w:t>
      </w:r>
      <w:hyperlink r:id="rId40" w:history="1">
        <w:r>
          <w:rPr>
            <w:color w:val="0000FF"/>
          </w:rPr>
          <w:t>N 01-07/19</w:t>
        </w:r>
      </w:hyperlink>
      <w:r>
        <w:t>,</w:t>
      </w:r>
    </w:p>
    <w:p w:rsidR="00A60212" w:rsidRDefault="00A60212">
      <w:pPr>
        <w:pStyle w:val="ConsPlusNormal"/>
        <w:jc w:val="center"/>
      </w:pPr>
      <w:r>
        <w:t xml:space="preserve">от 28.12.2015 </w:t>
      </w:r>
      <w:hyperlink r:id="rId41" w:history="1">
        <w:r>
          <w:rPr>
            <w:color w:val="0000FF"/>
          </w:rPr>
          <w:t>N 01-07/56</w:t>
        </w:r>
      </w:hyperlink>
      <w:r>
        <w:t xml:space="preserve">, от 20.01.2016 </w:t>
      </w:r>
      <w:hyperlink r:id="rId42" w:history="1">
        <w:r>
          <w:rPr>
            <w:color w:val="0000FF"/>
          </w:rPr>
          <w:t>N 01-07/3</w:t>
        </w:r>
      </w:hyperlink>
      <w:r>
        <w:t xml:space="preserve">, от 25.07.2016 </w:t>
      </w:r>
      <w:hyperlink r:id="rId43" w:history="1">
        <w:r>
          <w:rPr>
            <w:color w:val="0000FF"/>
          </w:rPr>
          <w:t>N 01-07/35</w:t>
        </w:r>
      </w:hyperlink>
      <w:r>
        <w:t>,</w:t>
      </w:r>
    </w:p>
    <w:p w:rsidR="00A60212" w:rsidRDefault="00A60212">
      <w:pPr>
        <w:pStyle w:val="ConsPlusNormal"/>
        <w:jc w:val="center"/>
      </w:pPr>
      <w:r>
        <w:t xml:space="preserve">от 24.01.2017 </w:t>
      </w:r>
      <w:hyperlink r:id="rId44" w:history="1">
        <w:r>
          <w:rPr>
            <w:color w:val="0000FF"/>
          </w:rPr>
          <w:t>N 01-07/5</w:t>
        </w:r>
      </w:hyperlink>
      <w:r>
        <w:t>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ind w:firstLine="540"/>
        <w:jc w:val="both"/>
      </w:pPr>
      <w:proofErr w:type="gramStart"/>
      <w:r>
        <w:lastRenderedPageBreak/>
        <w:t xml:space="preserve">Настоящий Порядок разработан в соответствии с Бюджетным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организации исполнения областного бюджета по расходам и источникам финансирования дефицита областного бюджета и определяет правила составления и ведения сводной бюджетной росписи областного бюджета (далее - сводная бюджетная роспись),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 (далее - бюджетная роспись), определения, утверждения и</w:t>
      </w:r>
      <w:proofErr w:type="gramEnd"/>
      <w:r>
        <w:t xml:space="preserve"> доведения лимитов бюджетных обязательств.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К отношениям по составлению и ведению бюджетной росписи распорядителем средств областного бюджета (далее - распорядитель) применяются правила по составлению и ведению бюджетной росписи главным распорядителем средств областного бюджета (далее - главный распорядитель), предусмотренные настоящим Порядком.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К отношениям по определению, утверждению и доведению лимитов бюджетных обязательств распорядителем до подведомственных ему получателей средств областного бюджета (далее - получатели) применяются правила по определению, утверждению и доведению лимитов бюджетных обязатель</w:t>
      </w:r>
      <w:proofErr w:type="gramStart"/>
      <w:r>
        <w:t>ств гл</w:t>
      </w:r>
      <w:proofErr w:type="gramEnd"/>
      <w:r>
        <w:t>авным распорядителем до подведомственных ему распорядителей (получателей).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center"/>
        <w:outlineLvl w:val="1"/>
      </w:pPr>
      <w:r>
        <w:t>1. Состав сводной бюджетной росписи, порядок ее составления</w:t>
      </w:r>
    </w:p>
    <w:p w:rsidR="00A60212" w:rsidRDefault="00A60212">
      <w:pPr>
        <w:pStyle w:val="ConsPlusNormal"/>
        <w:jc w:val="center"/>
      </w:pPr>
      <w:r>
        <w:t>и утверждения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ind w:firstLine="540"/>
        <w:jc w:val="both"/>
      </w:pPr>
      <w:r>
        <w:t>1.1. В состав сводной бюджетной росписи включаются:</w:t>
      </w:r>
    </w:p>
    <w:p w:rsidR="00A60212" w:rsidRDefault="00A60212">
      <w:pPr>
        <w:pStyle w:val="ConsPlusNormal"/>
        <w:spacing w:before="220"/>
        <w:ind w:firstLine="540"/>
        <w:jc w:val="both"/>
      </w:pPr>
      <w:proofErr w:type="gramStart"/>
      <w:r>
        <w:t xml:space="preserve">бюджетные ассигнования по расходам областного бюджета на соответствующий финансовый год и на плановый период в разрезе ведомственной структуры расходов областного бюджета (далее - ведомственная структура) с детализацией бюджетных инвестиций в объекты капитального строительства государственной собственности Самарской области (далее - бюджетные инвестиции) раздельно по каждому инвестиционному проекту (по кодам мероприятий) в соответствии с требованиями </w:t>
      </w:r>
      <w:hyperlink r:id="rId46" w:history="1">
        <w:r>
          <w:rPr>
            <w:color w:val="0000FF"/>
          </w:rPr>
          <w:t>статьи 35.1</w:t>
        </w:r>
      </w:hyperlink>
      <w:r>
        <w:t xml:space="preserve"> Закона Самарской области "О бюджетном устройстве и</w:t>
      </w:r>
      <w:proofErr w:type="gramEnd"/>
      <w:r>
        <w:t xml:space="preserve"> бюджетном </w:t>
      </w:r>
      <w:proofErr w:type="gramStart"/>
      <w:r>
        <w:t>процессе</w:t>
      </w:r>
      <w:proofErr w:type="gramEnd"/>
      <w:r>
        <w:t xml:space="preserve"> в Самарской области" (далее - Закон о бюджетном устройстве), кодов целевых статей и видов расходов областного бюджета;</w:t>
      </w:r>
    </w:p>
    <w:p w:rsidR="00A60212" w:rsidRDefault="00A60212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24.06.2010 </w:t>
      </w:r>
      <w:hyperlink r:id="rId47" w:history="1">
        <w:r>
          <w:rPr>
            <w:color w:val="0000FF"/>
          </w:rPr>
          <w:t>N 01-21/65</w:t>
        </w:r>
      </w:hyperlink>
      <w:r>
        <w:t xml:space="preserve">, от 28.12.2010 </w:t>
      </w:r>
      <w:hyperlink r:id="rId48" w:history="1">
        <w:r>
          <w:rPr>
            <w:color w:val="0000FF"/>
          </w:rPr>
          <w:t>N 01-21/241</w:t>
        </w:r>
      </w:hyperlink>
      <w:r>
        <w:t xml:space="preserve">, от 29.01.2013 </w:t>
      </w:r>
      <w:hyperlink r:id="rId49" w:history="1">
        <w:r>
          <w:rPr>
            <w:color w:val="0000FF"/>
          </w:rPr>
          <w:t>N 01-07/5</w:t>
        </w:r>
      </w:hyperlink>
      <w:r>
        <w:t>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бюджетные ассигнования по источникам внутреннего финансирования дефицита областного бюджета на соответствующий финансовый год и на плановый период в разрезе главных администраторов источников финансирования дефицита областного бюджета (далее - главный администратор источников).</w:t>
      </w:r>
    </w:p>
    <w:p w:rsidR="00A60212" w:rsidRDefault="00A60212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24.06.2010 </w:t>
      </w:r>
      <w:hyperlink r:id="rId50" w:history="1">
        <w:r>
          <w:rPr>
            <w:color w:val="0000FF"/>
          </w:rPr>
          <w:t>N 01-21/65</w:t>
        </w:r>
      </w:hyperlink>
      <w:r>
        <w:t xml:space="preserve">, от 28.12.2010 </w:t>
      </w:r>
      <w:hyperlink r:id="rId51" w:history="1">
        <w:r>
          <w:rPr>
            <w:color w:val="0000FF"/>
          </w:rPr>
          <w:t>N 01-21/241</w:t>
        </w:r>
      </w:hyperlink>
      <w:r>
        <w:t>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Сводная бюджетная роспись составляется министерством управления финансами Самарской области (далее - Министерство) и утверждается министром управления финансами Самарской области (далее - Министр) в течение десяти рабочих дней со дня официального опубликования закона Самарской области об областном бюджете на соответствующий финансовый год и на плановый период (далее - Закон о бюджете) по </w:t>
      </w:r>
      <w:hyperlink w:anchor="P339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</w:t>
      </w:r>
      <w:proofErr w:type="gramEnd"/>
    </w:p>
    <w:p w:rsidR="00A60212" w:rsidRDefault="00A60212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28.12.2010 </w:t>
      </w:r>
      <w:hyperlink r:id="rId52" w:history="1">
        <w:r>
          <w:rPr>
            <w:color w:val="0000FF"/>
          </w:rPr>
          <w:t>N 01-21/241</w:t>
        </w:r>
      </w:hyperlink>
      <w:r>
        <w:t xml:space="preserve">, от 10.02.2012 </w:t>
      </w:r>
      <w:hyperlink r:id="rId53" w:history="1">
        <w:r>
          <w:rPr>
            <w:color w:val="0000FF"/>
          </w:rPr>
          <w:t>N 01-07/10</w:t>
        </w:r>
      </w:hyperlink>
      <w:r>
        <w:t>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Показатели сводной бюджетной росписи и лимиты бюджетных обязательств на текущий финансовый год и на плановый период прекращают свое действие 31 декабря текущего финансового года.</w:t>
      </w:r>
    </w:p>
    <w:p w:rsidR="00A60212" w:rsidRDefault="00A60212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29.01.2013 N </w:t>
      </w:r>
      <w:r>
        <w:lastRenderedPageBreak/>
        <w:t>01-07/5)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Показатели сводной бюджетной росписи на очередной финансовый год и на плановый период, составленной на основании закона Самарской области об областном бюджете на очередной финансовый год и на плановый период, вступают в силу с 1 января очередного финансового года.</w:t>
      </w:r>
    </w:p>
    <w:p w:rsidR="00A60212" w:rsidRDefault="00A60212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10.02.2012 N 01-07/10)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1.3. Сводная бюджетная роспись ведется Министерством в электронном виде в автоматизированной системе исполнения областного бюджета (далее - АС "Бюджет"). </w:t>
      </w:r>
      <w:proofErr w:type="gramStart"/>
      <w:r>
        <w:t>Сводная бюджетная роспись с учетом внесенных в нее изменений оформляется на бумажном носителе ежеквартально, а также в случае внесения изменений в Закон о бюджете, предусматривающих изменения распределения бюджетных ассигнований по разделам, подразделам, целевым статьям и видам расходов областного бюджета классификации расходов бюджетов бюджетной классификации Российской Федерации в ведомственной структуре расходов областного бюджета.</w:t>
      </w:r>
      <w:proofErr w:type="gramEnd"/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center"/>
        <w:outlineLvl w:val="1"/>
      </w:pPr>
      <w:r>
        <w:t xml:space="preserve">2. Лимиты бюджетных обязательств, доводимые </w:t>
      </w:r>
      <w:proofErr w:type="gramStart"/>
      <w:r>
        <w:t>до</w:t>
      </w:r>
      <w:proofErr w:type="gramEnd"/>
      <w:r>
        <w:t xml:space="preserve"> главных</w:t>
      </w:r>
    </w:p>
    <w:p w:rsidR="00A60212" w:rsidRDefault="00A60212">
      <w:pPr>
        <w:pStyle w:val="ConsPlusNormal"/>
        <w:jc w:val="center"/>
      </w:pPr>
      <w:r>
        <w:t>распорядителей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ind w:firstLine="540"/>
        <w:jc w:val="both"/>
      </w:pPr>
      <w:bookmarkStart w:id="1" w:name="P92"/>
      <w:bookmarkEnd w:id="1"/>
      <w:r>
        <w:t>2.1. Объемы лимитов бюджетных обязательств, доводимых Министерством до главных распорядителей, должны соответствовать объему бюджетных ассигнований, за исключением следующих случаев: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1) не выполнены условия предоставления средств из областного бюджета, предусмотренные Законом о бюджете в соответствии со </w:t>
      </w:r>
      <w:hyperlink r:id="rId56" w:history="1">
        <w:r>
          <w:rPr>
            <w:color w:val="0000FF"/>
          </w:rPr>
          <w:t>статьей 74</w:t>
        </w:r>
      </w:hyperlink>
      <w:r>
        <w:t xml:space="preserve"> Бюджетного кодекса Российской Федерации;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2) не принят нормативный правовой акт Правительства Самарской области (не внесены в него необходимые изменения), соответствующий требованиям </w:t>
      </w:r>
      <w:hyperlink r:id="rId57" w:history="1">
        <w:r>
          <w:rPr>
            <w:color w:val="0000FF"/>
          </w:rPr>
          <w:t>статьи 139</w:t>
        </w:r>
      </w:hyperlink>
      <w:r>
        <w:t xml:space="preserve"> Бюджетного кодекса Российской Федерации, устанавливающий распределение субсидий местным бюджетам;</w:t>
      </w:r>
    </w:p>
    <w:p w:rsidR="00A60212" w:rsidRDefault="00A60212">
      <w:pPr>
        <w:pStyle w:val="ConsPlusNormal"/>
        <w:spacing w:before="220"/>
        <w:ind w:firstLine="540"/>
        <w:jc w:val="both"/>
      </w:pPr>
      <w:proofErr w:type="gramStart"/>
      <w:r>
        <w:t xml:space="preserve">2.1) нормативный правовой акт Правительства Самарской области, не соответствует требованиям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30.12.2011 N 912 "Об установлении общих требований к предоставлению и распределению субсидий из областного бюджета местным бюджетам в Самарской области, а также Порядка формирования перечня расходных обязательств муниципальных образований в Самарской области, возникающих при выполнении полномочий органов местного самоуправления по вопросам местного значения, в целях</w:t>
      </w:r>
      <w:proofErr w:type="gramEnd"/>
      <w:r>
        <w:t xml:space="preserve"> </w:t>
      </w:r>
      <w:proofErr w:type="spellStart"/>
      <w:r>
        <w:t>софинансирования</w:t>
      </w:r>
      <w:proofErr w:type="spellEnd"/>
      <w:r>
        <w:t xml:space="preserve"> </w:t>
      </w:r>
      <w:proofErr w:type="gramStart"/>
      <w:r>
        <w:t>которых</w:t>
      </w:r>
      <w:proofErr w:type="gramEnd"/>
      <w:r>
        <w:t xml:space="preserve"> предоставляются субсидии из областного бюджета";</w:t>
      </w:r>
    </w:p>
    <w:p w:rsidR="00A60212" w:rsidRDefault="00A602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15.10.2013 N 01-07/40)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3) не принят нормативный правовой акт Правительства Самарской области, регулирующий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в соответствии с требованиями </w:t>
      </w:r>
      <w:hyperlink r:id="rId60" w:history="1">
        <w:r>
          <w:rPr>
            <w:color w:val="0000FF"/>
          </w:rPr>
          <w:t>статьи 78</w:t>
        </w:r>
      </w:hyperlink>
      <w:r>
        <w:t xml:space="preserve"> Бюджетного кодекса Российской Федерации;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4) не принят нормативный правовой акт Правительства Самарской области, утверждающий Порядок определения объема и предоставления субсидий некоммерческим организациям, не являющимся автономными и бюджетными учреждениями, в соответствии с требованиями </w:t>
      </w:r>
      <w:hyperlink r:id="rId61" w:history="1">
        <w:r>
          <w:rPr>
            <w:color w:val="0000FF"/>
          </w:rPr>
          <w:t>статьи 78.1</w:t>
        </w:r>
      </w:hyperlink>
      <w:r>
        <w:t xml:space="preserve"> Бюджетного кодекса Российской Федерации;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5) не осуществлено в составе сводной бюджетной росписи распределение бюджетных инвестиций раздельно по каждому инвестиционному проекту в соответствии со </w:t>
      </w:r>
      <w:hyperlink r:id="rId62" w:history="1">
        <w:r>
          <w:rPr>
            <w:color w:val="0000FF"/>
          </w:rPr>
          <w:t>статьей 35.1</w:t>
        </w:r>
      </w:hyperlink>
      <w:r>
        <w:t xml:space="preserve"> </w:t>
      </w:r>
      <w:r>
        <w:lastRenderedPageBreak/>
        <w:t>Закона о бюджетном устройстве;</w:t>
      </w:r>
    </w:p>
    <w:p w:rsidR="00A60212" w:rsidRDefault="00A60212">
      <w:pPr>
        <w:pStyle w:val="ConsPlusNormal"/>
        <w:spacing w:before="220"/>
        <w:ind w:firstLine="540"/>
        <w:jc w:val="both"/>
      </w:pPr>
      <w:proofErr w:type="gramStart"/>
      <w:r>
        <w:t xml:space="preserve">5.1) не принят нормативный правовой акт Правительства Самарской области, утверждающий Порядок определения объема и условий предоставления субсидий государственному бюджетному или государственному автономному учреждениям Самарской области на цели, не связанные с оказанием ими в соответствии с государственным заданием государственных услуг (выполнением работ), в соответствии с требованиями </w:t>
      </w:r>
      <w:hyperlink r:id="rId63" w:history="1">
        <w:r>
          <w:rPr>
            <w:color w:val="0000FF"/>
          </w:rPr>
          <w:t>статьи 78.1</w:t>
        </w:r>
      </w:hyperlink>
      <w:r>
        <w:t xml:space="preserve"> Бюджетного кодекса Российской Федерации;</w:t>
      </w:r>
      <w:proofErr w:type="gramEnd"/>
    </w:p>
    <w:p w:rsidR="00A60212" w:rsidRDefault="00A602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5.1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10.02.2012 N 01-07/10)</w:t>
      </w:r>
    </w:p>
    <w:p w:rsidR="00A60212" w:rsidRDefault="00A60212">
      <w:pPr>
        <w:pStyle w:val="ConsPlusNormal"/>
        <w:spacing w:before="220"/>
        <w:ind w:firstLine="540"/>
        <w:jc w:val="both"/>
      </w:pPr>
      <w:proofErr w:type="gramStart"/>
      <w:r>
        <w:t xml:space="preserve">5.2) не принято решение Правительства Самарской области о подготовке и реализации бюджетных инвестиций в объекты государственной собственности Самарской области и о предоставлении бюджетных ассигнований на осуществление за счет субсидий из областного бюджета капитальных вложений в объекты государственной собственности Самарской области в соответствии с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24.09.2014 N 591 "Об осуществлении за счет средств областного бюджета капитальных вложений</w:t>
      </w:r>
      <w:proofErr w:type="gramEnd"/>
      <w:r>
        <w:t xml:space="preserve"> в объекты государственной собственности Самарской области";</w:t>
      </w:r>
    </w:p>
    <w:p w:rsidR="00A60212" w:rsidRDefault="00A602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5.2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28.12.2015 N 01-07/56)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5.3) не принят нормативный правовой акт, устанавливающий расходное обязательство Самарской области (изменяющий его объем) по расходованию средств федерального бюджета, поступающих в соответствии с действующим законодательством в областной бюджет;</w:t>
      </w:r>
    </w:p>
    <w:p w:rsidR="00A60212" w:rsidRDefault="00A602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5.3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10.02.2012 N 01-07/10)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6) утратил силу с 1 января 2016 года. -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28.12.2015 N 01-07/56;</w:t>
      </w:r>
    </w:p>
    <w:p w:rsidR="00A60212" w:rsidRDefault="00A60212">
      <w:pPr>
        <w:pStyle w:val="ConsPlusNormal"/>
        <w:spacing w:before="220"/>
        <w:ind w:firstLine="540"/>
        <w:jc w:val="both"/>
      </w:pPr>
      <w:bookmarkStart w:id="2" w:name="P107"/>
      <w:bookmarkEnd w:id="2"/>
      <w:r>
        <w:t>7) расходное обязательство является публичным нормативным обязательством;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8) утратил силу с 1 января 2016 года. - </w:t>
      </w:r>
      <w:hyperlink r:id="rId69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28.12.2015 N 01-07/56;</w:t>
      </w:r>
    </w:p>
    <w:p w:rsidR="00A60212" w:rsidRDefault="00A60212">
      <w:pPr>
        <w:pStyle w:val="ConsPlusNormal"/>
        <w:spacing w:before="220"/>
        <w:ind w:firstLine="540"/>
        <w:jc w:val="both"/>
      </w:pPr>
      <w:bookmarkStart w:id="3" w:name="P109"/>
      <w:bookmarkEnd w:id="3"/>
      <w:r>
        <w:t>9) уменьшена в текущем финансовом году численность обучающихся, воспитанников образовательных организаций, расположенных на территории Самарской области;</w:t>
      </w:r>
    </w:p>
    <w:p w:rsidR="00A60212" w:rsidRDefault="00A6021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28.12.2015 N 01-07/56)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9.1) утратил силу. - </w:t>
      </w:r>
      <w:hyperlink r:id="rId71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28.12.2010 N 01-21/241.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10) значение устанавливаемых государственным заданием показателей, характеризующих объем государственной услуги, в момент доведения государственного задания государственному учреждению Самарской области (внесения изменений в государственное задание) меньше показателей, представленных в Министерство при составлении проекта областного бюджета на очередной финансовый год и плановый период в целях планирования бюджетных ассигнований на оказание государственных услуг;</w:t>
      </w:r>
    </w:p>
    <w:p w:rsidR="00A60212" w:rsidRDefault="00A602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29.01.2013 N 01-07/5)</w:t>
      </w:r>
    </w:p>
    <w:p w:rsidR="00A60212" w:rsidRDefault="00A60212">
      <w:pPr>
        <w:pStyle w:val="ConsPlusNormal"/>
        <w:spacing w:before="220"/>
        <w:ind w:firstLine="540"/>
        <w:jc w:val="both"/>
      </w:pPr>
      <w:bookmarkStart w:id="4" w:name="P114"/>
      <w:bookmarkEnd w:id="4"/>
      <w:proofErr w:type="gramStart"/>
      <w:r>
        <w:t xml:space="preserve">11) не приняты решения Правительства Самарской области, главных распорядителей по размерам и срокам увеличения фонда оплаты труда категорий работников организаций в Самарской области в целях реализации указов Президента Российской Федерации от 07.05.2012 </w:t>
      </w:r>
      <w:hyperlink r:id="rId73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01.06.2012 </w:t>
      </w:r>
      <w:hyperlink r:id="rId74" w:history="1">
        <w:r>
          <w:rPr>
            <w:color w:val="0000FF"/>
          </w:rPr>
          <w:t>N 761</w:t>
        </w:r>
      </w:hyperlink>
      <w:r>
        <w:t xml:space="preserve"> </w:t>
      </w:r>
      <w:r>
        <w:lastRenderedPageBreak/>
        <w:t xml:space="preserve">"О Национальной стратегии действий в интересах детей на 2012 - 2017 годы" и от 28.12.2012 </w:t>
      </w:r>
      <w:hyperlink r:id="rId75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1688</w:t>
        </w:r>
      </w:hyperlink>
      <w:r>
        <w:t xml:space="preserve"> "О некоторых мерах по реализации государственной политики в сфере защиты детей-сирот и детей, оставшихся без попечения родителей";</w:t>
      </w:r>
    </w:p>
    <w:p w:rsidR="00A60212" w:rsidRDefault="00A602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28.12.2015 N 01-07/56)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12) не представлены документы, удостоверяющие право государственных учреждений Самарской области на пользование имуществом и земельными участками, на момент формирования лимитов бюджетных обязательств на финансовое обеспечение выполнения государственного задания на оказание государственных услуг (выполнение работ) в части нормативных затрат на содержание недвижимого имущества и особо ценного движимого имущества;</w:t>
      </w:r>
    </w:p>
    <w:p w:rsidR="00A60212" w:rsidRDefault="00A602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29.01.2013 N 01-07/5)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13) не принят нормативный правовой акт, предусматривающий введение в действие объема финансирования расходного обязательства;</w:t>
      </w:r>
    </w:p>
    <w:p w:rsidR="00A60212" w:rsidRDefault="00A602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29.01.2013 N 01-07/5)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13.1) принят правовой акт Правительства Самарской области, устанавливающий приоритетность расходования средств областного бюджета в целях обеспечения сбалансированности областного бюджета;</w:t>
      </w:r>
    </w:p>
    <w:p w:rsidR="00A60212" w:rsidRDefault="00A602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13.1 </w:t>
      </w:r>
      <w:proofErr w:type="gramStart"/>
      <w:r>
        <w:t>введен</w:t>
      </w:r>
      <w:proofErr w:type="gramEnd"/>
      <w:r>
        <w:t xml:space="preserve">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15.10.2013 N 01-07/40)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14) не утверждены значения базового норматива затрат на оказание государственной услуги, нормативных затрат на оказание государственной услуги, корректирующих коэффициентов, затрат на выполнение работы. </w:t>
      </w:r>
      <w:proofErr w:type="gramStart"/>
      <w:r>
        <w:t>При этом до утверждения значения базового норматива затрат на оказание государственной услуги, нормативных затрат на оказание государственной услуги, корректирующих коэффициентов, затрат на выполнение работы объем лимитов бюджетных обязательств в части финансового обеспечения выполнения государственного задания на оказание государственных услуг (выполнение работ), доводимых Министерством до главных распорядителей, составляет не более одной четвертой утвержденного Законом о бюджете объема бюджетных ассигнований на финансовое</w:t>
      </w:r>
      <w:proofErr w:type="gramEnd"/>
      <w:r>
        <w:t xml:space="preserve"> обеспечение выполнения государственного задания на оказание государственных услуг (выполнение работ) в пределах показателей утвержденного кассового плана исполнения областного бюджета Самарской области.</w:t>
      </w:r>
    </w:p>
    <w:p w:rsidR="00A60212" w:rsidRDefault="00A602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20.01.2016 N 01-07/3)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15) нормативный правовой акт Правительства Самарской области не соответствует требованиям правового акта Правительства Самарской области о мерах по реализации Закона о бюджете;</w:t>
      </w:r>
    </w:p>
    <w:p w:rsidR="00A60212" w:rsidRDefault="00A602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28.12.2015 N 01-07/56)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16) иные случаи, предусмотренные действующим законодательством.</w:t>
      </w:r>
    </w:p>
    <w:p w:rsidR="00A60212" w:rsidRDefault="00A602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</w:t>
      </w:r>
      <w:proofErr w:type="gramStart"/>
      <w:r>
        <w:t>введен</w:t>
      </w:r>
      <w:proofErr w:type="gramEnd"/>
      <w:r>
        <w:t xml:space="preserve"> </w:t>
      </w:r>
      <w:hyperlink r:id="rId82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28.12.2015 N 01-07/56)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2.1.1. Лимиты бюджетных обязательств на цели, указанные в </w:t>
      </w:r>
      <w:hyperlink w:anchor="P114" w:history="1">
        <w:r>
          <w:rPr>
            <w:color w:val="0000FF"/>
          </w:rPr>
          <w:t>подпункте 11 пункта 2.1</w:t>
        </w:r>
      </w:hyperlink>
      <w:r>
        <w:t xml:space="preserve"> настоящего Порядка, доводятся только на текущий финансовый год после уточнения при необходимости целевых показателей по заработной плате, отраженных в "дорожной карте", или заключения соответствующего соглашения об обеспечении достижения целевых показателей "дорожной карты".</w:t>
      </w:r>
    </w:p>
    <w:p w:rsidR="00A60212" w:rsidRDefault="00A60212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2.1.1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28.12.2015 N 01-07/56)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2.2. Объемы лимитов бюджетных обязательств, доводимых Министерством до главных распорядителей, связанных с безвозмездными поступлениями, могут отличаться от объема бюджетных ассигнований до момента поступления в областной бюджет данных безвозмездных поступлений.</w:t>
      </w:r>
    </w:p>
    <w:p w:rsidR="00A60212" w:rsidRDefault="00A6021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24.06.2010 N 01-21/65)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center"/>
        <w:outlineLvl w:val="1"/>
      </w:pPr>
      <w:r>
        <w:t>3. Доведение показателей сводной бюджетной росписи</w:t>
      </w:r>
    </w:p>
    <w:p w:rsidR="00A60212" w:rsidRDefault="00A60212">
      <w:pPr>
        <w:pStyle w:val="ConsPlusNormal"/>
        <w:jc w:val="center"/>
      </w:pPr>
      <w:proofErr w:type="gramStart"/>
      <w:r>
        <w:t>до главных распорядителей (главных администраторов</w:t>
      </w:r>
      <w:proofErr w:type="gramEnd"/>
    </w:p>
    <w:p w:rsidR="00A60212" w:rsidRDefault="00A60212">
      <w:pPr>
        <w:pStyle w:val="ConsPlusNormal"/>
        <w:jc w:val="center"/>
      </w:pPr>
      <w:r>
        <w:t>источников) и лимитов бюджетных обязательств -</w:t>
      </w:r>
    </w:p>
    <w:p w:rsidR="00A60212" w:rsidRDefault="00A60212">
      <w:pPr>
        <w:pStyle w:val="ConsPlusNormal"/>
        <w:jc w:val="center"/>
      </w:pPr>
      <w:r>
        <w:t>до главных распорядителей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ind w:firstLine="540"/>
        <w:jc w:val="both"/>
      </w:pPr>
      <w:r>
        <w:t xml:space="preserve">3.1. Управление бюджетной политики и сводного бюджетного планирования Министерства (далее - управление бюджетной политики и сводного бюджетного планирования) формирует сводную бюджетную роспись и представляет ее на утверждение Министру. </w:t>
      </w:r>
      <w:proofErr w:type="gramStart"/>
      <w:r>
        <w:t xml:space="preserve">В течение трех рабочих дней со дня утверждения сводной бюджетной росписи управление бюджетной политики и сводного бюджетного планирования направляет копию сводной бюджетной росписи в департамент исполнения областного бюджета и отчетности Министерства (далее - Департамент) на бумажном носителе по </w:t>
      </w:r>
      <w:hyperlink w:anchor="P339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 и в электронном виде с электронной цифровой подписью (при наличии электронного документооборота).</w:t>
      </w:r>
      <w:proofErr w:type="gramEnd"/>
    </w:p>
    <w:p w:rsidR="00A60212" w:rsidRDefault="00A60212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26.12.2014 N 01-07/54)</w:t>
      </w:r>
    </w:p>
    <w:p w:rsidR="00A60212" w:rsidRDefault="00A60212">
      <w:pPr>
        <w:pStyle w:val="ConsPlusNormal"/>
        <w:spacing w:before="220"/>
        <w:ind w:firstLine="540"/>
        <w:jc w:val="both"/>
      </w:pPr>
      <w:proofErr w:type="gramStart"/>
      <w:r>
        <w:t xml:space="preserve">Управления Министерства, курирующие соответствующих главных распорядителей и главных администраторов источников (далее - отраслевые управления), в течение пяти рабочих дней со дня утверждения сводной бюджетной росписи направляют главным распорядителям (главным администраторам источников) показатели сводной бюджетной росписи по форме согласно </w:t>
      </w:r>
      <w:hyperlink w:anchor="P452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547" w:history="1">
        <w:r>
          <w:rPr>
            <w:color w:val="0000FF"/>
          </w:rPr>
          <w:t>N 2.1</w:t>
        </w:r>
      </w:hyperlink>
      <w:r>
        <w:t xml:space="preserve"> (в случае использования дополнительных классификаторов) и </w:t>
      </w:r>
      <w:hyperlink w:anchor="P654" w:history="1">
        <w:r>
          <w:rPr>
            <w:color w:val="0000FF"/>
          </w:rPr>
          <w:t>N 2.2</w:t>
        </w:r>
      </w:hyperlink>
      <w:r>
        <w:t xml:space="preserve"> к настоящему Порядку.</w:t>
      </w:r>
      <w:proofErr w:type="gramEnd"/>
    </w:p>
    <w:p w:rsidR="00A60212" w:rsidRDefault="00A60212">
      <w:pPr>
        <w:pStyle w:val="ConsPlusNormal"/>
        <w:spacing w:before="220"/>
        <w:ind w:firstLine="540"/>
        <w:jc w:val="both"/>
      </w:pPr>
      <w:bookmarkStart w:id="5" w:name="P141"/>
      <w:bookmarkEnd w:id="5"/>
      <w:r>
        <w:t xml:space="preserve">3.2. </w:t>
      </w:r>
      <w:proofErr w:type="gramStart"/>
      <w:r>
        <w:t xml:space="preserve">Отраслевые управления на основе предложений главных распорядителей, представленных в электронном виде в АС "Бюджет" по </w:t>
      </w:r>
      <w:hyperlink w:anchor="P727" w:history="1">
        <w:r>
          <w:rPr>
            <w:color w:val="0000FF"/>
          </w:rPr>
          <w:t>форме</w:t>
        </w:r>
      </w:hyperlink>
      <w:r>
        <w:t xml:space="preserve"> согласно приложению N 2.3 к настоящему Порядку, формируют и визируют в АС "Бюджет" лимиты бюджетных обязательств на текущий финансовый год и на плановый период с детализацией до уровня кодов элементов видов расходов и с поквартальной разбивкой на текущий финансовый год и на плановый период</w:t>
      </w:r>
      <w:proofErr w:type="gramEnd"/>
      <w:r>
        <w:t>.</w:t>
      </w:r>
    </w:p>
    <w:p w:rsidR="00A60212" w:rsidRDefault="00A60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управления финансами Самарской области от 24.06.2010 </w:t>
      </w:r>
      <w:hyperlink r:id="rId86" w:history="1">
        <w:r>
          <w:rPr>
            <w:color w:val="0000FF"/>
          </w:rPr>
          <w:t>N 01-21/65</w:t>
        </w:r>
      </w:hyperlink>
      <w:r>
        <w:t xml:space="preserve">, от 28.12.2010 </w:t>
      </w:r>
      <w:hyperlink r:id="rId87" w:history="1">
        <w:r>
          <w:rPr>
            <w:color w:val="0000FF"/>
          </w:rPr>
          <w:t>N 01-21/241</w:t>
        </w:r>
      </w:hyperlink>
      <w:r>
        <w:t xml:space="preserve">, от 28.12.2015 </w:t>
      </w:r>
      <w:hyperlink r:id="rId88" w:history="1">
        <w:r>
          <w:rPr>
            <w:color w:val="0000FF"/>
          </w:rPr>
          <w:t>N 01-07/56</w:t>
        </w:r>
      </w:hyperlink>
      <w:r>
        <w:t>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Объем лимитов бюджетных обязательств на текущий финансовый год формируется на основе показателей сводной бюджетной росписи в пределах показателей утвержденного кассового плана исполнения областного бюджета Самарской области.</w:t>
      </w:r>
    </w:p>
    <w:p w:rsidR="00A60212" w:rsidRDefault="00A60212">
      <w:pPr>
        <w:pStyle w:val="ConsPlusNormal"/>
        <w:spacing w:before="220"/>
        <w:ind w:firstLine="540"/>
        <w:jc w:val="both"/>
      </w:pPr>
      <w:proofErr w:type="gramStart"/>
      <w:r>
        <w:t xml:space="preserve">Объем лимитов бюджетных обязательств по обеспечению выполнения функций образовательных организаций, расположенных на территории Самарской области, главного распорядителя в случае, предусмотренном </w:t>
      </w:r>
      <w:hyperlink w:anchor="P109" w:history="1">
        <w:r>
          <w:rPr>
            <w:color w:val="0000FF"/>
          </w:rPr>
          <w:t>подпунктом 9 пункта 2.1</w:t>
        </w:r>
      </w:hyperlink>
      <w:r>
        <w:t xml:space="preserve"> настоящего Порядка, формируется на текущий финансовый год на основе данных о численности обучающихся, воспитанников образовательных организаций, расположенных на территории Самарской области, представляемых указанным главным распорядителем два раза в год:</w:t>
      </w:r>
      <w:proofErr w:type="gramEnd"/>
    </w:p>
    <w:p w:rsidR="00A60212" w:rsidRDefault="00A60212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28.12.2015 N 01-07/56)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lastRenderedPageBreak/>
        <w:t>в течение пяти рабочих дней после вступления в силу Закона о бюджете;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до 10 октября текущего финансового года (данные об указанной численности на начало учебного года).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0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28.12.2010 N 01-21/241.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Управление бюджетной политики и сводного бюджетного планирования проставляет дату актуализации на завизированных отраслевыми управлениями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лимитах бюджетных обязательств. Реестры уведомлений о лимитах бюджетных обязательств по главным распорядителям утверждаются Министром по формам согласно </w:t>
      </w:r>
      <w:hyperlink w:anchor="P880" w:history="1">
        <w:r>
          <w:rPr>
            <w:color w:val="0000FF"/>
          </w:rPr>
          <w:t>приложениям N 3</w:t>
        </w:r>
      </w:hyperlink>
      <w:r>
        <w:t xml:space="preserve"> и </w:t>
      </w:r>
      <w:hyperlink w:anchor="P985" w:history="1">
        <w:r>
          <w:rPr>
            <w:color w:val="0000FF"/>
          </w:rPr>
          <w:t>N 3.1</w:t>
        </w:r>
      </w:hyperlink>
      <w:r>
        <w:t xml:space="preserve"> (в случае использования дополнительных классификаторов) к настоящему Порядку. </w:t>
      </w:r>
      <w:proofErr w:type="gramStart"/>
      <w:r>
        <w:t xml:space="preserve">Управление бюджетной политики и сводного бюджетного планирования представляет реестр уведомлений о лимитах бюджетных обязательств по главным распорядителям в Департамент на бумажном носителе и в электронном виде с электронной цифровой подписью (при наличии электронного документооборота), а также перечень публичных нормативных обязательств Самарской области, подлежащих исполнению за счет средств областного бюджета, по </w:t>
      </w:r>
      <w:hyperlink w:anchor="P1102" w:history="1">
        <w:r>
          <w:rPr>
            <w:color w:val="0000FF"/>
          </w:rPr>
          <w:t>форме</w:t>
        </w:r>
      </w:hyperlink>
      <w:r>
        <w:t xml:space="preserve"> согласно приложению N 3.2 к настоящему Порядку.</w:t>
      </w:r>
      <w:proofErr w:type="gramEnd"/>
    </w:p>
    <w:p w:rsidR="00A60212" w:rsidRDefault="00A60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26.12.2014 N 01-07/54)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Департамент доводит уведомление о лимите бюджетных обязательств до главных распорядителей по </w:t>
      </w:r>
      <w:hyperlink w:anchor="P1208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Порядку.</w:t>
      </w:r>
    </w:p>
    <w:p w:rsidR="00A60212" w:rsidRDefault="00A60212">
      <w:pPr>
        <w:pStyle w:val="ConsPlusNormal"/>
        <w:spacing w:before="220"/>
        <w:ind w:firstLine="540"/>
        <w:jc w:val="both"/>
      </w:pPr>
      <w:proofErr w:type="gramStart"/>
      <w:r>
        <w:t xml:space="preserve">В случае </w:t>
      </w:r>
      <w:proofErr w:type="spellStart"/>
      <w:r>
        <w:t>непредоставления</w:t>
      </w:r>
      <w:proofErr w:type="spellEnd"/>
      <w:r>
        <w:t xml:space="preserve"> данных о численности обучающихся, воспитанников образовательных организаций, расположенных на территории Самарской области, в срок, указанный в абзаце четвертом настоящего пункта, лимиты бюджетных обязательств на финансовое обеспечение деятельности указанных организаций доводятся до соответствующего главного распорядителя в размере, не превышающем одной двенадцатой утвержденного Законом о бюджете на соответствующий финансовый год объема по соответствующему направлению расходов.</w:t>
      </w:r>
      <w:proofErr w:type="gramEnd"/>
    </w:p>
    <w:p w:rsidR="00A60212" w:rsidRDefault="00A60212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28.12.2015 N 01-07/56)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Лимиты бюджетных обязательств в случаях, указанных в </w:t>
      </w:r>
      <w:hyperlink w:anchor="P92" w:history="1">
        <w:r>
          <w:rPr>
            <w:color w:val="0000FF"/>
          </w:rPr>
          <w:t>пункте 2.1</w:t>
        </w:r>
      </w:hyperlink>
      <w:r>
        <w:t xml:space="preserve"> настоящего Порядка, формируются и доводятся Департаментом до главных распорядителей после выполнения необходимых условий предоставления средств из областного бюджета, за исключением </w:t>
      </w:r>
      <w:hyperlink w:anchor="P107" w:history="1">
        <w:r>
          <w:rPr>
            <w:color w:val="0000FF"/>
          </w:rPr>
          <w:t>подпунктов 7</w:t>
        </w:r>
      </w:hyperlink>
      <w:r>
        <w:t xml:space="preserve"> и </w:t>
      </w:r>
      <w:hyperlink w:anchor="P109" w:history="1">
        <w:r>
          <w:rPr>
            <w:color w:val="0000FF"/>
          </w:rPr>
          <w:t>9 пункта 2.1</w:t>
        </w:r>
      </w:hyperlink>
      <w:r>
        <w:t xml:space="preserve"> настоящего Порядка на основании внесенного главным распорядителем предложения по изменению лимитов бюджетных обязательств в порядке, установленном </w:t>
      </w:r>
      <w:hyperlink w:anchor="P141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  <w:proofErr w:type="gramEnd"/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center"/>
        <w:outlineLvl w:val="1"/>
      </w:pPr>
      <w:r>
        <w:t>4. Внесение изменений в сводную бюджетную роспись</w:t>
      </w:r>
    </w:p>
    <w:p w:rsidR="00A60212" w:rsidRDefault="00A60212">
      <w:pPr>
        <w:pStyle w:val="ConsPlusNormal"/>
        <w:jc w:val="center"/>
      </w:pPr>
      <w:r>
        <w:t>и изменение лимитов бюджетных обязательств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ind w:firstLine="540"/>
        <w:jc w:val="both"/>
      </w:pPr>
      <w:r>
        <w:t>4.1. Изменение показателей сводной росписи производится в следующих случаях: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1) после внесения изменений в Закон о бюджете;</w:t>
      </w:r>
    </w:p>
    <w:p w:rsidR="00A60212" w:rsidRDefault="00A60212">
      <w:pPr>
        <w:pStyle w:val="ConsPlusNormal"/>
        <w:spacing w:before="220"/>
        <w:ind w:firstLine="540"/>
        <w:jc w:val="both"/>
      </w:pPr>
      <w:bookmarkStart w:id="6" w:name="P161"/>
      <w:bookmarkEnd w:id="6"/>
      <w:r>
        <w:t>2) после внесения изменений в нормативные правовые акты Самарской области в части распределения бюджетных инвестиций по инвестиционным проектам;</w:t>
      </w:r>
    </w:p>
    <w:p w:rsidR="00A60212" w:rsidRDefault="00A60212">
      <w:pPr>
        <w:pStyle w:val="ConsPlusNormal"/>
        <w:spacing w:before="220"/>
        <w:ind w:firstLine="540"/>
        <w:jc w:val="both"/>
      </w:pPr>
      <w:bookmarkStart w:id="7" w:name="P162"/>
      <w:bookmarkEnd w:id="7"/>
      <w:r>
        <w:t xml:space="preserve">3) без внесения изменений в Закон о бюджете - в соответствии с решением Министра по основаниям, предусмотренным </w:t>
      </w:r>
      <w:hyperlink r:id="rId93" w:history="1">
        <w:r>
          <w:rPr>
            <w:color w:val="0000FF"/>
          </w:rPr>
          <w:t>статьей 217</w:t>
        </w:r>
      </w:hyperlink>
      <w:r>
        <w:t xml:space="preserve"> Бюджетного кодекса Российской Федерации.</w:t>
      </w:r>
    </w:p>
    <w:p w:rsidR="00A60212" w:rsidRDefault="00A60212">
      <w:pPr>
        <w:pStyle w:val="ConsPlusNormal"/>
        <w:spacing w:before="220"/>
        <w:ind w:firstLine="540"/>
        <w:jc w:val="both"/>
      </w:pPr>
      <w:bookmarkStart w:id="8" w:name="P163"/>
      <w:bookmarkEnd w:id="8"/>
      <w:r>
        <w:t xml:space="preserve">4) изменение показателей сводной бюджетной росписи не затрагивает кодов бюджетной </w:t>
      </w:r>
      <w:r>
        <w:lastRenderedPageBreak/>
        <w:t>классификации, отраженных в законе об областном бюджете.</w:t>
      </w:r>
    </w:p>
    <w:p w:rsidR="00A60212" w:rsidRDefault="00A602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94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24.06.2010 N 01-21/65)</w:t>
      </w:r>
    </w:p>
    <w:p w:rsidR="00A60212" w:rsidRDefault="00A60212">
      <w:pPr>
        <w:pStyle w:val="ConsPlusNormal"/>
        <w:spacing w:before="220"/>
        <w:ind w:firstLine="540"/>
        <w:jc w:val="both"/>
      </w:pPr>
      <w:bookmarkStart w:id="9" w:name="P165"/>
      <w:bookmarkEnd w:id="9"/>
      <w:r>
        <w:t>5) без внесения изменений в Закон о бюджете - в соответствии с решением Министра по дополнительным основаниям, предусмотренным Законом о бюджете.</w:t>
      </w:r>
    </w:p>
    <w:p w:rsidR="00A60212" w:rsidRDefault="00A6021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28.12.2015 N 01-07/56)</w:t>
      </w:r>
    </w:p>
    <w:p w:rsidR="00A60212" w:rsidRDefault="00A60212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 xml:space="preserve">4.2. </w:t>
      </w:r>
      <w:proofErr w:type="gramStart"/>
      <w:r>
        <w:t xml:space="preserve">Главные распорядители (главные администраторы источников) представляют в течение текущего года в Министерство проекты изменений бюджетных ассигнований сводной бюджетной росписи на текущий финансовый год и на плановый период по формам согласно </w:t>
      </w:r>
      <w:hyperlink w:anchor="P1308" w:history="1">
        <w:r>
          <w:rPr>
            <w:color w:val="0000FF"/>
          </w:rPr>
          <w:t>приложениям N 5</w:t>
        </w:r>
      </w:hyperlink>
      <w:r>
        <w:t xml:space="preserve"> и </w:t>
      </w:r>
      <w:hyperlink w:anchor="P1405" w:history="1">
        <w:r>
          <w:rPr>
            <w:color w:val="0000FF"/>
          </w:rPr>
          <w:t>N 5.1</w:t>
        </w:r>
      </w:hyperlink>
      <w:r>
        <w:t xml:space="preserve"> к настоящему Порядку в одном экземпляре на бумажном носителе с отражением данного документа в АС "Бюджет".</w:t>
      </w:r>
      <w:proofErr w:type="gramEnd"/>
    </w:p>
    <w:p w:rsidR="00A60212" w:rsidRDefault="00A60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10.02.2012 N 01-07/10)</w:t>
      </w:r>
    </w:p>
    <w:p w:rsidR="00A60212" w:rsidRDefault="00A60212">
      <w:pPr>
        <w:pStyle w:val="ConsPlusNormal"/>
        <w:spacing w:before="220"/>
        <w:ind w:firstLine="540"/>
        <w:jc w:val="both"/>
      </w:pPr>
      <w:proofErr w:type="gramStart"/>
      <w:r>
        <w:t xml:space="preserve">Указанные проекты изменений бюджетных ассигнований сводной бюджетной росписи представляются не позднее 20 декабря по основаниям, указанным в </w:t>
      </w:r>
      <w:hyperlink r:id="rId97" w:history="1">
        <w:r>
          <w:rPr>
            <w:color w:val="0000FF"/>
          </w:rPr>
          <w:t>абзацах седьмом</w:t>
        </w:r>
      </w:hyperlink>
      <w:r>
        <w:t xml:space="preserve">, </w:t>
      </w:r>
      <w:hyperlink r:id="rId98" w:history="1">
        <w:r>
          <w:rPr>
            <w:color w:val="0000FF"/>
          </w:rPr>
          <w:t>десятом</w:t>
        </w:r>
      </w:hyperlink>
      <w:r>
        <w:t xml:space="preserve">, </w:t>
      </w:r>
      <w:hyperlink r:id="rId99" w:history="1">
        <w:r>
          <w:rPr>
            <w:color w:val="0000FF"/>
          </w:rPr>
          <w:t>одиннадцатом пункта 3 статьи 217</w:t>
        </w:r>
      </w:hyperlink>
      <w:r>
        <w:t xml:space="preserve"> Бюджетного кодекса Российской Федерации, и не позднее 30 декабря по основаниям, указанным в </w:t>
      </w:r>
      <w:hyperlink r:id="rId100" w:history="1">
        <w:r>
          <w:rPr>
            <w:color w:val="0000FF"/>
          </w:rPr>
          <w:t>абзацах втором</w:t>
        </w:r>
      </w:hyperlink>
      <w:r>
        <w:t xml:space="preserve">, </w:t>
      </w:r>
      <w:hyperlink r:id="rId101" w:history="1">
        <w:r>
          <w:rPr>
            <w:color w:val="0000FF"/>
          </w:rPr>
          <w:t>третьем</w:t>
        </w:r>
      </w:hyperlink>
      <w:r>
        <w:t xml:space="preserve">, </w:t>
      </w:r>
      <w:hyperlink r:id="rId102" w:history="1">
        <w:r>
          <w:rPr>
            <w:color w:val="0000FF"/>
          </w:rPr>
          <w:t>четвертом</w:t>
        </w:r>
      </w:hyperlink>
      <w:r>
        <w:t xml:space="preserve">, </w:t>
      </w:r>
      <w:hyperlink r:id="rId103" w:history="1">
        <w:r>
          <w:rPr>
            <w:color w:val="0000FF"/>
          </w:rPr>
          <w:t>пятом</w:t>
        </w:r>
      </w:hyperlink>
      <w:r>
        <w:t xml:space="preserve">, </w:t>
      </w:r>
      <w:hyperlink r:id="rId104" w:history="1">
        <w:r>
          <w:rPr>
            <w:color w:val="0000FF"/>
          </w:rPr>
          <w:t>шестом</w:t>
        </w:r>
      </w:hyperlink>
      <w:r>
        <w:t xml:space="preserve">, </w:t>
      </w:r>
      <w:hyperlink r:id="rId105" w:history="1">
        <w:r>
          <w:rPr>
            <w:color w:val="0000FF"/>
          </w:rPr>
          <w:t>восьмом</w:t>
        </w:r>
      </w:hyperlink>
      <w:r>
        <w:t xml:space="preserve">, </w:t>
      </w:r>
      <w:hyperlink r:id="rId106" w:history="1">
        <w:r>
          <w:rPr>
            <w:color w:val="0000FF"/>
          </w:rPr>
          <w:t>девятом пункта 3 статьи 217</w:t>
        </w:r>
      </w:hyperlink>
      <w:r>
        <w:t xml:space="preserve"> Бюджетного кодекса Российской Федерации, а также по дополнительным основаниям, предусмотренным</w:t>
      </w:r>
      <w:proofErr w:type="gramEnd"/>
      <w:r>
        <w:t xml:space="preserve"> Законом о бюджете.</w:t>
      </w:r>
    </w:p>
    <w:p w:rsidR="00A60212" w:rsidRDefault="00A60212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28.12.2015 N 01-07/56)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8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28.12.2010 N 01-21/241.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Предельный срок внесения изменений в сводную бюджетную роспись по всем основаниям, указанным в </w:t>
      </w:r>
      <w:hyperlink r:id="rId109" w:history="1">
        <w:r>
          <w:rPr>
            <w:color w:val="0000FF"/>
          </w:rPr>
          <w:t>пункте 3 статьи 217</w:t>
        </w:r>
      </w:hyperlink>
      <w:r>
        <w:t xml:space="preserve"> Бюджетного кодекса Российской Федерации, - 31 декабря.</w:t>
      </w:r>
    </w:p>
    <w:p w:rsidR="00A60212" w:rsidRDefault="00A60212">
      <w:pPr>
        <w:pStyle w:val="ConsPlusNormal"/>
        <w:jc w:val="both"/>
      </w:pPr>
      <w:r>
        <w:t xml:space="preserve">(абзац введен </w:t>
      </w:r>
      <w:hyperlink r:id="rId110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10.02.2012 N 01-07/10)</w:t>
      </w:r>
    </w:p>
    <w:p w:rsidR="00A60212" w:rsidRDefault="00A60212">
      <w:pPr>
        <w:pStyle w:val="ConsPlusNormal"/>
        <w:spacing w:before="220"/>
        <w:ind w:firstLine="540"/>
        <w:jc w:val="both"/>
      </w:pPr>
      <w:proofErr w:type="gramStart"/>
      <w:r>
        <w:t xml:space="preserve">При внесении изменений в сводную бюджетную роспись, связанных с исполнением судебных актов, предусмотренных </w:t>
      </w:r>
      <w:hyperlink r:id="rId111" w:history="1">
        <w:r>
          <w:rPr>
            <w:color w:val="0000FF"/>
          </w:rPr>
          <w:t>статьей 242.2</w:t>
        </w:r>
      </w:hyperlink>
      <w:r>
        <w:t xml:space="preserve"> Бюджетного кодекса Российской Федерации, в объемах, превышающих ассигнования, утвержденные Законом о бюджете на эти цели, проекты изменений бюджетных ассигнований сводной бюджетной росписи представляются в министерство в течение 5 рабочих дней с момента получения главными распорядителями (главными администраторами источников) письма министерства о необходимости внесения соответствующих изменений</w:t>
      </w:r>
      <w:proofErr w:type="gramEnd"/>
      <w:r>
        <w:t xml:space="preserve"> в сводную бюджетную роспись.</w:t>
      </w:r>
    </w:p>
    <w:p w:rsidR="00A60212" w:rsidRDefault="00A60212">
      <w:pPr>
        <w:pStyle w:val="ConsPlusNormal"/>
        <w:jc w:val="both"/>
      </w:pPr>
      <w:r>
        <w:t xml:space="preserve">(абзац введен </w:t>
      </w:r>
      <w:hyperlink r:id="rId112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10.02.2012 N 01-07/10)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изменения сводной бюджетной росписи включают в себя изменение показателей публичных нормативных обязательств, информация об изменении публичных нормативных обязательств представляется главным распорядителем в Министерство в одном экземпляре на бумажном носителе по </w:t>
      </w:r>
      <w:hyperlink w:anchor="P1474" w:history="1">
        <w:r>
          <w:rPr>
            <w:color w:val="0000FF"/>
          </w:rPr>
          <w:t>форме</w:t>
        </w:r>
      </w:hyperlink>
      <w:r>
        <w:t xml:space="preserve"> согласно приложению N 5.2 к настоящему Порядку с отражением данного документа в АС "Бюджет". Отраслевые управления проверяют и визируют данные изменения. </w:t>
      </w:r>
      <w:proofErr w:type="gramStart"/>
      <w:r>
        <w:t xml:space="preserve">Управление бюджетной политики и сводного бюджетного планирования проставляет дату актуализации на завизированных отраслевыми управлениями изменениях публичных нормативных обязательств и представляет уведомления об изменении публичных нормативных обязательств в Департамент на бумажном носителе по </w:t>
      </w:r>
      <w:hyperlink w:anchor="P1574" w:history="1">
        <w:r>
          <w:rPr>
            <w:color w:val="0000FF"/>
          </w:rPr>
          <w:t>форме</w:t>
        </w:r>
      </w:hyperlink>
      <w:r>
        <w:t xml:space="preserve"> согласно приложению N 5.3 к настоящему Порядку и в электронном виде с электронной цифровой подписью (при наличии электронного документооборота).</w:t>
      </w:r>
      <w:proofErr w:type="gramEnd"/>
    </w:p>
    <w:p w:rsidR="00A60212" w:rsidRDefault="00A60212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26.12.2014 N 01-07/54)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Предлагаемые главными распорядителями к уменьшению показатели сводной бюджетной росписи не должны превышать свободный остаток бюджетных ассигнований, предусмотренных сводной бюджетной росписью по заявленным направлениям расходов. Главный распорядитель (главный администратор источников) представляет сопроводительное письмо с приложением материалов, подтверждающих обоснование предлагаемых изменений.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По уменьшаемым бюджетным ассигнованиям главные распорядители представляют в Министерство письменное обязательство о недопущении образования кредиторской задолженности.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Министерство проверяет обоснованность предложений главных распорядителей (главных администраторов источников) об изменении сводной бюджетной росписи с учетом анализа не распределенных главными распорядителями по подведомственным распорядителям (получателям) лимитов бюджетных обязательств, производит корректировку предложений по изменению сводной бюджетной росписи с отражением данной операции в АС "Бюджет" и готовит предложения для включения данных изменений в сводную бюджетную роспись.</w:t>
      </w:r>
      <w:proofErr w:type="gramEnd"/>
      <w:r>
        <w:t xml:space="preserve"> Главный распорядитель обязан обеспечить сохранение свободного остатка лимитов бюджетных обязательств на лицевом счете главного распорядителя до момента внесения изменений в сводную бюджетную роспись.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4.4. Министерство отклоняет предложения главных распорядителей (главных администраторов источников) об изменении сводной бюджетной росписи, если будет отсутствовать обоснование предлагаемых изменений в сводную бюджетную роспись либо оформление указанных предложений произведено главным распорядителем (главным администратором источников) с нарушением установленного порядка. На документе, направленном главным распорядителем (главным администратором источников) в электронном виде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"Бюджет", проставляется соответствующая отметка с указанием причины отклонения документа.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 xml:space="preserve">Управление бюджетной политики и сводного бюджетного планирования в случаях изменения сводной бюджетной росписи, указанных в </w:t>
      </w:r>
      <w:hyperlink w:anchor="P161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62" w:history="1">
        <w:r>
          <w:rPr>
            <w:color w:val="0000FF"/>
          </w:rPr>
          <w:t>3</w:t>
        </w:r>
      </w:hyperlink>
      <w:r>
        <w:t xml:space="preserve">, </w:t>
      </w:r>
      <w:hyperlink w:anchor="P163" w:history="1">
        <w:r>
          <w:rPr>
            <w:color w:val="0000FF"/>
          </w:rPr>
          <w:t>4</w:t>
        </w:r>
      </w:hyperlink>
      <w:r>
        <w:t xml:space="preserve"> и </w:t>
      </w:r>
      <w:hyperlink w:anchor="P165" w:history="1">
        <w:r>
          <w:rPr>
            <w:color w:val="0000FF"/>
          </w:rPr>
          <w:t>5 пункта 4.1</w:t>
        </w:r>
      </w:hyperlink>
      <w:r>
        <w:t xml:space="preserve"> настоящего Порядка, на основании предложений отраслевых управлений формирует справку о внесении изменений в показатели сводной бюджетной росписи областного бюджета (далее - справка), которая утверждается в установленном порядке Министром или иным уполномоченным лицом.</w:t>
      </w:r>
      <w:proofErr w:type="gramEnd"/>
      <w:r>
        <w:t xml:space="preserve"> Копия справки представляется в Департамент на бумажном носителе по </w:t>
      </w:r>
      <w:hyperlink w:anchor="P1683" w:history="1">
        <w:r>
          <w:rPr>
            <w:color w:val="0000FF"/>
          </w:rPr>
          <w:t>форме</w:t>
        </w:r>
      </w:hyperlink>
      <w:r>
        <w:t xml:space="preserve"> согласно приложению N 5.4 к настоящему Порядку и в электронном виде с электронной цифровой подписью (при наличии электронного документооборота).</w:t>
      </w:r>
    </w:p>
    <w:p w:rsidR="00A60212" w:rsidRDefault="00A60212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24.06.2010 </w:t>
      </w:r>
      <w:hyperlink r:id="rId114" w:history="1">
        <w:r>
          <w:rPr>
            <w:color w:val="0000FF"/>
          </w:rPr>
          <w:t>N 01-21/65</w:t>
        </w:r>
      </w:hyperlink>
      <w:r>
        <w:t xml:space="preserve">, от 26.12.2014 </w:t>
      </w:r>
      <w:hyperlink r:id="rId115" w:history="1">
        <w:r>
          <w:rPr>
            <w:color w:val="0000FF"/>
          </w:rPr>
          <w:t>N 01-07/54</w:t>
        </w:r>
      </w:hyperlink>
      <w:r>
        <w:t xml:space="preserve">, от 28.12.2015 </w:t>
      </w:r>
      <w:hyperlink r:id="rId116" w:history="1">
        <w:r>
          <w:rPr>
            <w:color w:val="0000FF"/>
          </w:rPr>
          <w:t>N 01-07/56</w:t>
        </w:r>
      </w:hyperlink>
      <w:r>
        <w:t>)</w:t>
      </w:r>
    </w:p>
    <w:p w:rsidR="00A60212" w:rsidRDefault="00A60212">
      <w:pPr>
        <w:pStyle w:val="ConsPlusNormal"/>
        <w:spacing w:before="220"/>
        <w:ind w:firstLine="540"/>
        <w:jc w:val="both"/>
      </w:pPr>
      <w:proofErr w:type="gramStart"/>
      <w:r>
        <w:t xml:space="preserve">Отраслевые управления направляют уведомление об изменении бюджетных ассигнований главным распорядителям (главным администраторам по формам согласно </w:t>
      </w:r>
      <w:hyperlink w:anchor="P1776" w:history="1">
        <w:r>
          <w:rPr>
            <w:color w:val="0000FF"/>
          </w:rPr>
          <w:t>приложениям N 6</w:t>
        </w:r>
      </w:hyperlink>
      <w:r>
        <w:t xml:space="preserve">, </w:t>
      </w:r>
      <w:hyperlink w:anchor="P1867" w:history="1">
        <w:r>
          <w:rPr>
            <w:color w:val="0000FF"/>
          </w:rPr>
          <w:t>N 6.1</w:t>
        </w:r>
      </w:hyperlink>
      <w:r>
        <w:t xml:space="preserve"> (в случае использования дополнительных классификаторов) и </w:t>
      </w:r>
      <w:hyperlink w:anchor="P1971" w:history="1">
        <w:r>
          <w:rPr>
            <w:color w:val="0000FF"/>
          </w:rPr>
          <w:t>N 6.2</w:t>
        </w:r>
      </w:hyperlink>
      <w:r>
        <w:t xml:space="preserve"> к настоящему Порядку.</w:t>
      </w:r>
      <w:proofErr w:type="gramEnd"/>
    </w:p>
    <w:p w:rsidR="00A60212" w:rsidRDefault="00A60212">
      <w:pPr>
        <w:pStyle w:val="ConsPlusNormal"/>
        <w:spacing w:before="220"/>
        <w:ind w:firstLine="540"/>
        <w:jc w:val="both"/>
      </w:pPr>
      <w:bookmarkStart w:id="11" w:name="P185"/>
      <w:bookmarkEnd w:id="11"/>
      <w:r>
        <w:t xml:space="preserve">4.6. Отраслевые управления по предложениям главных распорядителей подготавливают изменения лимитов бюджетных обязательств с отражением данной операции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 после внесения изменений в сводную бюджетную роспись, а также в случае перераспределения объема средств между кварталами финансового года, не затрагивающего показатели сводной бюджетной росписи. При этом предложения главных распорядителей по уменьшению лимитов бюджетных обязательств должны учитывать произведенные кассовые расходы и не превышать свободный остаток утвержденных лимитов бюджетных обязательств.</w:t>
      </w:r>
    </w:p>
    <w:p w:rsidR="00A60212" w:rsidRDefault="00A60212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10.02.2012 </w:t>
      </w:r>
      <w:hyperlink r:id="rId117" w:history="1">
        <w:r>
          <w:rPr>
            <w:color w:val="0000FF"/>
          </w:rPr>
          <w:t>N 01-</w:t>
        </w:r>
        <w:r>
          <w:rPr>
            <w:color w:val="0000FF"/>
          </w:rPr>
          <w:lastRenderedPageBreak/>
          <w:t>07/10</w:t>
        </w:r>
      </w:hyperlink>
      <w:r>
        <w:t xml:space="preserve">, от 28.12.2015 </w:t>
      </w:r>
      <w:hyperlink r:id="rId118" w:history="1">
        <w:r>
          <w:rPr>
            <w:color w:val="0000FF"/>
          </w:rPr>
          <w:t>N 01-07/56</w:t>
        </w:r>
      </w:hyperlink>
      <w:r>
        <w:t>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главный распорядитель представляет в Министерство на согласование проект нормативного правового акта Самарской области, предусматривающего уменьшение объема расходов по соответствующему мероприятию, главный распорядитель вправе осуществлять кассовый расход по данному мероприятию только в пределах остатка лимита бюджетных обязательств, доведенного по данному мероприятию, с учетом изменений, предусмотренных указанным проектом нормативного правового акта Самарской области. </w:t>
      </w:r>
      <w:proofErr w:type="gramStart"/>
      <w:r>
        <w:t>Главный распорядитель одновременно с данным проектом нормативного правового акта Самарской области представляет в Департамент уведомление об изменении лимита бюджетных обязательств по данному мероприятию на лицевом счете получателя, обеспечив при этом увеличение свободного остатка лимитов бюджетных обязательств на лицевом счете главного распорядителя и в отраслевые управления проект уменьшения лимита бюджетных обязательств по данному мероприятию на лицевом счете главного распорядителя с отражением</w:t>
      </w:r>
      <w:proofErr w:type="gramEnd"/>
      <w:r>
        <w:t xml:space="preserve"> операции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"Бюджет". Отраслевые управления подготавливают по предложениям главных распорядителей изменения лимитов бюджетных обязательств главным распорядителям с отражением данной операции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"Бюджет".</w:t>
      </w:r>
    </w:p>
    <w:p w:rsidR="00A60212" w:rsidRDefault="00A60212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10.02.2012 </w:t>
      </w:r>
      <w:hyperlink r:id="rId119" w:history="1">
        <w:r>
          <w:rPr>
            <w:color w:val="0000FF"/>
          </w:rPr>
          <w:t>N 01-07/10</w:t>
        </w:r>
      </w:hyperlink>
      <w:r>
        <w:t xml:space="preserve">, от 25.07.2016 </w:t>
      </w:r>
      <w:hyperlink r:id="rId120" w:history="1">
        <w:r>
          <w:rPr>
            <w:color w:val="0000FF"/>
          </w:rPr>
          <w:t>N 01-07/35</w:t>
        </w:r>
      </w:hyperlink>
      <w:r>
        <w:t>)</w:t>
      </w:r>
    </w:p>
    <w:p w:rsidR="00A60212" w:rsidRDefault="00A60212">
      <w:pPr>
        <w:pStyle w:val="ConsPlusNormal"/>
        <w:spacing w:before="220"/>
        <w:ind w:firstLine="540"/>
        <w:jc w:val="both"/>
      </w:pPr>
      <w:proofErr w:type="gramStart"/>
      <w:r>
        <w:t>Главный распорядитель при направлении Губернатору Самарской области (первому вице-губернатору - председателю Правительства Самарской области) и (или) в министерство предложений по внесению изменений в Закон Самарской области об областном бюджете на текущий финансовый год и на плановый период в части уменьшения объема расходов по соответствующему мероприятию вправе осуществлять кассовый расход по данному мероприятию только в пределах остатка лимита бюджетных обязательств, доведенного по</w:t>
      </w:r>
      <w:proofErr w:type="gramEnd"/>
      <w:r>
        <w:t xml:space="preserve"> данному мероприятию, с учетом предложенных изменений.</w:t>
      </w:r>
    </w:p>
    <w:p w:rsidR="00A60212" w:rsidRDefault="00A60212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25.07.2016 N 01-07/35)</w:t>
      </w:r>
    </w:p>
    <w:p w:rsidR="00A60212" w:rsidRDefault="00A60212">
      <w:pPr>
        <w:pStyle w:val="ConsPlusNormal"/>
        <w:spacing w:before="220"/>
        <w:ind w:firstLine="540"/>
        <w:jc w:val="both"/>
      </w:pPr>
      <w:proofErr w:type="gramStart"/>
      <w:r>
        <w:t>При включении предложений главного распорядителя по уменьшению объема расходов по соответствующему мероприятию в проект закона Самарской области о внесении изменений в Закон Самарской области об областном бюджете на текущий финансовый год и на плановый период главный распорядитель в течение пяти рабочих дней представляет в Департамент уведомление об изменении лимита бюджетных обязательств по данному мероприятию на лицевом счете получателя, обеспечив при</w:t>
      </w:r>
      <w:proofErr w:type="gramEnd"/>
      <w:r>
        <w:t xml:space="preserve"> </w:t>
      </w:r>
      <w:proofErr w:type="gramStart"/>
      <w:r>
        <w:t>этом увеличение свободного остатка лимитов бюджетных обязательств на лицевом счете главного распорядителя, и в отраслевые управления проект уменьшения лимита бюджетных обязательств по данному мероприятию на лицевом счете главного распорядителя с отражением операции в АС "Бюджет".</w:t>
      </w:r>
      <w:proofErr w:type="gramEnd"/>
      <w:r>
        <w:t xml:space="preserve"> Отраслевые управления подготавливают по предложениям главных распорядителей изменения лимитов бюджетных обязательств главным распорядителям с отражением данной операции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"Бюджет".</w:t>
      </w:r>
    </w:p>
    <w:p w:rsidR="00A60212" w:rsidRDefault="00A60212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25.07.2016 N 01-07/35)</w:t>
      </w:r>
    </w:p>
    <w:p w:rsidR="00A60212" w:rsidRDefault="00A60212">
      <w:pPr>
        <w:pStyle w:val="ConsPlusNormal"/>
        <w:spacing w:before="220"/>
        <w:ind w:firstLine="540"/>
        <w:jc w:val="both"/>
      </w:pPr>
      <w:proofErr w:type="gramStart"/>
      <w:r>
        <w:t xml:space="preserve">Изменение лимитов бюджетных обязательств по обеспечению выполнения функций образовательных организаций, расположенных на территории Самарской области, для главного распорядителя производится после получения данных о численности обучающихся, воспитанников образовательных организаций, расположенных на территории Самарской области, при условии отражения главным распорядителем данной операции в АС "Бюджет" и в сроки, установленные </w:t>
      </w:r>
      <w:hyperlink w:anchor="P141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  <w:proofErr w:type="gramEnd"/>
    </w:p>
    <w:p w:rsidR="00A60212" w:rsidRDefault="00A60212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28.12.2015 N 01-07/56)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Уменьшение лимитов бюджетных обязатель</w:t>
      </w:r>
      <w:proofErr w:type="gramStart"/>
      <w:r>
        <w:t>ств пр</w:t>
      </w:r>
      <w:proofErr w:type="gramEnd"/>
      <w:r>
        <w:t xml:space="preserve">оизводится в пределах лимитов бюджетных обязательств, не распределенных главными распорядителями по подведомственным </w:t>
      </w:r>
      <w:r>
        <w:lastRenderedPageBreak/>
        <w:t>распорядителям (получателям). Увеличение лимитов бюджетных обязатель</w:t>
      </w:r>
      <w:proofErr w:type="gramStart"/>
      <w:r>
        <w:t>ств пр</w:t>
      </w:r>
      <w:proofErr w:type="gramEnd"/>
      <w:r>
        <w:t>оизводится в пределах показателей утвержденного годового кассового плана исполнения областного бюджета Самарской области.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В случае принятия Министерством в установленном порядке решения о сокращении предоставления межбюджетных трансфертов (за исключением субвенций) соответствующему местному бюджету производится уменьшение лимитов бюджетных обязатель</w:t>
      </w:r>
      <w:proofErr w:type="gramStart"/>
      <w:r>
        <w:t>ств гл</w:t>
      </w:r>
      <w:proofErr w:type="gramEnd"/>
      <w:r>
        <w:t>авным распорядителям, указанным в решении, без внесения изменений в сводную бюджетную роспись.</w:t>
      </w:r>
    </w:p>
    <w:p w:rsidR="00A60212" w:rsidRDefault="00A60212">
      <w:pPr>
        <w:pStyle w:val="ConsPlusNormal"/>
        <w:jc w:val="both"/>
      </w:pPr>
      <w:r>
        <w:t xml:space="preserve">(абзац введен </w:t>
      </w:r>
      <w:hyperlink r:id="rId124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20.09.2010 N 01-21/156)</w:t>
      </w:r>
    </w:p>
    <w:p w:rsidR="00A60212" w:rsidRDefault="00A60212">
      <w:pPr>
        <w:pStyle w:val="ConsPlusNormal"/>
        <w:spacing w:before="220"/>
        <w:ind w:firstLine="540"/>
        <w:jc w:val="both"/>
      </w:pPr>
      <w:proofErr w:type="gramStart"/>
      <w:r>
        <w:t>В течение трех рабочих дней с даты принятия решения о сокращении межбюджетных трансфертов (за исключением субвенций) соответствующему местному бюджету главные распорядители представляют в Министерство проект уменьшения лимитов бюджетных обязательств на лицевых счетах главных распорядителей и реестры уведомлений об изменениях лимитов бюджетных обязательств на лицевых счетах подведомственных им получателей с отражением данных операций в АС "Бюджет".</w:t>
      </w:r>
      <w:proofErr w:type="gramEnd"/>
      <w:r>
        <w:t xml:space="preserve"> Отраслевые управления подготавливают по предложениям главных распорядителей изменения в лимиты бюджетных обязательств главным распорядителям средств с отражением данной операции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"Бюджет". Главный распорядитель обеспечивает осуществление кассового расхода по межбюджетным трансфертам соответствующему местному бюджету с учетом изменений, предусмотренных решением Министерства о сокращении предоставления межбюджетных трансфертов (за исключением субвенций) соответствующему местному бюджету, в пределах остатка лимитов бюджетных обязательств.</w:t>
      </w:r>
    </w:p>
    <w:p w:rsidR="00A60212" w:rsidRDefault="00A60212">
      <w:pPr>
        <w:pStyle w:val="ConsPlusNormal"/>
        <w:jc w:val="both"/>
      </w:pPr>
      <w:r>
        <w:t xml:space="preserve">(абзац введен </w:t>
      </w:r>
      <w:hyperlink r:id="rId125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20.09.2010 N 01-21/156)</w:t>
      </w:r>
    </w:p>
    <w:p w:rsidR="00A60212" w:rsidRDefault="00A60212">
      <w:pPr>
        <w:pStyle w:val="ConsPlusNormal"/>
        <w:spacing w:before="220"/>
        <w:ind w:firstLine="540"/>
        <w:jc w:val="both"/>
      </w:pPr>
      <w:proofErr w:type="gramStart"/>
      <w:r>
        <w:t xml:space="preserve">Управление бюджетной политики и сводного бюджетного планирования проставляет дату актуализации в АС "Бюджет" на принятых изменениях лимитов бюджетных обязательств, на основании которых формирует реестр уведомлений об изменении лимитов бюджетных обязательств по главным распорядителям по форме согласно </w:t>
      </w:r>
      <w:hyperlink w:anchor="P2046" w:history="1">
        <w:r>
          <w:rPr>
            <w:color w:val="0000FF"/>
          </w:rPr>
          <w:t>приложениям N 7</w:t>
        </w:r>
      </w:hyperlink>
      <w:r>
        <w:t xml:space="preserve"> (в случае использования дополнительных классификаторов), </w:t>
      </w:r>
      <w:hyperlink w:anchor="P2194" w:history="1">
        <w:r>
          <w:rPr>
            <w:color w:val="0000FF"/>
          </w:rPr>
          <w:t>N 7.1</w:t>
        </w:r>
      </w:hyperlink>
      <w:r>
        <w:t xml:space="preserve"> к настоящему Порядку, представляет на утверждение изменение лимитов Министру или уполномоченному лицу и представляет</w:t>
      </w:r>
      <w:proofErr w:type="gramEnd"/>
      <w:r>
        <w:t xml:space="preserve"> сведения об изменениях лимитов бюджетных обязательств по главным распорядителям в Департамент на бумажном носителе и в электронном виде с электронной цифровой подписью (при наличии электронного документооборота).</w:t>
      </w:r>
    </w:p>
    <w:p w:rsidR="00A60212" w:rsidRDefault="00A60212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26.12.2014 N 01-07/54)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Департамент направляет уведомление об изменении лимитов бюджетных обязатель</w:t>
      </w:r>
      <w:proofErr w:type="gramStart"/>
      <w:r>
        <w:t>ств гл</w:t>
      </w:r>
      <w:proofErr w:type="gramEnd"/>
      <w:r>
        <w:t xml:space="preserve">авным распорядителям по </w:t>
      </w:r>
      <w:hyperlink w:anchor="P2325" w:history="1">
        <w:r>
          <w:rPr>
            <w:color w:val="0000FF"/>
          </w:rPr>
          <w:t>форме</w:t>
        </w:r>
      </w:hyperlink>
      <w:r>
        <w:t xml:space="preserve"> согласно приложению N 8 к настоящему Порядку.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4.7. Утратил силу. - </w:t>
      </w:r>
      <w:hyperlink r:id="rId127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10.02.2012 N 01-07/10.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4.8. При принятии правового акта Правительства Самарской области, устанавливающего приоритетность расходования средств областного бюджета в целях обеспечения сбалансированности областного бюджета, Министерство отзывает ранее доведенные до главных распорядителей (распорядителей) и получателей средств областного бюджета лимиты бюджетных обязательств в порядке, определенном данным правовым актом.</w:t>
      </w:r>
    </w:p>
    <w:p w:rsidR="00A60212" w:rsidRDefault="00A60212">
      <w:pPr>
        <w:pStyle w:val="ConsPlusNormal"/>
        <w:jc w:val="both"/>
      </w:pPr>
      <w:r>
        <w:t xml:space="preserve">(п. 4.8 </w:t>
      </w:r>
      <w:proofErr w:type="gramStart"/>
      <w:r>
        <w:t>введен</w:t>
      </w:r>
      <w:proofErr w:type="gramEnd"/>
      <w:r>
        <w:t xml:space="preserve"> </w:t>
      </w:r>
      <w:hyperlink r:id="rId128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15.10.2013 N 01-07/40; 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center"/>
        <w:outlineLvl w:val="1"/>
      </w:pPr>
      <w:r>
        <w:t>5. Состав бюджетной росписи, ее утверждение и ведение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ind w:firstLine="540"/>
        <w:jc w:val="both"/>
      </w:pPr>
      <w:r>
        <w:t>5.1. В состав бюджетной росписи включаются: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бюджетные ассигнования по расходам главного распорядителя (распорядителя) на соответствующий финансовый год и на плановый период с полной детализацией по кодам бюджетной классификации Российской Федерации;</w:t>
      </w:r>
    </w:p>
    <w:p w:rsidR="00A60212" w:rsidRDefault="00A60212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24.06.2010 </w:t>
      </w:r>
      <w:hyperlink r:id="rId130" w:history="1">
        <w:r>
          <w:rPr>
            <w:color w:val="0000FF"/>
          </w:rPr>
          <w:t>N 01-21/65</w:t>
        </w:r>
      </w:hyperlink>
      <w:r>
        <w:t xml:space="preserve">, от 28.12.2010 </w:t>
      </w:r>
      <w:hyperlink r:id="rId131" w:history="1">
        <w:r>
          <w:rPr>
            <w:color w:val="0000FF"/>
          </w:rPr>
          <w:t>N 01-21/241</w:t>
        </w:r>
      </w:hyperlink>
      <w:r>
        <w:t xml:space="preserve">, от 28.12.2015 </w:t>
      </w:r>
      <w:hyperlink r:id="rId132" w:history="1">
        <w:r>
          <w:rPr>
            <w:color w:val="0000FF"/>
          </w:rPr>
          <w:t>N 01-07/56</w:t>
        </w:r>
      </w:hyperlink>
      <w:r>
        <w:t>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бюджетные ассигнования по источникам внутреннего </w:t>
      </w:r>
      <w:proofErr w:type="gramStart"/>
      <w:r>
        <w:t>финансирования дефицита областного бюджета главного администратора источников</w:t>
      </w:r>
      <w:proofErr w:type="gramEnd"/>
      <w:r>
        <w:t xml:space="preserve"> на соответствующий финансовый год и на плановый период в разрезе администраторов источников финансирования дефицита областного бюджета (далее - администраторы источников) при наличии соответствующих бюджетных ассигнований с полной детализацией по кодам бюджетной классификации Российской Федерации.</w:t>
      </w:r>
    </w:p>
    <w:p w:rsidR="00A60212" w:rsidRDefault="00A60212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24.06.2010 </w:t>
      </w:r>
      <w:hyperlink r:id="rId133" w:history="1">
        <w:r>
          <w:rPr>
            <w:color w:val="0000FF"/>
          </w:rPr>
          <w:t>N 01-21/65</w:t>
        </w:r>
      </w:hyperlink>
      <w:r>
        <w:t xml:space="preserve">, от 28.12.2010 </w:t>
      </w:r>
      <w:hyperlink r:id="rId134" w:history="1">
        <w:r>
          <w:rPr>
            <w:color w:val="0000FF"/>
          </w:rPr>
          <w:t>N 01-21/241</w:t>
        </w:r>
      </w:hyperlink>
      <w:r>
        <w:t xml:space="preserve">, от 28.12.2015 </w:t>
      </w:r>
      <w:hyperlink r:id="rId135" w:history="1">
        <w:r>
          <w:rPr>
            <w:color w:val="0000FF"/>
          </w:rPr>
          <w:t>N 01-07/56</w:t>
        </w:r>
      </w:hyperlink>
      <w:r>
        <w:t>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5.2. Бюджетная роспись составляется, утверждается и ведется главным распорядителем по </w:t>
      </w:r>
      <w:hyperlink w:anchor="P2422" w:history="1">
        <w:r>
          <w:rPr>
            <w:color w:val="0000FF"/>
          </w:rPr>
          <w:t>форме</w:t>
        </w:r>
      </w:hyperlink>
      <w:r>
        <w:t xml:space="preserve"> согласно приложению N 9 к настоящему Порядку в соответствии с бюджетными ассигнованиями, установленными сводной бюджетной росписью, и доведенными Министерством лимитами бюджетных обязательств.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Бюджетная роспись составляется, утверждается и ведется главным администратором источников по </w:t>
      </w:r>
      <w:hyperlink w:anchor="P2513" w:history="1">
        <w:r>
          <w:rPr>
            <w:color w:val="0000FF"/>
          </w:rPr>
          <w:t>форме</w:t>
        </w:r>
      </w:hyperlink>
      <w:r>
        <w:t xml:space="preserve"> согласно приложению N 9.1 к настоящему Порядку в соответствии с бюджетными ассигнованиями, установленными сводной бюджетной росписью.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Бюджетная роспись ведется главным распорядителем (главным администратором источников) в электронном виде. Бюджетная роспись с учетом внесенных в нее изменений оформляется на бумажном носителе ежеквартально.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center"/>
        <w:outlineLvl w:val="1"/>
      </w:pPr>
      <w:r>
        <w:t>6. Доведение показателей бюджетной росписи до распорядителей</w:t>
      </w:r>
    </w:p>
    <w:p w:rsidR="00A60212" w:rsidRDefault="00A60212">
      <w:pPr>
        <w:pStyle w:val="ConsPlusNormal"/>
        <w:jc w:val="center"/>
      </w:pPr>
      <w:r>
        <w:t>(получателей) (администраторов источников) и лимитов</w:t>
      </w:r>
    </w:p>
    <w:p w:rsidR="00A60212" w:rsidRDefault="00A60212">
      <w:pPr>
        <w:pStyle w:val="ConsPlusNormal"/>
        <w:jc w:val="center"/>
      </w:pPr>
      <w:r>
        <w:t>бюджетных обязательств - до распорядителей (получателей)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ind w:firstLine="540"/>
        <w:jc w:val="both"/>
      </w:pPr>
      <w:bookmarkStart w:id="12" w:name="P222"/>
      <w:bookmarkEnd w:id="12"/>
      <w:r>
        <w:t xml:space="preserve">6.1. Главные распорядители распределяют бюджетные ассигнования по подведомственным распорядителям (получателям) и представляют в Департамент реестры распределения бюджетных ассигнований по </w:t>
      </w:r>
      <w:hyperlink w:anchor="P2585" w:history="1">
        <w:r>
          <w:rPr>
            <w:color w:val="0000FF"/>
          </w:rPr>
          <w:t>форме</w:t>
        </w:r>
      </w:hyperlink>
      <w:r>
        <w:t xml:space="preserve"> согласно приложению N 10 к настоящему Порядку с полной детализацией по кодам бюджетной классификации Российской Федерации. Реестры распределения бюджетных ассигнований по распорядителям (получателям) представляются в Департамент на бумажном носителе и в электронном виде. При наличии электронного документооборота с электронной цифровой подписью представление информации о бюджетных ассигнованиях на бумажном носителе не требуется.</w:t>
      </w:r>
    </w:p>
    <w:p w:rsidR="00A60212" w:rsidRDefault="00A60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управления финансами Самарской области от 15.05.2009 </w:t>
      </w:r>
      <w:hyperlink r:id="rId136" w:history="1">
        <w:r>
          <w:rPr>
            <w:color w:val="0000FF"/>
          </w:rPr>
          <w:t>N 01-21/23</w:t>
        </w:r>
      </w:hyperlink>
      <w:r>
        <w:t xml:space="preserve">, от 28.12.2015 </w:t>
      </w:r>
      <w:hyperlink r:id="rId137" w:history="1">
        <w:r>
          <w:rPr>
            <w:color w:val="0000FF"/>
          </w:rPr>
          <w:t>N 01-07/56</w:t>
        </w:r>
      </w:hyperlink>
      <w:r>
        <w:t>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Департамент направляет уведомления о бюджетных ассигнованиях распорядителям (получателям), подведомственным соответствующему главному распорядителю, по </w:t>
      </w:r>
      <w:hyperlink w:anchor="P2681" w:history="1">
        <w:r>
          <w:rPr>
            <w:color w:val="0000FF"/>
          </w:rPr>
          <w:t>форме</w:t>
        </w:r>
      </w:hyperlink>
      <w:r>
        <w:t xml:space="preserve"> согласно приложению N 10.1 к настоящему Порядку.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Распределение главными администраторами источников бюджетных ассигнований по подведомственным администраторам и доведение распределенных бюджетных ассигнований до подведомственных администраторов осуществляются в установленном действующим законодательством порядке.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lastRenderedPageBreak/>
        <w:t xml:space="preserve">Главные распорядители представляют в Департамент реестры лимитов бюджетных обязательств, распределенных по подведомственным распорядителям (получателям), с поквартальной разбивкой на текущий финансовый год и детализацией по кодам бюджетной классификации Российской Федерации. Сумма распределенных главным распорядителем по подведомственным распорядителям (получателям) лимитов бюджетных обязательств должна соответствовать сумме лимитов бюджетных обязательств, установленных главному распорядителю. Реестры уведомлений о лимитах бюджетных обязательств, распределенных главным распорядителем по подведомственным ему распорядителям (получателям), представляются главным распорядителем на бумажном носителе по </w:t>
      </w:r>
      <w:hyperlink w:anchor="P2746" w:history="1">
        <w:r>
          <w:rPr>
            <w:color w:val="0000FF"/>
          </w:rPr>
          <w:t>форме</w:t>
        </w:r>
      </w:hyperlink>
      <w:r>
        <w:t xml:space="preserve"> согласно приложению N 11 к настоящему Порядку и в электронном виде. При наличии электронного документооборота с электронной цифровой подписью представление информации о лимитах бюджетных обязательств на бумажном носителе не требуется.</w:t>
      </w:r>
    </w:p>
    <w:p w:rsidR="00A60212" w:rsidRDefault="00A60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министерства управления финансами Самарской области от 15.05.2009 </w:t>
      </w:r>
      <w:hyperlink r:id="rId138" w:history="1">
        <w:r>
          <w:rPr>
            <w:color w:val="0000FF"/>
          </w:rPr>
          <w:t>N 01-21/23</w:t>
        </w:r>
      </w:hyperlink>
      <w:r>
        <w:t xml:space="preserve">, от 28.12.2015 </w:t>
      </w:r>
      <w:hyperlink r:id="rId139" w:history="1">
        <w:r>
          <w:rPr>
            <w:color w:val="0000FF"/>
          </w:rPr>
          <w:t>N 01-07/56</w:t>
        </w:r>
      </w:hyperlink>
      <w:r>
        <w:t>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Департамент направляет уведомления о лимитах бюджетных обязательств, распределенных главными распорядителями по подведомственным распорядителям (получателям), лицевые счета которым открыты в Министерстве, по </w:t>
      </w:r>
      <w:hyperlink w:anchor="P2862" w:history="1">
        <w:r>
          <w:rPr>
            <w:color w:val="0000FF"/>
          </w:rPr>
          <w:t>форме</w:t>
        </w:r>
      </w:hyperlink>
      <w:r>
        <w:t xml:space="preserve"> согласно приложению N 12 к настоящему Порядку.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Главные распорядители самостоятельно доводят бюджетные ассигнования и лимиты бюджетных обязательств до распорядителей (получателей) в части расходов, осуществляемых с лицевых счетов, открытых в Управлении Федерального казначейства по Самарской области.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6.2. Утратил силу. - </w:t>
      </w:r>
      <w:hyperlink r:id="rId140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25.12.2009 N 01-21/68.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center"/>
        <w:outlineLvl w:val="1"/>
      </w:pPr>
      <w:r>
        <w:t>7. Особенности отражения бюджетных ассигнований и лимитов</w:t>
      </w:r>
    </w:p>
    <w:p w:rsidR="00A60212" w:rsidRDefault="00A60212">
      <w:pPr>
        <w:pStyle w:val="ConsPlusNormal"/>
        <w:jc w:val="center"/>
      </w:pPr>
      <w:r>
        <w:t>бюджетных обязательств по отдельным направлениям расходов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ind w:firstLine="540"/>
        <w:jc w:val="both"/>
      </w:pPr>
      <w:r>
        <w:t xml:space="preserve">7.1. </w:t>
      </w:r>
      <w:proofErr w:type="gramStart"/>
      <w:r>
        <w:t>С целью дальнейшей детализации отдельных направлений расходов областного бюджета при формировании сводной бюджетной росписи, бюджетной росписи и (или) лимитов бюджетных обязательств наряду с кодами бюджетной классификации Российской Федерации могут быть использованы дополнительные классификаторы расходов (аналитические коды): код экономической классификации расходов, код мероприятия, код целевых средств, код муниципального образования, код отнесения к публичному нормативному обязательству, код отнесения к указам Президента Российской</w:t>
      </w:r>
      <w:proofErr w:type="gramEnd"/>
      <w:r>
        <w:t xml:space="preserve"> Федерации, классификатор расходов контрактной системы и иные.</w:t>
      </w:r>
    </w:p>
    <w:p w:rsidR="00A60212" w:rsidRDefault="00A60212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24.01.2017 N 01-07/5)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Классификатор "Экономическая классификация расходов" используется в целях группировки расходов в зависимости от их экономического содержания.</w:t>
      </w:r>
    </w:p>
    <w:p w:rsidR="00A60212" w:rsidRDefault="00A60212">
      <w:pPr>
        <w:pStyle w:val="ConsPlusNormal"/>
        <w:spacing w:before="220"/>
        <w:ind w:firstLine="540"/>
        <w:jc w:val="both"/>
      </w:pPr>
      <w:proofErr w:type="gramStart"/>
      <w:r>
        <w:t>Классификатор "Код целевых средств" используется для отражения расходов областного бюджета по источникам их финансирования (расходы областного бюджета, расходы, осуществляемые за счет безвозмездных поступлений и остатков безвозмездных поступлений из федерального бюджета, Пенсионного фонда Российской Федерации, Фонда обязательного медицинского страхования Российской Федерации, и другие) в разрезе отдельных направлений расходов.</w:t>
      </w:r>
      <w:proofErr w:type="gramEnd"/>
    </w:p>
    <w:p w:rsidR="00A60212" w:rsidRDefault="00A60212">
      <w:pPr>
        <w:pStyle w:val="ConsPlusNormal"/>
        <w:spacing w:before="220"/>
        <w:ind w:firstLine="540"/>
        <w:jc w:val="both"/>
      </w:pPr>
      <w:r>
        <w:t>Классификатор "Отнесение к публичному нормативному обязательству" используется в целях обособления в сводной бюджетной росписи, бюджетной росписи и лимитах бюджетных обязательств расходов, осуществляемых в виде публичных нормативных обязательств Самарской области.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lastRenderedPageBreak/>
        <w:t>Классификатор "Отнесение к указам Президента Российской Федерации" используется для обособления в сводной бюджетной росписи, бюджетной росписи и лимитах бюджетных обязательств расходов, осуществляемых в рамках реализации указов Президента Российской Федерации от 7 мая 2012 года.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Классификатор расходов контрактной системы" используется для обособления в лимитах бюджетных обязательств, распределяемых главными распорядителями (распорядителями) между подведомственными получателями, расходов на закупки, осуществляемые в рамках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расходов, не относящихся к закупкам".</w:t>
      </w:r>
    </w:p>
    <w:p w:rsidR="00A60212" w:rsidRDefault="00A60212">
      <w:pPr>
        <w:pStyle w:val="ConsPlusNormal"/>
        <w:jc w:val="both"/>
      </w:pPr>
      <w:r>
        <w:t xml:space="preserve">(абзац введен </w:t>
      </w:r>
      <w:hyperlink r:id="rId143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24.01.2017 N 01-07/5)</w:t>
      </w:r>
    </w:p>
    <w:p w:rsidR="00A60212" w:rsidRDefault="00A60212">
      <w:pPr>
        <w:pStyle w:val="ConsPlusNormal"/>
        <w:jc w:val="both"/>
      </w:pPr>
      <w:r>
        <w:t xml:space="preserve">(п. 7.1 в ред. </w:t>
      </w:r>
      <w:hyperlink r:id="rId14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28.12.2015 N 01-07/56)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7.2. </w:t>
      </w:r>
      <w:proofErr w:type="gramStart"/>
      <w:r>
        <w:t xml:space="preserve">В случае наличия у главного распорядителя в бюджетной росписи и лимитах бюджетных обязательств объектов бюджетных инвестиций, а также субсидий местным бюджетам на </w:t>
      </w:r>
      <w:proofErr w:type="spellStart"/>
      <w:r>
        <w:t>софинансирование</w:t>
      </w:r>
      <w:proofErr w:type="spellEnd"/>
      <w:r>
        <w:t xml:space="preserve"> объектов капитального строительства муниципальной собственности, бюджетные инвестиции в которые осуществляются из местных бюджетов, данные документы в АС "Бюджет" отражаются с обязательным указанием кодов мероприятий и кодов муниципальных образований.</w:t>
      </w:r>
      <w:proofErr w:type="gramEnd"/>
    </w:p>
    <w:p w:rsidR="00A60212" w:rsidRDefault="00A60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25.07.2016 N 01-07/35)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7.3. При внесении изменений нормативными правовыми актами Самарской области в части наименований объектов бюджетных инвестиций и отдельных направлений расходов областного бюджета, которым присвоены коды мероприятий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"Бюджет", главные распорядители направляют информацию об указанных изменениях в отраслевые управления.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На основании информации, представленной отраслевыми управлениями, управление бюджетной политики и сводного бюджетного планирования вносит изменения в наименования мероприятий </w:t>
      </w:r>
      <w:proofErr w:type="gramStart"/>
      <w:r>
        <w:t>в</w:t>
      </w:r>
      <w:proofErr w:type="gramEnd"/>
      <w:r>
        <w:t xml:space="preserve"> </w:t>
      </w:r>
      <w:proofErr w:type="gramStart"/>
      <w:r>
        <w:t>АС</w:t>
      </w:r>
      <w:proofErr w:type="gramEnd"/>
      <w:r>
        <w:t xml:space="preserve"> "Бюджет". Реестры уведомлений об изменении наименований мероприятий представляются в Департамент на бумажном носителе по </w:t>
      </w:r>
      <w:hyperlink w:anchor="P3388" w:history="1">
        <w:r>
          <w:rPr>
            <w:color w:val="0000FF"/>
          </w:rPr>
          <w:t>форме</w:t>
        </w:r>
      </w:hyperlink>
      <w:r>
        <w:t xml:space="preserve"> согласно приложению N 16 к настоящему Порядку.</w:t>
      </w:r>
    </w:p>
    <w:p w:rsidR="00A60212" w:rsidRDefault="00A60212">
      <w:pPr>
        <w:pStyle w:val="ConsPlusNormal"/>
      </w:pPr>
      <w:r>
        <w:t xml:space="preserve">(в ред. </w:t>
      </w:r>
      <w:hyperlink r:id="rId14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26.12.2014 N 01-07/54)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7.4. Утратил силу. - </w:t>
      </w:r>
      <w:hyperlink r:id="rId147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26.12.2014 N 01-07/54.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center"/>
        <w:outlineLvl w:val="1"/>
      </w:pPr>
      <w:r>
        <w:t>8. Внесение изменений в бюджетную роспись и изменение</w:t>
      </w:r>
    </w:p>
    <w:p w:rsidR="00A60212" w:rsidRDefault="00A60212">
      <w:pPr>
        <w:pStyle w:val="ConsPlusNormal"/>
        <w:jc w:val="center"/>
      </w:pPr>
      <w:r>
        <w:t>лимитов бюджетных обязательств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ind w:firstLine="540"/>
        <w:jc w:val="both"/>
      </w:pPr>
      <w:r>
        <w:t xml:space="preserve">8.1. Изменение бюджетной росписи, приводящее к изменению показателей сводной бюджетной росписи, осуществляется согласно правилам, установленным </w:t>
      </w:r>
      <w:hyperlink w:anchor="P167" w:history="1">
        <w:r>
          <w:rPr>
            <w:color w:val="0000FF"/>
          </w:rPr>
          <w:t>пунктами 4.2</w:t>
        </w:r>
      </w:hyperlink>
      <w:r>
        <w:t xml:space="preserve"> и </w:t>
      </w:r>
      <w:hyperlink w:anchor="P185" w:history="1">
        <w:r>
          <w:rPr>
            <w:color w:val="0000FF"/>
          </w:rPr>
          <w:t>4.6</w:t>
        </w:r>
      </w:hyperlink>
      <w:r>
        <w:t xml:space="preserve"> настоящего Порядка.</w:t>
      </w:r>
    </w:p>
    <w:p w:rsidR="00A60212" w:rsidRDefault="00A60212">
      <w:pPr>
        <w:pStyle w:val="ConsPlusNormal"/>
        <w:spacing w:before="220"/>
        <w:ind w:firstLine="540"/>
        <w:jc w:val="both"/>
      </w:pPr>
      <w:bookmarkStart w:id="13" w:name="P255"/>
      <w:bookmarkEnd w:id="13"/>
      <w:r>
        <w:t xml:space="preserve">8.2. </w:t>
      </w:r>
      <w:proofErr w:type="gramStart"/>
      <w:r>
        <w:t>Внесение изменений в Закон о бюджете, в нормативные правовые акты Самарской области, предусматривающие распределение бюджетных инвестиций по инвестиционным проектам, решение Министра об изменении сводной бюджетной росписи и лимитов бюджетных обязательств служат основаниями для внесения главным распорядителем соответствующих изменений в показатели бюджетной росписи и лимиты бюджетных обязательств, распределенных главным распорядителем по подведомственным распорядителям (получателям).</w:t>
      </w:r>
      <w:proofErr w:type="gramEnd"/>
    </w:p>
    <w:p w:rsidR="00A60212" w:rsidRDefault="00A60212">
      <w:pPr>
        <w:pStyle w:val="ConsPlusNormal"/>
        <w:spacing w:before="220"/>
        <w:ind w:firstLine="540"/>
        <w:jc w:val="both"/>
      </w:pPr>
      <w:r>
        <w:lastRenderedPageBreak/>
        <w:t>Внесение изменений в Закон о бюджете, решение Министра об изменении сводной бюджетной росписи служат основаниями для внесения главным администратором источников соответствующих изменений в бюджетную роспись администраторам источников.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8.3. Главные распорядители вносят изменения в распределение бюджетных ассигнований по подведомственным распорядителям (получателям) в течение пяти рабочих дней со дня возникновения оснований, указанных в </w:t>
      </w:r>
      <w:hyperlink w:anchor="P255" w:history="1">
        <w:r>
          <w:rPr>
            <w:color w:val="0000FF"/>
          </w:rPr>
          <w:t>пункте 8.2</w:t>
        </w:r>
      </w:hyperlink>
      <w:r>
        <w:t xml:space="preserve"> настоящего Порядка.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Главные распорядители представляют в Департамент реестры уведомлений об изменении бюджетных ассигнований по подведомственным распорядителям (получателям) на бумажном носителе по </w:t>
      </w:r>
      <w:hyperlink w:anchor="P2994" w:history="1">
        <w:r>
          <w:rPr>
            <w:color w:val="0000FF"/>
          </w:rPr>
          <w:t>форме</w:t>
        </w:r>
      </w:hyperlink>
      <w:r>
        <w:t xml:space="preserve"> согласно приложению N 13 к настоящему Порядку и в электронном виде. При наличии электронного документооборота с электронной цифровой подписью представление информации об изменении бюджетных ассигнований на бумажном носителе не требуется. Департамент направляет распорядителям (получателям) уведомление об изменении бюджетных ассигнований по </w:t>
      </w:r>
      <w:hyperlink w:anchor="P3090" w:history="1">
        <w:r>
          <w:rPr>
            <w:color w:val="0000FF"/>
          </w:rPr>
          <w:t>форме</w:t>
        </w:r>
      </w:hyperlink>
      <w:r>
        <w:t xml:space="preserve"> согласно приложению N 13.1 к настоящему Порядку.</w:t>
      </w:r>
    </w:p>
    <w:p w:rsidR="00A60212" w:rsidRDefault="00A60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15.05.2009 N 01-21/23)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Главные распорядители представляют в Департамент реестры уведомлений об изменении лимитов бюджетных обязательств по подведомственным распорядителям (получателям) на бумажном носителе по </w:t>
      </w:r>
      <w:hyperlink w:anchor="P3155" w:history="1">
        <w:r>
          <w:rPr>
            <w:color w:val="0000FF"/>
          </w:rPr>
          <w:t>форме</w:t>
        </w:r>
      </w:hyperlink>
      <w:r>
        <w:t xml:space="preserve"> согласно приложению N 14 к настоящему Порядку и в электронном виде. При наличии электронного документооборота с электронной цифровой подписью представление информации об изменении лимитов бюджетных обязательств на бумажном носителе не требуется. Доведение изменений бюджетной росписи главного администратора до подведомственных администраторов осуществляется в установленном действующим законодательством порядке.</w:t>
      </w:r>
    </w:p>
    <w:p w:rsidR="00A60212" w:rsidRDefault="00A60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15.05.2009 N 01-21/23)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0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28.12.2010 N 01-21/241.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8.4. Изменения бюджетной росписи и лимитов бюджетных обязательств, не приводящие к изменению показателей сводной бюджетной росписи, осуществляются главным распорядителем на основании письменного обращения подведомственных ему распорядителей (получателей).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1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28.12.2010 N 01-21/241.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Главные распорядители представляют в Департамент письменное обязательство о недопущении образования кредиторской задолженности по уменьшаемым лимитам бюджетных обязательств.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 xml:space="preserve">Департамент направляет уведомление об изменении лимитов бюджетных обязательств распорядителям (получателям) в соответствии с </w:t>
      </w:r>
      <w:hyperlink w:anchor="P222" w:history="1">
        <w:r>
          <w:rPr>
            <w:color w:val="0000FF"/>
          </w:rPr>
          <w:t>пунктом 6.1</w:t>
        </w:r>
      </w:hyperlink>
      <w:r>
        <w:t xml:space="preserve"> настоящего Порядка по форме согласно приложению N 15 к настоящему Порядку.</w:t>
      </w:r>
    </w:p>
    <w:p w:rsidR="00A60212" w:rsidRDefault="00A6021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20.09.2010 N 01-21/156)</w:t>
      </w:r>
    </w:p>
    <w:p w:rsidR="00A60212" w:rsidRDefault="00A60212">
      <w:pPr>
        <w:pStyle w:val="ConsPlusNormal"/>
        <w:spacing w:before="220"/>
        <w:ind w:firstLine="540"/>
        <w:jc w:val="both"/>
      </w:pPr>
      <w:r>
        <w:t>Изменения бюджетной росписи, не приводящие к изменению показателей сводной бюджетной росписи, осуществляются главным администратором источников на основании письменного обращения подведомственного ему администратора источников.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center"/>
        <w:outlineLvl w:val="1"/>
      </w:pPr>
      <w:r>
        <w:t>9. Используемые сокращения в формах документов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212" w:rsidRDefault="00A60212">
      <w:pPr>
        <w:pStyle w:val="ConsPlusNormal"/>
        <w:ind w:firstLine="540"/>
        <w:jc w:val="both"/>
      </w:pPr>
      <w:proofErr w:type="spellStart"/>
      <w:r>
        <w:rPr>
          <w:color w:val="0A2666"/>
        </w:rPr>
        <w:lastRenderedPageBreak/>
        <w:t>КонсультантПлюс</w:t>
      </w:r>
      <w:proofErr w:type="spellEnd"/>
      <w:r>
        <w:rPr>
          <w:color w:val="0A2666"/>
        </w:rPr>
        <w:t>: примечание.</w:t>
      </w:r>
    </w:p>
    <w:p w:rsidR="00A60212" w:rsidRDefault="00A60212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A60212" w:rsidRDefault="00A602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212" w:rsidRDefault="00A60212">
      <w:pPr>
        <w:pStyle w:val="ConsPlusNormal"/>
        <w:ind w:firstLine="540"/>
        <w:jc w:val="both"/>
      </w:pPr>
      <w:r>
        <w:t>9. В формах документов, являющихся приложениями к настоящему Порядку, используются следующие сокращения:</w:t>
      </w:r>
    </w:p>
    <w:p w:rsidR="00A60212" w:rsidRDefault="00A602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6576"/>
      </w:tblGrid>
      <w:tr w:rsidR="00A60212">
        <w:tc>
          <w:tcPr>
            <w:tcW w:w="2438" w:type="dxa"/>
          </w:tcPr>
          <w:p w:rsidR="00A60212" w:rsidRDefault="00A60212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6576" w:type="dxa"/>
          </w:tcPr>
          <w:p w:rsidR="00A60212" w:rsidRDefault="00A60212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A60212">
        <w:tc>
          <w:tcPr>
            <w:tcW w:w="2438" w:type="dxa"/>
          </w:tcPr>
          <w:p w:rsidR="00A60212" w:rsidRDefault="00A6021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576" w:type="dxa"/>
          </w:tcPr>
          <w:p w:rsidR="00A60212" w:rsidRDefault="00A60212">
            <w:pPr>
              <w:pStyle w:val="ConsPlusNormal"/>
              <w:jc w:val="both"/>
            </w:pPr>
            <w:r>
              <w:t>Главные распорядители средств областного бюджета</w:t>
            </w:r>
          </w:p>
        </w:tc>
      </w:tr>
      <w:tr w:rsidR="00A60212">
        <w:tc>
          <w:tcPr>
            <w:tcW w:w="2438" w:type="dxa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6576" w:type="dxa"/>
          </w:tcPr>
          <w:p w:rsidR="00A60212" w:rsidRDefault="00A60212">
            <w:pPr>
              <w:pStyle w:val="ConsPlusNormal"/>
              <w:jc w:val="both"/>
            </w:pPr>
            <w:r>
              <w:t>Раздел и подраздел ведомственной структуры расходов областного бюджета</w:t>
            </w:r>
          </w:p>
        </w:tc>
      </w:tr>
      <w:tr w:rsidR="00A60212">
        <w:tc>
          <w:tcPr>
            <w:tcW w:w="2438" w:type="dxa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576" w:type="dxa"/>
          </w:tcPr>
          <w:p w:rsidR="00A60212" w:rsidRDefault="00A60212">
            <w:pPr>
              <w:pStyle w:val="ConsPlusNormal"/>
              <w:jc w:val="both"/>
            </w:pPr>
            <w:r>
              <w:t>Целевая статья ведомственной структуры расходов областного бюджета</w:t>
            </w:r>
          </w:p>
        </w:tc>
      </w:tr>
      <w:tr w:rsidR="00A60212">
        <w:tc>
          <w:tcPr>
            <w:tcW w:w="2438" w:type="dxa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576" w:type="dxa"/>
          </w:tcPr>
          <w:p w:rsidR="00A60212" w:rsidRDefault="00A60212">
            <w:pPr>
              <w:pStyle w:val="ConsPlusNormal"/>
              <w:jc w:val="both"/>
            </w:pPr>
            <w:r>
              <w:t>Вид расходов ведомственной структуры расходов областного бюджета</w:t>
            </w:r>
          </w:p>
        </w:tc>
      </w:tr>
      <w:tr w:rsidR="00A60212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A60212" w:rsidRDefault="00A60212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6576" w:type="dxa"/>
            <w:tcBorders>
              <w:bottom w:val="nil"/>
            </w:tcBorders>
          </w:tcPr>
          <w:p w:rsidR="00A60212" w:rsidRDefault="00A60212">
            <w:pPr>
              <w:pStyle w:val="ConsPlusNormal"/>
              <w:jc w:val="both"/>
            </w:pPr>
            <w:r>
              <w:t>Экономическая классификация расходов</w:t>
            </w:r>
          </w:p>
        </w:tc>
      </w:tr>
      <w:tr w:rsidR="00A6021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A60212" w:rsidRDefault="00A60212">
            <w:pPr>
              <w:pStyle w:val="ConsPlusNormal"/>
              <w:jc w:val="both"/>
            </w:pPr>
            <w:r>
              <w:t xml:space="preserve">(в ред. </w:t>
            </w:r>
            <w:hyperlink r:id="rId1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управления финансами Самарской области от 28.12.2015 N 01-07/56)</w:t>
            </w:r>
          </w:p>
        </w:tc>
      </w:tr>
      <w:tr w:rsidR="00A60212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6576" w:type="dxa"/>
            <w:tcBorders>
              <w:bottom w:val="nil"/>
            </w:tcBorders>
          </w:tcPr>
          <w:p w:rsidR="00A60212" w:rsidRDefault="00A60212">
            <w:pPr>
              <w:pStyle w:val="ConsPlusNormal"/>
              <w:jc w:val="both"/>
            </w:pPr>
            <w:r>
              <w:t>Отнесение к публичному нормативному обязательству</w:t>
            </w:r>
          </w:p>
        </w:tc>
      </w:tr>
      <w:tr w:rsidR="00A6021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A60212" w:rsidRDefault="00A60212">
            <w:pPr>
              <w:pStyle w:val="ConsPlusNormal"/>
              <w:jc w:val="both"/>
            </w:pPr>
            <w:r>
              <w:t xml:space="preserve">(в ред. </w:t>
            </w:r>
            <w:hyperlink r:id="rId1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управления финансами Самарской области от 28.12.2015 N 01-07/56)</w:t>
            </w:r>
          </w:p>
        </w:tc>
      </w:tr>
      <w:tr w:rsidR="00A60212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6576" w:type="dxa"/>
            <w:tcBorders>
              <w:bottom w:val="nil"/>
            </w:tcBorders>
          </w:tcPr>
          <w:p w:rsidR="00A60212" w:rsidRDefault="00A60212">
            <w:pPr>
              <w:pStyle w:val="ConsPlusNormal"/>
              <w:jc w:val="both"/>
            </w:pPr>
            <w:r>
              <w:t>Отнесение к указам Президента Российской Федерации</w:t>
            </w:r>
          </w:p>
        </w:tc>
      </w:tr>
      <w:tr w:rsidR="00A6021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A60212" w:rsidRDefault="00A60212">
            <w:pPr>
              <w:pStyle w:val="ConsPlusNormal"/>
              <w:jc w:val="both"/>
            </w:pPr>
            <w:r>
              <w:t xml:space="preserve">(в ред. </w:t>
            </w:r>
            <w:hyperlink r:id="rId1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управления финансами Самарской области от 28.12.2015 N 01-07/56)</w:t>
            </w:r>
          </w:p>
        </w:tc>
      </w:tr>
      <w:tr w:rsidR="00A60212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6576" w:type="dxa"/>
            <w:tcBorders>
              <w:bottom w:val="nil"/>
            </w:tcBorders>
          </w:tcPr>
          <w:p w:rsidR="00A60212" w:rsidRDefault="00A60212">
            <w:pPr>
              <w:pStyle w:val="ConsPlusNormal"/>
              <w:jc w:val="both"/>
            </w:pPr>
            <w:r>
              <w:t>Код целевых средств</w:t>
            </w:r>
          </w:p>
        </w:tc>
      </w:tr>
      <w:tr w:rsidR="00A6021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A60212" w:rsidRDefault="00A60212">
            <w:pPr>
              <w:pStyle w:val="ConsPlusNormal"/>
              <w:jc w:val="both"/>
            </w:pPr>
            <w:r>
              <w:t xml:space="preserve">(строка введена </w:t>
            </w:r>
            <w:hyperlink r:id="rId1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управления финансами Самарской области от 28.12.2010 N 01-21/241)</w:t>
            </w:r>
          </w:p>
        </w:tc>
      </w:tr>
      <w:tr w:rsidR="00A60212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A60212" w:rsidRDefault="00A60212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6576" w:type="dxa"/>
            <w:tcBorders>
              <w:bottom w:val="nil"/>
            </w:tcBorders>
          </w:tcPr>
          <w:p w:rsidR="00A60212" w:rsidRDefault="00A60212">
            <w:pPr>
              <w:pStyle w:val="ConsPlusNormal"/>
              <w:jc w:val="both"/>
            </w:pPr>
            <w:r>
              <w:t>Муниципальное образование</w:t>
            </w:r>
          </w:p>
        </w:tc>
      </w:tr>
      <w:tr w:rsidR="00A6021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A60212" w:rsidRDefault="00A60212">
            <w:pPr>
              <w:pStyle w:val="ConsPlusNormal"/>
              <w:jc w:val="both"/>
            </w:pPr>
            <w:r>
              <w:t xml:space="preserve">(строка введена </w:t>
            </w:r>
            <w:hyperlink r:id="rId1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управления финансами Самарской области от 10.02.2012 N 01-07/10)</w:t>
            </w:r>
          </w:p>
        </w:tc>
      </w:tr>
      <w:tr w:rsidR="00A60212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A60212" w:rsidRDefault="00A60212">
            <w:pPr>
              <w:pStyle w:val="ConsPlusNormal"/>
              <w:jc w:val="center"/>
            </w:pPr>
            <w:r>
              <w:t>КРКС</w:t>
            </w:r>
          </w:p>
        </w:tc>
        <w:tc>
          <w:tcPr>
            <w:tcW w:w="6576" w:type="dxa"/>
            <w:tcBorders>
              <w:bottom w:val="nil"/>
            </w:tcBorders>
          </w:tcPr>
          <w:p w:rsidR="00A60212" w:rsidRDefault="00A60212">
            <w:pPr>
              <w:pStyle w:val="ConsPlusNormal"/>
            </w:pPr>
            <w:r>
              <w:t>Классификатор расходов контрактной системы</w:t>
            </w:r>
          </w:p>
        </w:tc>
      </w:tr>
      <w:tr w:rsidR="00A60212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A60212" w:rsidRDefault="00A60212">
            <w:pPr>
              <w:pStyle w:val="ConsPlusNormal"/>
              <w:jc w:val="both"/>
            </w:pPr>
            <w:r>
              <w:t xml:space="preserve">(строка введена </w:t>
            </w:r>
            <w:hyperlink r:id="rId1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управления финансами Самарской области от 24.01.2017 N 01-07/5)</w:t>
            </w: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1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lastRenderedPageBreak/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5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1  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"Утверждаю"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Министр управления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финансами Самарской области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___________________________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"__" _______ 20__ года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14" w:name="P339"/>
      <w:bookmarkEnd w:id="14"/>
      <w:r>
        <w:t xml:space="preserve">      СВОДНАЯ БЮДЖЕТНАЯ РОСПИСЬ РАСХОДОВ И ИСТОЧНИКОВ ФИНАНСИРОВАНИЯ</w:t>
      </w:r>
    </w:p>
    <w:p w:rsidR="00A60212" w:rsidRDefault="00A60212">
      <w:pPr>
        <w:pStyle w:val="ConsPlusNonformat"/>
        <w:jc w:val="both"/>
      </w:pPr>
      <w:r>
        <w:t xml:space="preserve">               ДЕФИЦИТА ОБЛАСТНОГО БЮДЖЕТА НА ____ ГОД И </w:t>
      </w:r>
      <w:proofErr w:type="gramStart"/>
      <w:r>
        <w:t>НА</w:t>
      </w:r>
      <w:proofErr w:type="gramEnd"/>
    </w:p>
    <w:p w:rsidR="00A60212" w:rsidRDefault="00A60212">
      <w:pPr>
        <w:pStyle w:val="ConsPlusNonformat"/>
        <w:jc w:val="both"/>
      </w:pPr>
      <w:r>
        <w:t xml:space="preserve">                    ПЛАНОВЫЙ ПЕРИОД ____________ ГОДОВ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Основание: ________________________________________________________________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sectPr w:rsidR="00A60212" w:rsidSect="007025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212" w:rsidRDefault="00A60212">
      <w:pPr>
        <w:pStyle w:val="ConsPlusNonformat"/>
        <w:jc w:val="both"/>
      </w:pPr>
      <w:r>
        <w:lastRenderedPageBreak/>
        <w:t xml:space="preserve">           Бюджетные ассигнования по расходам областного бюджета</w:t>
      </w:r>
    </w:p>
    <w:p w:rsidR="00A60212" w:rsidRDefault="00A60212">
      <w:pPr>
        <w:pStyle w:val="ConsPlusNonformat"/>
        <w:jc w:val="both"/>
      </w:pPr>
      <w:r>
        <w:t xml:space="preserve">                 на __ год и на плановый период ___ годов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660"/>
        <w:gridCol w:w="1361"/>
        <w:gridCol w:w="660"/>
        <w:gridCol w:w="906"/>
        <w:gridCol w:w="906"/>
        <w:gridCol w:w="907"/>
        <w:gridCol w:w="660"/>
        <w:gridCol w:w="1304"/>
        <w:gridCol w:w="737"/>
        <w:gridCol w:w="1341"/>
        <w:gridCol w:w="1341"/>
        <w:gridCol w:w="1342"/>
      </w:tblGrid>
      <w:tr w:rsidR="00A60212">
        <w:tc>
          <w:tcPr>
            <w:tcW w:w="964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</w:p>
        </w:tc>
        <w:tc>
          <w:tcPr>
            <w:tcW w:w="2021" w:type="dxa"/>
            <w:gridSpan w:val="2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6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6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906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907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964" w:type="dxa"/>
            <w:gridSpan w:val="2"/>
          </w:tcPr>
          <w:p w:rsidR="00A60212" w:rsidRDefault="00A602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737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4024" w:type="dxa"/>
            <w:gridSpan w:val="3"/>
          </w:tcPr>
          <w:p w:rsidR="00A60212" w:rsidRDefault="00A60212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A60212">
        <w:tc>
          <w:tcPr>
            <w:tcW w:w="964" w:type="dxa"/>
            <w:vMerge/>
          </w:tcPr>
          <w:p w:rsidR="00A60212" w:rsidRDefault="00A60212"/>
        </w:tc>
        <w:tc>
          <w:tcPr>
            <w:tcW w:w="660" w:type="dxa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0" w:type="dxa"/>
            <w:vMerge/>
          </w:tcPr>
          <w:p w:rsidR="00A60212" w:rsidRDefault="00A60212"/>
        </w:tc>
        <w:tc>
          <w:tcPr>
            <w:tcW w:w="906" w:type="dxa"/>
            <w:vMerge/>
          </w:tcPr>
          <w:p w:rsidR="00A60212" w:rsidRDefault="00A60212"/>
        </w:tc>
        <w:tc>
          <w:tcPr>
            <w:tcW w:w="906" w:type="dxa"/>
            <w:vMerge/>
          </w:tcPr>
          <w:p w:rsidR="00A60212" w:rsidRDefault="00A60212"/>
        </w:tc>
        <w:tc>
          <w:tcPr>
            <w:tcW w:w="907" w:type="dxa"/>
            <w:vMerge/>
          </w:tcPr>
          <w:p w:rsidR="00A60212" w:rsidRDefault="00A60212"/>
        </w:tc>
        <w:tc>
          <w:tcPr>
            <w:tcW w:w="660" w:type="dxa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04" w:type="dxa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/>
          </w:tcPr>
          <w:p w:rsidR="00A60212" w:rsidRDefault="00A60212"/>
        </w:tc>
        <w:tc>
          <w:tcPr>
            <w:tcW w:w="1341" w:type="dxa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341" w:type="dxa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342" w:type="dxa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>
        <w:tc>
          <w:tcPr>
            <w:tcW w:w="13089" w:type="dxa"/>
            <w:gridSpan w:val="13"/>
          </w:tcPr>
          <w:p w:rsidR="00A60212" w:rsidRDefault="00A60212">
            <w:pPr>
              <w:pStyle w:val="ConsPlusNormal"/>
              <w:jc w:val="center"/>
            </w:pPr>
            <w:r>
              <w:t>(Код, наименование ГРБС)</w:t>
            </w:r>
          </w:p>
        </w:tc>
      </w:tr>
      <w:tr w:rsidR="00A60212">
        <w:tc>
          <w:tcPr>
            <w:tcW w:w="96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6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06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06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0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4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4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42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96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6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06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06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0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4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4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42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9065" w:type="dxa"/>
            <w:gridSpan w:val="10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4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4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42" w:type="dxa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Бюджетные ассигнования по источникам финансирования дефицита областного</w:t>
      </w:r>
    </w:p>
    <w:p w:rsidR="00A60212" w:rsidRDefault="00A60212">
      <w:pPr>
        <w:pStyle w:val="ConsPlusNonformat"/>
        <w:jc w:val="both"/>
      </w:pPr>
      <w:r>
        <w:t xml:space="preserve">             бюджета на __ год и на плановый период ___ годов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2268"/>
        <w:gridCol w:w="4819"/>
        <w:gridCol w:w="1360"/>
        <w:gridCol w:w="1360"/>
        <w:gridCol w:w="1360"/>
      </w:tblGrid>
      <w:tr w:rsidR="00A60212">
        <w:tc>
          <w:tcPr>
            <w:tcW w:w="1928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Код администратора</w:t>
            </w:r>
          </w:p>
        </w:tc>
        <w:tc>
          <w:tcPr>
            <w:tcW w:w="2268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819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Наименование источника финансирования дефицита</w:t>
            </w:r>
          </w:p>
        </w:tc>
        <w:tc>
          <w:tcPr>
            <w:tcW w:w="4080" w:type="dxa"/>
            <w:gridSpan w:val="3"/>
          </w:tcPr>
          <w:p w:rsidR="00A60212" w:rsidRDefault="00A60212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A60212">
        <w:tc>
          <w:tcPr>
            <w:tcW w:w="1928" w:type="dxa"/>
            <w:vMerge/>
          </w:tcPr>
          <w:p w:rsidR="00A60212" w:rsidRDefault="00A60212"/>
        </w:tc>
        <w:tc>
          <w:tcPr>
            <w:tcW w:w="2268" w:type="dxa"/>
            <w:vMerge/>
          </w:tcPr>
          <w:p w:rsidR="00A60212" w:rsidRDefault="00A60212"/>
        </w:tc>
        <w:tc>
          <w:tcPr>
            <w:tcW w:w="4819" w:type="dxa"/>
            <w:vMerge/>
          </w:tcPr>
          <w:p w:rsidR="00A60212" w:rsidRDefault="00A60212"/>
        </w:tc>
        <w:tc>
          <w:tcPr>
            <w:tcW w:w="1360" w:type="dxa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360" w:type="dxa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360" w:type="dxa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>
        <w:tc>
          <w:tcPr>
            <w:tcW w:w="192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26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481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60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192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26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481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60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9015" w:type="dxa"/>
            <w:gridSpan w:val="3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60" w:type="dxa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2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6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2  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ГРБС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15" w:name="P452"/>
      <w:bookmarkEnd w:id="15"/>
      <w:r>
        <w:t xml:space="preserve">       Уведомление о показателях сводной бюджетной росписи расходов</w:t>
      </w:r>
    </w:p>
    <w:p w:rsidR="00A60212" w:rsidRDefault="00A60212">
      <w:pPr>
        <w:pStyle w:val="ConsPlusNonformat"/>
        <w:jc w:val="both"/>
      </w:pPr>
      <w:r>
        <w:t xml:space="preserve">     областного бюджета на ___ год и на плановый период ____ годов N___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Наименование главного распорядителя средств областного бюджета, л/</w:t>
      </w:r>
      <w:proofErr w:type="gramStart"/>
      <w:r>
        <w:t>с</w:t>
      </w:r>
      <w:proofErr w:type="gramEnd"/>
      <w:r>
        <w:t xml:space="preserve"> _______</w:t>
      </w:r>
    </w:p>
    <w:p w:rsidR="00A60212" w:rsidRDefault="00A60212">
      <w:pPr>
        <w:pStyle w:val="ConsPlusNonformat"/>
        <w:jc w:val="both"/>
      </w:pPr>
      <w:r>
        <w:t>___________________________________________________________________________</w:t>
      </w:r>
    </w:p>
    <w:p w:rsidR="00A60212" w:rsidRDefault="00A60212">
      <w:pPr>
        <w:pStyle w:val="ConsPlusNonformat"/>
        <w:jc w:val="both"/>
      </w:pPr>
      <w:r>
        <w:t>Основание: ________________________________________________________________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5"/>
        <w:gridCol w:w="660"/>
        <w:gridCol w:w="2145"/>
        <w:gridCol w:w="660"/>
        <w:gridCol w:w="825"/>
        <w:gridCol w:w="825"/>
        <w:gridCol w:w="990"/>
        <w:gridCol w:w="1815"/>
        <w:gridCol w:w="1650"/>
        <w:gridCol w:w="1650"/>
      </w:tblGrid>
      <w:tr w:rsidR="00A60212">
        <w:tc>
          <w:tcPr>
            <w:tcW w:w="1155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lastRenderedPageBreak/>
              <w:t>Рз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</w:p>
        </w:tc>
        <w:tc>
          <w:tcPr>
            <w:tcW w:w="2805" w:type="dxa"/>
            <w:gridSpan w:val="2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6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25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825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99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5115" w:type="dxa"/>
            <w:gridSpan w:val="3"/>
          </w:tcPr>
          <w:p w:rsidR="00A60212" w:rsidRDefault="00A60212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A60212">
        <w:tc>
          <w:tcPr>
            <w:tcW w:w="1155" w:type="dxa"/>
            <w:vMerge/>
          </w:tcPr>
          <w:p w:rsidR="00A60212" w:rsidRDefault="00A60212"/>
        </w:tc>
        <w:tc>
          <w:tcPr>
            <w:tcW w:w="660" w:type="dxa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45" w:type="dxa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0" w:type="dxa"/>
            <w:vMerge/>
          </w:tcPr>
          <w:p w:rsidR="00A60212" w:rsidRDefault="00A60212"/>
        </w:tc>
        <w:tc>
          <w:tcPr>
            <w:tcW w:w="825" w:type="dxa"/>
            <w:vMerge/>
          </w:tcPr>
          <w:p w:rsidR="00A60212" w:rsidRDefault="00A60212"/>
        </w:tc>
        <w:tc>
          <w:tcPr>
            <w:tcW w:w="825" w:type="dxa"/>
            <w:vMerge/>
          </w:tcPr>
          <w:p w:rsidR="00A60212" w:rsidRDefault="00A60212"/>
        </w:tc>
        <w:tc>
          <w:tcPr>
            <w:tcW w:w="990" w:type="dxa"/>
            <w:vMerge/>
          </w:tcPr>
          <w:p w:rsidR="00A60212" w:rsidRDefault="00A60212"/>
        </w:tc>
        <w:tc>
          <w:tcPr>
            <w:tcW w:w="1815" w:type="dxa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650" w:type="dxa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650" w:type="dxa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>
        <w:tc>
          <w:tcPr>
            <w:tcW w:w="115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14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2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2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9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81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115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14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2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2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9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81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115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14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2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2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9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81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7260" w:type="dxa"/>
            <w:gridSpan w:val="7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1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Руководитель управления бюджетной политики</w:t>
      </w:r>
    </w:p>
    <w:p w:rsidR="00A60212" w:rsidRDefault="00A60212">
      <w:pPr>
        <w:pStyle w:val="ConsPlusNonformat"/>
        <w:jc w:val="both"/>
      </w:pPr>
      <w:r>
        <w:t>и сводного бюджетного планирования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Руководитель управления, курирующего</w:t>
      </w:r>
    </w:p>
    <w:p w:rsidR="00A60212" w:rsidRDefault="00A60212">
      <w:pPr>
        <w:pStyle w:val="ConsPlusNonformat"/>
        <w:jc w:val="both"/>
      </w:pPr>
      <w:r>
        <w:t>расходы главного распорядителя</w:t>
      </w:r>
    </w:p>
    <w:p w:rsidR="00A60212" w:rsidRDefault="00A60212">
      <w:pPr>
        <w:pStyle w:val="ConsPlusNonformat"/>
        <w:jc w:val="both"/>
      </w:pPr>
      <w:r>
        <w:t xml:space="preserve">средств </w:t>
      </w:r>
      <w:proofErr w:type="gramStart"/>
      <w:r>
        <w:t>областного</w:t>
      </w:r>
      <w:proofErr w:type="gramEnd"/>
    </w:p>
    <w:p w:rsidR="00A60212" w:rsidRDefault="00A60212">
      <w:pPr>
        <w:pStyle w:val="ConsPlusNonformat"/>
        <w:jc w:val="both"/>
      </w:pPr>
      <w:r>
        <w:t>бюджета     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Исполнитель 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2.1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6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2.1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ГРБС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16" w:name="P547"/>
      <w:bookmarkEnd w:id="16"/>
      <w:r>
        <w:t xml:space="preserve">       Уведомление о показателях сводной бюджетной росписи расходов</w:t>
      </w:r>
    </w:p>
    <w:p w:rsidR="00A60212" w:rsidRDefault="00A60212">
      <w:pPr>
        <w:pStyle w:val="ConsPlusNonformat"/>
        <w:jc w:val="both"/>
      </w:pPr>
      <w:r>
        <w:t xml:space="preserve">     областного бюджета на ___ год и на плановый период ____ годов N___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Наименование главного распорядителя средств областного бюджета, л/</w:t>
      </w:r>
      <w:proofErr w:type="gramStart"/>
      <w:r>
        <w:t>с</w:t>
      </w:r>
      <w:proofErr w:type="gramEnd"/>
      <w:r>
        <w:t xml:space="preserve"> _______</w:t>
      </w:r>
    </w:p>
    <w:p w:rsidR="00A60212" w:rsidRDefault="00A60212">
      <w:pPr>
        <w:pStyle w:val="ConsPlusNonformat"/>
        <w:jc w:val="both"/>
      </w:pPr>
      <w:r>
        <w:t>___________________________________________________________________________</w:t>
      </w:r>
    </w:p>
    <w:p w:rsidR="00A60212" w:rsidRDefault="00A60212">
      <w:pPr>
        <w:pStyle w:val="ConsPlusNonformat"/>
        <w:jc w:val="both"/>
      </w:pPr>
      <w:r>
        <w:t>Основание: ________________________________________________________________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660"/>
        <w:gridCol w:w="1531"/>
        <w:gridCol w:w="567"/>
        <w:gridCol w:w="737"/>
        <w:gridCol w:w="907"/>
        <w:gridCol w:w="990"/>
        <w:gridCol w:w="1531"/>
        <w:gridCol w:w="707"/>
        <w:gridCol w:w="708"/>
        <w:gridCol w:w="1704"/>
        <w:gridCol w:w="1704"/>
        <w:gridCol w:w="1705"/>
      </w:tblGrid>
      <w:tr w:rsidR="00A60212">
        <w:tc>
          <w:tcPr>
            <w:tcW w:w="794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lastRenderedPageBreak/>
              <w:t>Рз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</w:p>
        </w:tc>
        <w:tc>
          <w:tcPr>
            <w:tcW w:w="2191" w:type="dxa"/>
            <w:gridSpan w:val="2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37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907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2521" w:type="dxa"/>
            <w:gridSpan w:val="2"/>
          </w:tcPr>
          <w:p w:rsidR="00A60212" w:rsidRDefault="00A60212">
            <w:pPr>
              <w:pStyle w:val="ConsPlusNormal"/>
              <w:jc w:val="center"/>
            </w:pPr>
            <w:r>
              <w:t xml:space="preserve">Мероприятие </w:t>
            </w:r>
            <w:hyperlink w:anchor="P6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7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708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5113" w:type="dxa"/>
            <w:gridSpan w:val="3"/>
          </w:tcPr>
          <w:p w:rsidR="00A60212" w:rsidRDefault="00A60212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A60212">
        <w:tc>
          <w:tcPr>
            <w:tcW w:w="794" w:type="dxa"/>
            <w:vMerge/>
          </w:tcPr>
          <w:p w:rsidR="00A60212" w:rsidRDefault="00A60212"/>
        </w:tc>
        <w:tc>
          <w:tcPr>
            <w:tcW w:w="660" w:type="dxa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31" w:type="dxa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/>
          </w:tcPr>
          <w:p w:rsidR="00A60212" w:rsidRDefault="00A60212"/>
        </w:tc>
        <w:tc>
          <w:tcPr>
            <w:tcW w:w="737" w:type="dxa"/>
            <w:vMerge/>
          </w:tcPr>
          <w:p w:rsidR="00A60212" w:rsidRDefault="00A60212"/>
        </w:tc>
        <w:tc>
          <w:tcPr>
            <w:tcW w:w="907" w:type="dxa"/>
            <w:vMerge/>
          </w:tcPr>
          <w:p w:rsidR="00A60212" w:rsidRDefault="00A60212"/>
        </w:tc>
        <w:tc>
          <w:tcPr>
            <w:tcW w:w="990" w:type="dxa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31" w:type="dxa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7" w:type="dxa"/>
            <w:vMerge/>
          </w:tcPr>
          <w:p w:rsidR="00A60212" w:rsidRDefault="00A60212"/>
        </w:tc>
        <w:tc>
          <w:tcPr>
            <w:tcW w:w="708" w:type="dxa"/>
            <w:vMerge/>
          </w:tcPr>
          <w:p w:rsidR="00A60212" w:rsidRDefault="00A60212"/>
        </w:tc>
        <w:tc>
          <w:tcPr>
            <w:tcW w:w="1704" w:type="dxa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704" w:type="dxa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705" w:type="dxa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>
        <w:tc>
          <w:tcPr>
            <w:tcW w:w="79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53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56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9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53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0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70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70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705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79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53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56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9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53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0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70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70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705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79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53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56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9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53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0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70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70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705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9132" w:type="dxa"/>
            <w:gridSpan w:val="10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70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70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705" w:type="dxa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Руководитель управления бюджетной политики</w:t>
      </w:r>
    </w:p>
    <w:p w:rsidR="00A60212" w:rsidRDefault="00A60212">
      <w:pPr>
        <w:pStyle w:val="ConsPlusNonformat"/>
        <w:jc w:val="both"/>
      </w:pPr>
      <w:r>
        <w:t>и сводного бюджетного планирования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Руководитель управления, курирующего</w:t>
      </w:r>
    </w:p>
    <w:p w:rsidR="00A60212" w:rsidRDefault="00A60212">
      <w:pPr>
        <w:pStyle w:val="ConsPlusNonformat"/>
        <w:jc w:val="both"/>
      </w:pPr>
      <w:r>
        <w:t>расходы главного распорядителя</w:t>
      </w:r>
    </w:p>
    <w:p w:rsidR="00A60212" w:rsidRDefault="00A60212">
      <w:pPr>
        <w:pStyle w:val="ConsPlusNonformat"/>
        <w:jc w:val="both"/>
      </w:pPr>
      <w:r>
        <w:t xml:space="preserve">средств </w:t>
      </w:r>
      <w:proofErr w:type="gramStart"/>
      <w:r>
        <w:t>областного</w:t>
      </w:r>
      <w:proofErr w:type="gramEnd"/>
    </w:p>
    <w:p w:rsidR="00A60212" w:rsidRDefault="00A60212">
      <w:pPr>
        <w:pStyle w:val="ConsPlusNonformat"/>
        <w:jc w:val="both"/>
      </w:pPr>
      <w:r>
        <w:t>бюджета     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Исполнитель 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rmal"/>
        <w:ind w:firstLine="540"/>
        <w:jc w:val="both"/>
      </w:pPr>
      <w:r>
        <w:t>--------------------------------</w:t>
      </w:r>
    </w:p>
    <w:p w:rsidR="00A60212" w:rsidRDefault="00A60212">
      <w:pPr>
        <w:pStyle w:val="ConsPlusNormal"/>
        <w:spacing w:before="220"/>
        <w:ind w:firstLine="540"/>
        <w:jc w:val="both"/>
      </w:pPr>
      <w:bookmarkStart w:id="17" w:name="P628"/>
      <w:bookmarkEnd w:id="17"/>
      <w:r>
        <w:t>&lt;*&gt; В случае отсутствия одного из кодов дополнительной классификации (мероприятие либо МО) допускается исключение соответствующего столбца.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2.2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6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28.12.2010 N 01-21/241)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2.2 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18" w:name="P654"/>
      <w:bookmarkEnd w:id="18"/>
      <w:r>
        <w:t xml:space="preserve">                                УВЕДОМЛЕНИЕ</w:t>
      </w:r>
    </w:p>
    <w:p w:rsidR="00A60212" w:rsidRDefault="00A60212">
      <w:pPr>
        <w:pStyle w:val="ConsPlusNonformat"/>
        <w:jc w:val="both"/>
      </w:pPr>
      <w:r>
        <w:t xml:space="preserve">                  О ПОКАЗАТЕЛЯХ СВОДНОЙ БЮДЖЕТНОЙ РОСПИСИ</w:t>
      </w:r>
    </w:p>
    <w:p w:rsidR="00A60212" w:rsidRDefault="00A60212">
      <w:pPr>
        <w:pStyle w:val="ConsPlusNonformat"/>
        <w:jc w:val="both"/>
      </w:pPr>
      <w:r>
        <w:t xml:space="preserve">             ПО ИСТОЧНИКАМ ФИНАНСИРОВАНИЯ ДЕФИЦИТА ОБЛАСТНОГО</w:t>
      </w:r>
    </w:p>
    <w:p w:rsidR="00A60212" w:rsidRDefault="00A60212">
      <w:pPr>
        <w:pStyle w:val="ConsPlusNonformat"/>
        <w:jc w:val="both"/>
      </w:pPr>
      <w:r>
        <w:t xml:space="preserve">                 БЮДЖЕТА НА ____ ГОД И НА ПЛАНОВЫЙ ПЕРИОД</w:t>
      </w:r>
    </w:p>
    <w:p w:rsidR="00A60212" w:rsidRDefault="00A60212">
      <w:pPr>
        <w:pStyle w:val="ConsPlusNonformat"/>
        <w:jc w:val="both"/>
      </w:pPr>
      <w:r>
        <w:t xml:space="preserve">                      _____________ ГОДОВ N ________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Основание: ________________________________________________________________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5"/>
        <w:gridCol w:w="2310"/>
        <w:gridCol w:w="2475"/>
        <w:gridCol w:w="1815"/>
        <w:gridCol w:w="1650"/>
        <w:gridCol w:w="1650"/>
      </w:tblGrid>
      <w:tr w:rsidR="00A60212">
        <w:tc>
          <w:tcPr>
            <w:tcW w:w="2475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lastRenderedPageBreak/>
              <w:t>Код администратора</w:t>
            </w:r>
          </w:p>
        </w:tc>
        <w:tc>
          <w:tcPr>
            <w:tcW w:w="231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475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Наименование источника финансирования дефицита</w:t>
            </w:r>
          </w:p>
        </w:tc>
        <w:tc>
          <w:tcPr>
            <w:tcW w:w="5115" w:type="dxa"/>
            <w:gridSpan w:val="3"/>
          </w:tcPr>
          <w:p w:rsidR="00A60212" w:rsidRDefault="00A60212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A60212">
        <w:tc>
          <w:tcPr>
            <w:tcW w:w="2475" w:type="dxa"/>
            <w:vMerge/>
          </w:tcPr>
          <w:p w:rsidR="00A60212" w:rsidRDefault="00A60212"/>
        </w:tc>
        <w:tc>
          <w:tcPr>
            <w:tcW w:w="2310" w:type="dxa"/>
            <w:vMerge/>
          </w:tcPr>
          <w:p w:rsidR="00A60212" w:rsidRDefault="00A60212"/>
        </w:tc>
        <w:tc>
          <w:tcPr>
            <w:tcW w:w="2475" w:type="dxa"/>
            <w:vMerge/>
          </w:tcPr>
          <w:p w:rsidR="00A60212" w:rsidRDefault="00A60212"/>
        </w:tc>
        <w:tc>
          <w:tcPr>
            <w:tcW w:w="1815" w:type="dxa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650" w:type="dxa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650" w:type="dxa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>
        <w:tc>
          <w:tcPr>
            <w:tcW w:w="247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31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47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81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247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31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47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81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7260" w:type="dxa"/>
            <w:gridSpan w:val="3"/>
          </w:tcPr>
          <w:p w:rsidR="00A60212" w:rsidRDefault="00A60212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81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Руководитель </w:t>
      </w:r>
      <w:proofErr w:type="gramStart"/>
      <w:r>
        <w:t>сводного</w:t>
      </w:r>
      <w:proofErr w:type="gramEnd"/>
    </w:p>
    <w:p w:rsidR="00A60212" w:rsidRDefault="00A60212">
      <w:pPr>
        <w:pStyle w:val="ConsPlusNonformat"/>
        <w:jc w:val="both"/>
      </w:pPr>
      <w:r>
        <w:t>бюджетного управления         ___________     _____________________________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(подпись)       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Руководитель</w:t>
      </w:r>
    </w:p>
    <w:p w:rsidR="00A60212" w:rsidRDefault="00A60212">
      <w:pPr>
        <w:pStyle w:val="ConsPlusNonformat"/>
        <w:jc w:val="both"/>
      </w:pPr>
      <w:r>
        <w:t>управления,</w:t>
      </w:r>
    </w:p>
    <w:p w:rsidR="00A60212" w:rsidRDefault="00A60212">
      <w:pPr>
        <w:pStyle w:val="ConsPlusNonformat"/>
        <w:jc w:val="both"/>
      </w:pPr>
      <w:proofErr w:type="gramStart"/>
      <w:r>
        <w:t>курирующего</w:t>
      </w:r>
      <w:proofErr w:type="gramEnd"/>
      <w:r>
        <w:t xml:space="preserve"> расходы</w:t>
      </w:r>
    </w:p>
    <w:p w:rsidR="00A60212" w:rsidRDefault="00A60212">
      <w:pPr>
        <w:pStyle w:val="ConsPlusNonformat"/>
        <w:jc w:val="both"/>
      </w:pPr>
      <w:r>
        <w:t>главного распорядителя</w:t>
      </w:r>
    </w:p>
    <w:p w:rsidR="00A60212" w:rsidRDefault="00A60212">
      <w:pPr>
        <w:pStyle w:val="ConsPlusNonformat"/>
        <w:jc w:val="both"/>
      </w:pPr>
      <w:r>
        <w:t xml:space="preserve">средств </w:t>
      </w:r>
      <w:proofErr w:type="gramStart"/>
      <w:r>
        <w:t>областного</w:t>
      </w:r>
      <w:proofErr w:type="gramEnd"/>
    </w:p>
    <w:p w:rsidR="00A60212" w:rsidRDefault="00A60212">
      <w:pPr>
        <w:pStyle w:val="ConsPlusNonformat"/>
        <w:jc w:val="both"/>
      </w:pPr>
      <w:r>
        <w:t>бюджета                       ___________     _____________________________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(подпись)       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Исполнитель                   ___________    ______________________________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(подпись)         (расшифровка подписи)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2.3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lastRenderedPageBreak/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63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2.3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19" w:name="P727"/>
      <w:bookmarkEnd w:id="19"/>
      <w:r>
        <w:t xml:space="preserve">            Проект уведомления о лимите бюджетных обязательств</w:t>
      </w:r>
    </w:p>
    <w:p w:rsidR="00A60212" w:rsidRDefault="00A60212">
      <w:pPr>
        <w:pStyle w:val="ConsPlusNonformat"/>
        <w:jc w:val="both"/>
      </w:pPr>
      <w:r>
        <w:t xml:space="preserve">       на ______ год и на плановый период ______________ годов N __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48"/>
        <w:gridCol w:w="1398"/>
        <w:gridCol w:w="335"/>
        <w:gridCol w:w="444"/>
        <w:gridCol w:w="448"/>
        <w:gridCol w:w="1398"/>
        <w:gridCol w:w="448"/>
        <w:gridCol w:w="1398"/>
        <w:gridCol w:w="359"/>
        <w:gridCol w:w="503"/>
        <w:gridCol w:w="632"/>
        <w:gridCol w:w="1187"/>
        <w:gridCol w:w="785"/>
        <w:gridCol w:w="785"/>
        <w:gridCol w:w="785"/>
        <w:gridCol w:w="785"/>
        <w:gridCol w:w="1009"/>
        <w:gridCol w:w="1009"/>
      </w:tblGrid>
      <w:tr w:rsidR="00A60212" w:rsidTr="00A60212">
        <w:tc>
          <w:tcPr>
            <w:tcW w:w="223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556" w:type="pct"/>
            <w:gridSpan w:val="2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91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91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583" w:type="pct"/>
            <w:gridSpan w:val="2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600" w:type="pct"/>
            <w:gridSpan w:val="2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230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238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238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1949" w:type="pct"/>
            <w:gridSpan w:val="7"/>
          </w:tcPr>
          <w:p w:rsidR="00A60212" w:rsidRDefault="00A6021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A60212" w:rsidTr="00A60212">
        <w:tc>
          <w:tcPr>
            <w:tcW w:w="223" w:type="pct"/>
            <w:vMerge/>
          </w:tcPr>
          <w:p w:rsidR="00A60212" w:rsidRDefault="00A60212"/>
        </w:tc>
        <w:tc>
          <w:tcPr>
            <w:tcW w:w="556" w:type="pct"/>
            <w:gridSpan w:val="2"/>
            <w:vMerge/>
          </w:tcPr>
          <w:p w:rsidR="00A60212" w:rsidRDefault="00A60212"/>
        </w:tc>
        <w:tc>
          <w:tcPr>
            <w:tcW w:w="191" w:type="pct"/>
            <w:vMerge/>
          </w:tcPr>
          <w:p w:rsidR="00A60212" w:rsidRDefault="00A60212"/>
        </w:tc>
        <w:tc>
          <w:tcPr>
            <w:tcW w:w="191" w:type="pct"/>
            <w:vMerge/>
          </w:tcPr>
          <w:p w:rsidR="00A60212" w:rsidRDefault="00A60212"/>
        </w:tc>
        <w:tc>
          <w:tcPr>
            <w:tcW w:w="583" w:type="pct"/>
            <w:gridSpan w:val="2"/>
            <w:vMerge/>
          </w:tcPr>
          <w:p w:rsidR="00A60212" w:rsidRDefault="00A60212"/>
        </w:tc>
        <w:tc>
          <w:tcPr>
            <w:tcW w:w="600" w:type="pct"/>
            <w:gridSpan w:val="2"/>
            <w:vMerge/>
          </w:tcPr>
          <w:p w:rsidR="00A60212" w:rsidRDefault="00A60212"/>
        </w:tc>
        <w:tc>
          <w:tcPr>
            <w:tcW w:w="230" w:type="pct"/>
            <w:vMerge/>
          </w:tcPr>
          <w:p w:rsidR="00A60212" w:rsidRDefault="00A60212"/>
        </w:tc>
        <w:tc>
          <w:tcPr>
            <w:tcW w:w="238" w:type="pct"/>
            <w:vMerge/>
          </w:tcPr>
          <w:p w:rsidR="00A60212" w:rsidRDefault="00A60212"/>
        </w:tc>
        <w:tc>
          <w:tcPr>
            <w:tcW w:w="238" w:type="pct"/>
            <w:vMerge/>
          </w:tcPr>
          <w:p w:rsidR="00A60212" w:rsidRDefault="00A60212"/>
        </w:tc>
        <w:tc>
          <w:tcPr>
            <w:tcW w:w="334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874" w:type="pct"/>
            <w:gridSpan w:val="4"/>
          </w:tcPr>
          <w:p w:rsidR="00A60212" w:rsidRDefault="00A60212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359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381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 w:rsidTr="00A60212">
        <w:tc>
          <w:tcPr>
            <w:tcW w:w="223" w:type="pct"/>
            <w:vMerge/>
          </w:tcPr>
          <w:p w:rsidR="00A60212" w:rsidRDefault="00A60212"/>
        </w:tc>
        <w:tc>
          <w:tcPr>
            <w:tcW w:w="238" w:type="pct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8" w:type="pct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1" w:type="pct"/>
            <w:vMerge/>
          </w:tcPr>
          <w:p w:rsidR="00A60212" w:rsidRDefault="00A60212"/>
        </w:tc>
        <w:tc>
          <w:tcPr>
            <w:tcW w:w="191" w:type="pct"/>
            <w:vMerge/>
          </w:tcPr>
          <w:p w:rsidR="00A60212" w:rsidRDefault="00A60212"/>
        </w:tc>
        <w:tc>
          <w:tcPr>
            <w:tcW w:w="269" w:type="pct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4" w:type="pct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9" w:type="pct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31" w:type="pct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0" w:type="pct"/>
            <w:vMerge/>
          </w:tcPr>
          <w:p w:rsidR="00A60212" w:rsidRDefault="00A60212"/>
        </w:tc>
        <w:tc>
          <w:tcPr>
            <w:tcW w:w="238" w:type="pct"/>
            <w:vMerge/>
          </w:tcPr>
          <w:p w:rsidR="00A60212" w:rsidRDefault="00A60212"/>
        </w:tc>
        <w:tc>
          <w:tcPr>
            <w:tcW w:w="238" w:type="pct"/>
            <w:vMerge/>
          </w:tcPr>
          <w:p w:rsidR="00A60212" w:rsidRDefault="00A60212"/>
        </w:tc>
        <w:tc>
          <w:tcPr>
            <w:tcW w:w="334" w:type="pct"/>
            <w:vMerge/>
          </w:tcPr>
          <w:p w:rsidR="00A60212" w:rsidRDefault="00A60212"/>
        </w:tc>
        <w:tc>
          <w:tcPr>
            <w:tcW w:w="219" w:type="pct"/>
          </w:tcPr>
          <w:p w:rsidR="00A60212" w:rsidRDefault="00A60212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219" w:type="pct"/>
          </w:tcPr>
          <w:p w:rsidR="00A60212" w:rsidRDefault="00A60212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219" w:type="pct"/>
          </w:tcPr>
          <w:p w:rsidR="00A60212" w:rsidRDefault="00A60212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219" w:type="pct"/>
          </w:tcPr>
          <w:p w:rsidR="00A60212" w:rsidRDefault="00A60212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359" w:type="pct"/>
            <w:vMerge/>
          </w:tcPr>
          <w:p w:rsidR="00A60212" w:rsidRDefault="00A60212"/>
        </w:tc>
        <w:tc>
          <w:tcPr>
            <w:tcW w:w="381" w:type="pct"/>
            <w:vMerge/>
          </w:tcPr>
          <w:p w:rsidR="00A60212" w:rsidRDefault="00A60212"/>
        </w:tc>
      </w:tr>
      <w:tr w:rsidR="00A60212" w:rsidTr="00A60212">
        <w:tc>
          <w:tcPr>
            <w:tcW w:w="5000" w:type="pct"/>
            <w:gridSpan w:val="19"/>
          </w:tcPr>
          <w:p w:rsidR="00A60212" w:rsidRDefault="00A60212">
            <w:pPr>
              <w:pStyle w:val="ConsPlusNormal"/>
              <w:jc w:val="center"/>
            </w:pPr>
            <w:r>
              <w:t>(Код, наименование ГРБС, лицевой счет)</w:t>
            </w:r>
          </w:p>
        </w:tc>
      </w:tr>
      <w:tr w:rsidR="00A60212" w:rsidTr="00A60212">
        <w:tc>
          <w:tcPr>
            <w:tcW w:w="22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1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9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9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1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3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3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5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81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22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1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9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9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1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3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3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5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81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22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1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9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9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1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3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3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5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81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22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1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9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9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1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3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3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5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81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3051" w:type="pct"/>
            <w:gridSpan w:val="12"/>
          </w:tcPr>
          <w:p w:rsidR="00A60212" w:rsidRDefault="00A60212">
            <w:pPr>
              <w:pStyle w:val="ConsPlusNormal"/>
              <w:jc w:val="right"/>
            </w:pPr>
            <w:r>
              <w:lastRenderedPageBreak/>
              <w:t>ИТОГО:</w:t>
            </w:r>
          </w:p>
        </w:tc>
        <w:tc>
          <w:tcPr>
            <w:tcW w:w="33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5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81" w:type="pct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Руководитель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Главный бухгалтер или</w:t>
      </w:r>
    </w:p>
    <w:p w:rsidR="00A60212" w:rsidRDefault="00A60212">
      <w:pPr>
        <w:pStyle w:val="ConsPlusNonformat"/>
        <w:jc w:val="both"/>
      </w:pPr>
      <w:r>
        <w:t>иное уполномоченное лицо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Исполнитель 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3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6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"Утверждаю"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Министр управления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финансами Самарской области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__________________________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"_____" ___________20__ года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3  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20" w:name="P880"/>
      <w:bookmarkEnd w:id="20"/>
      <w:r>
        <w:t xml:space="preserve">            Реестр уведомлений о лимитах бюджетных обязательств</w:t>
      </w:r>
    </w:p>
    <w:p w:rsidR="00A60212" w:rsidRDefault="00A60212">
      <w:pPr>
        <w:pStyle w:val="ConsPlusNonformat"/>
        <w:jc w:val="both"/>
      </w:pPr>
      <w:r>
        <w:t xml:space="preserve">           по главным распорядителям средств областного бюджета</w:t>
      </w:r>
    </w:p>
    <w:p w:rsidR="00A60212" w:rsidRDefault="00A60212">
      <w:pPr>
        <w:pStyle w:val="ConsPlusNonformat"/>
        <w:jc w:val="both"/>
      </w:pPr>
      <w:r>
        <w:t xml:space="preserve">           на ____ год и на плановый период ______________ годов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760"/>
        <w:gridCol w:w="800"/>
        <w:gridCol w:w="1474"/>
        <w:gridCol w:w="760"/>
        <w:gridCol w:w="850"/>
        <w:gridCol w:w="907"/>
        <w:gridCol w:w="980"/>
        <w:gridCol w:w="940"/>
        <w:gridCol w:w="1700"/>
        <w:gridCol w:w="779"/>
        <w:gridCol w:w="779"/>
        <w:gridCol w:w="779"/>
        <w:gridCol w:w="779"/>
        <w:gridCol w:w="1133"/>
        <w:gridCol w:w="1133"/>
      </w:tblGrid>
      <w:tr w:rsidR="00A60212">
        <w:tc>
          <w:tcPr>
            <w:tcW w:w="102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lastRenderedPageBreak/>
              <w:t>Номер уведомления</w:t>
            </w:r>
          </w:p>
        </w:tc>
        <w:tc>
          <w:tcPr>
            <w:tcW w:w="76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2274" w:type="dxa"/>
            <w:gridSpan w:val="2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6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5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907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98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94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7082" w:type="dxa"/>
            <w:gridSpan w:val="7"/>
          </w:tcPr>
          <w:p w:rsidR="00A60212" w:rsidRDefault="00A6021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A60212">
        <w:tc>
          <w:tcPr>
            <w:tcW w:w="1020" w:type="dxa"/>
            <w:vMerge/>
          </w:tcPr>
          <w:p w:rsidR="00A60212" w:rsidRDefault="00A60212"/>
        </w:tc>
        <w:tc>
          <w:tcPr>
            <w:tcW w:w="760" w:type="dxa"/>
            <w:vMerge/>
          </w:tcPr>
          <w:p w:rsidR="00A60212" w:rsidRDefault="00A60212"/>
        </w:tc>
        <w:tc>
          <w:tcPr>
            <w:tcW w:w="2274" w:type="dxa"/>
            <w:gridSpan w:val="2"/>
            <w:vMerge/>
          </w:tcPr>
          <w:p w:rsidR="00A60212" w:rsidRDefault="00A60212"/>
        </w:tc>
        <w:tc>
          <w:tcPr>
            <w:tcW w:w="760" w:type="dxa"/>
            <w:vMerge/>
          </w:tcPr>
          <w:p w:rsidR="00A60212" w:rsidRDefault="00A60212"/>
        </w:tc>
        <w:tc>
          <w:tcPr>
            <w:tcW w:w="850" w:type="dxa"/>
            <w:vMerge/>
          </w:tcPr>
          <w:p w:rsidR="00A60212" w:rsidRDefault="00A60212"/>
        </w:tc>
        <w:tc>
          <w:tcPr>
            <w:tcW w:w="907" w:type="dxa"/>
            <w:vMerge/>
          </w:tcPr>
          <w:p w:rsidR="00A60212" w:rsidRDefault="00A60212"/>
        </w:tc>
        <w:tc>
          <w:tcPr>
            <w:tcW w:w="980" w:type="dxa"/>
            <w:vMerge/>
          </w:tcPr>
          <w:p w:rsidR="00A60212" w:rsidRDefault="00A60212"/>
        </w:tc>
        <w:tc>
          <w:tcPr>
            <w:tcW w:w="940" w:type="dxa"/>
            <w:vMerge/>
          </w:tcPr>
          <w:p w:rsidR="00A60212" w:rsidRDefault="00A60212"/>
        </w:tc>
        <w:tc>
          <w:tcPr>
            <w:tcW w:w="170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116" w:type="dxa"/>
            <w:gridSpan w:val="4"/>
          </w:tcPr>
          <w:p w:rsidR="00A60212" w:rsidRDefault="00A60212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3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133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>
        <w:tc>
          <w:tcPr>
            <w:tcW w:w="1020" w:type="dxa"/>
            <w:vMerge/>
          </w:tcPr>
          <w:p w:rsidR="00A60212" w:rsidRDefault="00A60212"/>
        </w:tc>
        <w:tc>
          <w:tcPr>
            <w:tcW w:w="760" w:type="dxa"/>
            <w:vMerge/>
          </w:tcPr>
          <w:p w:rsidR="00A60212" w:rsidRDefault="00A60212"/>
        </w:tc>
        <w:tc>
          <w:tcPr>
            <w:tcW w:w="800" w:type="dxa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74" w:type="dxa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60" w:type="dxa"/>
            <w:vMerge/>
          </w:tcPr>
          <w:p w:rsidR="00A60212" w:rsidRDefault="00A60212"/>
        </w:tc>
        <w:tc>
          <w:tcPr>
            <w:tcW w:w="850" w:type="dxa"/>
            <w:vMerge/>
          </w:tcPr>
          <w:p w:rsidR="00A60212" w:rsidRDefault="00A60212"/>
        </w:tc>
        <w:tc>
          <w:tcPr>
            <w:tcW w:w="907" w:type="dxa"/>
            <w:vMerge/>
          </w:tcPr>
          <w:p w:rsidR="00A60212" w:rsidRDefault="00A60212"/>
        </w:tc>
        <w:tc>
          <w:tcPr>
            <w:tcW w:w="980" w:type="dxa"/>
            <w:vMerge/>
          </w:tcPr>
          <w:p w:rsidR="00A60212" w:rsidRDefault="00A60212"/>
        </w:tc>
        <w:tc>
          <w:tcPr>
            <w:tcW w:w="940" w:type="dxa"/>
            <w:vMerge/>
          </w:tcPr>
          <w:p w:rsidR="00A60212" w:rsidRDefault="00A60212"/>
        </w:tc>
        <w:tc>
          <w:tcPr>
            <w:tcW w:w="1700" w:type="dxa"/>
            <w:vMerge/>
          </w:tcPr>
          <w:p w:rsidR="00A60212" w:rsidRDefault="00A60212"/>
        </w:tc>
        <w:tc>
          <w:tcPr>
            <w:tcW w:w="779" w:type="dxa"/>
          </w:tcPr>
          <w:p w:rsidR="00A60212" w:rsidRDefault="00A60212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779" w:type="dxa"/>
          </w:tcPr>
          <w:p w:rsidR="00A60212" w:rsidRDefault="00A60212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779" w:type="dxa"/>
          </w:tcPr>
          <w:p w:rsidR="00A60212" w:rsidRDefault="00A60212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779" w:type="dxa"/>
          </w:tcPr>
          <w:p w:rsidR="00A60212" w:rsidRDefault="00A60212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133" w:type="dxa"/>
            <w:vMerge/>
          </w:tcPr>
          <w:p w:rsidR="00A60212" w:rsidRDefault="00A60212"/>
        </w:tc>
        <w:tc>
          <w:tcPr>
            <w:tcW w:w="1133" w:type="dxa"/>
            <w:vMerge/>
          </w:tcPr>
          <w:p w:rsidR="00A60212" w:rsidRDefault="00A60212"/>
        </w:tc>
      </w:tr>
      <w:tr w:rsidR="00A60212">
        <w:tc>
          <w:tcPr>
            <w:tcW w:w="15573" w:type="dxa"/>
            <w:gridSpan w:val="16"/>
          </w:tcPr>
          <w:p w:rsidR="00A60212" w:rsidRDefault="00A60212">
            <w:pPr>
              <w:pStyle w:val="ConsPlusNormal"/>
              <w:jc w:val="center"/>
            </w:pPr>
            <w:r>
              <w:t>(Код, наименование ГРБС, лицевой счет)</w:t>
            </w:r>
          </w:p>
        </w:tc>
      </w:tr>
      <w:tr w:rsidR="00A60212">
        <w:tc>
          <w:tcPr>
            <w:tcW w:w="102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0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47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8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4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70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7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7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7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7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3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33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102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0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47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8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4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70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7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7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7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7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3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33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8491" w:type="dxa"/>
            <w:gridSpan w:val="9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70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7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7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7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7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3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33" w:type="dxa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Руководитель управления </w:t>
      </w:r>
      <w:proofErr w:type="gramStart"/>
      <w:r>
        <w:t>бюджетной</w:t>
      </w:r>
      <w:proofErr w:type="gramEnd"/>
    </w:p>
    <w:p w:rsidR="00A60212" w:rsidRDefault="00A60212">
      <w:pPr>
        <w:pStyle w:val="ConsPlusNonformat"/>
        <w:jc w:val="both"/>
      </w:pPr>
      <w:r>
        <w:t xml:space="preserve">политики и </w:t>
      </w:r>
      <w:proofErr w:type="gramStart"/>
      <w:r>
        <w:t>сводного</w:t>
      </w:r>
      <w:proofErr w:type="gramEnd"/>
      <w:r>
        <w:t xml:space="preserve"> бюджетного</w:t>
      </w:r>
    </w:p>
    <w:p w:rsidR="00A60212" w:rsidRDefault="00A60212">
      <w:pPr>
        <w:pStyle w:val="ConsPlusNonformat"/>
        <w:jc w:val="both"/>
      </w:pPr>
      <w:r>
        <w:t>планирования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Руководитель управления, курирующего</w:t>
      </w:r>
    </w:p>
    <w:p w:rsidR="00A60212" w:rsidRDefault="00A60212">
      <w:pPr>
        <w:pStyle w:val="ConsPlusNonformat"/>
        <w:jc w:val="both"/>
      </w:pPr>
      <w:r>
        <w:t>расходы главного распорядителя</w:t>
      </w:r>
    </w:p>
    <w:p w:rsidR="00A60212" w:rsidRDefault="00A60212">
      <w:pPr>
        <w:pStyle w:val="ConsPlusNonformat"/>
        <w:jc w:val="both"/>
      </w:pPr>
      <w:r>
        <w:t>средств областного бюджета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3.1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6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3.1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"Утверждаю"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Министр управления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финансами Самарской области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__________________________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"_____" ___________20__ года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21" w:name="P985"/>
      <w:bookmarkEnd w:id="21"/>
      <w:r>
        <w:t xml:space="preserve">            Реестр уведомлений о лимитах бюджетных обязательств</w:t>
      </w:r>
    </w:p>
    <w:p w:rsidR="00A60212" w:rsidRDefault="00A60212">
      <w:pPr>
        <w:pStyle w:val="ConsPlusNonformat"/>
        <w:jc w:val="both"/>
      </w:pPr>
      <w:r>
        <w:t xml:space="preserve">    по главным распорядителям средств областного бюджета на _____ год</w:t>
      </w:r>
    </w:p>
    <w:p w:rsidR="00A60212" w:rsidRDefault="00A60212">
      <w:pPr>
        <w:pStyle w:val="ConsPlusNonformat"/>
        <w:jc w:val="both"/>
      </w:pPr>
      <w:r>
        <w:t xml:space="preserve">             и на плановый период ____________________ годов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58"/>
        <w:gridCol w:w="498"/>
        <w:gridCol w:w="418"/>
        <w:gridCol w:w="1278"/>
        <w:gridCol w:w="315"/>
        <w:gridCol w:w="414"/>
        <w:gridCol w:w="418"/>
        <w:gridCol w:w="1278"/>
        <w:gridCol w:w="418"/>
        <w:gridCol w:w="1278"/>
        <w:gridCol w:w="337"/>
        <w:gridCol w:w="468"/>
        <w:gridCol w:w="585"/>
        <w:gridCol w:w="1087"/>
        <w:gridCol w:w="723"/>
        <w:gridCol w:w="723"/>
        <w:gridCol w:w="723"/>
        <w:gridCol w:w="723"/>
        <w:gridCol w:w="926"/>
        <w:gridCol w:w="926"/>
      </w:tblGrid>
      <w:tr w:rsidR="00A60212" w:rsidTr="00A60212">
        <w:tc>
          <w:tcPr>
            <w:tcW w:w="304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lastRenderedPageBreak/>
              <w:t>Номер уведомления</w:t>
            </w:r>
          </w:p>
        </w:tc>
        <w:tc>
          <w:tcPr>
            <w:tcW w:w="20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552" w:type="pct"/>
            <w:gridSpan w:val="2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207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07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517" w:type="pct"/>
            <w:gridSpan w:val="2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 xml:space="preserve">Мероприятие </w:t>
            </w:r>
            <w:hyperlink w:anchor="P10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9" w:type="pct"/>
            <w:gridSpan w:val="2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 xml:space="preserve">МО </w:t>
            </w:r>
            <w:hyperlink w:anchor="P10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5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235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23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1721" w:type="pct"/>
            <w:gridSpan w:val="7"/>
          </w:tcPr>
          <w:p w:rsidR="00A60212" w:rsidRDefault="00A6021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A60212" w:rsidTr="00A60212">
        <w:tc>
          <w:tcPr>
            <w:tcW w:w="304" w:type="pct"/>
            <w:vMerge/>
          </w:tcPr>
          <w:p w:rsidR="00A60212" w:rsidRDefault="00A60212"/>
        </w:tc>
        <w:tc>
          <w:tcPr>
            <w:tcW w:w="206" w:type="pct"/>
            <w:vMerge/>
          </w:tcPr>
          <w:p w:rsidR="00A60212" w:rsidRDefault="00A60212"/>
        </w:tc>
        <w:tc>
          <w:tcPr>
            <w:tcW w:w="552" w:type="pct"/>
            <w:gridSpan w:val="2"/>
            <w:vMerge/>
          </w:tcPr>
          <w:p w:rsidR="00A60212" w:rsidRDefault="00A60212"/>
        </w:tc>
        <w:tc>
          <w:tcPr>
            <w:tcW w:w="207" w:type="pct"/>
            <w:vMerge/>
          </w:tcPr>
          <w:p w:rsidR="00A60212" w:rsidRDefault="00A60212"/>
        </w:tc>
        <w:tc>
          <w:tcPr>
            <w:tcW w:w="207" w:type="pct"/>
            <w:vMerge/>
          </w:tcPr>
          <w:p w:rsidR="00A60212" w:rsidRDefault="00A60212"/>
        </w:tc>
        <w:tc>
          <w:tcPr>
            <w:tcW w:w="517" w:type="pct"/>
            <w:gridSpan w:val="2"/>
            <w:vMerge/>
          </w:tcPr>
          <w:p w:rsidR="00A60212" w:rsidRDefault="00A60212"/>
        </w:tc>
        <w:tc>
          <w:tcPr>
            <w:tcW w:w="579" w:type="pct"/>
            <w:gridSpan w:val="2"/>
            <w:vMerge/>
          </w:tcPr>
          <w:p w:rsidR="00A60212" w:rsidRDefault="00A60212"/>
        </w:tc>
        <w:tc>
          <w:tcPr>
            <w:tcW w:w="235" w:type="pct"/>
            <w:vMerge/>
          </w:tcPr>
          <w:p w:rsidR="00A60212" w:rsidRDefault="00A60212"/>
        </w:tc>
        <w:tc>
          <w:tcPr>
            <w:tcW w:w="235" w:type="pct"/>
            <w:vMerge/>
          </w:tcPr>
          <w:p w:rsidR="00A60212" w:rsidRDefault="00A60212"/>
        </w:tc>
        <w:tc>
          <w:tcPr>
            <w:tcW w:w="236" w:type="pct"/>
            <w:vMerge/>
          </w:tcPr>
          <w:p w:rsidR="00A60212" w:rsidRDefault="00A60212"/>
        </w:tc>
        <w:tc>
          <w:tcPr>
            <w:tcW w:w="338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861" w:type="pct"/>
            <w:gridSpan w:val="4"/>
          </w:tcPr>
          <w:p w:rsidR="00A60212" w:rsidRDefault="00A60212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261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261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 w:rsidTr="00A60212">
        <w:tc>
          <w:tcPr>
            <w:tcW w:w="304" w:type="pct"/>
            <w:vMerge/>
          </w:tcPr>
          <w:p w:rsidR="00A60212" w:rsidRDefault="00A60212"/>
        </w:tc>
        <w:tc>
          <w:tcPr>
            <w:tcW w:w="206" w:type="pct"/>
            <w:vMerge/>
          </w:tcPr>
          <w:p w:rsidR="00A60212" w:rsidRDefault="00A60212"/>
        </w:tc>
        <w:tc>
          <w:tcPr>
            <w:tcW w:w="260" w:type="pct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92" w:type="pct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7" w:type="pct"/>
            <w:vMerge/>
          </w:tcPr>
          <w:p w:rsidR="00A60212" w:rsidRDefault="00A60212"/>
        </w:tc>
        <w:tc>
          <w:tcPr>
            <w:tcW w:w="207" w:type="pct"/>
            <w:vMerge/>
          </w:tcPr>
          <w:p w:rsidR="00A60212" w:rsidRDefault="00A60212"/>
        </w:tc>
        <w:tc>
          <w:tcPr>
            <w:tcW w:w="174" w:type="pct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43" w:type="pct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9" w:type="pct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0" w:type="pct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5" w:type="pct"/>
            <w:vMerge/>
          </w:tcPr>
          <w:p w:rsidR="00A60212" w:rsidRDefault="00A60212"/>
        </w:tc>
        <w:tc>
          <w:tcPr>
            <w:tcW w:w="235" w:type="pct"/>
            <w:vMerge/>
          </w:tcPr>
          <w:p w:rsidR="00A60212" w:rsidRDefault="00A60212"/>
        </w:tc>
        <w:tc>
          <w:tcPr>
            <w:tcW w:w="236" w:type="pct"/>
            <w:vMerge/>
          </w:tcPr>
          <w:p w:rsidR="00A60212" w:rsidRDefault="00A60212"/>
        </w:tc>
        <w:tc>
          <w:tcPr>
            <w:tcW w:w="338" w:type="pct"/>
            <w:vMerge/>
          </w:tcPr>
          <w:p w:rsidR="00A60212" w:rsidRDefault="00A60212"/>
        </w:tc>
        <w:tc>
          <w:tcPr>
            <w:tcW w:w="215" w:type="pct"/>
          </w:tcPr>
          <w:p w:rsidR="00A60212" w:rsidRDefault="00A60212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215" w:type="pct"/>
          </w:tcPr>
          <w:p w:rsidR="00A60212" w:rsidRDefault="00A60212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215" w:type="pct"/>
          </w:tcPr>
          <w:p w:rsidR="00A60212" w:rsidRDefault="00A60212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216" w:type="pct"/>
          </w:tcPr>
          <w:p w:rsidR="00A60212" w:rsidRDefault="00A60212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261" w:type="pct"/>
            <w:vMerge/>
          </w:tcPr>
          <w:p w:rsidR="00A60212" w:rsidRDefault="00A60212"/>
        </w:tc>
        <w:tc>
          <w:tcPr>
            <w:tcW w:w="261" w:type="pct"/>
            <w:vMerge/>
          </w:tcPr>
          <w:p w:rsidR="00A60212" w:rsidRDefault="00A60212"/>
        </w:tc>
      </w:tr>
      <w:tr w:rsidR="00A60212" w:rsidTr="00A60212">
        <w:tc>
          <w:tcPr>
            <w:tcW w:w="5000" w:type="pct"/>
            <w:gridSpan w:val="20"/>
          </w:tcPr>
          <w:p w:rsidR="00A60212" w:rsidRDefault="00A60212">
            <w:pPr>
              <w:pStyle w:val="ConsPlusNormal"/>
              <w:jc w:val="center"/>
            </w:pPr>
            <w:r>
              <w:t>(Код, наименование ГРБС, лицевой счет)</w:t>
            </w:r>
          </w:p>
        </w:tc>
      </w:tr>
      <w:tr w:rsidR="00A60212" w:rsidTr="00A60212">
        <w:tc>
          <w:tcPr>
            <w:tcW w:w="30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0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92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0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0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7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4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2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3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1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30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0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92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0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0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7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4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2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3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1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3279" w:type="pct"/>
            <w:gridSpan w:val="13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33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1" w:type="pct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Руководитель управления </w:t>
      </w:r>
      <w:proofErr w:type="gramStart"/>
      <w:r>
        <w:t>бюджетной</w:t>
      </w:r>
      <w:proofErr w:type="gramEnd"/>
    </w:p>
    <w:p w:rsidR="00A60212" w:rsidRDefault="00A60212">
      <w:pPr>
        <w:pStyle w:val="ConsPlusNonformat"/>
        <w:jc w:val="both"/>
      </w:pPr>
      <w:r>
        <w:t xml:space="preserve">политики и </w:t>
      </w:r>
      <w:proofErr w:type="gramStart"/>
      <w:r>
        <w:t>сводного</w:t>
      </w:r>
      <w:proofErr w:type="gramEnd"/>
      <w:r>
        <w:t xml:space="preserve"> бюджетного</w:t>
      </w:r>
    </w:p>
    <w:p w:rsidR="00A60212" w:rsidRDefault="00A60212">
      <w:pPr>
        <w:pStyle w:val="ConsPlusNonformat"/>
        <w:jc w:val="both"/>
      </w:pPr>
      <w:r>
        <w:t>планирования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Руководитель управления, курирующего</w:t>
      </w:r>
    </w:p>
    <w:p w:rsidR="00A60212" w:rsidRDefault="00A60212">
      <w:pPr>
        <w:pStyle w:val="ConsPlusNonformat"/>
        <w:jc w:val="both"/>
      </w:pPr>
      <w:r>
        <w:t>расходы главного распорядителя</w:t>
      </w:r>
    </w:p>
    <w:p w:rsidR="00A60212" w:rsidRDefault="00A60212">
      <w:pPr>
        <w:pStyle w:val="ConsPlusNonformat"/>
        <w:jc w:val="both"/>
      </w:pPr>
      <w:r>
        <w:t>средств областного бюджета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rmal"/>
        <w:ind w:firstLine="540"/>
        <w:jc w:val="both"/>
      </w:pPr>
      <w:r>
        <w:t>--------------------------------</w:t>
      </w:r>
    </w:p>
    <w:p w:rsidR="00A60212" w:rsidRDefault="00A60212">
      <w:pPr>
        <w:pStyle w:val="ConsPlusNormal"/>
        <w:spacing w:before="220"/>
        <w:ind w:firstLine="540"/>
        <w:jc w:val="both"/>
      </w:pPr>
      <w:bookmarkStart w:id="22" w:name="P1075"/>
      <w:bookmarkEnd w:id="22"/>
      <w:r>
        <w:t>&lt;*&gt; В случае отсутствия одного из кодов дополнительной классификации (мероприятие либо МО) допускается исключение соответствующего столбца.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3.2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6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3.2 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23" w:name="P1102"/>
      <w:bookmarkEnd w:id="23"/>
      <w:r>
        <w:t xml:space="preserve">          Перечень публичных нормативных обязательств, подлежащих</w:t>
      </w:r>
    </w:p>
    <w:p w:rsidR="00A60212" w:rsidRDefault="00A60212">
      <w:pPr>
        <w:pStyle w:val="ConsPlusNonformat"/>
        <w:jc w:val="both"/>
      </w:pPr>
      <w:r>
        <w:t xml:space="preserve">               исполнению за счет средств областного бюджета</w:t>
      </w:r>
    </w:p>
    <w:p w:rsidR="00A60212" w:rsidRDefault="00A60212">
      <w:pPr>
        <w:pStyle w:val="ConsPlusNonformat"/>
        <w:jc w:val="both"/>
      </w:pPr>
      <w:r>
        <w:t xml:space="preserve">               на 20__ год и на плановый период ______ годов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5"/>
        <w:gridCol w:w="674"/>
        <w:gridCol w:w="674"/>
        <w:gridCol w:w="574"/>
        <w:gridCol w:w="1535"/>
        <w:gridCol w:w="636"/>
        <w:gridCol w:w="687"/>
        <w:gridCol w:w="624"/>
        <w:gridCol w:w="642"/>
        <w:gridCol w:w="1481"/>
        <w:gridCol w:w="856"/>
        <w:gridCol w:w="856"/>
        <w:gridCol w:w="856"/>
        <w:gridCol w:w="856"/>
        <w:gridCol w:w="1104"/>
        <w:gridCol w:w="1104"/>
      </w:tblGrid>
      <w:tr w:rsidR="00A60212" w:rsidTr="00A60212">
        <w:tc>
          <w:tcPr>
            <w:tcW w:w="461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lastRenderedPageBreak/>
              <w:t>Наименование публичного нормативного обязательства</w:t>
            </w:r>
          </w:p>
        </w:tc>
        <w:tc>
          <w:tcPr>
            <w:tcW w:w="25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5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</w:p>
        </w:tc>
        <w:tc>
          <w:tcPr>
            <w:tcW w:w="649" w:type="pct"/>
            <w:gridSpan w:val="2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243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5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243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244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2391" w:type="pct"/>
            <w:gridSpan w:val="7"/>
          </w:tcPr>
          <w:p w:rsidR="00A60212" w:rsidRDefault="00A60212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A60212" w:rsidTr="00A60212">
        <w:tc>
          <w:tcPr>
            <w:tcW w:w="461" w:type="pct"/>
            <w:vMerge/>
          </w:tcPr>
          <w:p w:rsidR="00A60212" w:rsidRDefault="00A60212"/>
        </w:tc>
        <w:tc>
          <w:tcPr>
            <w:tcW w:w="256" w:type="pct"/>
            <w:vMerge/>
          </w:tcPr>
          <w:p w:rsidR="00A60212" w:rsidRDefault="00A60212"/>
        </w:tc>
        <w:tc>
          <w:tcPr>
            <w:tcW w:w="256" w:type="pct"/>
            <w:vMerge/>
          </w:tcPr>
          <w:p w:rsidR="00A60212" w:rsidRDefault="00A60212"/>
        </w:tc>
        <w:tc>
          <w:tcPr>
            <w:tcW w:w="222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7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3" w:type="pct"/>
            <w:vMerge/>
          </w:tcPr>
          <w:p w:rsidR="00A60212" w:rsidRDefault="00A60212"/>
        </w:tc>
        <w:tc>
          <w:tcPr>
            <w:tcW w:w="256" w:type="pct"/>
            <w:vMerge/>
          </w:tcPr>
          <w:p w:rsidR="00A60212" w:rsidRDefault="00A60212"/>
        </w:tc>
        <w:tc>
          <w:tcPr>
            <w:tcW w:w="243" w:type="pct"/>
            <w:vMerge/>
          </w:tcPr>
          <w:p w:rsidR="00A60212" w:rsidRDefault="00A60212"/>
        </w:tc>
        <w:tc>
          <w:tcPr>
            <w:tcW w:w="244" w:type="pct"/>
            <w:vMerge/>
          </w:tcPr>
          <w:p w:rsidR="00A60212" w:rsidRDefault="00A60212"/>
        </w:tc>
        <w:tc>
          <w:tcPr>
            <w:tcW w:w="530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058" w:type="pct"/>
            <w:gridSpan w:val="4"/>
          </w:tcPr>
          <w:p w:rsidR="00A60212" w:rsidRDefault="00A60212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401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401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 w:rsidTr="00A60212">
        <w:tc>
          <w:tcPr>
            <w:tcW w:w="461" w:type="pct"/>
            <w:vMerge/>
          </w:tcPr>
          <w:p w:rsidR="00A60212" w:rsidRDefault="00A60212"/>
        </w:tc>
        <w:tc>
          <w:tcPr>
            <w:tcW w:w="256" w:type="pct"/>
            <w:vMerge/>
          </w:tcPr>
          <w:p w:rsidR="00A60212" w:rsidRDefault="00A60212"/>
        </w:tc>
        <w:tc>
          <w:tcPr>
            <w:tcW w:w="256" w:type="pct"/>
            <w:vMerge/>
          </w:tcPr>
          <w:p w:rsidR="00A60212" w:rsidRDefault="00A60212"/>
        </w:tc>
        <w:tc>
          <w:tcPr>
            <w:tcW w:w="222" w:type="pct"/>
            <w:vMerge/>
          </w:tcPr>
          <w:p w:rsidR="00A60212" w:rsidRDefault="00A60212"/>
        </w:tc>
        <w:tc>
          <w:tcPr>
            <w:tcW w:w="427" w:type="pct"/>
            <w:vMerge/>
          </w:tcPr>
          <w:p w:rsidR="00A60212" w:rsidRDefault="00A60212"/>
        </w:tc>
        <w:tc>
          <w:tcPr>
            <w:tcW w:w="243" w:type="pct"/>
            <w:vMerge/>
          </w:tcPr>
          <w:p w:rsidR="00A60212" w:rsidRDefault="00A60212"/>
        </w:tc>
        <w:tc>
          <w:tcPr>
            <w:tcW w:w="256" w:type="pct"/>
            <w:vMerge/>
          </w:tcPr>
          <w:p w:rsidR="00A60212" w:rsidRDefault="00A60212"/>
        </w:tc>
        <w:tc>
          <w:tcPr>
            <w:tcW w:w="243" w:type="pct"/>
            <w:vMerge/>
          </w:tcPr>
          <w:p w:rsidR="00A60212" w:rsidRDefault="00A60212"/>
        </w:tc>
        <w:tc>
          <w:tcPr>
            <w:tcW w:w="244" w:type="pct"/>
            <w:vMerge/>
          </w:tcPr>
          <w:p w:rsidR="00A60212" w:rsidRDefault="00A60212"/>
        </w:tc>
        <w:tc>
          <w:tcPr>
            <w:tcW w:w="530" w:type="pct"/>
            <w:vMerge/>
          </w:tcPr>
          <w:p w:rsidR="00A60212" w:rsidRDefault="00A60212"/>
        </w:tc>
        <w:tc>
          <w:tcPr>
            <w:tcW w:w="265" w:type="pct"/>
          </w:tcPr>
          <w:p w:rsidR="00A60212" w:rsidRDefault="00A60212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265" w:type="pct"/>
          </w:tcPr>
          <w:p w:rsidR="00A60212" w:rsidRDefault="00A60212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265" w:type="pct"/>
          </w:tcPr>
          <w:p w:rsidR="00A60212" w:rsidRDefault="00A60212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265" w:type="pct"/>
          </w:tcPr>
          <w:p w:rsidR="00A60212" w:rsidRDefault="00A60212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401" w:type="pct"/>
            <w:vMerge/>
          </w:tcPr>
          <w:p w:rsidR="00A60212" w:rsidRDefault="00A60212"/>
        </w:tc>
        <w:tc>
          <w:tcPr>
            <w:tcW w:w="401" w:type="pct"/>
            <w:vMerge/>
          </w:tcPr>
          <w:p w:rsidR="00A60212" w:rsidRDefault="00A60212"/>
        </w:tc>
      </w:tr>
      <w:tr w:rsidR="00A60212" w:rsidTr="00A60212">
        <w:tc>
          <w:tcPr>
            <w:tcW w:w="5000" w:type="pct"/>
            <w:gridSpan w:val="16"/>
          </w:tcPr>
          <w:p w:rsidR="00A60212" w:rsidRDefault="00A60212">
            <w:pPr>
              <w:pStyle w:val="ConsPlusNormal"/>
              <w:jc w:val="center"/>
            </w:pPr>
            <w:r>
              <w:t>(Код, наименование ГРБС, лицевой счет)</w:t>
            </w:r>
          </w:p>
        </w:tc>
      </w:tr>
      <w:tr w:rsidR="00A60212" w:rsidTr="00A60212">
        <w:tc>
          <w:tcPr>
            <w:tcW w:w="46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22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2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53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0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01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46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22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2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53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0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01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2609" w:type="pct"/>
            <w:gridSpan w:val="9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53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0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01" w:type="pct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Министр     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 xml:space="preserve">Руководитель управления </w:t>
      </w:r>
      <w:proofErr w:type="gramStart"/>
      <w:r>
        <w:t>бюджетной</w:t>
      </w:r>
      <w:proofErr w:type="gramEnd"/>
    </w:p>
    <w:p w:rsidR="00A60212" w:rsidRDefault="00A60212">
      <w:pPr>
        <w:pStyle w:val="ConsPlusNonformat"/>
        <w:jc w:val="both"/>
      </w:pPr>
      <w:r>
        <w:t xml:space="preserve">политики и </w:t>
      </w:r>
      <w:proofErr w:type="gramStart"/>
      <w:r>
        <w:t>сводного</w:t>
      </w:r>
      <w:proofErr w:type="gramEnd"/>
      <w:r>
        <w:t xml:space="preserve"> бюджетного</w:t>
      </w:r>
    </w:p>
    <w:p w:rsidR="00A60212" w:rsidRDefault="00A60212">
      <w:pPr>
        <w:pStyle w:val="ConsPlusNonformat"/>
        <w:jc w:val="both"/>
      </w:pPr>
      <w:r>
        <w:t>планирования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Руководитель управления, курирующего</w:t>
      </w:r>
    </w:p>
    <w:p w:rsidR="00A60212" w:rsidRDefault="00A60212">
      <w:pPr>
        <w:pStyle w:val="ConsPlusNonformat"/>
        <w:jc w:val="both"/>
      </w:pPr>
      <w:r>
        <w:t>расходы главного распорядителя</w:t>
      </w:r>
    </w:p>
    <w:p w:rsidR="00A60212" w:rsidRDefault="00A60212">
      <w:pPr>
        <w:pStyle w:val="ConsPlusNonformat"/>
        <w:jc w:val="both"/>
      </w:pPr>
      <w:r>
        <w:t>средств областного бюджета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4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6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 4 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ГРБС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24" w:name="P1208"/>
      <w:bookmarkEnd w:id="24"/>
      <w:r>
        <w:t xml:space="preserve">                                Уведомление</w:t>
      </w:r>
    </w:p>
    <w:p w:rsidR="00A60212" w:rsidRDefault="00A60212">
      <w:pPr>
        <w:pStyle w:val="ConsPlusNonformat"/>
        <w:jc w:val="both"/>
      </w:pPr>
      <w:r>
        <w:t xml:space="preserve">                 о лимите бюджетных обязательств на __ год</w:t>
      </w:r>
    </w:p>
    <w:p w:rsidR="00A60212" w:rsidRDefault="00A60212">
      <w:pPr>
        <w:pStyle w:val="ConsPlusNonformat"/>
        <w:jc w:val="both"/>
      </w:pPr>
      <w:r>
        <w:t xml:space="preserve">                    и на плановый период __ годов N __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Наименование главного распорядителя средств областного бюджета, л/</w:t>
      </w:r>
      <w:proofErr w:type="gramStart"/>
      <w:r>
        <w:t>с</w:t>
      </w:r>
      <w:proofErr w:type="gramEnd"/>
      <w:r>
        <w:t xml:space="preserve"> _______</w:t>
      </w:r>
    </w:p>
    <w:p w:rsidR="00A60212" w:rsidRDefault="00A60212">
      <w:pPr>
        <w:pStyle w:val="ConsPlusNonformat"/>
        <w:jc w:val="both"/>
      </w:pPr>
      <w:r>
        <w:t>___________________________________________________________________________</w:t>
      </w:r>
    </w:p>
    <w:p w:rsidR="00A60212" w:rsidRDefault="00A60212">
      <w:pPr>
        <w:pStyle w:val="ConsPlusNonformat"/>
        <w:jc w:val="both"/>
      </w:pPr>
      <w:r>
        <w:t>Основание: ________________________________________________________________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134"/>
        <w:gridCol w:w="510"/>
        <w:gridCol w:w="794"/>
        <w:gridCol w:w="850"/>
        <w:gridCol w:w="1361"/>
        <w:gridCol w:w="623"/>
        <w:gridCol w:w="737"/>
        <w:gridCol w:w="907"/>
        <w:gridCol w:w="1361"/>
        <w:gridCol w:w="764"/>
        <w:gridCol w:w="764"/>
        <w:gridCol w:w="764"/>
        <w:gridCol w:w="767"/>
        <w:gridCol w:w="1274"/>
        <w:gridCol w:w="1275"/>
      </w:tblGrid>
      <w:tr w:rsidR="00A60212">
        <w:tc>
          <w:tcPr>
            <w:tcW w:w="2154" w:type="dxa"/>
            <w:gridSpan w:val="3"/>
          </w:tcPr>
          <w:p w:rsidR="00A60212" w:rsidRDefault="00A60212">
            <w:pPr>
              <w:pStyle w:val="ConsPlusNormal"/>
              <w:jc w:val="center"/>
            </w:pPr>
            <w:r>
              <w:lastRenderedPageBreak/>
              <w:t>Код бюджетной классификации Российской Федерации</w:t>
            </w:r>
          </w:p>
        </w:tc>
        <w:tc>
          <w:tcPr>
            <w:tcW w:w="5272" w:type="dxa"/>
            <w:gridSpan w:val="6"/>
          </w:tcPr>
          <w:p w:rsidR="00A60212" w:rsidRDefault="00A60212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6969" w:type="dxa"/>
            <w:gridSpan w:val="7"/>
          </w:tcPr>
          <w:p w:rsidR="00A60212" w:rsidRDefault="00A6021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A60212">
        <w:tc>
          <w:tcPr>
            <w:tcW w:w="51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</w:p>
        </w:tc>
        <w:tc>
          <w:tcPr>
            <w:tcW w:w="1134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94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85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361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623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737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907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1361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059" w:type="dxa"/>
            <w:gridSpan w:val="4"/>
          </w:tcPr>
          <w:p w:rsidR="00A60212" w:rsidRDefault="00A6021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74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75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>
        <w:tc>
          <w:tcPr>
            <w:tcW w:w="510" w:type="dxa"/>
            <w:vMerge/>
          </w:tcPr>
          <w:p w:rsidR="00A60212" w:rsidRDefault="00A60212"/>
        </w:tc>
        <w:tc>
          <w:tcPr>
            <w:tcW w:w="1134" w:type="dxa"/>
            <w:vMerge/>
          </w:tcPr>
          <w:p w:rsidR="00A60212" w:rsidRDefault="00A60212"/>
        </w:tc>
        <w:tc>
          <w:tcPr>
            <w:tcW w:w="510" w:type="dxa"/>
            <w:vMerge/>
          </w:tcPr>
          <w:p w:rsidR="00A60212" w:rsidRDefault="00A60212"/>
        </w:tc>
        <w:tc>
          <w:tcPr>
            <w:tcW w:w="794" w:type="dxa"/>
            <w:vMerge/>
          </w:tcPr>
          <w:p w:rsidR="00A60212" w:rsidRDefault="00A60212"/>
        </w:tc>
        <w:tc>
          <w:tcPr>
            <w:tcW w:w="850" w:type="dxa"/>
            <w:vMerge/>
          </w:tcPr>
          <w:p w:rsidR="00A60212" w:rsidRDefault="00A60212"/>
        </w:tc>
        <w:tc>
          <w:tcPr>
            <w:tcW w:w="1361" w:type="dxa"/>
            <w:vMerge/>
          </w:tcPr>
          <w:p w:rsidR="00A60212" w:rsidRDefault="00A60212"/>
        </w:tc>
        <w:tc>
          <w:tcPr>
            <w:tcW w:w="623" w:type="dxa"/>
            <w:vMerge/>
          </w:tcPr>
          <w:p w:rsidR="00A60212" w:rsidRDefault="00A60212"/>
        </w:tc>
        <w:tc>
          <w:tcPr>
            <w:tcW w:w="737" w:type="dxa"/>
            <w:vMerge/>
          </w:tcPr>
          <w:p w:rsidR="00A60212" w:rsidRDefault="00A60212"/>
        </w:tc>
        <w:tc>
          <w:tcPr>
            <w:tcW w:w="907" w:type="dxa"/>
            <w:vMerge/>
          </w:tcPr>
          <w:p w:rsidR="00A60212" w:rsidRDefault="00A60212"/>
        </w:tc>
        <w:tc>
          <w:tcPr>
            <w:tcW w:w="1361" w:type="dxa"/>
            <w:vMerge/>
          </w:tcPr>
          <w:p w:rsidR="00A60212" w:rsidRDefault="00A60212"/>
        </w:tc>
        <w:tc>
          <w:tcPr>
            <w:tcW w:w="764" w:type="dxa"/>
          </w:tcPr>
          <w:p w:rsidR="00A60212" w:rsidRDefault="00A60212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764" w:type="dxa"/>
          </w:tcPr>
          <w:p w:rsidR="00A60212" w:rsidRDefault="00A60212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764" w:type="dxa"/>
          </w:tcPr>
          <w:p w:rsidR="00A60212" w:rsidRDefault="00A60212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767" w:type="dxa"/>
          </w:tcPr>
          <w:p w:rsidR="00A60212" w:rsidRDefault="00A60212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274" w:type="dxa"/>
            <w:vMerge/>
          </w:tcPr>
          <w:p w:rsidR="00A60212" w:rsidRDefault="00A60212"/>
        </w:tc>
        <w:tc>
          <w:tcPr>
            <w:tcW w:w="1275" w:type="dxa"/>
            <w:vMerge/>
          </w:tcPr>
          <w:p w:rsidR="00A60212" w:rsidRDefault="00A60212"/>
        </w:tc>
      </w:tr>
      <w:tr w:rsidR="00A60212">
        <w:tc>
          <w:tcPr>
            <w:tcW w:w="51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3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51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9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6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2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6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7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75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51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3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51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9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6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2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6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7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75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7426" w:type="dxa"/>
            <w:gridSpan w:val="9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7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75" w:type="dxa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Исполнитель              _________                  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(подпись)                    (расшифровка подписи)</w:t>
      </w:r>
    </w:p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5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 5 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ГРБС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25" w:name="P1308"/>
      <w:bookmarkEnd w:id="25"/>
      <w:r>
        <w:t xml:space="preserve">                  Проект изменений бюджетных ассигнований</w:t>
      </w:r>
    </w:p>
    <w:p w:rsidR="00A60212" w:rsidRDefault="00A60212">
      <w:pPr>
        <w:pStyle w:val="ConsPlusNonformat"/>
        <w:jc w:val="both"/>
      </w:pPr>
      <w:r>
        <w:t xml:space="preserve">                на __ год и на плановый период __ годов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Наименование главного распорядителя средств областного бюджета, л/</w:t>
      </w:r>
      <w:proofErr w:type="gramStart"/>
      <w:r>
        <w:t>с</w:t>
      </w:r>
      <w:proofErr w:type="gramEnd"/>
      <w:r>
        <w:t xml:space="preserve"> _______</w:t>
      </w:r>
    </w:p>
    <w:p w:rsidR="00A60212" w:rsidRDefault="00A60212">
      <w:pPr>
        <w:pStyle w:val="ConsPlusNonformat"/>
        <w:jc w:val="both"/>
      </w:pPr>
      <w:r>
        <w:t>___________________________________________________________________________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640"/>
        <w:gridCol w:w="1531"/>
        <w:gridCol w:w="620"/>
        <w:gridCol w:w="850"/>
        <w:gridCol w:w="907"/>
        <w:gridCol w:w="640"/>
        <w:gridCol w:w="1474"/>
        <w:gridCol w:w="850"/>
        <w:gridCol w:w="760"/>
        <w:gridCol w:w="1265"/>
        <w:gridCol w:w="1265"/>
        <w:gridCol w:w="1266"/>
      </w:tblGrid>
      <w:tr w:rsidR="00A60212">
        <w:tc>
          <w:tcPr>
            <w:tcW w:w="85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lastRenderedPageBreak/>
              <w:t>Рз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</w:p>
        </w:tc>
        <w:tc>
          <w:tcPr>
            <w:tcW w:w="2171" w:type="dxa"/>
            <w:gridSpan w:val="2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5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907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2114" w:type="dxa"/>
            <w:gridSpan w:val="2"/>
          </w:tcPr>
          <w:p w:rsidR="00A60212" w:rsidRDefault="00A602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85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76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3796" w:type="dxa"/>
            <w:gridSpan w:val="3"/>
          </w:tcPr>
          <w:p w:rsidR="00A60212" w:rsidRDefault="00A60212">
            <w:pPr>
              <w:pStyle w:val="ConsPlusNormal"/>
              <w:jc w:val="center"/>
            </w:pPr>
            <w:r>
              <w:t>Сумма изменений</w:t>
            </w:r>
            <w:proofErr w:type="gramStart"/>
            <w:r>
              <w:t xml:space="preserve"> (+, -)</w:t>
            </w:r>
            <w:proofErr w:type="gramEnd"/>
          </w:p>
        </w:tc>
      </w:tr>
      <w:tr w:rsidR="00A60212">
        <w:tc>
          <w:tcPr>
            <w:tcW w:w="850" w:type="dxa"/>
            <w:vMerge/>
          </w:tcPr>
          <w:p w:rsidR="00A60212" w:rsidRDefault="00A60212"/>
        </w:tc>
        <w:tc>
          <w:tcPr>
            <w:tcW w:w="640" w:type="dxa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31" w:type="dxa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0" w:type="dxa"/>
            <w:vMerge/>
          </w:tcPr>
          <w:p w:rsidR="00A60212" w:rsidRDefault="00A60212"/>
        </w:tc>
        <w:tc>
          <w:tcPr>
            <w:tcW w:w="850" w:type="dxa"/>
            <w:vMerge/>
          </w:tcPr>
          <w:p w:rsidR="00A60212" w:rsidRDefault="00A60212"/>
        </w:tc>
        <w:tc>
          <w:tcPr>
            <w:tcW w:w="907" w:type="dxa"/>
            <w:vMerge/>
          </w:tcPr>
          <w:p w:rsidR="00A60212" w:rsidRDefault="00A60212"/>
        </w:tc>
        <w:tc>
          <w:tcPr>
            <w:tcW w:w="640" w:type="dxa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74" w:type="dxa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/>
          </w:tcPr>
          <w:p w:rsidR="00A60212" w:rsidRDefault="00A60212"/>
        </w:tc>
        <w:tc>
          <w:tcPr>
            <w:tcW w:w="760" w:type="dxa"/>
            <w:vMerge/>
          </w:tcPr>
          <w:p w:rsidR="00A60212" w:rsidRDefault="00A60212"/>
        </w:tc>
        <w:tc>
          <w:tcPr>
            <w:tcW w:w="1265" w:type="dxa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65" w:type="dxa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66" w:type="dxa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4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53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2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4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47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6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4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53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2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4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47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6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4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53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2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4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47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6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9122" w:type="dxa"/>
            <w:gridSpan w:val="10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26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6" w:type="dxa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Руководитель             _________                  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(подпись)                  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Исполнитель              _________                  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(подпись)                    (расшифровка подписи)</w:t>
      </w:r>
    </w:p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5.1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28.12.2010 N 01-21/241)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5.1 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26" w:name="P1405"/>
      <w:bookmarkEnd w:id="26"/>
      <w:r>
        <w:t xml:space="preserve">                                  ПРОЕКТ</w:t>
      </w:r>
    </w:p>
    <w:p w:rsidR="00A60212" w:rsidRDefault="00A60212">
      <w:pPr>
        <w:pStyle w:val="ConsPlusNonformat"/>
        <w:jc w:val="both"/>
      </w:pPr>
      <w:r>
        <w:t xml:space="preserve">              ИЗМЕНЕНИЙ БЮДЖЕТНЫХ АССИГНОВАНИЙ НА ____ ГОД И</w:t>
      </w:r>
    </w:p>
    <w:p w:rsidR="00A60212" w:rsidRDefault="00A60212">
      <w:pPr>
        <w:pStyle w:val="ConsPlusNonformat"/>
        <w:jc w:val="both"/>
      </w:pPr>
      <w:r>
        <w:t xml:space="preserve">               НА ПЛАНОВЫЙ ПЕРИОД ___________________ ГОДОВ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Наименование главного администратора источников финансирования дефицита,</w:t>
      </w:r>
    </w:p>
    <w:p w:rsidR="00A60212" w:rsidRDefault="00A60212">
      <w:pPr>
        <w:pStyle w:val="ConsPlusNonformat"/>
        <w:jc w:val="both"/>
      </w:pPr>
      <w:proofErr w:type="gramStart"/>
      <w:r>
        <w:t>л</w:t>
      </w:r>
      <w:proofErr w:type="gramEnd"/>
      <w:r>
        <w:t>/с _______________________________________________________________________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5"/>
        <w:gridCol w:w="2310"/>
        <w:gridCol w:w="2475"/>
        <w:gridCol w:w="1815"/>
        <w:gridCol w:w="1650"/>
        <w:gridCol w:w="1650"/>
      </w:tblGrid>
      <w:tr w:rsidR="00A60212">
        <w:tc>
          <w:tcPr>
            <w:tcW w:w="2475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lastRenderedPageBreak/>
              <w:t>Код администратора источников финансирования дефицита</w:t>
            </w:r>
          </w:p>
        </w:tc>
        <w:tc>
          <w:tcPr>
            <w:tcW w:w="231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475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Наименование источника финансирования дефицита</w:t>
            </w:r>
          </w:p>
        </w:tc>
        <w:tc>
          <w:tcPr>
            <w:tcW w:w="5115" w:type="dxa"/>
            <w:gridSpan w:val="3"/>
          </w:tcPr>
          <w:p w:rsidR="00A60212" w:rsidRDefault="00A60212">
            <w:pPr>
              <w:pStyle w:val="ConsPlusNormal"/>
              <w:jc w:val="center"/>
            </w:pPr>
            <w:r>
              <w:t>Сумма изменений</w:t>
            </w:r>
            <w:proofErr w:type="gramStart"/>
            <w:r>
              <w:t xml:space="preserve"> (+, -)</w:t>
            </w:r>
            <w:proofErr w:type="gramEnd"/>
          </w:p>
        </w:tc>
      </w:tr>
      <w:tr w:rsidR="00A60212">
        <w:tc>
          <w:tcPr>
            <w:tcW w:w="2475" w:type="dxa"/>
            <w:vMerge/>
          </w:tcPr>
          <w:p w:rsidR="00A60212" w:rsidRDefault="00A60212"/>
        </w:tc>
        <w:tc>
          <w:tcPr>
            <w:tcW w:w="2310" w:type="dxa"/>
            <w:vMerge/>
          </w:tcPr>
          <w:p w:rsidR="00A60212" w:rsidRDefault="00A60212"/>
        </w:tc>
        <w:tc>
          <w:tcPr>
            <w:tcW w:w="2475" w:type="dxa"/>
            <w:vMerge/>
          </w:tcPr>
          <w:p w:rsidR="00A60212" w:rsidRDefault="00A60212"/>
        </w:tc>
        <w:tc>
          <w:tcPr>
            <w:tcW w:w="1815" w:type="dxa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650" w:type="dxa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650" w:type="dxa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>
        <w:tc>
          <w:tcPr>
            <w:tcW w:w="247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31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47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81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247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31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47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81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247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31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47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81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7260" w:type="dxa"/>
            <w:gridSpan w:val="3"/>
          </w:tcPr>
          <w:p w:rsidR="00A60212" w:rsidRDefault="00A60212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81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Руководитель                    __________   ______________________________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Исполнитель                     __________   ______________________________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5.2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7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5.2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27" w:name="P1474"/>
      <w:bookmarkEnd w:id="27"/>
      <w:r>
        <w:t xml:space="preserve">           Проект уведомления об изменении </w:t>
      </w:r>
      <w:proofErr w:type="gramStart"/>
      <w:r>
        <w:t>публичных</w:t>
      </w:r>
      <w:proofErr w:type="gramEnd"/>
      <w:r>
        <w:t xml:space="preserve"> нормативных</w:t>
      </w:r>
    </w:p>
    <w:p w:rsidR="00A60212" w:rsidRDefault="00A60212">
      <w:pPr>
        <w:pStyle w:val="ConsPlusNonformat"/>
        <w:jc w:val="both"/>
      </w:pPr>
      <w:r>
        <w:t xml:space="preserve">            обязательств, подлежащих исполнению за счет средств</w:t>
      </w:r>
    </w:p>
    <w:p w:rsidR="00A60212" w:rsidRDefault="00A60212">
      <w:pPr>
        <w:pStyle w:val="ConsPlusNonformat"/>
        <w:jc w:val="both"/>
      </w:pPr>
      <w:r>
        <w:t xml:space="preserve">       областного бюджета на 20__ год и на плановый период __ годов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5"/>
        <w:gridCol w:w="573"/>
        <w:gridCol w:w="628"/>
        <w:gridCol w:w="949"/>
        <w:gridCol w:w="434"/>
        <w:gridCol w:w="690"/>
        <w:gridCol w:w="1421"/>
        <w:gridCol w:w="664"/>
        <w:gridCol w:w="664"/>
        <w:gridCol w:w="1301"/>
        <w:gridCol w:w="856"/>
        <w:gridCol w:w="856"/>
        <w:gridCol w:w="856"/>
        <w:gridCol w:w="856"/>
        <w:gridCol w:w="1154"/>
        <w:gridCol w:w="1257"/>
      </w:tblGrid>
      <w:tr w:rsidR="00A60212" w:rsidTr="00A60212">
        <w:tc>
          <w:tcPr>
            <w:tcW w:w="525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lastRenderedPageBreak/>
              <w:t>Наименование публичного нормативного обязательства</w:t>
            </w:r>
          </w:p>
        </w:tc>
        <w:tc>
          <w:tcPr>
            <w:tcW w:w="247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41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</w:p>
        </w:tc>
        <w:tc>
          <w:tcPr>
            <w:tcW w:w="350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75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62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368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53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253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2326" w:type="pct"/>
            <w:gridSpan w:val="7"/>
          </w:tcPr>
          <w:p w:rsidR="00A60212" w:rsidRDefault="00A60212">
            <w:pPr>
              <w:pStyle w:val="ConsPlusNormal"/>
              <w:jc w:val="center"/>
            </w:pPr>
            <w:r>
              <w:t>Сумма изменений</w:t>
            </w:r>
            <w:proofErr w:type="gramStart"/>
            <w:r>
              <w:t xml:space="preserve"> (+, -)</w:t>
            </w:r>
            <w:proofErr w:type="gramEnd"/>
          </w:p>
        </w:tc>
      </w:tr>
      <w:tr w:rsidR="00A60212" w:rsidTr="00A60212">
        <w:tc>
          <w:tcPr>
            <w:tcW w:w="525" w:type="pct"/>
            <w:vMerge/>
          </w:tcPr>
          <w:p w:rsidR="00A60212" w:rsidRDefault="00A60212"/>
        </w:tc>
        <w:tc>
          <w:tcPr>
            <w:tcW w:w="247" w:type="pct"/>
            <w:vMerge/>
          </w:tcPr>
          <w:p w:rsidR="00A60212" w:rsidRDefault="00A60212"/>
        </w:tc>
        <w:tc>
          <w:tcPr>
            <w:tcW w:w="241" w:type="pct"/>
            <w:vMerge/>
          </w:tcPr>
          <w:p w:rsidR="00A60212" w:rsidRDefault="00A60212"/>
        </w:tc>
        <w:tc>
          <w:tcPr>
            <w:tcW w:w="350" w:type="pct"/>
            <w:vMerge/>
          </w:tcPr>
          <w:p w:rsidR="00A60212" w:rsidRDefault="00A60212"/>
        </w:tc>
        <w:tc>
          <w:tcPr>
            <w:tcW w:w="175" w:type="pct"/>
            <w:vMerge/>
          </w:tcPr>
          <w:p w:rsidR="00A60212" w:rsidRDefault="00A60212"/>
        </w:tc>
        <w:tc>
          <w:tcPr>
            <w:tcW w:w="262" w:type="pct"/>
            <w:vMerge/>
          </w:tcPr>
          <w:p w:rsidR="00A60212" w:rsidRDefault="00A60212"/>
        </w:tc>
        <w:tc>
          <w:tcPr>
            <w:tcW w:w="368" w:type="pct"/>
            <w:vMerge/>
          </w:tcPr>
          <w:p w:rsidR="00A60212" w:rsidRDefault="00A60212"/>
        </w:tc>
        <w:tc>
          <w:tcPr>
            <w:tcW w:w="253" w:type="pct"/>
            <w:vMerge/>
          </w:tcPr>
          <w:p w:rsidR="00A60212" w:rsidRDefault="00A60212"/>
        </w:tc>
        <w:tc>
          <w:tcPr>
            <w:tcW w:w="253" w:type="pct"/>
            <w:vMerge/>
          </w:tcPr>
          <w:p w:rsidR="00A60212" w:rsidRDefault="00A60212"/>
        </w:tc>
        <w:tc>
          <w:tcPr>
            <w:tcW w:w="437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014" w:type="pct"/>
            <w:gridSpan w:val="4"/>
          </w:tcPr>
          <w:p w:rsidR="00A60212" w:rsidRDefault="00A60212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420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455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 w:rsidTr="00A60212">
        <w:tc>
          <w:tcPr>
            <w:tcW w:w="525" w:type="pct"/>
            <w:vMerge/>
          </w:tcPr>
          <w:p w:rsidR="00A60212" w:rsidRDefault="00A60212"/>
        </w:tc>
        <w:tc>
          <w:tcPr>
            <w:tcW w:w="247" w:type="pct"/>
            <w:vMerge/>
          </w:tcPr>
          <w:p w:rsidR="00A60212" w:rsidRDefault="00A60212"/>
        </w:tc>
        <w:tc>
          <w:tcPr>
            <w:tcW w:w="241" w:type="pct"/>
            <w:vMerge/>
          </w:tcPr>
          <w:p w:rsidR="00A60212" w:rsidRDefault="00A60212"/>
        </w:tc>
        <w:tc>
          <w:tcPr>
            <w:tcW w:w="350" w:type="pct"/>
            <w:vMerge/>
          </w:tcPr>
          <w:p w:rsidR="00A60212" w:rsidRDefault="00A60212"/>
        </w:tc>
        <w:tc>
          <w:tcPr>
            <w:tcW w:w="175" w:type="pct"/>
            <w:vMerge/>
          </w:tcPr>
          <w:p w:rsidR="00A60212" w:rsidRDefault="00A60212"/>
        </w:tc>
        <w:tc>
          <w:tcPr>
            <w:tcW w:w="262" w:type="pct"/>
            <w:vMerge/>
          </w:tcPr>
          <w:p w:rsidR="00A60212" w:rsidRDefault="00A60212"/>
        </w:tc>
        <w:tc>
          <w:tcPr>
            <w:tcW w:w="368" w:type="pct"/>
            <w:vMerge/>
          </w:tcPr>
          <w:p w:rsidR="00A60212" w:rsidRDefault="00A60212"/>
        </w:tc>
        <w:tc>
          <w:tcPr>
            <w:tcW w:w="253" w:type="pct"/>
            <w:vMerge/>
          </w:tcPr>
          <w:p w:rsidR="00A60212" w:rsidRDefault="00A60212"/>
        </w:tc>
        <w:tc>
          <w:tcPr>
            <w:tcW w:w="253" w:type="pct"/>
            <w:vMerge/>
          </w:tcPr>
          <w:p w:rsidR="00A60212" w:rsidRDefault="00A60212"/>
        </w:tc>
        <w:tc>
          <w:tcPr>
            <w:tcW w:w="437" w:type="pct"/>
            <w:vMerge/>
          </w:tcPr>
          <w:p w:rsidR="00A60212" w:rsidRDefault="00A60212"/>
        </w:tc>
        <w:tc>
          <w:tcPr>
            <w:tcW w:w="253" w:type="pct"/>
          </w:tcPr>
          <w:p w:rsidR="00A60212" w:rsidRDefault="00A60212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253" w:type="pct"/>
          </w:tcPr>
          <w:p w:rsidR="00A60212" w:rsidRDefault="00A60212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253" w:type="pct"/>
          </w:tcPr>
          <w:p w:rsidR="00A60212" w:rsidRDefault="00A60212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254" w:type="pct"/>
          </w:tcPr>
          <w:p w:rsidR="00A60212" w:rsidRDefault="00A60212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420" w:type="pct"/>
            <w:vMerge/>
          </w:tcPr>
          <w:p w:rsidR="00A60212" w:rsidRDefault="00A60212"/>
        </w:tc>
        <w:tc>
          <w:tcPr>
            <w:tcW w:w="455" w:type="pct"/>
            <w:vMerge/>
          </w:tcPr>
          <w:p w:rsidR="00A60212" w:rsidRDefault="00A60212"/>
        </w:tc>
      </w:tr>
      <w:tr w:rsidR="00A60212" w:rsidTr="00A60212">
        <w:tc>
          <w:tcPr>
            <w:tcW w:w="5000" w:type="pct"/>
            <w:gridSpan w:val="16"/>
          </w:tcPr>
          <w:p w:rsidR="00A60212" w:rsidRDefault="00A60212">
            <w:pPr>
              <w:pStyle w:val="ConsPlusNormal"/>
              <w:jc w:val="center"/>
            </w:pPr>
            <w:r>
              <w:t>(Код, наименование ГРБС, лицевой счет)</w:t>
            </w:r>
          </w:p>
        </w:tc>
      </w:tr>
      <w:tr w:rsidR="00A60212" w:rsidTr="00A60212">
        <w:tc>
          <w:tcPr>
            <w:tcW w:w="52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5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7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2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6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3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2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55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52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5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7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2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6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3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2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55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2674" w:type="pct"/>
            <w:gridSpan w:val="9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43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2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55" w:type="pct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Руководитель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Главный бухгалтер или</w:t>
      </w:r>
    </w:p>
    <w:p w:rsidR="00A60212" w:rsidRDefault="00A60212">
      <w:pPr>
        <w:pStyle w:val="ConsPlusNonformat"/>
        <w:jc w:val="both"/>
      </w:pPr>
      <w:r>
        <w:t>иное уполномоченное лицо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Исполнитель 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5.3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7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5.3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28" w:name="P1574"/>
      <w:bookmarkEnd w:id="28"/>
      <w:r>
        <w:t xml:space="preserve">              Уведомление об изменении </w:t>
      </w:r>
      <w:proofErr w:type="gramStart"/>
      <w:r>
        <w:t>публичных</w:t>
      </w:r>
      <w:proofErr w:type="gramEnd"/>
      <w:r>
        <w:t xml:space="preserve"> нормативных</w:t>
      </w:r>
    </w:p>
    <w:p w:rsidR="00A60212" w:rsidRDefault="00A60212">
      <w:pPr>
        <w:pStyle w:val="ConsPlusNonformat"/>
        <w:jc w:val="both"/>
      </w:pPr>
      <w:r>
        <w:t xml:space="preserve">            обязательств, подлежащих исполнению за счет средств</w:t>
      </w:r>
    </w:p>
    <w:p w:rsidR="00A60212" w:rsidRDefault="00A60212">
      <w:pPr>
        <w:pStyle w:val="ConsPlusNonformat"/>
        <w:jc w:val="both"/>
      </w:pPr>
      <w:r>
        <w:t xml:space="preserve">       областного бюджета на 20__ год и на плановый период __ годов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18"/>
        <w:gridCol w:w="610"/>
        <w:gridCol w:w="551"/>
        <w:gridCol w:w="948"/>
        <w:gridCol w:w="513"/>
        <w:gridCol w:w="687"/>
        <w:gridCol w:w="558"/>
        <w:gridCol w:w="1421"/>
        <w:gridCol w:w="655"/>
        <w:gridCol w:w="1301"/>
        <w:gridCol w:w="856"/>
        <w:gridCol w:w="856"/>
        <w:gridCol w:w="856"/>
        <w:gridCol w:w="856"/>
        <w:gridCol w:w="1104"/>
        <w:gridCol w:w="1104"/>
      </w:tblGrid>
      <w:tr w:rsidR="00A60212" w:rsidTr="00A60212">
        <w:tc>
          <w:tcPr>
            <w:tcW w:w="657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lastRenderedPageBreak/>
              <w:t>Наименование публичного нормативного обязательства</w:t>
            </w:r>
          </w:p>
        </w:tc>
        <w:tc>
          <w:tcPr>
            <w:tcW w:w="24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2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</w:p>
        </w:tc>
        <w:tc>
          <w:tcPr>
            <w:tcW w:w="361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213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4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24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378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 xml:space="preserve">Мероприятие </w:t>
            </w:r>
            <w:hyperlink w:anchor="P165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1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2166" w:type="pct"/>
            <w:gridSpan w:val="7"/>
          </w:tcPr>
          <w:p w:rsidR="00A60212" w:rsidRDefault="00A60212">
            <w:pPr>
              <w:pStyle w:val="ConsPlusNormal"/>
              <w:jc w:val="center"/>
            </w:pPr>
            <w:r>
              <w:t>Сумма изменений</w:t>
            </w:r>
            <w:proofErr w:type="gramStart"/>
            <w:r>
              <w:t xml:space="preserve"> (+, -)</w:t>
            </w:r>
            <w:proofErr w:type="gramEnd"/>
          </w:p>
        </w:tc>
      </w:tr>
      <w:tr w:rsidR="00A60212" w:rsidTr="00A60212">
        <w:tc>
          <w:tcPr>
            <w:tcW w:w="657" w:type="pct"/>
            <w:vMerge/>
          </w:tcPr>
          <w:p w:rsidR="00A60212" w:rsidRDefault="00A60212"/>
        </w:tc>
        <w:tc>
          <w:tcPr>
            <w:tcW w:w="246" w:type="pct"/>
            <w:vMerge/>
          </w:tcPr>
          <w:p w:rsidR="00A60212" w:rsidRDefault="00A60212"/>
        </w:tc>
        <w:tc>
          <w:tcPr>
            <w:tcW w:w="226" w:type="pct"/>
            <w:vMerge/>
          </w:tcPr>
          <w:p w:rsidR="00A60212" w:rsidRDefault="00A60212"/>
        </w:tc>
        <w:tc>
          <w:tcPr>
            <w:tcW w:w="361" w:type="pct"/>
            <w:vMerge/>
          </w:tcPr>
          <w:p w:rsidR="00A60212" w:rsidRDefault="00A60212"/>
        </w:tc>
        <w:tc>
          <w:tcPr>
            <w:tcW w:w="213" w:type="pct"/>
            <w:vMerge/>
          </w:tcPr>
          <w:p w:rsidR="00A60212" w:rsidRDefault="00A60212"/>
        </w:tc>
        <w:tc>
          <w:tcPr>
            <w:tcW w:w="246" w:type="pct"/>
            <w:vMerge/>
          </w:tcPr>
          <w:p w:rsidR="00A60212" w:rsidRDefault="00A60212"/>
        </w:tc>
        <w:tc>
          <w:tcPr>
            <w:tcW w:w="246" w:type="pct"/>
            <w:vMerge/>
          </w:tcPr>
          <w:p w:rsidR="00A60212" w:rsidRDefault="00A60212"/>
        </w:tc>
        <w:tc>
          <w:tcPr>
            <w:tcW w:w="378" w:type="pct"/>
            <w:vMerge/>
          </w:tcPr>
          <w:p w:rsidR="00A60212" w:rsidRDefault="00A60212"/>
        </w:tc>
        <w:tc>
          <w:tcPr>
            <w:tcW w:w="261" w:type="pct"/>
            <w:vMerge/>
          </w:tcPr>
          <w:p w:rsidR="00A60212" w:rsidRDefault="00A60212"/>
        </w:tc>
        <w:tc>
          <w:tcPr>
            <w:tcW w:w="443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935" w:type="pct"/>
            <w:gridSpan w:val="4"/>
          </w:tcPr>
          <w:p w:rsidR="00A60212" w:rsidRDefault="00A60212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394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394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 w:rsidTr="00A60212">
        <w:tc>
          <w:tcPr>
            <w:tcW w:w="657" w:type="pct"/>
            <w:vMerge/>
          </w:tcPr>
          <w:p w:rsidR="00A60212" w:rsidRDefault="00A60212"/>
        </w:tc>
        <w:tc>
          <w:tcPr>
            <w:tcW w:w="246" w:type="pct"/>
            <w:vMerge/>
          </w:tcPr>
          <w:p w:rsidR="00A60212" w:rsidRDefault="00A60212"/>
        </w:tc>
        <w:tc>
          <w:tcPr>
            <w:tcW w:w="226" w:type="pct"/>
            <w:vMerge/>
          </w:tcPr>
          <w:p w:rsidR="00A60212" w:rsidRDefault="00A60212"/>
        </w:tc>
        <w:tc>
          <w:tcPr>
            <w:tcW w:w="361" w:type="pct"/>
            <w:vMerge/>
          </w:tcPr>
          <w:p w:rsidR="00A60212" w:rsidRDefault="00A60212"/>
        </w:tc>
        <w:tc>
          <w:tcPr>
            <w:tcW w:w="213" w:type="pct"/>
            <w:vMerge/>
          </w:tcPr>
          <w:p w:rsidR="00A60212" w:rsidRDefault="00A60212"/>
        </w:tc>
        <w:tc>
          <w:tcPr>
            <w:tcW w:w="246" w:type="pct"/>
            <w:vMerge/>
          </w:tcPr>
          <w:p w:rsidR="00A60212" w:rsidRDefault="00A60212"/>
        </w:tc>
        <w:tc>
          <w:tcPr>
            <w:tcW w:w="246" w:type="pct"/>
            <w:vMerge/>
          </w:tcPr>
          <w:p w:rsidR="00A60212" w:rsidRDefault="00A60212"/>
        </w:tc>
        <w:tc>
          <w:tcPr>
            <w:tcW w:w="378" w:type="pct"/>
            <w:vMerge/>
          </w:tcPr>
          <w:p w:rsidR="00A60212" w:rsidRDefault="00A60212"/>
        </w:tc>
        <w:tc>
          <w:tcPr>
            <w:tcW w:w="261" w:type="pct"/>
            <w:vMerge/>
          </w:tcPr>
          <w:p w:rsidR="00A60212" w:rsidRDefault="00A60212"/>
        </w:tc>
        <w:tc>
          <w:tcPr>
            <w:tcW w:w="443" w:type="pct"/>
            <w:vMerge/>
          </w:tcPr>
          <w:p w:rsidR="00A60212" w:rsidRDefault="00A60212"/>
        </w:tc>
        <w:tc>
          <w:tcPr>
            <w:tcW w:w="234" w:type="pct"/>
          </w:tcPr>
          <w:p w:rsidR="00A60212" w:rsidRDefault="00A60212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234" w:type="pct"/>
          </w:tcPr>
          <w:p w:rsidR="00A60212" w:rsidRDefault="00A60212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234" w:type="pct"/>
          </w:tcPr>
          <w:p w:rsidR="00A60212" w:rsidRDefault="00A60212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234" w:type="pct"/>
          </w:tcPr>
          <w:p w:rsidR="00A60212" w:rsidRDefault="00A60212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394" w:type="pct"/>
            <w:vMerge/>
          </w:tcPr>
          <w:p w:rsidR="00A60212" w:rsidRDefault="00A60212"/>
        </w:tc>
        <w:tc>
          <w:tcPr>
            <w:tcW w:w="394" w:type="pct"/>
            <w:vMerge/>
          </w:tcPr>
          <w:p w:rsidR="00A60212" w:rsidRDefault="00A60212"/>
        </w:tc>
      </w:tr>
      <w:tr w:rsidR="00A60212" w:rsidTr="00A60212">
        <w:tc>
          <w:tcPr>
            <w:tcW w:w="5000" w:type="pct"/>
            <w:gridSpan w:val="16"/>
          </w:tcPr>
          <w:p w:rsidR="00A60212" w:rsidRDefault="00A60212">
            <w:pPr>
              <w:pStyle w:val="ConsPlusNormal"/>
              <w:jc w:val="center"/>
            </w:pPr>
            <w:r>
              <w:t>(Код, наименование ГРБС, лицевой счет)</w:t>
            </w:r>
          </w:p>
        </w:tc>
      </w:tr>
      <w:tr w:rsidR="00A60212" w:rsidTr="00A60212">
        <w:tc>
          <w:tcPr>
            <w:tcW w:w="65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2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6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7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4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9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94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65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2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6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7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4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9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94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2834" w:type="pct"/>
            <w:gridSpan w:val="9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44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9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94" w:type="pct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Министр     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 xml:space="preserve">Руководитель управления </w:t>
      </w:r>
      <w:proofErr w:type="gramStart"/>
      <w:r>
        <w:t>бюджетной</w:t>
      </w:r>
      <w:proofErr w:type="gramEnd"/>
    </w:p>
    <w:p w:rsidR="00A60212" w:rsidRDefault="00A60212">
      <w:pPr>
        <w:pStyle w:val="ConsPlusNonformat"/>
        <w:jc w:val="both"/>
      </w:pPr>
      <w:r>
        <w:t xml:space="preserve">политики и </w:t>
      </w:r>
      <w:proofErr w:type="gramStart"/>
      <w:r>
        <w:t>сводного</w:t>
      </w:r>
      <w:proofErr w:type="gramEnd"/>
      <w:r>
        <w:t xml:space="preserve"> бюджетного</w:t>
      </w:r>
    </w:p>
    <w:p w:rsidR="00A60212" w:rsidRDefault="00A60212">
      <w:pPr>
        <w:pStyle w:val="ConsPlusNonformat"/>
        <w:jc w:val="both"/>
      </w:pPr>
      <w:r>
        <w:t>планирования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Руководитель управления, курирующего</w:t>
      </w:r>
    </w:p>
    <w:p w:rsidR="00A60212" w:rsidRDefault="00A60212">
      <w:pPr>
        <w:pStyle w:val="ConsPlusNonformat"/>
        <w:jc w:val="both"/>
      </w:pPr>
      <w:r>
        <w:t>расходы главного распорядителя</w:t>
      </w:r>
    </w:p>
    <w:p w:rsidR="00A60212" w:rsidRDefault="00A60212">
      <w:pPr>
        <w:pStyle w:val="ConsPlusNonformat"/>
        <w:jc w:val="both"/>
      </w:pPr>
      <w:r>
        <w:t>средств областного бюджета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rmal"/>
        <w:ind w:firstLine="540"/>
        <w:jc w:val="both"/>
      </w:pPr>
      <w:r>
        <w:t>--------------------------------</w:t>
      </w:r>
    </w:p>
    <w:p w:rsidR="00A60212" w:rsidRDefault="00A60212">
      <w:pPr>
        <w:pStyle w:val="ConsPlusNormal"/>
        <w:spacing w:before="220"/>
        <w:ind w:firstLine="540"/>
        <w:jc w:val="both"/>
      </w:pPr>
      <w:bookmarkStart w:id="29" w:name="P1652"/>
      <w:bookmarkEnd w:id="29"/>
      <w:r>
        <w:t>&lt;*&gt; В случае отсутствия кода дополнительной классификации (мероприятие) допускается исключение соответствующего столбца.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5.4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7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5.4 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"Утверждаю"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Министр управления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финансами Самарской области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__________________________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"_____" ___________20__ года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30" w:name="P1683"/>
      <w:bookmarkEnd w:id="30"/>
      <w:r>
        <w:t xml:space="preserve">                                  Справка</w:t>
      </w:r>
    </w:p>
    <w:p w:rsidR="00A60212" w:rsidRDefault="00A60212">
      <w:pPr>
        <w:pStyle w:val="ConsPlusNonformat"/>
        <w:jc w:val="both"/>
      </w:pPr>
      <w:r>
        <w:t xml:space="preserve">                 о внесении изменений в показатели </w:t>
      </w:r>
      <w:proofErr w:type="gramStart"/>
      <w:r>
        <w:t>сводной</w:t>
      </w:r>
      <w:proofErr w:type="gramEnd"/>
    </w:p>
    <w:p w:rsidR="00A60212" w:rsidRDefault="00A60212">
      <w:pPr>
        <w:pStyle w:val="ConsPlusNonformat"/>
        <w:jc w:val="both"/>
      </w:pPr>
      <w:r>
        <w:t xml:space="preserve">                   бюджетной росписи областного бюджета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Основание:_________________________________________________________________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0"/>
        <w:gridCol w:w="760"/>
        <w:gridCol w:w="800"/>
        <w:gridCol w:w="737"/>
        <w:gridCol w:w="1587"/>
        <w:gridCol w:w="755"/>
        <w:gridCol w:w="755"/>
        <w:gridCol w:w="756"/>
        <w:gridCol w:w="680"/>
        <w:gridCol w:w="1361"/>
        <w:gridCol w:w="849"/>
        <w:gridCol w:w="849"/>
        <w:gridCol w:w="1265"/>
        <w:gridCol w:w="1265"/>
        <w:gridCol w:w="1266"/>
      </w:tblGrid>
      <w:tr w:rsidR="00A60212">
        <w:tc>
          <w:tcPr>
            <w:tcW w:w="92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lastRenderedPageBreak/>
              <w:t>Номер уведомления</w:t>
            </w:r>
          </w:p>
        </w:tc>
        <w:tc>
          <w:tcPr>
            <w:tcW w:w="76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Код ГРБС</w:t>
            </w:r>
          </w:p>
        </w:tc>
        <w:tc>
          <w:tcPr>
            <w:tcW w:w="80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</w:p>
        </w:tc>
        <w:tc>
          <w:tcPr>
            <w:tcW w:w="2324" w:type="dxa"/>
            <w:gridSpan w:val="2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55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55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756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2041" w:type="dxa"/>
            <w:gridSpan w:val="2"/>
          </w:tcPr>
          <w:p w:rsidR="00A60212" w:rsidRDefault="00A602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849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849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3796" w:type="dxa"/>
            <w:gridSpan w:val="3"/>
          </w:tcPr>
          <w:p w:rsidR="00A60212" w:rsidRDefault="00A60212">
            <w:pPr>
              <w:pStyle w:val="ConsPlusNormal"/>
              <w:jc w:val="center"/>
            </w:pPr>
            <w:r>
              <w:t>Сумма изменений</w:t>
            </w:r>
            <w:proofErr w:type="gramStart"/>
            <w:r>
              <w:t xml:space="preserve"> (+, -)</w:t>
            </w:r>
            <w:proofErr w:type="gramEnd"/>
          </w:p>
        </w:tc>
      </w:tr>
      <w:tr w:rsidR="00A60212">
        <w:tc>
          <w:tcPr>
            <w:tcW w:w="920" w:type="dxa"/>
            <w:vMerge/>
          </w:tcPr>
          <w:p w:rsidR="00A60212" w:rsidRDefault="00A60212"/>
        </w:tc>
        <w:tc>
          <w:tcPr>
            <w:tcW w:w="760" w:type="dxa"/>
            <w:vMerge/>
          </w:tcPr>
          <w:p w:rsidR="00A60212" w:rsidRDefault="00A60212"/>
        </w:tc>
        <w:tc>
          <w:tcPr>
            <w:tcW w:w="800" w:type="dxa"/>
            <w:vMerge/>
          </w:tcPr>
          <w:p w:rsidR="00A60212" w:rsidRDefault="00A60212"/>
        </w:tc>
        <w:tc>
          <w:tcPr>
            <w:tcW w:w="737" w:type="dxa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87" w:type="dxa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55" w:type="dxa"/>
            <w:vMerge/>
          </w:tcPr>
          <w:p w:rsidR="00A60212" w:rsidRDefault="00A60212"/>
        </w:tc>
        <w:tc>
          <w:tcPr>
            <w:tcW w:w="755" w:type="dxa"/>
            <w:vMerge/>
          </w:tcPr>
          <w:p w:rsidR="00A60212" w:rsidRDefault="00A60212"/>
        </w:tc>
        <w:tc>
          <w:tcPr>
            <w:tcW w:w="756" w:type="dxa"/>
            <w:vMerge/>
          </w:tcPr>
          <w:p w:rsidR="00A60212" w:rsidRDefault="00A60212"/>
        </w:tc>
        <w:tc>
          <w:tcPr>
            <w:tcW w:w="680" w:type="dxa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9" w:type="dxa"/>
            <w:vMerge/>
          </w:tcPr>
          <w:p w:rsidR="00A60212" w:rsidRDefault="00A60212"/>
        </w:tc>
        <w:tc>
          <w:tcPr>
            <w:tcW w:w="849" w:type="dxa"/>
            <w:vMerge/>
          </w:tcPr>
          <w:p w:rsidR="00A60212" w:rsidRDefault="00A60212"/>
        </w:tc>
        <w:tc>
          <w:tcPr>
            <w:tcW w:w="1265" w:type="dxa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65" w:type="dxa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66" w:type="dxa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>
        <w:tc>
          <w:tcPr>
            <w:tcW w:w="92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0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58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5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5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56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8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6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4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4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6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92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0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58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5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5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56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8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6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4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4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6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92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889" w:type="dxa"/>
            <w:gridSpan w:val="11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26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6" w:type="dxa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Руководитель управления</w:t>
      </w:r>
    </w:p>
    <w:p w:rsidR="00A60212" w:rsidRDefault="00A60212">
      <w:pPr>
        <w:pStyle w:val="ConsPlusNonformat"/>
        <w:jc w:val="both"/>
      </w:pPr>
      <w:r>
        <w:t xml:space="preserve">бюджетной политики и </w:t>
      </w:r>
      <w:proofErr w:type="gramStart"/>
      <w:r>
        <w:t>сводного</w:t>
      </w:r>
      <w:proofErr w:type="gramEnd"/>
    </w:p>
    <w:p w:rsidR="00A60212" w:rsidRDefault="00A60212">
      <w:pPr>
        <w:pStyle w:val="ConsPlusNonformat"/>
        <w:jc w:val="both"/>
      </w:pPr>
      <w:r>
        <w:t>бюджетного планирования                   _________ 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6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73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6  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ГРБС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31" w:name="P1776"/>
      <w:bookmarkEnd w:id="31"/>
      <w:r>
        <w:t xml:space="preserve">              Уведомление об изменении бюджетных ассигнований</w:t>
      </w:r>
    </w:p>
    <w:p w:rsidR="00A60212" w:rsidRDefault="00A60212">
      <w:pPr>
        <w:pStyle w:val="ConsPlusNonformat"/>
        <w:jc w:val="both"/>
      </w:pPr>
      <w:r>
        <w:t xml:space="preserve">             на ___ год и на плановый период ____ годов N ___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Наименование главного распорядителя средств областного бюджета, л/</w:t>
      </w:r>
      <w:proofErr w:type="gramStart"/>
      <w:r>
        <w:t>с</w:t>
      </w:r>
      <w:proofErr w:type="gramEnd"/>
      <w:r>
        <w:t xml:space="preserve"> _______</w:t>
      </w:r>
    </w:p>
    <w:p w:rsidR="00A60212" w:rsidRDefault="00A60212">
      <w:pPr>
        <w:pStyle w:val="ConsPlusNonformat"/>
        <w:jc w:val="both"/>
      </w:pPr>
      <w:r>
        <w:t>___________________________________________________________________________</w:t>
      </w:r>
    </w:p>
    <w:p w:rsidR="00A60212" w:rsidRDefault="00A60212">
      <w:pPr>
        <w:pStyle w:val="ConsPlusNonformat"/>
        <w:jc w:val="both"/>
      </w:pPr>
      <w:r>
        <w:t>Основание: ________________________________________________________________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760"/>
        <w:gridCol w:w="2438"/>
        <w:gridCol w:w="907"/>
        <w:gridCol w:w="831"/>
        <w:gridCol w:w="831"/>
        <w:gridCol w:w="831"/>
        <w:gridCol w:w="1277"/>
        <w:gridCol w:w="1277"/>
        <w:gridCol w:w="1278"/>
      </w:tblGrid>
      <w:tr w:rsidR="00A60212">
        <w:tc>
          <w:tcPr>
            <w:tcW w:w="964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lastRenderedPageBreak/>
              <w:t>Рз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</w:p>
        </w:tc>
        <w:tc>
          <w:tcPr>
            <w:tcW w:w="3198" w:type="dxa"/>
            <w:gridSpan w:val="2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907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31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831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831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3832" w:type="dxa"/>
            <w:gridSpan w:val="3"/>
          </w:tcPr>
          <w:p w:rsidR="00A60212" w:rsidRDefault="00A60212">
            <w:pPr>
              <w:pStyle w:val="ConsPlusNormal"/>
              <w:jc w:val="center"/>
            </w:pPr>
            <w:r>
              <w:t>Сумма изменений</w:t>
            </w:r>
            <w:proofErr w:type="gramStart"/>
            <w:r>
              <w:t xml:space="preserve"> (+, -)</w:t>
            </w:r>
            <w:proofErr w:type="gramEnd"/>
          </w:p>
        </w:tc>
      </w:tr>
      <w:tr w:rsidR="00A60212">
        <w:tc>
          <w:tcPr>
            <w:tcW w:w="964" w:type="dxa"/>
            <w:vMerge/>
          </w:tcPr>
          <w:p w:rsidR="00A60212" w:rsidRDefault="00A60212"/>
        </w:tc>
        <w:tc>
          <w:tcPr>
            <w:tcW w:w="760" w:type="dxa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38" w:type="dxa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  <w:vMerge/>
          </w:tcPr>
          <w:p w:rsidR="00A60212" w:rsidRDefault="00A60212"/>
        </w:tc>
        <w:tc>
          <w:tcPr>
            <w:tcW w:w="831" w:type="dxa"/>
            <w:vMerge/>
          </w:tcPr>
          <w:p w:rsidR="00A60212" w:rsidRDefault="00A60212"/>
        </w:tc>
        <w:tc>
          <w:tcPr>
            <w:tcW w:w="831" w:type="dxa"/>
            <w:vMerge/>
          </w:tcPr>
          <w:p w:rsidR="00A60212" w:rsidRDefault="00A60212"/>
        </w:tc>
        <w:tc>
          <w:tcPr>
            <w:tcW w:w="831" w:type="dxa"/>
            <w:vMerge/>
          </w:tcPr>
          <w:p w:rsidR="00A60212" w:rsidRDefault="00A60212"/>
        </w:tc>
        <w:tc>
          <w:tcPr>
            <w:tcW w:w="1277" w:type="dxa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77" w:type="dxa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78" w:type="dxa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>
        <w:tc>
          <w:tcPr>
            <w:tcW w:w="96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43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3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3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3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7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7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78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96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43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3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3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3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7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7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78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96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43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3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3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3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7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7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78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7562" w:type="dxa"/>
            <w:gridSpan w:val="7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27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7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78" w:type="dxa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Руководитель управления, курирующего</w:t>
      </w:r>
    </w:p>
    <w:p w:rsidR="00A60212" w:rsidRDefault="00A60212">
      <w:pPr>
        <w:pStyle w:val="ConsPlusNonformat"/>
        <w:jc w:val="both"/>
      </w:pPr>
      <w:r>
        <w:t>расходы главного распорядителя</w:t>
      </w:r>
    </w:p>
    <w:p w:rsidR="00A60212" w:rsidRDefault="00A60212">
      <w:pPr>
        <w:pStyle w:val="ConsPlusNonformat"/>
        <w:jc w:val="both"/>
      </w:pPr>
      <w:r>
        <w:t xml:space="preserve">средств </w:t>
      </w:r>
      <w:proofErr w:type="gramStart"/>
      <w:r>
        <w:t>областного</w:t>
      </w:r>
      <w:proofErr w:type="gramEnd"/>
    </w:p>
    <w:p w:rsidR="00A60212" w:rsidRDefault="00A60212">
      <w:pPr>
        <w:pStyle w:val="ConsPlusNonformat"/>
        <w:jc w:val="both"/>
      </w:pPr>
      <w:r>
        <w:t>бюджета     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Исполнитель 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6.1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7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6.1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ГРБС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32" w:name="P1867"/>
      <w:bookmarkEnd w:id="32"/>
      <w:r>
        <w:t xml:space="preserve">              Уведомление об изменении бюджетных ассигнований</w:t>
      </w:r>
    </w:p>
    <w:p w:rsidR="00A60212" w:rsidRDefault="00A60212">
      <w:pPr>
        <w:pStyle w:val="ConsPlusNonformat"/>
        <w:jc w:val="both"/>
      </w:pPr>
      <w:r>
        <w:t xml:space="preserve">              на ___ год и на плановый период ____ годов N___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Наименование главного распорядителя средств областного бюджета, л/</w:t>
      </w:r>
      <w:proofErr w:type="gramStart"/>
      <w:r>
        <w:t>с</w:t>
      </w:r>
      <w:proofErr w:type="gramEnd"/>
      <w:r>
        <w:t xml:space="preserve"> _______</w:t>
      </w:r>
    </w:p>
    <w:p w:rsidR="00A60212" w:rsidRDefault="00A60212">
      <w:pPr>
        <w:pStyle w:val="ConsPlusNonformat"/>
        <w:jc w:val="both"/>
      </w:pPr>
      <w:r>
        <w:t>___________________________________________________________________________</w:t>
      </w:r>
    </w:p>
    <w:p w:rsidR="00A60212" w:rsidRDefault="00A60212">
      <w:pPr>
        <w:pStyle w:val="ConsPlusNonformat"/>
        <w:jc w:val="both"/>
      </w:pPr>
      <w:r>
        <w:t>Основание: ________________________________________________________________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760"/>
        <w:gridCol w:w="1417"/>
        <w:gridCol w:w="849"/>
        <w:gridCol w:w="849"/>
        <w:gridCol w:w="851"/>
        <w:gridCol w:w="760"/>
        <w:gridCol w:w="1417"/>
        <w:gridCol w:w="872"/>
        <w:gridCol w:w="873"/>
        <w:gridCol w:w="1190"/>
        <w:gridCol w:w="1190"/>
        <w:gridCol w:w="1190"/>
      </w:tblGrid>
      <w:tr w:rsidR="00A60212">
        <w:tc>
          <w:tcPr>
            <w:tcW w:w="907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lastRenderedPageBreak/>
              <w:t>Рз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</w:p>
        </w:tc>
        <w:tc>
          <w:tcPr>
            <w:tcW w:w="2177" w:type="dxa"/>
            <w:gridSpan w:val="2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49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49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851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2177" w:type="dxa"/>
            <w:gridSpan w:val="2"/>
          </w:tcPr>
          <w:p w:rsidR="00A60212" w:rsidRDefault="00A60212">
            <w:pPr>
              <w:pStyle w:val="ConsPlusNormal"/>
              <w:jc w:val="center"/>
            </w:pPr>
            <w:r>
              <w:t xml:space="preserve">Мероприятие </w:t>
            </w:r>
            <w:hyperlink w:anchor="P1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72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 xml:space="preserve">МО </w:t>
            </w:r>
            <w:hyperlink w:anchor="P194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73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3570" w:type="dxa"/>
            <w:gridSpan w:val="3"/>
          </w:tcPr>
          <w:p w:rsidR="00A60212" w:rsidRDefault="00A60212">
            <w:pPr>
              <w:pStyle w:val="ConsPlusNormal"/>
              <w:jc w:val="center"/>
            </w:pPr>
            <w:r>
              <w:t>Сумма изменений</w:t>
            </w:r>
            <w:proofErr w:type="gramStart"/>
            <w:r>
              <w:t xml:space="preserve"> (+, -)</w:t>
            </w:r>
            <w:proofErr w:type="gramEnd"/>
          </w:p>
        </w:tc>
      </w:tr>
      <w:tr w:rsidR="00A60212">
        <w:tc>
          <w:tcPr>
            <w:tcW w:w="907" w:type="dxa"/>
            <w:vMerge/>
          </w:tcPr>
          <w:p w:rsidR="00A60212" w:rsidRDefault="00A60212"/>
        </w:tc>
        <w:tc>
          <w:tcPr>
            <w:tcW w:w="760" w:type="dxa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7" w:type="dxa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9" w:type="dxa"/>
            <w:vMerge/>
          </w:tcPr>
          <w:p w:rsidR="00A60212" w:rsidRDefault="00A60212"/>
        </w:tc>
        <w:tc>
          <w:tcPr>
            <w:tcW w:w="849" w:type="dxa"/>
            <w:vMerge/>
          </w:tcPr>
          <w:p w:rsidR="00A60212" w:rsidRDefault="00A60212"/>
        </w:tc>
        <w:tc>
          <w:tcPr>
            <w:tcW w:w="851" w:type="dxa"/>
            <w:vMerge/>
          </w:tcPr>
          <w:p w:rsidR="00A60212" w:rsidRDefault="00A60212"/>
        </w:tc>
        <w:tc>
          <w:tcPr>
            <w:tcW w:w="760" w:type="dxa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7" w:type="dxa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72" w:type="dxa"/>
            <w:vMerge/>
          </w:tcPr>
          <w:p w:rsidR="00A60212" w:rsidRDefault="00A60212"/>
        </w:tc>
        <w:tc>
          <w:tcPr>
            <w:tcW w:w="873" w:type="dxa"/>
            <w:vMerge/>
          </w:tcPr>
          <w:p w:rsidR="00A60212" w:rsidRDefault="00A60212"/>
        </w:tc>
        <w:tc>
          <w:tcPr>
            <w:tcW w:w="1190" w:type="dxa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190" w:type="dxa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190" w:type="dxa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>
        <w:tc>
          <w:tcPr>
            <w:tcW w:w="9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41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4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4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41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72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7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9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9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90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9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41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4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4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41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72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7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9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9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90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9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41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4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49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41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72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7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9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9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90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9555" w:type="dxa"/>
            <w:gridSpan w:val="10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9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9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90" w:type="dxa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Руководитель управления, курирующего</w:t>
      </w:r>
    </w:p>
    <w:p w:rsidR="00A60212" w:rsidRDefault="00A60212">
      <w:pPr>
        <w:pStyle w:val="ConsPlusNonformat"/>
        <w:jc w:val="both"/>
      </w:pPr>
      <w:r>
        <w:t>расходы главного распорядителя</w:t>
      </w:r>
    </w:p>
    <w:p w:rsidR="00A60212" w:rsidRDefault="00A60212">
      <w:pPr>
        <w:pStyle w:val="ConsPlusNonformat"/>
        <w:jc w:val="both"/>
      </w:pPr>
      <w:r>
        <w:t xml:space="preserve">средств </w:t>
      </w:r>
      <w:proofErr w:type="gramStart"/>
      <w:r>
        <w:t>областного</w:t>
      </w:r>
      <w:proofErr w:type="gramEnd"/>
    </w:p>
    <w:p w:rsidR="00A60212" w:rsidRDefault="00A60212">
      <w:pPr>
        <w:pStyle w:val="ConsPlusNonformat"/>
        <w:jc w:val="both"/>
      </w:pPr>
      <w:r>
        <w:t>бюджета     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Исполнитель 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rmal"/>
        <w:ind w:firstLine="540"/>
        <w:jc w:val="both"/>
      </w:pPr>
      <w:r>
        <w:t>--------------------------------</w:t>
      </w:r>
    </w:p>
    <w:p w:rsidR="00A60212" w:rsidRDefault="00A60212">
      <w:pPr>
        <w:pStyle w:val="ConsPlusNormal"/>
        <w:spacing w:before="220"/>
        <w:ind w:firstLine="540"/>
        <w:jc w:val="both"/>
      </w:pPr>
      <w:bookmarkStart w:id="33" w:name="P1944"/>
      <w:bookmarkEnd w:id="33"/>
      <w:r>
        <w:t>&lt;*&gt; В случае отсутствия одного из кодов дополнительной классификации (мероприятие либо МО) допускается исключение соответствующего столбца.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6.2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7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28.12.2010 N 01-21/241)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6.2 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ГРБС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34" w:name="P1971"/>
      <w:bookmarkEnd w:id="34"/>
      <w:r>
        <w:t xml:space="preserve">                                  УВЕДОМЛЕНИЕ</w:t>
      </w:r>
    </w:p>
    <w:p w:rsidR="00A60212" w:rsidRDefault="00A60212">
      <w:pPr>
        <w:pStyle w:val="ConsPlusNonformat"/>
        <w:jc w:val="both"/>
      </w:pPr>
      <w:r>
        <w:t xml:space="preserve">                    ОБ ИЗМЕНЕНИИ БЮДЖЕТНЫХ АССИГНОВАНИЙ</w:t>
      </w:r>
    </w:p>
    <w:p w:rsidR="00A60212" w:rsidRDefault="00A60212">
      <w:pPr>
        <w:pStyle w:val="ConsPlusNonformat"/>
        <w:jc w:val="both"/>
      </w:pPr>
      <w:r>
        <w:t xml:space="preserve">       НА ____ ГОД И НА ПЛАНОВЫЙ ПЕРИОД ________________ ГОДОВ N ___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Наименование главного администратора источников финансирования дефицита л/</w:t>
      </w:r>
      <w:proofErr w:type="gramStart"/>
      <w:r>
        <w:t>с</w:t>
      </w:r>
      <w:proofErr w:type="gramEnd"/>
    </w:p>
    <w:p w:rsidR="00A60212" w:rsidRDefault="00A60212">
      <w:pPr>
        <w:pStyle w:val="ConsPlusNonformat"/>
        <w:jc w:val="both"/>
      </w:pPr>
      <w:r>
        <w:t>___________________________________________________________________________</w:t>
      </w:r>
    </w:p>
    <w:p w:rsidR="00A60212" w:rsidRDefault="00A60212">
      <w:pPr>
        <w:pStyle w:val="ConsPlusNonformat"/>
        <w:jc w:val="both"/>
      </w:pPr>
      <w:r>
        <w:t>Основание: ________________________________________________________________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5"/>
        <w:gridCol w:w="2310"/>
        <w:gridCol w:w="2475"/>
        <w:gridCol w:w="1815"/>
        <w:gridCol w:w="1650"/>
        <w:gridCol w:w="1650"/>
      </w:tblGrid>
      <w:tr w:rsidR="00A60212">
        <w:tc>
          <w:tcPr>
            <w:tcW w:w="2475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lastRenderedPageBreak/>
              <w:t>Код администратора источников финансирования дефицита</w:t>
            </w:r>
          </w:p>
        </w:tc>
        <w:tc>
          <w:tcPr>
            <w:tcW w:w="231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475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Наименование источника финансирования дефицита</w:t>
            </w:r>
          </w:p>
        </w:tc>
        <w:tc>
          <w:tcPr>
            <w:tcW w:w="5115" w:type="dxa"/>
            <w:gridSpan w:val="3"/>
          </w:tcPr>
          <w:p w:rsidR="00A60212" w:rsidRDefault="00A60212">
            <w:pPr>
              <w:pStyle w:val="ConsPlusNormal"/>
              <w:jc w:val="center"/>
            </w:pPr>
            <w:r>
              <w:t>Сумма изменений</w:t>
            </w:r>
            <w:proofErr w:type="gramStart"/>
            <w:r>
              <w:t xml:space="preserve"> (+, -)</w:t>
            </w:r>
            <w:proofErr w:type="gramEnd"/>
          </w:p>
        </w:tc>
      </w:tr>
      <w:tr w:rsidR="00A60212">
        <w:tc>
          <w:tcPr>
            <w:tcW w:w="2475" w:type="dxa"/>
            <w:vMerge/>
          </w:tcPr>
          <w:p w:rsidR="00A60212" w:rsidRDefault="00A60212"/>
        </w:tc>
        <w:tc>
          <w:tcPr>
            <w:tcW w:w="2310" w:type="dxa"/>
            <w:vMerge/>
          </w:tcPr>
          <w:p w:rsidR="00A60212" w:rsidRDefault="00A60212"/>
        </w:tc>
        <w:tc>
          <w:tcPr>
            <w:tcW w:w="2475" w:type="dxa"/>
            <w:vMerge/>
          </w:tcPr>
          <w:p w:rsidR="00A60212" w:rsidRDefault="00A60212"/>
        </w:tc>
        <w:tc>
          <w:tcPr>
            <w:tcW w:w="1815" w:type="dxa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650" w:type="dxa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650" w:type="dxa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>
        <w:tc>
          <w:tcPr>
            <w:tcW w:w="247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31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47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81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247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31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47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81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7260" w:type="dxa"/>
            <w:gridSpan w:val="3"/>
          </w:tcPr>
          <w:p w:rsidR="00A60212" w:rsidRDefault="00A60212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81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Руководитель </w:t>
      </w:r>
      <w:proofErr w:type="gramStart"/>
      <w:r>
        <w:t>сводного</w:t>
      </w:r>
      <w:proofErr w:type="gramEnd"/>
    </w:p>
    <w:p w:rsidR="00A60212" w:rsidRDefault="00A60212">
      <w:pPr>
        <w:pStyle w:val="ConsPlusNonformat"/>
        <w:jc w:val="both"/>
      </w:pPr>
      <w:r>
        <w:t>бюджетного управления        ___________     ______________________________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Руководитель управления,</w:t>
      </w:r>
    </w:p>
    <w:p w:rsidR="00A60212" w:rsidRDefault="00A60212">
      <w:pPr>
        <w:pStyle w:val="ConsPlusNonformat"/>
        <w:jc w:val="both"/>
      </w:pPr>
      <w:r>
        <w:t>курирующего расходы главного</w:t>
      </w:r>
    </w:p>
    <w:p w:rsidR="00A60212" w:rsidRDefault="00A60212">
      <w:pPr>
        <w:pStyle w:val="ConsPlusNonformat"/>
        <w:jc w:val="both"/>
      </w:pPr>
      <w:r>
        <w:t>распорядителя средств</w:t>
      </w:r>
    </w:p>
    <w:p w:rsidR="00A60212" w:rsidRDefault="00A60212">
      <w:pPr>
        <w:pStyle w:val="ConsPlusNonformat"/>
        <w:jc w:val="both"/>
      </w:pPr>
      <w:r>
        <w:t>областного бюджета           ___________     ______________________________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Исполнитель                  ___________     ______________________________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7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7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"Утверждаю"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Министр управления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финансами Самарской области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__________________________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"_____" ___________20__ года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7  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35" w:name="P2046"/>
      <w:bookmarkEnd w:id="35"/>
      <w:r>
        <w:t xml:space="preserve">      Реестр уведомлений об изменении лимитов бюджетных обязательств</w:t>
      </w:r>
    </w:p>
    <w:p w:rsidR="00A60212" w:rsidRDefault="00A60212">
      <w:pPr>
        <w:pStyle w:val="ConsPlusNonformat"/>
        <w:jc w:val="both"/>
      </w:pPr>
      <w:r>
        <w:t xml:space="preserve">           по главным распорядителям средств областного бюджета</w:t>
      </w:r>
    </w:p>
    <w:p w:rsidR="00A60212" w:rsidRDefault="00A60212">
      <w:pPr>
        <w:pStyle w:val="ConsPlusNonformat"/>
        <w:jc w:val="both"/>
      </w:pPr>
      <w:r>
        <w:t xml:space="preserve">           на ____ год и на плановый период ______________ годов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50"/>
        <w:gridCol w:w="520"/>
        <w:gridCol w:w="347"/>
        <w:gridCol w:w="443"/>
        <w:gridCol w:w="1379"/>
        <w:gridCol w:w="332"/>
        <w:gridCol w:w="439"/>
        <w:gridCol w:w="443"/>
        <w:gridCol w:w="1379"/>
        <w:gridCol w:w="421"/>
        <w:gridCol w:w="355"/>
        <w:gridCol w:w="498"/>
        <w:gridCol w:w="625"/>
        <w:gridCol w:w="1171"/>
        <w:gridCol w:w="775"/>
        <w:gridCol w:w="775"/>
        <w:gridCol w:w="775"/>
        <w:gridCol w:w="775"/>
        <w:gridCol w:w="996"/>
        <w:gridCol w:w="996"/>
      </w:tblGrid>
      <w:tr w:rsidR="00A60212" w:rsidTr="00A60212">
        <w:tc>
          <w:tcPr>
            <w:tcW w:w="33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lastRenderedPageBreak/>
              <w:t>Номер уведомления</w:t>
            </w:r>
          </w:p>
        </w:tc>
        <w:tc>
          <w:tcPr>
            <w:tcW w:w="205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37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</w:p>
        </w:tc>
        <w:tc>
          <w:tcPr>
            <w:tcW w:w="556" w:type="pct"/>
            <w:gridSpan w:val="2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9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9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541" w:type="pct"/>
            <w:gridSpan w:val="2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 xml:space="preserve">Мероприятие </w:t>
            </w:r>
            <w:hyperlink w:anchor="P21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9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 xml:space="preserve">МО </w:t>
            </w:r>
            <w:hyperlink w:anchor="P21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9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259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260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1696" w:type="pct"/>
            <w:gridSpan w:val="7"/>
          </w:tcPr>
          <w:p w:rsidR="00A60212" w:rsidRDefault="00A60212">
            <w:pPr>
              <w:pStyle w:val="ConsPlusNormal"/>
              <w:jc w:val="center"/>
            </w:pPr>
            <w:r>
              <w:t>Сумма изменений</w:t>
            </w:r>
            <w:proofErr w:type="gramStart"/>
            <w:r>
              <w:t xml:space="preserve"> (+, -)</w:t>
            </w:r>
            <w:proofErr w:type="gramEnd"/>
          </w:p>
        </w:tc>
      </w:tr>
      <w:tr w:rsidR="00A60212" w:rsidTr="00A60212">
        <w:tc>
          <w:tcPr>
            <w:tcW w:w="336" w:type="pct"/>
            <w:vMerge/>
          </w:tcPr>
          <w:p w:rsidR="00A60212" w:rsidRDefault="00A60212"/>
        </w:tc>
        <w:tc>
          <w:tcPr>
            <w:tcW w:w="205" w:type="pct"/>
            <w:vMerge/>
          </w:tcPr>
          <w:p w:rsidR="00A60212" w:rsidRDefault="00A60212"/>
        </w:tc>
        <w:tc>
          <w:tcPr>
            <w:tcW w:w="237" w:type="pct"/>
            <w:vMerge/>
          </w:tcPr>
          <w:p w:rsidR="00A60212" w:rsidRDefault="00A60212"/>
        </w:tc>
        <w:tc>
          <w:tcPr>
            <w:tcW w:w="556" w:type="pct"/>
            <w:gridSpan w:val="2"/>
            <w:vMerge/>
          </w:tcPr>
          <w:p w:rsidR="00A60212" w:rsidRDefault="00A60212"/>
        </w:tc>
        <w:tc>
          <w:tcPr>
            <w:tcW w:w="196" w:type="pct"/>
            <w:vMerge/>
          </w:tcPr>
          <w:p w:rsidR="00A60212" w:rsidRDefault="00A60212"/>
        </w:tc>
        <w:tc>
          <w:tcPr>
            <w:tcW w:w="196" w:type="pct"/>
            <w:vMerge/>
          </w:tcPr>
          <w:p w:rsidR="00A60212" w:rsidRDefault="00A60212"/>
        </w:tc>
        <w:tc>
          <w:tcPr>
            <w:tcW w:w="541" w:type="pct"/>
            <w:gridSpan w:val="2"/>
            <w:vMerge/>
          </w:tcPr>
          <w:p w:rsidR="00A60212" w:rsidRDefault="00A60212"/>
        </w:tc>
        <w:tc>
          <w:tcPr>
            <w:tcW w:w="259" w:type="pct"/>
            <w:vMerge/>
          </w:tcPr>
          <w:p w:rsidR="00A60212" w:rsidRDefault="00A60212"/>
        </w:tc>
        <w:tc>
          <w:tcPr>
            <w:tcW w:w="259" w:type="pct"/>
            <w:vMerge/>
          </w:tcPr>
          <w:p w:rsidR="00A60212" w:rsidRDefault="00A60212"/>
        </w:tc>
        <w:tc>
          <w:tcPr>
            <w:tcW w:w="259" w:type="pct"/>
            <w:vMerge/>
          </w:tcPr>
          <w:p w:rsidR="00A60212" w:rsidRDefault="00A60212"/>
        </w:tc>
        <w:tc>
          <w:tcPr>
            <w:tcW w:w="260" w:type="pct"/>
            <w:vMerge/>
          </w:tcPr>
          <w:p w:rsidR="00A60212" w:rsidRDefault="00A60212"/>
        </w:tc>
        <w:tc>
          <w:tcPr>
            <w:tcW w:w="33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863" w:type="pct"/>
            <w:gridSpan w:val="4"/>
          </w:tcPr>
          <w:p w:rsidR="00A60212" w:rsidRDefault="00A6021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48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248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 w:rsidTr="00A60212">
        <w:tc>
          <w:tcPr>
            <w:tcW w:w="336" w:type="pct"/>
            <w:vMerge/>
          </w:tcPr>
          <w:p w:rsidR="00A60212" w:rsidRDefault="00A60212"/>
        </w:tc>
        <w:tc>
          <w:tcPr>
            <w:tcW w:w="205" w:type="pct"/>
            <w:vMerge/>
          </w:tcPr>
          <w:p w:rsidR="00A60212" w:rsidRDefault="00A60212"/>
        </w:tc>
        <w:tc>
          <w:tcPr>
            <w:tcW w:w="237" w:type="pct"/>
            <w:vMerge/>
          </w:tcPr>
          <w:p w:rsidR="00A60212" w:rsidRDefault="00A60212"/>
        </w:tc>
        <w:tc>
          <w:tcPr>
            <w:tcW w:w="205" w:type="pct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1" w:type="pct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6" w:type="pct"/>
            <w:vMerge/>
          </w:tcPr>
          <w:p w:rsidR="00A60212" w:rsidRDefault="00A60212"/>
        </w:tc>
        <w:tc>
          <w:tcPr>
            <w:tcW w:w="196" w:type="pct"/>
            <w:vMerge/>
          </w:tcPr>
          <w:p w:rsidR="00A60212" w:rsidRDefault="00A60212"/>
        </w:tc>
        <w:tc>
          <w:tcPr>
            <w:tcW w:w="175" w:type="pct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6" w:type="pct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9" w:type="pct"/>
            <w:vMerge/>
          </w:tcPr>
          <w:p w:rsidR="00A60212" w:rsidRDefault="00A60212"/>
        </w:tc>
        <w:tc>
          <w:tcPr>
            <w:tcW w:w="259" w:type="pct"/>
            <w:vMerge/>
          </w:tcPr>
          <w:p w:rsidR="00A60212" w:rsidRDefault="00A60212"/>
        </w:tc>
        <w:tc>
          <w:tcPr>
            <w:tcW w:w="259" w:type="pct"/>
            <w:vMerge/>
          </w:tcPr>
          <w:p w:rsidR="00A60212" w:rsidRDefault="00A60212"/>
        </w:tc>
        <w:tc>
          <w:tcPr>
            <w:tcW w:w="260" w:type="pct"/>
            <w:vMerge/>
          </w:tcPr>
          <w:p w:rsidR="00A60212" w:rsidRDefault="00A60212"/>
        </w:tc>
        <w:tc>
          <w:tcPr>
            <w:tcW w:w="336" w:type="pct"/>
            <w:vMerge/>
          </w:tcPr>
          <w:p w:rsidR="00A60212" w:rsidRDefault="00A60212"/>
        </w:tc>
        <w:tc>
          <w:tcPr>
            <w:tcW w:w="215" w:type="pct"/>
          </w:tcPr>
          <w:p w:rsidR="00A60212" w:rsidRDefault="00A60212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215" w:type="pct"/>
          </w:tcPr>
          <w:p w:rsidR="00A60212" w:rsidRDefault="00A60212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215" w:type="pct"/>
          </w:tcPr>
          <w:p w:rsidR="00A60212" w:rsidRDefault="00A60212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216" w:type="pct"/>
          </w:tcPr>
          <w:p w:rsidR="00A60212" w:rsidRDefault="00A60212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248" w:type="pct"/>
            <w:vMerge/>
          </w:tcPr>
          <w:p w:rsidR="00A60212" w:rsidRDefault="00A60212"/>
        </w:tc>
        <w:tc>
          <w:tcPr>
            <w:tcW w:w="248" w:type="pct"/>
            <w:vMerge/>
          </w:tcPr>
          <w:p w:rsidR="00A60212" w:rsidRDefault="00A60212"/>
        </w:tc>
      </w:tr>
      <w:tr w:rsidR="00A60212" w:rsidTr="00A60212">
        <w:tc>
          <w:tcPr>
            <w:tcW w:w="5000" w:type="pct"/>
            <w:gridSpan w:val="20"/>
          </w:tcPr>
          <w:p w:rsidR="00A60212" w:rsidRDefault="00A60212">
            <w:pPr>
              <w:pStyle w:val="ConsPlusNormal"/>
            </w:pPr>
            <w:r>
              <w:t>Наименование главного распорядителя средств областного бюджета, л/</w:t>
            </w:r>
            <w:proofErr w:type="gramStart"/>
            <w:r>
              <w:t>с</w:t>
            </w:r>
            <w:proofErr w:type="gramEnd"/>
          </w:p>
        </w:tc>
      </w:tr>
      <w:tr w:rsidR="00A60212" w:rsidTr="00A60212">
        <w:tc>
          <w:tcPr>
            <w:tcW w:w="33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0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0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5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9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9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7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6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3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8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33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0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0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5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9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9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7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6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3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8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33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0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0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5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9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9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7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6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3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8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3304" w:type="pct"/>
            <w:gridSpan w:val="13"/>
          </w:tcPr>
          <w:p w:rsidR="00A60212" w:rsidRDefault="00A60212">
            <w:pPr>
              <w:pStyle w:val="ConsPlusNormal"/>
            </w:pPr>
            <w:r>
              <w:t>Итого по уведомлению</w:t>
            </w:r>
          </w:p>
        </w:tc>
        <w:tc>
          <w:tcPr>
            <w:tcW w:w="33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8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3304" w:type="pct"/>
            <w:gridSpan w:val="13"/>
          </w:tcPr>
          <w:p w:rsidR="00A60212" w:rsidRDefault="00A60212">
            <w:pPr>
              <w:pStyle w:val="ConsPlusNormal"/>
            </w:pPr>
            <w:r>
              <w:t>Итого по реестру</w:t>
            </w:r>
          </w:p>
        </w:tc>
        <w:tc>
          <w:tcPr>
            <w:tcW w:w="33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8" w:type="pct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Руководитель управления </w:t>
      </w:r>
      <w:proofErr w:type="gramStart"/>
      <w:r>
        <w:t>бюджетной</w:t>
      </w:r>
      <w:proofErr w:type="gramEnd"/>
    </w:p>
    <w:p w:rsidR="00A60212" w:rsidRDefault="00A60212">
      <w:pPr>
        <w:pStyle w:val="ConsPlusNonformat"/>
        <w:jc w:val="both"/>
      </w:pPr>
      <w:r>
        <w:t xml:space="preserve">политики и </w:t>
      </w:r>
      <w:proofErr w:type="gramStart"/>
      <w:r>
        <w:t>сводного</w:t>
      </w:r>
      <w:proofErr w:type="gramEnd"/>
      <w:r>
        <w:t xml:space="preserve"> бюджетного</w:t>
      </w:r>
    </w:p>
    <w:p w:rsidR="00A60212" w:rsidRDefault="00A60212">
      <w:pPr>
        <w:pStyle w:val="ConsPlusNonformat"/>
        <w:jc w:val="both"/>
      </w:pPr>
      <w:r>
        <w:t>планирования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Руководитель управления, курирующего</w:t>
      </w:r>
    </w:p>
    <w:p w:rsidR="00A60212" w:rsidRDefault="00A60212">
      <w:pPr>
        <w:pStyle w:val="ConsPlusNonformat"/>
        <w:jc w:val="both"/>
      </w:pPr>
      <w:r>
        <w:t>расходы главного распорядителя</w:t>
      </w:r>
    </w:p>
    <w:p w:rsidR="00A60212" w:rsidRDefault="00A60212">
      <w:pPr>
        <w:pStyle w:val="ConsPlusNonformat"/>
        <w:jc w:val="both"/>
      </w:pPr>
      <w:r>
        <w:t>средств областного бюджета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rmal"/>
        <w:ind w:firstLine="540"/>
        <w:jc w:val="both"/>
      </w:pPr>
      <w:r>
        <w:t>--------------------------------</w:t>
      </w:r>
    </w:p>
    <w:p w:rsidR="00A60212" w:rsidRDefault="00A60212">
      <w:pPr>
        <w:pStyle w:val="ConsPlusNormal"/>
        <w:spacing w:before="220"/>
        <w:ind w:firstLine="540"/>
        <w:jc w:val="both"/>
      </w:pPr>
      <w:bookmarkStart w:id="36" w:name="P2163"/>
      <w:bookmarkEnd w:id="36"/>
      <w:r>
        <w:t>&lt;*&gt; В случае отсутствия одного из кодов дополнительной классификации (мероприятие либо МО) допускается исключение соответствующего столбца.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7.1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7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"Утверждаю"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Министр управления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финансами Самарской области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__________________________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"_____" ___________20__ года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7.1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37" w:name="P2194"/>
      <w:bookmarkEnd w:id="37"/>
      <w:r>
        <w:t xml:space="preserve">      Реестр уведомлений об изменении лимитов бюджетных обязательств</w:t>
      </w:r>
    </w:p>
    <w:p w:rsidR="00A60212" w:rsidRDefault="00A60212">
      <w:pPr>
        <w:pStyle w:val="ConsPlusNonformat"/>
        <w:jc w:val="both"/>
      </w:pPr>
      <w:r>
        <w:t xml:space="preserve">           по главным распорядителям средств областного бюджета</w:t>
      </w:r>
    </w:p>
    <w:p w:rsidR="00A60212" w:rsidRDefault="00A60212">
      <w:pPr>
        <w:pStyle w:val="ConsPlusNonformat"/>
        <w:jc w:val="both"/>
      </w:pPr>
      <w:r>
        <w:t xml:space="preserve">           на ____ год и на плановый период ______________ годов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89"/>
        <w:gridCol w:w="568"/>
        <w:gridCol w:w="601"/>
        <w:gridCol w:w="527"/>
        <w:gridCol w:w="1535"/>
        <w:gridCol w:w="495"/>
        <w:gridCol w:w="495"/>
        <w:gridCol w:w="716"/>
        <w:gridCol w:w="716"/>
        <w:gridCol w:w="719"/>
        <w:gridCol w:w="1301"/>
        <w:gridCol w:w="856"/>
        <w:gridCol w:w="856"/>
        <w:gridCol w:w="856"/>
        <w:gridCol w:w="856"/>
        <w:gridCol w:w="1104"/>
        <w:gridCol w:w="1104"/>
      </w:tblGrid>
      <w:tr w:rsidR="00A60212" w:rsidTr="00A60212">
        <w:tc>
          <w:tcPr>
            <w:tcW w:w="401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lastRenderedPageBreak/>
              <w:t>Номер уведомления</w:t>
            </w:r>
          </w:p>
        </w:tc>
        <w:tc>
          <w:tcPr>
            <w:tcW w:w="244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83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</w:p>
        </w:tc>
        <w:tc>
          <w:tcPr>
            <w:tcW w:w="662" w:type="pct"/>
            <w:gridSpan w:val="2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233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33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308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308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309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2019" w:type="pct"/>
            <w:gridSpan w:val="7"/>
          </w:tcPr>
          <w:p w:rsidR="00A60212" w:rsidRDefault="00A60212">
            <w:pPr>
              <w:pStyle w:val="ConsPlusNormal"/>
              <w:jc w:val="center"/>
            </w:pPr>
            <w:r>
              <w:t>Сумма изменений</w:t>
            </w:r>
            <w:proofErr w:type="gramStart"/>
            <w:r>
              <w:t xml:space="preserve"> (+, -)</w:t>
            </w:r>
            <w:proofErr w:type="gramEnd"/>
          </w:p>
        </w:tc>
      </w:tr>
      <w:tr w:rsidR="00A60212" w:rsidTr="00A60212">
        <w:tc>
          <w:tcPr>
            <w:tcW w:w="401" w:type="pct"/>
            <w:vMerge/>
          </w:tcPr>
          <w:p w:rsidR="00A60212" w:rsidRDefault="00A60212"/>
        </w:tc>
        <w:tc>
          <w:tcPr>
            <w:tcW w:w="244" w:type="pct"/>
            <w:vMerge/>
          </w:tcPr>
          <w:p w:rsidR="00A60212" w:rsidRDefault="00A60212"/>
        </w:tc>
        <w:tc>
          <w:tcPr>
            <w:tcW w:w="283" w:type="pct"/>
            <w:vMerge/>
          </w:tcPr>
          <w:p w:rsidR="00A60212" w:rsidRDefault="00A60212"/>
        </w:tc>
        <w:tc>
          <w:tcPr>
            <w:tcW w:w="662" w:type="pct"/>
            <w:gridSpan w:val="2"/>
            <w:vMerge/>
          </w:tcPr>
          <w:p w:rsidR="00A60212" w:rsidRDefault="00A60212"/>
        </w:tc>
        <w:tc>
          <w:tcPr>
            <w:tcW w:w="233" w:type="pct"/>
            <w:vMerge/>
          </w:tcPr>
          <w:p w:rsidR="00A60212" w:rsidRDefault="00A60212"/>
        </w:tc>
        <w:tc>
          <w:tcPr>
            <w:tcW w:w="233" w:type="pct"/>
            <w:vMerge/>
          </w:tcPr>
          <w:p w:rsidR="00A60212" w:rsidRDefault="00A60212"/>
        </w:tc>
        <w:tc>
          <w:tcPr>
            <w:tcW w:w="308" w:type="pct"/>
            <w:vMerge/>
          </w:tcPr>
          <w:p w:rsidR="00A60212" w:rsidRDefault="00A60212"/>
        </w:tc>
        <w:tc>
          <w:tcPr>
            <w:tcW w:w="308" w:type="pct"/>
            <w:vMerge/>
          </w:tcPr>
          <w:p w:rsidR="00A60212" w:rsidRDefault="00A60212"/>
        </w:tc>
        <w:tc>
          <w:tcPr>
            <w:tcW w:w="309" w:type="pct"/>
            <w:vMerge/>
          </w:tcPr>
          <w:p w:rsidR="00A60212" w:rsidRDefault="00A60212"/>
        </w:tc>
        <w:tc>
          <w:tcPr>
            <w:tcW w:w="401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027" w:type="pct"/>
            <w:gridSpan w:val="4"/>
          </w:tcPr>
          <w:p w:rsidR="00A60212" w:rsidRDefault="00A6021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29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29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 w:rsidTr="00A60212">
        <w:tc>
          <w:tcPr>
            <w:tcW w:w="401" w:type="pct"/>
            <w:vMerge/>
          </w:tcPr>
          <w:p w:rsidR="00A60212" w:rsidRDefault="00A60212"/>
        </w:tc>
        <w:tc>
          <w:tcPr>
            <w:tcW w:w="244" w:type="pct"/>
            <w:vMerge/>
          </w:tcPr>
          <w:p w:rsidR="00A60212" w:rsidRDefault="00A60212"/>
        </w:tc>
        <w:tc>
          <w:tcPr>
            <w:tcW w:w="283" w:type="pct"/>
            <w:vMerge/>
          </w:tcPr>
          <w:p w:rsidR="00A60212" w:rsidRDefault="00A60212"/>
        </w:tc>
        <w:tc>
          <w:tcPr>
            <w:tcW w:w="244" w:type="pct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18" w:type="pct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3" w:type="pct"/>
            <w:vMerge/>
          </w:tcPr>
          <w:p w:rsidR="00A60212" w:rsidRDefault="00A60212"/>
        </w:tc>
        <w:tc>
          <w:tcPr>
            <w:tcW w:w="233" w:type="pct"/>
            <w:vMerge/>
          </w:tcPr>
          <w:p w:rsidR="00A60212" w:rsidRDefault="00A60212"/>
        </w:tc>
        <w:tc>
          <w:tcPr>
            <w:tcW w:w="308" w:type="pct"/>
            <w:vMerge/>
          </w:tcPr>
          <w:p w:rsidR="00A60212" w:rsidRDefault="00A60212"/>
        </w:tc>
        <w:tc>
          <w:tcPr>
            <w:tcW w:w="308" w:type="pct"/>
            <w:vMerge/>
          </w:tcPr>
          <w:p w:rsidR="00A60212" w:rsidRDefault="00A60212"/>
        </w:tc>
        <w:tc>
          <w:tcPr>
            <w:tcW w:w="309" w:type="pct"/>
            <w:vMerge/>
          </w:tcPr>
          <w:p w:rsidR="00A60212" w:rsidRDefault="00A60212"/>
        </w:tc>
        <w:tc>
          <w:tcPr>
            <w:tcW w:w="401" w:type="pct"/>
            <w:vMerge/>
          </w:tcPr>
          <w:p w:rsidR="00A60212" w:rsidRDefault="00A60212"/>
        </w:tc>
        <w:tc>
          <w:tcPr>
            <w:tcW w:w="256" w:type="pct"/>
          </w:tcPr>
          <w:p w:rsidR="00A60212" w:rsidRDefault="00A60212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256" w:type="pct"/>
          </w:tcPr>
          <w:p w:rsidR="00A60212" w:rsidRDefault="00A60212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256" w:type="pct"/>
          </w:tcPr>
          <w:p w:rsidR="00A60212" w:rsidRDefault="00A60212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257" w:type="pct"/>
          </w:tcPr>
          <w:p w:rsidR="00A60212" w:rsidRDefault="00A60212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296" w:type="pct"/>
            <w:vMerge/>
          </w:tcPr>
          <w:p w:rsidR="00A60212" w:rsidRDefault="00A60212"/>
        </w:tc>
        <w:tc>
          <w:tcPr>
            <w:tcW w:w="296" w:type="pct"/>
            <w:vMerge/>
          </w:tcPr>
          <w:p w:rsidR="00A60212" w:rsidRDefault="00A60212"/>
        </w:tc>
      </w:tr>
      <w:tr w:rsidR="00A60212" w:rsidTr="00A60212">
        <w:tc>
          <w:tcPr>
            <w:tcW w:w="5000" w:type="pct"/>
            <w:gridSpan w:val="17"/>
          </w:tcPr>
          <w:p w:rsidR="00A60212" w:rsidRDefault="00A60212">
            <w:pPr>
              <w:pStyle w:val="ConsPlusNormal"/>
            </w:pPr>
            <w:r>
              <w:t>Наименование главного распорядителя средств областного бюджета, л/</w:t>
            </w:r>
            <w:proofErr w:type="gramStart"/>
            <w:r>
              <w:t>с</w:t>
            </w:r>
            <w:proofErr w:type="gramEnd"/>
          </w:p>
        </w:tc>
      </w:tr>
      <w:tr w:rsidR="00A60212" w:rsidTr="00A60212">
        <w:tc>
          <w:tcPr>
            <w:tcW w:w="40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8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1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0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0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0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0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9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96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40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8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1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0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0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0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0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9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96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40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8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1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0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0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0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0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9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96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2981" w:type="pct"/>
            <w:gridSpan w:val="10"/>
          </w:tcPr>
          <w:p w:rsidR="00A60212" w:rsidRDefault="00A60212">
            <w:pPr>
              <w:pStyle w:val="ConsPlusNormal"/>
            </w:pPr>
            <w:r>
              <w:t>Итого по уведомлению</w:t>
            </w:r>
          </w:p>
        </w:tc>
        <w:tc>
          <w:tcPr>
            <w:tcW w:w="40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9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96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2981" w:type="pct"/>
            <w:gridSpan w:val="10"/>
          </w:tcPr>
          <w:p w:rsidR="00A60212" w:rsidRDefault="00A60212">
            <w:pPr>
              <w:pStyle w:val="ConsPlusNormal"/>
            </w:pPr>
            <w:r>
              <w:t>Итого по реестру</w:t>
            </w:r>
          </w:p>
        </w:tc>
        <w:tc>
          <w:tcPr>
            <w:tcW w:w="40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9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96" w:type="pct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Руководитель управления </w:t>
      </w:r>
      <w:proofErr w:type="gramStart"/>
      <w:r>
        <w:t>бюджетной</w:t>
      </w:r>
      <w:proofErr w:type="gramEnd"/>
    </w:p>
    <w:p w:rsidR="00A60212" w:rsidRDefault="00A60212">
      <w:pPr>
        <w:pStyle w:val="ConsPlusNonformat"/>
        <w:jc w:val="both"/>
      </w:pPr>
      <w:r>
        <w:t xml:space="preserve">политики и </w:t>
      </w:r>
      <w:proofErr w:type="gramStart"/>
      <w:r>
        <w:t>сводного</w:t>
      </w:r>
      <w:proofErr w:type="gramEnd"/>
      <w:r>
        <w:t xml:space="preserve"> бюджетного</w:t>
      </w:r>
    </w:p>
    <w:p w:rsidR="00A60212" w:rsidRDefault="00A60212">
      <w:pPr>
        <w:pStyle w:val="ConsPlusNonformat"/>
        <w:jc w:val="both"/>
      </w:pPr>
      <w:r>
        <w:t>планирования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Руководитель управления, курирующего</w:t>
      </w:r>
    </w:p>
    <w:p w:rsidR="00A60212" w:rsidRDefault="00A60212">
      <w:pPr>
        <w:pStyle w:val="ConsPlusNonformat"/>
        <w:jc w:val="both"/>
      </w:pPr>
      <w:r>
        <w:t>расходы главного распорядителя</w:t>
      </w:r>
    </w:p>
    <w:p w:rsidR="00A60212" w:rsidRDefault="00A60212">
      <w:pPr>
        <w:pStyle w:val="ConsPlusNonformat"/>
        <w:jc w:val="both"/>
      </w:pPr>
      <w:r>
        <w:t>средств областного бюджета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8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7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8  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ГРБС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38" w:name="P2325"/>
      <w:bookmarkEnd w:id="38"/>
      <w:r>
        <w:t xml:space="preserve">          Уведомление об изменении лимитов бюджетных обязательств</w:t>
      </w:r>
    </w:p>
    <w:p w:rsidR="00A60212" w:rsidRDefault="00A60212">
      <w:pPr>
        <w:pStyle w:val="ConsPlusNonformat"/>
        <w:jc w:val="both"/>
      </w:pPr>
      <w:r>
        <w:t xml:space="preserve">             на ___ год и на плановый период ____ годов N ___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Наименование главного распорядителя средств областного бюджета, л/</w:t>
      </w:r>
      <w:proofErr w:type="gramStart"/>
      <w:r>
        <w:t>с</w:t>
      </w:r>
      <w:proofErr w:type="gramEnd"/>
      <w:r>
        <w:t xml:space="preserve"> _______</w:t>
      </w:r>
    </w:p>
    <w:p w:rsidR="00A60212" w:rsidRDefault="00A60212">
      <w:pPr>
        <w:pStyle w:val="ConsPlusNonformat"/>
        <w:jc w:val="both"/>
      </w:pPr>
      <w:r>
        <w:t>___________________________________________________________________________</w:t>
      </w:r>
    </w:p>
    <w:p w:rsidR="00A60212" w:rsidRDefault="00A60212">
      <w:pPr>
        <w:pStyle w:val="ConsPlusNonformat"/>
        <w:jc w:val="both"/>
      </w:pPr>
      <w:r>
        <w:t>Основание: ________________________________________________________________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907"/>
        <w:gridCol w:w="800"/>
        <w:gridCol w:w="737"/>
        <w:gridCol w:w="850"/>
        <w:gridCol w:w="1247"/>
        <w:gridCol w:w="737"/>
        <w:gridCol w:w="794"/>
        <w:gridCol w:w="1040"/>
        <w:gridCol w:w="1191"/>
        <w:gridCol w:w="878"/>
        <w:gridCol w:w="878"/>
        <w:gridCol w:w="878"/>
        <w:gridCol w:w="878"/>
        <w:gridCol w:w="963"/>
        <w:gridCol w:w="963"/>
      </w:tblGrid>
      <w:tr w:rsidR="00A60212">
        <w:tc>
          <w:tcPr>
            <w:tcW w:w="2501" w:type="dxa"/>
            <w:gridSpan w:val="3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lastRenderedPageBreak/>
              <w:t>Код бюджетной классификации Российской Федерации</w:t>
            </w:r>
          </w:p>
        </w:tc>
        <w:tc>
          <w:tcPr>
            <w:tcW w:w="5405" w:type="dxa"/>
            <w:gridSpan w:val="6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6629" w:type="dxa"/>
            <w:gridSpan w:val="7"/>
          </w:tcPr>
          <w:p w:rsidR="00A60212" w:rsidRDefault="00A60212">
            <w:pPr>
              <w:pStyle w:val="ConsPlusNormal"/>
              <w:jc w:val="center"/>
            </w:pPr>
            <w:r>
              <w:t>Сумма изменений</w:t>
            </w:r>
            <w:proofErr w:type="gramStart"/>
            <w:r>
              <w:t xml:space="preserve"> (+, -)</w:t>
            </w:r>
            <w:proofErr w:type="gramEnd"/>
          </w:p>
        </w:tc>
      </w:tr>
      <w:tr w:rsidR="00A60212">
        <w:tc>
          <w:tcPr>
            <w:tcW w:w="2501" w:type="dxa"/>
            <w:gridSpan w:val="3"/>
            <w:vMerge/>
          </w:tcPr>
          <w:p w:rsidR="00A60212" w:rsidRDefault="00A60212"/>
        </w:tc>
        <w:tc>
          <w:tcPr>
            <w:tcW w:w="5405" w:type="dxa"/>
            <w:gridSpan w:val="6"/>
            <w:vMerge/>
          </w:tcPr>
          <w:p w:rsidR="00A60212" w:rsidRDefault="00A60212"/>
        </w:tc>
        <w:tc>
          <w:tcPr>
            <w:tcW w:w="1191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512" w:type="dxa"/>
            <w:gridSpan w:val="4"/>
          </w:tcPr>
          <w:p w:rsidR="00A60212" w:rsidRDefault="00A6021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3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963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>
        <w:tc>
          <w:tcPr>
            <w:tcW w:w="794" w:type="dxa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907" w:type="dxa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00" w:type="dxa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37" w:type="dxa"/>
          </w:tcPr>
          <w:p w:rsidR="00A60212" w:rsidRDefault="00A60212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850" w:type="dxa"/>
          </w:tcPr>
          <w:p w:rsidR="00A60212" w:rsidRDefault="00A60212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247" w:type="dxa"/>
          </w:tcPr>
          <w:p w:rsidR="00A60212" w:rsidRDefault="00A602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737" w:type="dxa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794" w:type="dxa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040" w:type="dxa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1191" w:type="dxa"/>
            <w:vMerge/>
          </w:tcPr>
          <w:p w:rsidR="00A60212" w:rsidRDefault="00A60212"/>
        </w:tc>
        <w:tc>
          <w:tcPr>
            <w:tcW w:w="878" w:type="dxa"/>
          </w:tcPr>
          <w:p w:rsidR="00A60212" w:rsidRDefault="00A60212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878" w:type="dxa"/>
          </w:tcPr>
          <w:p w:rsidR="00A60212" w:rsidRDefault="00A60212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878" w:type="dxa"/>
          </w:tcPr>
          <w:p w:rsidR="00A60212" w:rsidRDefault="00A60212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878" w:type="dxa"/>
          </w:tcPr>
          <w:p w:rsidR="00A60212" w:rsidRDefault="00A60212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963" w:type="dxa"/>
            <w:vMerge/>
          </w:tcPr>
          <w:p w:rsidR="00A60212" w:rsidRDefault="00A60212"/>
        </w:tc>
        <w:tc>
          <w:tcPr>
            <w:tcW w:w="963" w:type="dxa"/>
            <w:vMerge/>
          </w:tcPr>
          <w:p w:rsidR="00A60212" w:rsidRDefault="00A60212"/>
        </w:tc>
      </w:tr>
      <w:tr w:rsidR="00A60212">
        <w:tc>
          <w:tcPr>
            <w:tcW w:w="79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0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4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9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04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9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7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7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7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7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6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63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79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0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4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9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04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9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7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7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7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7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6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63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7906" w:type="dxa"/>
            <w:gridSpan w:val="9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91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7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7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7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7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6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63" w:type="dxa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Исполнитель                _________                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(подпись)                  (расшифровка подписи)</w:t>
      </w:r>
    </w:p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9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7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 9 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39" w:name="P2422"/>
      <w:bookmarkEnd w:id="39"/>
      <w:r>
        <w:t xml:space="preserve">                    Бюджетная роспись расходов главного</w:t>
      </w:r>
    </w:p>
    <w:p w:rsidR="00A60212" w:rsidRDefault="00A60212">
      <w:pPr>
        <w:pStyle w:val="ConsPlusNonformat"/>
        <w:jc w:val="both"/>
      </w:pPr>
      <w:r>
        <w:t xml:space="preserve">                 распорядителя средств областного бюджета</w:t>
      </w:r>
    </w:p>
    <w:p w:rsidR="00A60212" w:rsidRDefault="00A60212">
      <w:pPr>
        <w:pStyle w:val="ConsPlusNonformat"/>
        <w:jc w:val="both"/>
      </w:pPr>
      <w:r>
        <w:t xml:space="preserve">                на ___ год и на плановый период ____ годов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Наименование главного распорядителя средств областного бюджета, л/</w:t>
      </w:r>
      <w:proofErr w:type="gramStart"/>
      <w:r>
        <w:t>с</w:t>
      </w:r>
      <w:proofErr w:type="gramEnd"/>
      <w:r>
        <w:t xml:space="preserve"> _______</w:t>
      </w:r>
    </w:p>
    <w:p w:rsidR="00A60212" w:rsidRDefault="00A60212">
      <w:pPr>
        <w:pStyle w:val="ConsPlusNonformat"/>
        <w:jc w:val="both"/>
      </w:pPr>
      <w:r>
        <w:t>___________________________________________________________________________</w:t>
      </w:r>
    </w:p>
    <w:p w:rsidR="00A60212" w:rsidRDefault="00A60212">
      <w:pPr>
        <w:pStyle w:val="ConsPlusNonformat"/>
        <w:jc w:val="both"/>
      </w:pPr>
      <w:r>
        <w:t>Основание: ________________________________________________________________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0"/>
        <w:gridCol w:w="640"/>
        <w:gridCol w:w="1757"/>
        <w:gridCol w:w="700"/>
        <w:gridCol w:w="850"/>
        <w:gridCol w:w="850"/>
        <w:gridCol w:w="794"/>
        <w:gridCol w:w="760"/>
        <w:gridCol w:w="850"/>
        <w:gridCol w:w="1587"/>
        <w:gridCol w:w="1114"/>
        <w:gridCol w:w="1114"/>
        <w:gridCol w:w="1115"/>
      </w:tblGrid>
      <w:tr w:rsidR="00A60212">
        <w:tc>
          <w:tcPr>
            <w:tcW w:w="90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lastRenderedPageBreak/>
              <w:t>РзПР</w:t>
            </w:r>
            <w:proofErr w:type="spellEnd"/>
          </w:p>
        </w:tc>
        <w:tc>
          <w:tcPr>
            <w:tcW w:w="2397" w:type="dxa"/>
            <w:gridSpan w:val="2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5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85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794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76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2437" w:type="dxa"/>
            <w:gridSpan w:val="2"/>
          </w:tcPr>
          <w:p w:rsidR="00A60212" w:rsidRDefault="00A602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343" w:type="dxa"/>
            <w:gridSpan w:val="3"/>
          </w:tcPr>
          <w:p w:rsidR="00A60212" w:rsidRDefault="00A60212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A60212">
        <w:tc>
          <w:tcPr>
            <w:tcW w:w="900" w:type="dxa"/>
            <w:vMerge/>
          </w:tcPr>
          <w:p w:rsidR="00A60212" w:rsidRDefault="00A60212"/>
        </w:tc>
        <w:tc>
          <w:tcPr>
            <w:tcW w:w="640" w:type="dxa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57" w:type="dxa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0" w:type="dxa"/>
            <w:vMerge/>
          </w:tcPr>
          <w:p w:rsidR="00A60212" w:rsidRDefault="00A60212"/>
        </w:tc>
        <w:tc>
          <w:tcPr>
            <w:tcW w:w="850" w:type="dxa"/>
            <w:vMerge/>
          </w:tcPr>
          <w:p w:rsidR="00A60212" w:rsidRDefault="00A60212"/>
        </w:tc>
        <w:tc>
          <w:tcPr>
            <w:tcW w:w="850" w:type="dxa"/>
            <w:vMerge/>
          </w:tcPr>
          <w:p w:rsidR="00A60212" w:rsidRDefault="00A60212"/>
        </w:tc>
        <w:tc>
          <w:tcPr>
            <w:tcW w:w="794" w:type="dxa"/>
            <w:vMerge/>
          </w:tcPr>
          <w:p w:rsidR="00A60212" w:rsidRDefault="00A60212"/>
        </w:tc>
        <w:tc>
          <w:tcPr>
            <w:tcW w:w="760" w:type="dxa"/>
            <w:vMerge/>
          </w:tcPr>
          <w:p w:rsidR="00A60212" w:rsidRDefault="00A60212"/>
        </w:tc>
        <w:tc>
          <w:tcPr>
            <w:tcW w:w="850" w:type="dxa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87" w:type="dxa"/>
          </w:tcPr>
          <w:p w:rsidR="00A60212" w:rsidRDefault="00A6021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14" w:type="dxa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114" w:type="dxa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115" w:type="dxa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>
        <w:tc>
          <w:tcPr>
            <w:tcW w:w="9688" w:type="dxa"/>
            <w:gridSpan w:val="10"/>
          </w:tcPr>
          <w:p w:rsidR="00A60212" w:rsidRDefault="00A60212">
            <w:pPr>
              <w:pStyle w:val="ConsPlusNormal"/>
            </w:pPr>
            <w:r>
              <w:t>Наименование распорядителя (получателя) средств областного бюджета, л/</w:t>
            </w:r>
            <w:proofErr w:type="gramStart"/>
            <w:r>
              <w:t>с</w:t>
            </w:r>
            <w:proofErr w:type="gramEnd"/>
          </w:p>
        </w:tc>
        <w:tc>
          <w:tcPr>
            <w:tcW w:w="111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1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15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90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4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75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0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9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58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1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1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15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90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4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75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0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9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58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1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1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15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9688" w:type="dxa"/>
            <w:gridSpan w:val="10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1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1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15" w:type="dxa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Руководитель                           _________    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Главный бухгалтер                      _________    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9.1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8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28.12.2010 N 01-21/241)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9.1 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ГРБС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40" w:name="P2513"/>
      <w:bookmarkEnd w:id="40"/>
      <w:r>
        <w:t xml:space="preserve">                             БЮДЖЕТНАЯ РОСПИСЬ</w:t>
      </w:r>
    </w:p>
    <w:p w:rsidR="00A60212" w:rsidRDefault="00A60212">
      <w:pPr>
        <w:pStyle w:val="ConsPlusNonformat"/>
        <w:jc w:val="both"/>
      </w:pPr>
      <w:r>
        <w:t xml:space="preserve">             ГЛАВНОГО АДМИНИСТРАТОРА ИСТОЧНИКОВ ФИНАНСИРОВАНИЯ</w:t>
      </w:r>
    </w:p>
    <w:p w:rsidR="00A60212" w:rsidRDefault="00A60212">
      <w:pPr>
        <w:pStyle w:val="ConsPlusNonformat"/>
        <w:jc w:val="both"/>
      </w:pPr>
      <w:r>
        <w:t xml:space="preserve">                 ДЕФИЦИТА ОБЛАСТНОГО БЮДЖЕТА НА ____ ГОД И</w:t>
      </w:r>
    </w:p>
    <w:p w:rsidR="00A60212" w:rsidRDefault="00A60212">
      <w:pPr>
        <w:pStyle w:val="ConsPlusNonformat"/>
        <w:jc w:val="both"/>
      </w:pPr>
      <w:r>
        <w:t xml:space="preserve">                   НА ПЛАНОВЫЙ ПЕРИОД ___________ ГОДОВ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Наименование  главного  администратора  источников финансирования дефицита,</w:t>
      </w:r>
    </w:p>
    <w:p w:rsidR="00A60212" w:rsidRDefault="00A60212">
      <w:pPr>
        <w:pStyle w:val="ConsPlusNonformat"/>
        <w:jc w:val="both"/>
      </w:pPr>
      <w:proofErr w:type="gramStart"/>
      <w:r>
        <w:t>л</w:t>
      </w:r>
      <w:proofErr w:type="gramEnd"/>
      <w:r>
        <w:t>/с _______________________________________________________________________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Основание: ________________________________________________________________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5"/>
        <w:gridCol w:w="3465"/>
        <w:gridCol w:w="2970"/>
        <w:gridCol w:w="1320"/>
        <w:gridCol w:w="1650"/>
        <w:gridCol w:w="1650"/>
      </w:tblGrid>
      <w:tr w:rsidR="00A60212">
        <w:tc>
          <w:tcPr>
            <w:tcW w:w="2475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lastRenderedPageBreak/>
              <w:t>Код главного администратора источников финансирования дефицита</w:t>
            </w:r>
          </w:p>
        </w:tc>
        <w:tc>
          <w:tcPr>
            <w:tcW w:w="3465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97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Наименование источника финансирования дефицита</w:t>
            </w:r>
          </w:p>
        </w:tc>
        <w:tc>
          <w:tcPr>
            <w:tcW w:w="4620" w:type="dxa"/>
            <w:gridSpan w:val="3"/>
          </w:tcPr>
          <w:p w:rsidR="00A60212" w:rsidRDefault="00A60212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A60212">
        <w:tc>
          <w:tcPr>
            <w:tcW w:w="2475" w:type="dxa"/>
            <w:vMerge/>
          </w:tcPr>
          <w:p w:rsidR="00A60212" w:rsidRDefault="00A60212"/>
        </w:tc>
        <w:tc>
          <w:tcPr>
            <w:tcW w:w="3465" w:type="dxa"/>
            <w:vMerge/>
          </w:tcPr>
          <w:p w:rsidR="00A60212" w:rsidRDefault="00A60212"/>
        </w:tc>
        <w:tc>
          <w:tcPr>
            <w:tcW w:w="2970" w:type="dxa"/>
            <w:vMerge/>
          </w:tcPr>
          <w:p w:rsidR="00A60212" w:rsidRDefault="00A60212"/>
        </w:tc>
        <w:tc>
          <w:tcPr>
            <w:tcW w:w="1320" w:type="dxa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650" w:type="dxa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650" w:type="dxa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>
        <w:tc>
          <w:tcPr>
            <w:tcW w:w="8910" w:type="dxa"/>
            <w:gridSpan w:val="3"/>
          </w:tcPr>
          <w:p w:rsidR="00A60212" w:rsidRDefault="00A60212">
            <w:pPr>
              <w:pStyle w:val="ConsPlusNormal"/>
              <w:jc w:val="both"/>
            </w:pPr>
            <w:r>
              <w:t>Администратор источников финансирования дефицита, л/</w:t>
            </w:r>
            <w:proofErr w:type="gramStart"/>
            <w:r>
              <w:t>с</w:t>
            </w:r>
            <w:proofErr w:type="gramEnd"/>
          </w:p>
        </w:tc>
        <w:tc>
          <w:tcPr>
            <w:tcW w:w="132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247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346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97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2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247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346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97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32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8910" w:type="dxa"/>
            <w:gridSpan w:val="3"/>
          </w:tcPr>
          <w:p w:rsidR="00A60212" w:rsidRDefault="00A60212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2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650" w:type="dxa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Руководитель                 ___________     ______________________________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Исполнитель                  ___________     ______________________________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(подпись)          (расшифровка подписи)</w:t>
      </w:r>
    </w:p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10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8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10 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ГРБС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41" w:name="P2585"/>
      <w:bookmarkEnd w:id="41"/>
      <w:r>
        <w:t xml:space="preserve">                           Реестр распределения</w:t>
      </w:r>
    </w:p>
    <w:p w:rsidR="00A60212" w:rsidRDefault="00A60212">
      <w:pPr>
        <w:pStyle w:val="ConsPlusNonformat"/>
        <w:jc w:val="both"/>
      </w:pPr>
      <w:r>
        <w:t xml:space="preserve">     бюджетных ассигнований на ___ год и на плановый период ____ годов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Наименование главного распорядителя средств областного бюджета, л/</w:t>
      </w:r>
      <w:proofErr w:type="gramStart"/>
      <w:r>
        <w:t>с</w:t>
      </w:r>
      <w:proofErr w:type="gramEnd"/>
      <w:r>
        <w:t xml:space="preserve"> _______</w:t>
      </w:r>
    </w:p>
    <w:p w:rsidR="00A60212" w:rsidRDefault="00A60212">
      <w:pPr>
        <w:pStyle w:val="ConsPlusNonformat"/>
        <w:jc w:val="both"/>
      </w:pPr>
      <w:r>
        <w:t>___________________________________________________________________________</w:t>
      </w:r>
    </w:p>
    <w:p w:rsidR="00A60212" w:rsidRDefault="00A60212">
      <w:pPr>
        <w:pStyle w:val="ConsPlusNonformat"/>
        <w:jc w:val="both"/>
      </w:pPr>
      <w:r>
        <w:t>Основание: ________________________________________________________________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773"/>
        <w:gridCol w:w="773"/>
        <w:gridCol w:w="773"/>
        <w:gridCol w:w="773"/>
        <w:gridCol w:w="807"/>
        <w:gridCol w:w="807"/>
        <w:gridCol w:w="807"/>
        <w:gridCol w:w="808"/>
        <w:gridCol w:w="1260"/>
        <w:gridCol w:w="737"/>
        <w:gridCol w:w="1208"/>
        <w:gridCol w:w="1208"/>
        <w:gridCol w:w="1209"/>
      </w:tblGrid>
      <w:tr w:rsidR="00A60212">
        <w:tc>
          <w:tcPr>
            <w:tcW w:w="102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lastRenderedPageBreak/>
              <w:t>Номер уведомления</w:t>
            </w:r>
          </w:p>
        </w:tc>
        <w:tc>
          <w:tcPr>
            <w:tcW w:w="3092" w:type="dxa"/>
            <w:gridSpan w:val="4"/>
          </w:tcPr>
          <w:p w:rsidR="00A60212" w:rsidRDefault="00A60212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226" w:type="dxa"/>
            <w:gridSpan w:val="6"/>
          </w:tcPr>
          <w:p w:rsidR="00A60212" w:rsidRDefault="00A60212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3625" w:type="dxa"/>
            <w:gridSpan w:val="3"/>
          </w:tcPr>
          <w:p w:rsidR="00A60212" w:rsidRDefault="00A60212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A60212">
        <w:tc>
          <w:tcPr>
            <w:tcW w:w="1020" w:type="dxa"/>
            <w:vMerge/>
          </w:tcPr>
          <w:p w:rsidR="00A60212" w:rsidRDefault="00A60212"/>
        </w:tc>
        <w:tc>
          <w:tcPr>
            <w:tcW w:w="773" w:type="dxa"/>
          </w:tcPr>
          <w:p w:rsidR="00A60212" w:rsidRDefault="00A6021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73" w:type="dxa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</w:p>
        </w:tc>
        <w:tc>
          <w:tcPr>
            <w:tcW w:w="773" w:type="dxa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73" w:type="dxa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07" w:type="dxa"/>
          </w:tcPr>
          <w:p w:rsidR="00A60212" w:rsidRDefault="00A60212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807" w:type="dxa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807" w:type="dxa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808" w:type="dxa"/>
          </w:tcPr>
          <w:p w:rsidR="00A60212" w:rsidRDefault="00A60212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260" w:type="dxa"/>
          </w:tcPr>
          <w:p w:rsidR="00A60212" w:rsidRDefault="00A602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737" w:type="dxa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1208" w:type="dxa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08" w:type="dxa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09" w:type="dxa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>
        <w:tc>
          <w:tcPr>
            <w:tcW w:w="12963" w:type="dxa"/>
            <w:gridSpan w:val="14"/>
          </w:tcPr>
          <w:p w:rsidR="00A60212" w:rsidRDefault="00A60212">
            <w:pPr>
              <w:pStyle w:val="ConsPlusNormal"/>
            </w:pPr>
            <w:r>
              <w:t>Наименование распорядителя (получателя) средств областного бюджета, л/</w:t>
            </w:r>
            <w:proofErr w:type="gramStart"/>
            <w:r>
              <w:t>с</w:t>
            </w:r>
            <w:proofErr w:type="gramEnd"/>
          </w:p>
        </w:tc>
      </w:tr>
      <w:tr w:rsidR="00A60212">
        <w:tc>
          <w:tcPr>
            <w:tcW w:w="102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7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7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7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7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0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0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0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09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102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7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7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7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7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0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0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0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0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09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9338" w:type="dxa"/>
            <w:gridSpan w:val="11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20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0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09" w:type="dxa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Руководитель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Главный бухгалтер или</w:t>
      </w:r>
    </w:p>
    <w:p w:rsidR="00A60212" w:rsidRDefault="00A60212">
      <w:pPr>
        <w:pStyle w:val="ConsPlusNonformat"/>
        <w:jc w:val="both"/>
      </w:pPr>
      <w:r>
        <w:t>иное уполномоченное лицо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Исполнитель 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10.1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8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10.1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ГРБС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42" w:name="P2681"/>
      <w:bookmarkEnd w:id="42"/>
      <w:r>
        <w:t xml:space="preserve">                                Уведомление</w:t>
      </w:r>
    </w:p>
    <w:p w:rsidR="00A60212" w:rsidRDefault="00A60212">
      <w:pPr>
        <w:pStyle w:val="ConsPlusNonformat"/>
        <w:jc w:val="both"/>
      </w:pPr>
      <w:r>
        <w:t>о бюджетных ассигнованиях на ___ год и на плановый период ____ годов N ___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Наименование главного распорядителя средств областного бюджета, л/</w:t>
      </w:r>
      <w:proofErr w:type="gramStart"/>
      <w:r>
        <w:t>с</w:t>
      </w:r>
      <w:proofErr w:type="gramEnd"/>
      <w:r>
        <w:t xml:space="preserve"> _______</w:t>
      </w:r>
    </w:p>
    <w:p w:rsidR="00A60212" w:rsidRDefault="00A60212">
      <w:pPr>
        <w:pStyle w:val="ConsPlusNonformat"/>
        <w:jc w:val="both"/>
      </w:pPr>
      <w:r>
        <w:t>___________________________________________________________________________</w:t>
      </w:r>
    </w:p>
    <w:p w:rsidR="00A60212" w:rsidRDefault="00A60212">
      <w:pPr>
        <w:pStyle w:val="ConsPlusNonformat"/>
        <w:jc w:val="both"/>
      </w:pPr>
      <w:r>
        <w:t>Наименование распорядителя (получателя) средств областного бюджета, л/</w:t>
      </w:r>
      <w:proofErr w:type="gramStart"/>
      <w:r>
        <w:t>с</w:t>
      </w:r>
      <w:proofErr w:type="gramEnd"/>
      <w:r>
        <w:t xml:space="preserve"> ___</w:t>
      </w:r>
    </w:p>
    <w:p w:rsidR="00A60212" w:rsidRDefault="00A60212">
      <w:pPr>
        <w:pStyle w:val="ConsPlusNonformat"/>
        <w:jc w:val="both"/>
      </w:pPr>
      <w:r>
        <w:t>___________________________________________________________________________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Основание: ________________________________________________________________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5"/>
        <w:gridCol w:w="815"/>
        <w:gridCol w:w="815"/>
        <w:gridCol w:w="737"/>
        <w:gridCol w:w="823"/>
        <w:gridCol w:w="823"/>
        <w:gridCol w:w="823"/>
        <w:gridCol w:w="823"/>
        <w:gridCol w:w="823"/>
        <w:gridCol w:w="680"/>
        <w:gridCol w:w="1152"/>
        <w:gridCol w:w="1152"/>
        <w:gridCol w:w="964"/>
      </w:tblGrid>
      <w:tr w:rsidR="00A60212">
        <w:tc>
          <w:tcPr>
            <w:tcW w:w="3182" w:type="dxa"/>
            <w:gridSpan w:val="4"/>
          </w:tcPr>
          <w:p w:rsidR="00A60212" w:rsidRDefault="00A60212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795" w:type="dxa"/>
            <w:gridSpan w:val="6"/>
          </w:tcPr>
          <w:p w:rsidR="00A60212" w:rsidRDefault="00A60212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3268" w:type="dxa"/>
            <w:gridSpan w:val="3"/>
          </w:tcPr>
          <w:p w:rsidR="00A60212" w:rsidRDefault="00A60212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A60212">
        <w:tc>
          <w:tcPr>
            <w:tcW w:w="815" w:type="dxa"/>
          </w:tcPr>
          <w:p w:rsidR="00A60212" w:rsidRDefault="00A6021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15" w:type="dxa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</w:p>
        </w:tc>
        <w:tc>
          <w:tcPr>
            <w:tcW w:w="815" w:type="dxa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23" w:type="dxa"/>
          </w:tcPr>
          <w:p w:rsidR="00A60212" w:rsidRDefault="00A60212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823" w:type="dxa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823" w:type="dxa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823" w:type="dxa"/>
          </w:tcPr>
          <w:p w:rsidR="00A60212" w:rsidRDefault="00A60212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823" w:type="dxa"/>
          </w:tcPr>
          <w:p w:rsidR="00A60212" w:rsidRDefault="00A602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680" w:type="dxa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1152" w:type="dxa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152" w:type="dxa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964" w:type="dxa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>
        <w:tc>
          <w:tcPr>
            <w:tcW w:w="81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1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1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2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2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2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2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2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8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52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52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64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81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1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1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2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2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2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2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2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8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52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52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64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7977" w:type="dxa"/>
            <w:gridSpan w:val="10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52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52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64" w:type="dxa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Исполнитель                __________               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(подпись)                 (расшифровка подписи)</w:t>
      </w:r>
    </w:p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bookmarkStart w:id="43" w:name="P2746"/>
      <w:bookmarkEnd w:id="43"/>
      <w:r>
        <w:t>Приложение N 11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83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24.01.2017 N 01-07/5)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11 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ГРБС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Реестр уведомлений о</w:t>
      </w:r>
    </w:p>
    <w:p w:rsidR="00A60212" w:rsidRDefault="00A60212">
      <w:pPr>
        <w:pStyle w:val="ConsPlusNonformat"/>
        <w:jc w:val="both"/>
      </w:pPr>
      <w:r>
        <w:t xml:space="preserve">                      </w:t>
      </w:r>
      <w:proofErr w:type="gramStart"/>
      <w:r>
        <w:t>лимитах</w:t>
      </w:r>
      <w:proofErr w:type="gramEnd"/>
      <w:r>
        <w:t xml:space="preserve"> бюджетных обязательств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Наименование главного распорядителя средств областного бюджета, л/</w:t>
      </w:r>
      <w:proofErr w:type="gramStart"/>
      <w:r>
        <w:t>с</w:t>
      </w:r>
      <w:proofErr w:type="gramEnd"/>
      <w:r>
        <w:t xml:space="preserve"> _______</w:t>
      </w:r>
    </w:p>
    <w:p w:rsidR="00A60212" w:rsidRDefault="00A60212">
      <w:pPr>
        <w:pStyle w:val="ConsPlusNonformat"/>
        <w:jc w:val="both"/>
      </w:pPr>
      <w:r>
        <w:t>___________________________________________________________________________</w:t>
      </w:r>
    </w:p>
    <w:p w:rsidR="00A60212" w:rsidRDefault="00A60212">
      <w:pPr>
        <w:pStyle w:val="ConsPlusNonformat"/>
        <w:jc w:val="both"/>
      </w:pPr>
      <w:r>
        <w:t>Основание: ________________________________________________________________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89"/>
        <w:gridCol w:w="568"/>
        <w:gridCol w:w="384"/>
        <w:gridCol w:w="496"/>
        <w:gridCol w:w="358"/>
        <w:gridCol w:w="478"/>
        <w:gridCol w:w="544"/>
        <w:gridCol w:w="687"/>
        <w:gridCol w:w="458"/>
        <w:gridCol w:w="1421"/>
        <w:gridCol w:w="384"/>
        <w:gridCol w:w="594"/>
        <w:gridCol w:w="1301"/>
        <w:gridCol w:w="856"/>
        <w:gridCol w:w="856"/>
        <w:gridCol w:w="856"/>
        <w:gridCol w:w="856"/>
        <w:gridCol w:w="1104"/>
        <w:gridCol w:w="1104"/>
      </w:tblGrid>
      <w:tr w:rsidR="00A60212" w:rsidTr="00A60212">
        <w:tc>
          <w:tcPr>
            <w:tcW w:w="30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lastRenderedPageBreak/>
              <w:t>Номер уведомления</w:t>
            </w:r>
          </w:p>
        </w:tc>
        <w:tc>
          <w:tcPr>
            <w:tcW w:w="888" w:type="pct"/>
            <w:gridSpan w:val="4"/>
          </w:tcPr>
          <w:p w:rsidR="00A60212" w:rsidRDefault="00A60212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841" w:type="pct"/>
            <w:gridSpan w:val="7"/>
          </w:tcPr>
          <w:p w:rsidR="00A60212" w:rsidRDefault="00A60212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1964" w:type="pct"/>
            <w:gridSpan w:val="7"/>
          </w:tcPr>
          <w:p w:rsidR="00A60212" w:rsidRDefault="00A6021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A60212" w:rsidTr="00A60212">
        <w:tc>
          <w:tcPr>
            <w:tcW w:w="306" w:type="pct"/>
            <w:vMerge/>
          </w:tcPr>
          <w:p w:rsidR="00A60212" w:rsidRDefault="00A60212"/>
        </w:tc>
        <w:tc>
          <w:tcPr>
            <w:tcW w:w="23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72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</w:p>
        </w:tc>
        <w:tc>
          <w:tcPr>
            <w:tcW w:w="210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70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54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227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249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255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320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68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268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КРКС</w:t>
            </w:r>
          </w:p>
        </w:tc>
        <w:tc>
          <w:tcPr>
            <w:tcW w:w="371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979" w:type="pct"/>
            <w:gridSpan w:val="4"/>
          </w:tcPr>
          <w:p w:rsidR="00A60212" w:rsidRDefault="00A6021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10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305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 w:rsidTr="00A60212">
        <w:tc>
          <w:tcPr>
            <w:tcW w:w="306" w:type="pct"/>
            <w:vMerge/>
          </w:tcPr>
          <w:p w:rsidR="00A60212" w:rsidRDefault="00A60212"/>
        </w:tc>
        <w:tc>
          <w:tcPr>
            <w:tcW w:w="236" w:type="pct"/>
            <w:vMerge/>
          </w:tcPr>
          <w:p w:rsidR="00A60212" w:rsidRDefault="00A60212"/>
        </w:tc>
        <w:tc>
          <w:tcPr>
            <w:tcW w:w="272" w:type="pct"/>
            <w:vMerge/>
          </w:tcPr>
          <w:p w:rsidR="00A60212" w:rsidRDefault="00A60212"/>
        </w:tc>
        <w:tc>
          <w:tcPr>
            <w:tcW w:w="210" w:type="pct"/>
            <w:vMerge/>
          </w:tcPr>
          <w:p w:rsidR="00A60212" w:rsidRDefault="00A60212"/>
        </w:tc>
        <w:tc>
          <w:tcPr>
            <w:tcW w:w="170" w:type="pct"/>
            <w:vMerge/>
          </w:tcPr>
          <w:p w:rsidR="00A60212" w:rsidRDefault="00A60212"/>
        </w:tc>
        <w:tc>
          <w:tcPr>
            <w:tcW w:w="254" w:type="pct"/>
            <w:vMerge/>
          </w:tcPr>
          <w:p w:rsidR="00A60212" w:rsidRDefault="00A60212"/>
        </w:tc>
        <w:tc>
          <w:tcPr>
            <w:tcW w:w="227" w:type="pct"/>
            <w:vMerge/>
          </w:tcPr>
          <w:p w:rsidR="00A60212" w:rsidRDefault="00A60212"/>
        </w:tc>
        <w:tc>
          <w:tcPr>
            <w:tcW w:w="249" w:type="pct"/>
            <w:vMerge/>
          </w:tcPr>
          <w:p w:rsidR="00A60212" w:rsidRDefault="00A60212"/>
        </w:tc>
        <w:tc>
          <w:tcPr>
            <w:tcW w:w="255" w:type="pct"/>
            <w:vMerge/>
          </w:tcPr>
          <w:p w:rsidR="00A60212" w:rsidRDefault="00A60212"/>
        </w:tc>
        <w:tc>
          <w:tcPr>
            <w:tcW w:w="320" w:type="pct"/>
            <w:vMerge/>
          </w:tcPr>
          <w:p w:rsidR="00A60212" w:rsidRDefault="00A60212"/>
        </w:tc>
        <w:tc>
          <w:tcPr>
            <w:tcW w:w="268" w:type="pct"/>
            <w:vMerge/>
          </w:tcPr>
          <w:p w:rsidR="00A60212" w:rsidRDefault="00A60212"/>
        </w:tc>
        <w:tc>
          <w:tcPr>
            <w:tcW w:w="268" w:type="pct"/>
            <w:vMerge/>
          </w:tcPr>
          <w:p w:rsidR="00A60212" w:rsidRDefault="00A60212"/>
        </w:tc>
        <w:tc>
          <w:tcPr>
            <w:tcW w:w="371" w:type="pct"/>
            <w:vMerge/>
          </w:tcPr>
          <w:p w:rsidR="00A60212" w:rsidRDefault="00A60212"/>
        </w:tc>
        <w:tc>
          <w:tcPr>
            <w:tcW w:w="245" w:type="pct"/>
          </w:tcPr>
          <w:p w:rsidR="00A60212" w:rsidRDefault="00A60212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245" w:type="pct"/>
          </w:tcPr>
          <w:p w:rsidR="00A60212" w:rsidRDefault="00A60212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245" w:type="pct"/>
          </w:tcPr>
          <w:p w:rsidR="00A60212" w:rsidRDefault="00A60212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245" w:type="pct"/>
          </w:tcPr>
          <w:p w:rsidR="00A60212" w:rsidRDefault="00A60212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310" w:type="pct"/>
            <w:vMerge/>
          </w:tcPr>
          <w:p w:rsidR="00A60212" w:rsidRDefault="00A60212"/>
        </w:tc>
        <w:tc>
          <w:tcPr>
            <w:tcW w:w="305" w:type="pct"/>
            <w:vMerge/>
          </w:tcPr>
          <w:p w:rsidR="00A60212" w:rsidRDefault="00A60212"/>
        </w:tc>
      </w:tr>
      <w:tr w:rsidR="00A60212" w:rsidTr="00A60212">
        <w:tc>
          <w:tcPr>
            <w:tcW w:w="5000" w:type="pct"/>
            <w:gridSpan w:val="19"/>
          </w:tcPr>
          <w:p w:rsidR="00A60212" w:rsidRDefault="00A60212">
            <w:pPr>
              <w:pStyle w:val="ConsPlusNormal"/>
            </w:pPr>
            <w:r>
              <w:t>Наименование распорядителя (получателя) средств областного бюджета, л/</w:t>
            </w:r>
            <w:proofErr w:type="gramStart"/>
            <w:r>
              <w:t>с</w:t>
            </w:r>
            <w:proofErr w:type="gramEnd"/>
          </w:p>
        </w:tc>
      </w:tr>
      <w:tr w:rsidR="00A60212" w:rsidTr="00A60212">
        <w:tc>
          <w:tcPr>
            <w:tcW w:w="30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2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7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2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2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7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1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05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30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2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1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7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2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2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7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1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05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3036" w:type="pct"/>
            <w:gridSpan w:val="12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37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1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05" w:type="pct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Руководитель                 _________                 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(подпись)              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Главный бухгалтер или</w:t>
      </w:r>
    </w:p>
    <w:p w:rsidR="00A60212" w:rsidRDefault="00A60212">
      <w:pPr>
        <w:pStyle w:val="ConsPlusNonformat"/>
        <w:jc w:val="both"/>
      </w:pPr>
      <w:r>
        <w:t>иное уполномоченное лицо     _________              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(подпись)              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Исполнитель                  _________              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(подпись)                (расшифровка подписи)</w:t>
      </w:r>
    </w:p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bookmarkStart w:id="44" w:name="P2862"/>
      <w:bookmarkEnd w:id="44"/>
      <w:r>
        <w:t>Приложение N 12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8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24.01.2017 N 01-07/5)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12 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ГРБС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Уведомление</w:t>
      </w:r>
    </w:p>
    <w:p w:rsidR="00A60212" w:rsidRDefault="00A60212">
      <w:pPr>
        <w:pStyle w:val="ConsPlusNonformat"/>
        <w:jc w:val="both"/>
      </w:pPr>
      <w:r>
        <w:t xml:space="preserve">                о лимите бюджетных обязательств на ___ год</w:t>
      </w:r>
    </w:p>
    <w:p w:rsidR="00A60212" w:rsidRDefault="00A60212">
      <w:pPr>
        <w:pStyle w:val="ConsPlusNonformat"/>
        <w:jc w:val="both"/>
      </w:pPr>
      <w:r>
        <w:t xml:space="preserve">                   и на плановый период ____ годов N ___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Наименование главного распорядителя средств областного бюджета, л/</w:t>
      </w:r>
      <w:proofErr w:type="gramStart"/>
      <w:r>
        <w:t>с</w:t>
      </w:r>
      <w:proofErr w:type="gramEnd"/>
      <w:r>
        <w:t xml:space="preserve"> _______</w:t>
      </w:r>
    </w:p>
    <w:p w:rsidR="00A60212" w:rsidRDefault="00A60212">
      <w:pPr>
        <w:pStyle w:val="ConsPlusNonformat"/>
        <w:jc w:val="both"/>
      </w:pPr>
      <w:r>
        <w:t>___________________________________________________________________________</w:t>
      </w:r>
    </w:p>
    <w:p w:rsidR="00A60212" w:rsidRDefault="00A60212">
      <w:pPr>
        <w:pStyle w:val="ConsPlusNonformat"/>
        <w:jc w:val="both"/>
      </w:pPr>
      <w:r>
        <w:t>Наименование распорядителя (получателя) средств областного бюджета, л/</w:t>
      </w:r>
      <w:proofErr w:type="gramStart"/>
      <w:r>
        <w:t>с</w:t>
      </w:r>
      <w:proofErr w:type="gramEnd"/>
      <w:r>
        <w:t xml:space="preserve"> ___</w:t>
      </w:r>
    </w:p>
    <w:p w:rsidR="00A60212" w:rsidRDefault="00A60212">
      <w:pPr>
        <w:pStyle w:val="ConsPlusNonformat"/>
        <w:jc w:val="both"/>
      </w:pPr>
      <w:r>
        <w:t>___________________________________________________________________________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Основание: ________________________________________________________________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0"/>
        <w:gridCol w:w="681"/>
        <w:gridCol w:w="558"/>
        <w:gridCol w:w="394"/>
        <w:gridCol w:w="647"/>
        <w:gridCol w:w="709"/>
        <w:gridCol w:w="735"/>
        <w:gridCol w:w="650"/>
        <w:gridCol w:w="1421"/>
        <w:gridCol w:w="688"/>
        <w:gridCol w:w="688"/>
        <w:gridCol w:w="1301"/>
        <w:gridCol w:w="856"/>
        <w:gridCol w:w="856"/>
        <w:gridCol w:w="856"/>
        <w:gridCol w:w="856"/>
        <w:gridCol w:w="1104"/>
        <w:gridCol w:w="1104"/>
      </w:tblGrid>
      <w:tr w:rsidR="00A60212" w:rsidTr="00A60212">
        <w:tc>
          <w:tcPr>
            <w:tcW w:w="909" w:type="pct"/>
            <w:gridSpan w:val="4"/>
          </w:tcPr>
          <w:p w:rsidR="00A60212" w:rsidRDefault="00A60212">
            <w:pPr>
              <w:pStyle w:val="ConsPlusNormal"/>
              <w:jc w:val="center"/>
            </w:pPr>
            <w:r>
              <w:lastRenderedPageBreak/>
              <w:t>Код бюджетной классификации Российской Федерации</w:t>
            </w:r>
          </w:p>
        </w:tc>
        <w:tc>
          <w:tcPr>
            <w:tcW w:w="1916" w:type="pct"/>
            <w:gridSpan w:val="7"/>
          </w:tcPr>
          <w:p w:rsidR="00A60212" w:rsidRDefault="00A60212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2175" w:type="pct"/>
            <w:gridSpan w:val="7"/>
          </w:tcPr>
          <w:p w:rsidR="00A60212" w:rsidRDefault="00A60212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A60212" w:rsidTr="00A60212">
        <w:tc>
          <w:tcPr>
            <w:tcW w:w="239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70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</w:p>
        </w:tc>
        <w:tc>
          <w:tcPr>
            <w:tcW w:w="228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72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58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279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288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259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288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72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272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КРКС</w:t>
            </w:r>
          </w:p>
        </w:tc>
        <w:tc>
          <w:tcPr>
            <w:tcW w:w="377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114" w:type="pct"/>
            <w:gridSpan w:val="4"/>
          </w:tcPr>
          <w:p w:rsidR="00A60212" w:rsidRDefault="00A60212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345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339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 w:rsidTr="00A60212">
        <w:tc>
          <w:tcPr>
            <w:tcW w:w="239" w:type="pct"/>
            <w:vMerge/>
          </w:tcPr>
          <w:p w:rsidR="00A60212" w:rsidRDefault="00A60212"/>
        </w:tc>
        <w:tc>
          <w:tcPr>
            <w:tcW w:w="270" w:type="pct"/>
            <w:vMerge/>
          </w:tcPr>
          <w:p w:rsidR="00A60212" w:rsidRDefault="00A60212"/>
        </w:tc>
        <w:tc>
          <w:tcPr>
            <w:tcW w:w="228" w:type="pct"/>
            <w:vMerge/>
          </w:tcPr>
          <w:p w:rsidR="00A60212" w:rsidRDefault="00A60212"/>
        </w:tc>
        <w:tc>
          <w:tcPr>
            <w:tcW w:w="172" w:type="pct"/>
            <w:vMerge/>
          </w:tcPr>
          <w:p w:rsidR="00A60212" w:rsidRDefault="00A60212"/>
        </w:tc>
        <w:tc>
          <w:tcPr>
            <w:tcW w:w="258" w:type="pct"/>
            <w:vMerge/>
          </w:tcPr>
          <w:p w:rsidR="00A60212" w:rsidRDefault="00A60212"/>
        </w:tc>
        <w:tc>
          <w:tcPr>
            <w:tcW w:w="279" w:type="pct"/>
            <w:vMerge/>
          </w:tcPr>
          <w:p w:rsidR="00A60212" w:rsidRDefault="00A60212"/>
        </w:tc>
        <w:tc>
          <w:tcPr>
            <w:tcW w:w="288" w:type="pct"/>
            <w:vMerge/>
          </w:tcPr>
          <w:p w:rsidR="00A60212" w:rsidRDefault="00A60212"/>
        </w:tc>
        <w:tc>
          <w:tcPr>
            <w:tcW w:w="259" w:type="pct"/>
            <w:vMerge/>
          </w:tcPr>
          <w:p w:rsidR="00A60212" w:rsidRDefault="00A60212"/>
        </w:tc>
        <w:tc>
          <w:tcPr>
            <w:tcW w:w="288" w:type="pct"/>
            <w:vMerge/>
          </w:tcPr>
          <w:p w:rsidR="00A60212" w:rsidRDefault="00A60212"/>
        </w:tc>
        <w:tc>
          <w:tcPr>
            <w:tcW w:w="272" w:type="pct"/>
            <w:vMerge/>
          </w:tcPr>
          <w:p w:rsidR="00A60212" w:rsidRDefault="00A60212"/>
        </w:tc>
        <w:tc>
          <w:tcPr>
            <w:tcW w:w="272" w:type="pct"/>
            <w:vMerge/>
          </w:tcPr>
          <w:p w:rsidR="00A60212" w:rsidRDefault="00A60212"/>
        </w:tc>
        <w:tc>
          <w:tcPr>
            <w:tcW w:w="377" w:type="pct"/>
            <w:vMerge/>
          </w:tcPr>
          <w:p w:rsidR="00A60212" w:rsidRDefault="00A60212"/>
        </w:tc>
        <w:tc>
          <w:tcPr>
            <w:tcW w:w="279" w:type="pct"/>
          </w:tcPr>
          <w:p w:rsidR="00A60212" w:rsidRDefault="00A60212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279" w:type="pct"/>
          </w:tcPr>
          <w:p w:rsidR="00A60212" w:rsidRDefault="00A60212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279" w:type="pct"/>
          </w:tcPr>
          <w:p w:rsidR="00A60212" w:rsidRDefault="00A60212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279" w:type="pct"/>
          </w:tcPr>
          <w:p w:rsidR="00A60212" w:rsidRDefault="00A60212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345" w:type="pct"/>
            <w:vMerge/>
          </w:tcPr>
          <w:p w:rsidR="00A60212" w:rsidRDefault="00A60212"/>
        </w:tc>
        <w:tc>
          <w:tcPr>
            <w:tcW w:w="339" w:type="pct"/>
            <w:vMerge/>
          </w:tcPr>
          <w:p w:rsidR="00A60212" w:rsidRDefault="00A60212"/>
        </w:tc>
      </w:tr>
      <w:tr w:rsidR="00A60212" w:rsidTr="00A60212">
        <w:tc>
          <w:tcPr>
            <w:tcW w:w="23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2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72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8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8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2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2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7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4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39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23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2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72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8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8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2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2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7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4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39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2825" w:type="pct"/>
            <w:gridSpan w:val="11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37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4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39" w:type="pct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Исполнитель                _________               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(подпись)                 (расшифровка подписи)</w:t>
      </w:r>
    </w:p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13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8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13 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ГРБС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45" w:name="P2994"/>
      <w:bookmarkEnd w:id="45"/>
      <w:r>
        <w:t xml:space="preserve">                      Реестр уведомлений об изменении</w:t>
      </w:r>
    </w:p>
    <w:p w:rsidR="00A60212" w:rsidRDefault="00A60212">
      <w:pPr>
        <w:pStyle w:val="ConsPlusNonformat"/>
        <w:jc w:val="both"/>
      </w:pPr>
      <w:r>
        <w:t xml:space="preserve">    бюджетных ассигнований на ___ год и на плановый период ____ годов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Наименование главного распорядителя средств областного бюджета, л/</w:t>
      </w:r>
      <w:proofErr w:type="gramStart"/>
      <w:r>
        <w:t>с</w:t>
      </w:r>
      <w:proofErr w:type="gramEnd"/>
      <w:r>
        <w:t xml:space="preserve"> _______</w:t>
      </w:r>
    </w:p>
    <w:p w:rsidR="00A60212" w:rsidRDefault="00A60212">
      <w:pPr>
        <w:pStyle w:val="ConsPlusNonformat"/>
        <w:jc w:val="both"/>
      </w:pPr>
      <w:r>
        <w:t>___________________________________________________________________________</w:t>
      </w:r>
    </w:p>
    <w:p w:rsidR="00A60212" w:rsidRDefault="00A60212">
      <w:pPr>
        <w:pStyle w:val="ConsPlusNonformat"/>
        <w:jc w:val="both"/>
      </w:pPr>
      <w:r>
        <w:t>Основание: ________________________________________________________________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20"/>
        <w:gridCol w:w="850"/>
        <w:gridCol w:w="706"/>
        <w:gridCol w:w="737"/>
        <w:gridCol w:w="600"/>
        <w:gridCol w:w="763"/>
        <w:gridCol w:w="763"/>
        <w:gridCol w:w="763"/>
        <w:gridCol w:w="763"/>
        <w:gridCol w:w="964"/>
        <w:gridCol w:w="766"/>
        <w:gridCol w:w="1057"/>
        <w:gridCol w:w="1057"/>
        <w:gridCol w:w="1058"/>
      </w:tblGrid>
      <w:tr w:rsidR="00A60212">
        <w:tc>
          <w:tcPr>
            <w:tcW w:w="102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lastRenderedPageBreak/>
              <w:t>Номер уведомления</w:t>
            </w:r>
          </w:p>
        </w:tc>
        <w:tc>
          <w:tcPr>
            <w:tcW w:w="2893" w:type="dxa"/>
            <w:gridSpan w:val="4"/>
          </w:tcPr>
          <w:p w:rsidR="00A60212" w:rsidRDefault="00A60212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782" w:type="dxa"/>
            <w:gridSpan w:val="6"/>
          </w:tcPr>
          <w:p w:rsidR="00A60212" w:rsidRDefault="00A60212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3172" w:type="dxa"/>
            <w:gridSpan w:val="3"/>
          </w:tcPr>
          <w:p w:rsidR="00A60212" w:rsidRDefault="00A60212">
            <w:pPr>
              <w:pStyle w:val="ConsPlusNormal"/>
              <w:jc w:val="center"/>
            </w:pPr>
            <w:r>
              <w:t>Сумма изменений</w:t>
            </w:r>
            <w:proofErr w:type="gramStart"/>
            <w:r>
              <w:t xml:space="preserve"> (+, -)</w:t>
            </w:r>
            <w:proofErr w:type="gramEnd"/>
          </w:p>
        </w:tc>
      </w:tr>
      <w:tr w:rsidR="00A60212">
        <w:tc>
          <w:tcPr>
            <w:tcW w:w="1020" w:type="dxa"/>
            <w:vMerge/>
          </w:tcPr>
          <w:p w:rsidR="00A60212" w:rsidRDefault="00A60212"/>
        </w:tc>
        <w:tc>
          <w:tcPr>
            <w:tcW w:w="850" w:type="dxa"/>
          </w:tcPr>
          <w:p w:rsidR="00A60212" w:rsidRDefault="00A6021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06" w:type="dxa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</w:p>
        </w:tc>
        <w:tc>
          <w:tcPr>
            <w:tcW w:w="737" w:type="dxa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0" w:type="dxa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63" w:type="dxa"/>
          </w:tcPr>
          <w:p w:rsidR="00A60212" w:rsidRDefault="00A60212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763" w:type="dxa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763" w:type="dxa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763" w:type="dxa"/>
          </w:tcPr>
          <w:p w:rsidR="00A60212" w:rsidRDefault="00A60212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964" w:type="dxa"/>
          </w:tcPr>
          <w:p w:rsidR="00A60212" w:rsidRDefault="00A602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766" w:type="dxa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1057" w:type="dxa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057" w:type="dxa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058" w:type="dxa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>
        <w:tc>
          <w:tcPr>
            <w:tcW w:w="11867" w:type="dxa"/>
            <w:gridSpan w:val="14"/>
          </w:tcPr>
          <w:p w:rsidR="00A60212" w:rsidRDefault="00A60212">
            <w:pPr>
              <w:pStyle w:val="ConsPlusNormal"/>
            </w:pPr>
            <w:r>
              <w:t>Наименование распорядителя (получателя) средств областного бюджета, л/</w:t>
            </w:r>
            <w:proofErr w:type="gramStart"/>
            <w:r>
              <w:t>с</w:t>
            </w:r>
            <w:proofErr w:type="gramEnd"/>
          </w:p>
        </w:tc>
      </w:tr>
      <w:tr w:rsidR="00A60212">
        <w:tc>
          <w:tcPr>
            <w:tcW w:w="102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06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0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6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6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05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05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058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102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06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0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3" w:type="dxa"/>
          </w:tcPr>
          <w:p w:rsidR="00A60212" w:rsidRDefault="00A60212">
            <w:pPr>
              <w:pStyle w:val="ConsPlusNormal"/>
            </w:pPr>
          </w:p>
        </w:tc>
        <w:tc>
          <w:tcPr>
            <w:tcW w:w="964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66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05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05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058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8695" w:type="dxa"/>
            <w:gridSpan w:val="11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05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05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058" w:type="dxa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Руководитель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Главный бухгалтер или</w:t>
      </w:r>
    </w:p>
    <w:p w:rsidR="00A60212" w:rsidRDefault="00A60212">
      <w:pPr>
        <w:pStyle w:val="ConsPlusNonformat"/>
        <w:jc w:val="both"/>
      </w:pPr>
      <w:r>
        <w:t>иное уполномоченное лицо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Исполнитель                                _________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13.1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lastRenderedPageBreak/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8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28.12.2015 N 01-07/56)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13.1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ГРБС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bookmarkStart w:id="46" w:name="P3090"/>
      <w:bookmarkEnd w:id="46"/>
      <w:r>
        <w:t xml:space="preserve">                          Уведомление об изменении</w:t>
      </w:r>
    </w:p>
    <w:p w:rsidR="00A60212" w:rsidRDefault="00A60212">
      <w:pPr>
        <w:pStyle w:val="ConsPlusNonformat"/>
        <w:jc w:val="both"/>
      </w:pPr>
      <w:r>
        <w:t xml:space="preserve">  бюджетных ассигнований на ___ год и на плановый период ____ годов N ___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Наименование главного распорядителя средств областного бюджета, л/</w:t>
      </w:r>
      <w:proofErr w:type="gramStart"/>
      <w:r>
        <w:t>с</w:t>
      </w:r>
      <w:proofErr w:type="gramEnd"/>
      <w:r>
        <w:t xml:space="preserve"> _______</w:t>
      </w:r>
    </w:p>
    <w:p w:rsidR="00A60212" w:rsidRDefault="00A60212">
      <w:pPr>
        <w:pStyle w:val="ConsPlusNonformat"/>
        <w:jc w:val="both"/>
      </w:pPr>
      <w:r>
        <w:t>___________________________________________________________________________</w:t>
      </w:r>
    </w:p>
    <w:p w:rsidR="00A60212" w:rsidRDefault="00A60212">
      <w:pPr>
        <w:pStyle w:val="ConsPlusNonformat"/>
        <w:jc w:val="both"/>
      </w:pPr>
      <w:r>
        <w:t>Наименование распорядителя (получателя) средств областного бюджета, л/</w:t>
      </w:r>
      <w:proofErr w:type="gramStart"/>
      <w:r>
        <w:t>с</w:t>
      </w:r>
      <w:proofErr w:type="gramEnd"/>
      <w:r>
        <w:t xml:space="preserve"> ___</w:t>
      </w:r>
    </w:p>
    <w:p w:rsidR="00A60212" w:rsidRDefault="00A60212">
      <w:pPr>
        <w:pStyle w:val="ConsPlusNonformat"/>
        <w:jc w:val="both"/>
      </w:pPr>
      <w:r>
        <w:t>___________________________________________________________________________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Основание: ________________________________________________________________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0"/>
        <w:gridCol w:w="598"/>
        <w:gridCol w:w="737"/>
        <w:gridCol w:w="600"/>
        <w:gridCol w:w="737"/>
        <w:gridCol w:w="850"/>
        <w:gridCol w:w="737"/>
        <w:gridCol w:w="737"/>
        <w:gridCol w:w="1260"/>
        <w:gridCol w:w="680"/>
        <w:gridCol w:w="1246"/>
        <w:gridCol w:w="1246"/>
        <w:gridCol w:w="1134"/>
      </w:tblGrid>
      <w:tr w:rsidR="00A60212">
        <w:tc>
          <w:tcPr>
            <w:tcW w:w="2585" w:type="dxa"/>
            <w:gridSpan w:val="4"/>
          </w:tcPr>
          <w:p w:rsidR="00A60212" w:rsidRDefault="00A60212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001" w:type="dxa"/>
            <w:gridSpan w:val="6"/>
          </w:tcPr>
          <w:p w:rsidR="00A60212" w:rsidRDefault="00A60212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3626" w:type="dxa"/>
            <w:gridSpan w:val="3"/>
          </w:tcPr>
          <w:p w:rsidR="00A60212" w:rsidRDefault="00A60212">
            <w:pPr>
              <w:pStyle w:val="ConsPlusNormal"/>
              <w:jc w:val="center"/>
            </w:pPr>
            <w:r>
              <w:t>Сумма изменений</w:t>
            </w:r>
            <w:proofErr w:type="gramStart"/>
            <w:r>
              <w:t xml:space="preserve"> (+, -)</w:t>
            </w:r>
            <w:proofErr w:type="gramEnd"/>
          </w:p>
        </w:tc>
      </w:tr>
      <w:tr w:rsidR="00A60212">
        <w:tc>
          <w:tcPr>
            <w:tcW w:w="650" w:type="dxa"/>
          </w:tcPr>
          <w:p w:rsidR="00A60212" w:rsidRDefault="00A6021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98" w:type="dxa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</w:p>
        </w:tc>
        <w:tc>
          <w:tcPr>
            <w:tcW w:w="737" w:type="dxa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0" w:type="dxa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37" w:type="dxa"/>
          </w:tcPr>
          <w:p w:rsidR="00A60212" w:rsidRDefault="00A60212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850" w:type="dxa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737" w:type="dxa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737" w:type="dxa"/>
          </w:tcPr>
          <w:p w:rsidR="00A60212" w:rsidRDefault="00A60212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260" w:type="dxa"/>
          </w:tcPr>
          <w:p w:rsidR="00A60212" w:rsidRDefault="00A602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680" w:type="dxa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1246" w:type="dxa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46" w:type="dxa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134" w:type="dxa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>
        <w:tc>
          <w:tcPr>
            <w:tcW w:w="6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59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0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8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46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46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34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6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598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0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5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737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6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68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46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46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34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7586" w:type="dxa"/>
            <w:gridSpan w:val="10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246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246" w:type="dxa"/>
          </w:tcPr>
          <w:p w:rsidR="00A60212" w:rsidRDefault="00A60212">
            <w:pPr>
              <w:pStyle w:val="ConsPlusNormal"/>
            </w:pPr>
          </w:p>
        </w:tc>
        <w:tc>
          <w:tcPr>
            <w:tcW w:w="1134" w:type="dxa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Исполнитель          _________                      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(подпись)                        (расшифровка подписи)</w:t>
      </w:r>
    </w:p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bookmarkStart w:id="47" w:name="P3155"/>
      <w:bookmarkEnd w:id="47"/>
      <w:r>
        <w:t>Приложение N 14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8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24.01.2017 N 01-07/5)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14 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Реестр уведомлений об изменении</w:t>
      </w:r>
    </w:p>
    <w:p w:rsidR="00A60212" w:rsidRDefault="00A60212">
      <w:pPr>
        <w:pStyle w:val="ConsPlusNonformat"/>
        <w:jc w:val="both"/>
      </w:pPr>
      <w:r>
        <w:t xml:space="preserve">                      лимитов бюджетных обязательств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Наименование главного распорядителя средств областного бюджета, л/</w:t>
      </w:r>
      <w:proofErr w:type="gramStart"/>
      <w:r>
        <w:t>с</w:t>
      </w:r>
      <w:proofErr w:type="gramEnd"/>
      <w:r>
        <w:t xml:space="preserve"> _______</w:t>
      </w:r>
    </w:p>
    <w:p w:rsidR="00A60212" w:rsidRDefault="00A60212">
      <w:pPr>
        <w:pStyle w:val="ConsPlusNonformat"/>
        <w:jc w:val="both"/>
      </w:pPr>
      <w:r>
        <w:t>___________________________________________________________________________</w:t>
      </w:r>
    </w:p>
    <w:p w:rsidR="00A60212" w:rsidRDefault="00A60212">
      <w:pPr>
        <w:pStyle w:val="ConsPlusNonformat"/>
        <w:jc w:val="both"/>
      </w:pPr>
      <w:r>
        <w:t>Основание: ________________________________________________________________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89"/>
        <w:gridCol w:w="568"/>
        <w:gridCol w:w="384"/>
        <w:gridCol w:w="496"/>
        <w:gridCol w:w="358"/>
        <w:gridCol w:w="478"/>
        <w:gridCol w:w="544"/>
        <w:gridCol w:w="687"/>
        <w:gridCol w:w="458"/>
        <w:gridCol w:w="1421"/>
        <w:gridCol w:w="384"/>
        <w:gridCol w:w="594"/>
        <w:gridCol w:w="1301"/>
        <w:gridCol w:w="856"/>
        <w:gridCol w:w="856"/>
        <w:gridCol w:w="856"/>
        <w:gridCol w:w="856"/>
        <w:gridCol w:w="1104"/>
        <w:gridCol w:w="1104"/>
      </w:tblGrid>
      <w:tr w:rsidR="00A60212" w:rsidTr="00A60212">
        <w:tc>
          <w:tcPr>
            <w:tcW w:w="304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lastRenderedPageBreak/>
              <w:t>Номер уведомления</w:t>
            </w:r>
          </w:p>
        </w:tc>
        <w:tc>
          <w:tcPr>
            <w:tcW w:w="796" w:type="pct"/>
            <w:gridSpan w:val="4"/>
          </w:tcPr>
          <w:p w:rsidR="00A60212" w:rsidRDefault="00A60212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681" w:type="pct"/>
            <w:gridSpan w:val="7"/>
          </w:tcPr>
          <w:p w:rsidR="00A60212" w:rsidRDefault="00A60212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2219" w:type="pct"/>
            <w:gridSpan w:val="7"/>
          </w:tcPr>
          <w:p w:rsidR="00A60212" w:rsidRDefault="00A60212">
            <w:pPr>
              <w:pStyle w:val="ConsPlusNormal"/>
              <w:jc w:val="center"/>
            </w:pPr>
            <w:r>
              <w:t>Сумма изменений</w:t>
            </w:r>
            <w:proofErr w:type="gramStart"/>
            <w:r>
              <w:t xml:space="preserve"> (+, -)</w:t>
            </w:r>
            <w:proofErr w:type="gramEnd"/>
          </w:p>
        </w:tc>
      </w:tr>
      <w:tr w:rsidR="00A60212" w:rsidTr="00A60212">
        <w:tc>
          <w:tcPr>
            <w:tcW w:w="304" w:type="pct"/>
            <w:vMerge/>
          </w:tcPr>
          <w:p w:rsidR="00A60212" w:rsidRDefault="00A60212"/>
        </w:tc>
        <w:tc>
          <w:tcPr>
            <w:tcW w:w="207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30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</w:p>
        </w:tc>
        <w:tc>
          <w:tcPr>
            <w:tcW w:w="191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68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09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22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247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207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318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20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255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КРКС</w:t>
            </w:r>
          </w:p>
        </w:tc>
        <w:tc>
          <w:tcPr>
            <w:tcW w:w="39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002" w:type="pct"/>
            <w:gridSpan w:val="4"/>
          </w:tcPr>
          <w:p w:rsidR="00A60212" w:rsidRDefault="00A60212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399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422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 w:rsidTr="00A60212">
        <w:tc>
          <w:tcPr>
            <w:tcW w:w="304" w:type="pct"/>
            <w:vMerge/>
          </w:tcPr>
          <w:p w:rsidR="00A60212" w:rsidRDefault="00A60212"/>
        </w:tc>
        <w:tc>
          <w:tcPr>
            <w:tcW w:w="207" w:type="pct"/>
            <w:vMerge/>
          </w:tcPr>
          <w:p w:rsidR="00A60212" w:rsidRDefault="00A60212"/>
        </w:tc>
        <w:tc>
          <w:tcPr>
            <w:tcW w:w="230" w:type="pct"/>
            <w:vMerge/>
          </w:tcPr>
          <w:p w:rsidR="00A60212" w:rsidRDefault="00A60212"/>
        </w:tc>
        <w:tc>
          <w:tcPr>
            <w:tcW w:w="191" w:type="pct"/>
            <w:vMerge/>
          </w:tcPr>
          <w:p w:rsidR="00A60212" w:rsidRDefault="00A60212"/>
        </w:tc>
        <w:tc>
          <w:tcPr>
            <w:tcW w:w="168" w:type="pct"/>
            <w:vMerge/>
          </w:tcPr>
          <w:p w:rsidR="00A60212" w:rsidRDefault="00A60212"/>
        </w:tc>
        <w:tc>
          <w:tcPr>
            <w:tcW w:w="209" w:type="pct"/>
            <w:vMerge/>
          </w:tcPr>
          <w:p w:rsidR="00A60212" w:rsidRDefault="00A60212"/>
        </w:tc>
        <w:tc>
          <w:tcPr>
            <w:tcW w:w="226" w:type="pct"/>
            <w:vMerge/>
          </w:tcPr>
          <w:p w:rsidR="00A60212" w:rsidRDefault="00A60212"/>
        </w:tc>
        <w:tc>
          <w:tcPr>
            <w:tcW w:w="247" w:type="pct"/>
            <w:vMerge/>
          </w:tcPr>
          <w:p w:rsidR="00A60212" w:rsidRDefault="00A60212"/>
        </w:tc>
        <w:tc>
          <w:tcPr>
            <w:tcW w:w="207" w:type="pct"/>
            <w:vMerge/>
          </w:tcPr>
          <w:p w:rsidR="00A60212" w:rsidRDefault="00A60212"/>
        </w:tc>
        <w:tc>
          <w:tcPr>
            <w:tcW w:w="318" w:type="pct"/>
            <w:vMerge/>
          </w:tcPr>
          <w:p w:rsidR="00A60212" w:rsidRDefault="00A60212"/>
        </w:tc>
        <w:tc>
          <w:tcPr>
            <w:tcW w:w="220" w:type="pct"/>
            <w:vMerge/>
          </w:tcPr>
          <w:p w:rsidR="00A60212" w:rsidRDefault="00A60212"/>
        </w:tc>
        <w:tc>
          <w:tcPr>
            <w:tcW w:w="255" w:type="pct"/>
            <w:vMerge/>
          </w:tcPr>
          <w:p w:rsidR="00A60212" w:rsidRDefault="00A60212"/>
        </w:tc>
        <w:tc>
          <w:tcPr>
            <w:tcW w:w="396" w:type="pct"/>
            <w:vMerge/>
          </w:tcPr>
          <w:p w:rsidR="00A60212" w:rsidRDefault="00A60212"/>
        </w:tc>
        <w:tc>
          <w:tcPr>
            <w:tcW w:w="243" w:type="pct"/>
          </w:tcPr>
          <w:p w:rsidR="00A60212" w:rsidRDefault="00A60212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243" w:type="pct"/>
          </w:tcPr>
          <w:p w:rsidR="00A60212" w:rsidRDefault="00A60212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273" w:type="pct"/>
          </w:tcPr>
          <w:p w:rsidR="00A60212" w:rsidRDefault="00A60212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243" w:type="pct"/>
          </w:tcPr>
          <w:p w:rsidR="00A60212" w:rsidRDefault="00A60212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399" w:type="pct"/>
            <w:vMerge/>
          </w:tcPr>
          <w:p w:rsidR="00A60212" w:rsidRDefault="00A60212"/>
        </w:tc>
        <w:tc>
          <w:tcPr>
            <w:tcW w:w="422" w:type="pct"/>
            <w:vMerge/>
          </w:tcPr>
          <w:p w:rsidR="00A60212" w:rsidRDefault="00A60212"/>
        </w:tc>
      </w:tr>
      <w:tr w:rsidR="00A60212" w:rsidTr="00A60212">
        <w:tc>
          <w:tcPr>
            <w:tcW w:w="5000" w:type="pct"/>
            <w:gridSpan w:val="19"/>
          </w:tcPr>
          <w:p w:rsidR="00A60212" w:rsidRDefault="00A60212">
            <w:pPr>
              <w:pStyle w:val="ConsPlusNormal"/>
            </w:pPr>
            <w:r>
              <w:t>Наименование распорядителя (получателя) средств областного бюджета, л/</w:t>
            </w:r>
            <w:proofErr w:type="gramStart"/>
            <w:r>
              <w:t>с</w:t>
            </w:r>
            <w:proofErr w:type="gramEnd"/>
          </w:p>
        </w:tc>
      </w:tr>
      <w:tr w:rsidR="00A60212" w:rsidTr="00A60212">
        <w:tc>
          <w:tcPr>
            <w:tcW w:w="30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0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9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6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0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2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0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1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2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9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9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22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30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0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9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6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0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2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07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18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2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9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9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22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2781" w:type="pct"/>
            <w:gridSpan w:val="12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39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4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99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22" w:type="pct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Руководитель                 _________                 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(подпись)              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Главный бухгалтер или</w:t>
      </w:r>
    </w:p>
    <w:p w:rsidR="00A60212" w:rsidRDefault="00A60212">
      <w:pPr>
        <w:pStyle w:val="ConsPlusNonformat"/>
        <w:jc w:val="both"/>
      </w:pPr>
      <w:r>
        <w:t>иное уполномоченное лицо     _________              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(подпись)              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Исполнитель                  _________              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(подпись)                (расшифровка подписи)</w:t>
      </w:r>
    </w:p>
    <w:p w:rsidR="00A60212" w:rsidRDefault="00A60212">
      <w:pPr>
        <w:sectPr w:rsidR="00A602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15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8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24.01.2017 N 01-07/5)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15 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ГРБС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│        </w:t>
      </w:r>
      <w:proofErr w:type="spellStart"/>
      <w:r>
        <w:t>│</w:t>
      </w:r>
      <w:proofErr w:type="spellEnd"/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Уведомление</w:t>
      </w:r>
    </w:p>
    <w:p w:rsidR="00A60212" w:rsidRDefault="00A60212">
      <w:pPr>
        <w:pStyle w:val="ConsPlusNonformat"/>
        <w:jc w:val="both"/>
      </w:pPr>
      <w:r>
        <w:t xml:space="preserve">                об изменении лимитов бюджетных обязательств</w:t>
      </w:r>
    </w:p>
    <w:p w:rsidR="00A60212" w:rsidRDefault="00A60212">
      <w:pPr>
        <w:pStyle w:val="ConsPlusNonformat"/>
        <w:jc w:val="both"/>
      </w:pPr>
      <w:r>
        <w:t xml:space="preserve">             на ___ год и на плановый период ____ годов N ___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Наименование  главного  распорядителя  (распорядителя)  средств  областного</w:t>
      </w:r>
    </w:p>
    <w:p w:rsidR="00A60212" w:rsidRDefault="00A60212">
      <w:pPr>
        <w:pStyle w:val="ConsPlusNonformat"/>
        <w:jc w:val="both"/>
      </w:pPr>
      <w:r>
        <w:t>бюджета, л/</w:t>
      </w:r>
      <w:proofErr w:type="gramStart"/>
      <w:r>
        <w:t>с</w:t>
      </w:r>
      <w:proofErr w:type="gramEnd"/>
      <w:r>
        <w:t xml:space="preserve"> ______________________________________________________________</w:t>
      </w:r>
    </w:p>
    <w:p w:rsidR="00A60212" w:rsidRDefault="00A60212">
      <w:pPr>
        <w:pStyle w:val="ConsPlusNonformat"/>
        <w:jc w:val="both"/>
      </w:pPr>
      <w:r>
        <w:t>Наименование распорядителя (получателя) средств областного бюджета, л/</w:t>
      </w:r>
      <w:proofErr w:type="gramStart"/>
      <w:r>
        <w:t>с</w:t>
      </w:r>
      <w:proofErr w:type="gramEnd"/>
      <w:r>
        <w:t xml:space="preserve"> ___</w:t>
      </w:r>
    </w:p>
    <w:p w:rsidR="00A60212" w:rsidRDefault="00A60212">
      <w:pPr>
        <w:pStyle w:val="ConsPlusNonformat"/>
        <w:jc w:val="both"/>
      </w:pPr>
      <w:r>
        <w:t>___________________________________________________________________________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>Основание: ________________________________________________________________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A60212" w:rsidRDefault="00A60212">
      <w:pPr>
        <w:sectPr w:rsidR="00A6021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713"/>
        <w:gridCol w:w="457"/>
        <w:gridCol w:w="713"/>
        <w:gridCol w:w="631"/>
        <w:gridCol w:w="695"/>
        <w:gridCol w:w="548"/>
        <w:gridCol w:w="1421"/>
        <w:gridCol w:w="754"/>
        <w:gridCol w:w="913"/>
        <w:gridCol w:w="1301"/>
        <w:gridCol w:w="856"/>
        <w:gridCol w:w="856"/>
        <w:gridCol w:w="856"/>
        <w:gridCol w:w="856"/>
        <w:gridCol w:w="1251"/>
        <w:gridCol w:w="1225"/>
      </w:tblGrid>
      <w:tr w:rsidR="00A60212" w:rsidTr="00A60212">
        <w:tc>
          <w:tcPr>
            <w:tcW w:w="677" w:type="pct"/>
            <w:gridSpan w:val="3"/>
          </w:tcPr>
          <w:p w:rsidR="00A60212" w:rsidRDefault="00A60212">
            <w:pPr>
              <w:pStyle w:val="ConsPlusNormal"/>
              <w:jc w:val="center"/>
            </w:pPr>
            <w:r>
              <w:lastRenderedPageBreak/>
              <w:t>Код бюджетной классификации Российской Федерации</w:t>
            </w:r>
          </w:p>
        </w:tc>
        <w:tc>
          <w:tcPr>
            <w:tcW w:w="1930" w:type="pct"/>
            <w:gridSpan w:val="7"/>
          </w:tcPr>
          <w:p w:rsidR="00A60212" w:rsidRDefault="00A60212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2393" w:type="pct"/>
            <w:gridSpan w:val="7"/>
          </w:tcPr>
          <w:p w:rsidR="00A60212" w:rsidRDefault="00A60212">
            <w:pPr>
              <w:pStyle w:val="ConsPlusNormal"/>
              <w:jc w:val="center"/>
            </w:pPr>
            <w:r>
              <w:t>Сумма изменений</w:t>
            </w:r>
            <w:proofErr w:type="gramStart"/>
            <w:r>
              <w:t xml:space="preserve"> (+, -)</w:t>
            </w:r>
            <w:proofErr w:type="gramEnd"/>
          </w:p>
        </w:tc>
      </w:tr>
      <w:tr w:rsidR="00A60212" w:rsidTr="00A60212">
        <w:tc>
          <w:tcPr>
            <w:tcW w:w="240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gramStart"/>
            <w:r>
              <w:t>ПР</w:t>
            </w:r>
            <w:proofErr w:type="gramEnd"/>
          </w:p>
        </w:tc>
        <w:tc>
          <w:tcPr>
            <w:tcW w:w="262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175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62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234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25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20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36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76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330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КРКС</w:t>
            </w:r>
          </w:p>
        </w:tc>
        <w:tc>
          <w:tcPr>
            <w:tcW w:w="411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101" w:type="pct"/>
            <w:gridSpan w:val="4"/>
          </w:tcPr>
          <w:p w:rsidR="00A60212" w:rsidRDefault="00A60212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445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437" w:type="pct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A60212" w:rsidTr="00A60212">
        <w:tc>
          <w:tcPr>
            <w:tcW w:w="240" w:type="pct"/>
            <w:vMerge/>
          </w:tcPr>
          <w:p w:rsidR="00A60212" w:rsidRDefault="00A60212"/>
        </w:tc>
        <w:tc>
          <w:tcPr>
            <w:tcW w:w="262" w:type="pct"/>
            <w:vMerge/>
          </w:tcPr>
          <w:p w:rsidR="00A60212" w:rsidRDefault="00A60212"/>
        </w:tc>
        <w:tc>
          <w:tcPr>
            <w:tcW w:w="175" w:type="pct"/>
            <w:vMerge/>
          </w:tcPr>
          <w:p w:rsidR="00A60212" w:rsidRDefault="00A60212"/>
        </w:tc>
        <w:tc>
          <w:tcPr>
            <w:tcW w:w="262" w:type="pct"/>
            <w:vMerge/>
          </w:tcPr>
          <w:p w:rsidR="00A60212" w:rsidRDefault="00A60212"/>
        </w:tc>
        <w:tc>
          <w:tcPr>
            <w:tcW w:w="234" w:type="pct"/>
            <w:vMerge/>
          </w:tcPr>
          <w:p w:rsidR="00A60212" w:rsidRDefault="00A60212"/>
        </w:tc>
        <w:tc>
          <w:tcPr>
            <w:tcW w:w="256" w:type="pct"/>
            <w:vMerge/>
          </w:tcPr>
          <w:p w:rsidR="00A60212" w:rsidRDefault="00A60212"/>
        </w:tc>
        <w:tc>
          <w:tcPr>
            <w:tcW w:w="206" w:type="pct"/>
            <w:vMerge/>
          </w:tcPr>
          <w:p w:rsidR="00A60212" w:rsidRDefault="00A60212"/>
        </w:tc>
        <w:tc>
          <w:tcPr>
            <w:tcW w:w="366" w:type="pct"/>
            <w:vMerge/>
          </w:tcPr>
          <w:p w:rsidR="00A60212" w:rsidRDefault="00A60212"/>
        </w:tc>
        <w:tc>
          <w:tcPr>
            <w:tcW w:w="276" w:type="pct"/>
            <w:vMerge/>
          </w:tcPr>
          <w:p w:rsidR="00A60212" w:rsidRDefault="00A60212"/>
        </w:tc>
        <w:tc>
          <w:tcPr>
            <w:tcW w:w="330" w:type="pct"/>
            <w:vMerge/>
          </w:tcPr>
          <w:p w:rsidR="00A60212" w:rsidRDefault="00A60212"/>
        </w:tc>
        <w:tc>
          <w:tcPr>
            <w:tcW w:w="411" w:type="pct"/>
            <w:vMerge/>
          </w:tcPr>
          <w:p w:rsidR="00A60212" w:rsidRDefault="00A60212"/>
        </w:tc>
        <w:tc>
          <w:tcPr>
            <w:tcW w:w="283" w:type="pct"/>
          </w:tcPr>
          <w:p w:rsidR="00A60212" w:rsidRDefault="00A60212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252" w:type="pct"/>
          </w:tcPr>
          <w:p w:rsidR="00A60212" w:rsidRDefault="00A60212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283" w:type="pct"/>
          </w:tcPr>
          <w:p w:rsidR="00A60212" w:rsidRDefault="00A60212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283" w:type="pct"/>
          </w:tcPr>
          <w:p w:rsidR="00A60212" w:rsidRDefault="00A60212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445" w:type="pct"/>
            <w:vMerge/>
          </w:tcPr>
          <w:p w:rsidR="00A60212" w:rsidRDefault="00A60212"/>
        </w:tc>
        <w:tc>
          <w:tcPr>
            <w:tcW w:w="437" w:type="pct"/>
            <w:vMerge/>
          </w:tcPr>
          <w:p w:rsidR="00A60212" w:rsidRDefault="00A60212"/>
        </w:tc>
      </w:tr>
      <w:tr w:rsidR="00A60212" w:rsidTr="00A60212">
        <w:tc>
          <w:tcPr>
            <w:tcW w:w="24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2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7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2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0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6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3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1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8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2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8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8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4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37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24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2" w:type="pct"/>
          </w:tcPr>
          <w:p w:rsidR="00A60212" w:rsidRDefault="00A60212">
            <w:pPr>
              <w:pStyle w:val="ConsPlusNormal"/>
            </w:pPr>
          </w:p>
        </w:tc>
        <w:tc>
          <w:tcPr>
            <w:tcW w:w="17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62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34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0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6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76" w:type="pct"/>
          </w:tcPr>
          <w:p w:rsidR="00A60212" w:rsidRDefault="00A60212">
            <w:pPr>
              <w:pStyle w:val="ConsPlusNormal"/>
            </w:pPr>
          </w:p>
        </w:tc>
        <w:tc>
          <w:tcPr>
            <w:tcW w:w="330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1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8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2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8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8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4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37" w:type="pct"/>
          </w:tcPr>
          <w:p w:rsidR="00A60212" w:rsidRDefault="00A60212">
            <w:pPr>
              <w:pStyle w:val="ConsPlusNormal"/>
            </w:pPr>
          </w:p>
        </w:tc>
      </w:tr>
      <w:tr w:rsidR="00A60212" w:rsidTr="00A60212">
        <w:tc>
          <w:tcPr>
            <w:tcW w:w="2607" w:type="pct"/>
            <w:gridSpan w:val="10"/>
          </w:tcPr>
          <w:p w:rsidR="00A60212" w:rsidRDefault="00A60212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411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8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52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8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283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45" w:type="pct"/>
          </w:tcPr>
          <w:p w:rsidR="00A60212" w:rsidRDefault="00A60212">
            <w:pPr>
              <w:pStyle w:val="ConsPlusNormal"/>
            </w:pPr>
          </w:p>
        </w:tc>
        <w:tc>
          <w:tcPr>
            <w:tcW w:w="437" w:type="pct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>Исполнитель                 _________                 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(подпись)                 (расшифровка подписи)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right"/>
        <w:outlineLvl w:val="1"/>
      </w:pPr>
      <w:r>
        <w:t>Приложение N 16</w:t>
      </w:r>
    </w:p>
    <w:p w:rsidR="00A60212" w:rsidRDefault="00A60212">
      <w:pPr>
        <w:pStyle w:val="ConsPlusNormal"/>
        <w:jc w:val="right"/>
      </w:pPr>
      <w:r>
        <w:t>к Порядку</w:t>
      </w:r>
    </w:p>
    <w:p w:rsidR="00A60212" w:rsidRDefault="00A60212">
      <w:pPr>
        <w:pStyle w:val="ConsPlusNormal"/>
        <w:jc w:val="right"/>
      </w:pPr>
      <w:r>
        <w:t xml:space="preserve">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A60212" w:rsidRDefault="00A60212">
      <w:pPr>
        <w:pStyle w:val="ConsPlusNormal"/>
        <w:jc w:val="right"/>
      </w:pPr>
      <w:r>
        <w:t>росписи областного бюджета, бюджетных росписей</w:t>
      </w:r>
    </w:p>
    <w:p w:rsidR="00A60212" w:rsidRDefault="00A60212">
      <w:pPr>
        <w:pStyle w:val="ConsPlusNormal"/>
        <w:jc w:val="right"/>
      </w:pPr>
      <w:r>
        <w:t>главных распорядителей (распорядителей) средств</w:t>
      </w:r>
    </w:p>
    <w:p w:rsidR="00A60212" w:rsidRDefault="00A60212">
      <w:pPr>
        <w:pStyle w:val="ConsPlusNormal"/>
        <w:jc w:val="right"/>
      </w:pPr>
      <w:proofErr w:type="gramStart"/>
      <w:r>
        <w:t>областного бюджета (главных администраторов источников</w:t>
      </w:r>
      <w:proofErr w:type="gramEnd"/>
    </w:p>
    <w:p w:rsidR="00A60212" w:rsidRDefault="00A60212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A60212" w:rsidRDefault="00A60212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A60212" w:rsidRDefault="00A60212">
      <w:pPr>
        <w:pStyle w:val="ConsPlusNormal"/>
        <w:jc w:val="center"/>
      </w:pPr>
    </w:p>
    <w:p w:rsidR="00A60212" w:rsidRDefault="00A60212">
      <w:pPr>
        <w:pStyle w:val="ConsPlusNormal"/>
        <w:jc w:val="center"/>
      </w:pPr>
      <w:r>
        <w:t>Список изменяющих документов</w:t>
      </w:r>
    </w:p>
    <w:p w:rsidR="00A60212" w:rsidRDefault="00A60212">
      <w:pPr>
        <w:pStyle w:val="ConsPlusNormal"/>
        <w:jc w:val="center"/>
      </w:pPr>
      <w:proofErr w:type="gramStart"/>
      <w:r>
        <w:t xml:space="preserve">(в ред. </w:t>
      </w:r>
      <w:hyperlink r:id="rId18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</w:t>
      </w:r>
      <w:proofErr w:type="gramEnd"/>
    </w:p>
    <w:p w:rsidR="00A60212" w:rsidRDefault="00A60212">
      <w:pPr>
        <w:pStyle w:val="ConsPlusNormal"/>
        <w:jc w:val="center"/>
      </w:pPr>
      <w:r>
        <w:t>от 24.06.2010 N 01-21/65)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bookmarkStart w:id="48" w:name="P3388"/>
      <w:bookmarkEnd w:id="48"/>
      <w:r>
        <w:t xml:space="preserve">                                                                 ┌────────┐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формы  │   16   │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Код ГРБС   ├────────┤</w:t>
      </w:r>
    </w:p>
    <w:p w:rsidR="00A60212" w:rsidRDefault="00A60212">
      <w:pPr>
        <w:pStyle w:val="ConsPlusNonformat"/>
        <w:jc w:val="both"/>
      </w:pPr>
      <w:r>
        <w:t xml:space="preserve">                                                      Дата       └────────┘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 xml:space="preserve">                                  РЕЕСТР</w:t>
      </w:r>
    </w:p>
    <w:p w:rsidR="00A60212" w:rsidRDefault="00A60212">
      <w:pPr>
        <w:pStyle w:val="ConsPlusNonformat"/>
        <w:jc w:val="both"/>
      </w:pPr>
      <w:r>
        <w:t xml:space="preserve">             УВЕДОМЛЕНИЙ ОБ ИЗМЕНЕНИИ НАИМЕНОВАНИЙ МЕРОПРИЯТИЙ</w:t>
      </w:r>
    </w:p>
    <w:p w:rsidR="00A60212" w:rsidRDefault="00A6021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10"/>
        <w:gridCol w:w="825"/>
        <w:gridCol w:w="2145"/>
        <w:gridCol w:w="2665"/>
        <w:gridCol w:w="3175"/>
      </w:tblGrid>
      <w:tr w:rsidR="00A60212">
        <w:tc>
          <w:tcPr>
            <w:tcW w:w="2310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5635" w:type="dxa"/>
            <w:gridSpan w:val="3"/>
          </w:tcPr>
          <w:p w:rsidR="00A60212" w:rsidRDefault="00A60212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175" w:type="dxa"/>
            <w:vMerge w:val="restart"/>
          </w:tcPr>
          <w:p w:rsidR="00A60212" w:rsidRDefault="00A60212">
            <w:pPr>
              <w:pStyle w:val="ConsPlusNormal"/>
              <w:jc w:val="center"/>
            </w:pPr>
            <w:r>
              <w:t>Реквизиты нормативных правовых актов, служащих основанием для внесения изменений</w:t>
            </w:r>
          </w:p>
        </w:tc>
      </w:tr>
      <w:tr w:rsidR="00A60212">
        <w:tc>
          <w:tcPr>
            <w:tcW w:w="2310" w:type="dxa"/>
            <w:vMerge/>
          </w:tcPr>
          <w:p w:rsidR="00A60212" w:rsidRDefault="00A60212"/>
        </w:tc>
        <w:tc>
          <w:tcPr>
            <w:tcW w:w="825" w:type="dxa"/>
          </w:tcPr>
          <w:p w:rsidR="00A60212" w:rsidRDefault="00A6021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45" w:type="dxa"/>
          </w:tcPr>
          <w:p w:rsidR="00A60212" w:rsidRDefault="00A60212">
            <w:pPr>
              <w:pStyle w:val="ConsPlusNormal"/>
              <w:jc w:val="center"/>
            </w:pPr>
            <w:r>
              <w:t>Прежнее наименование</w:t>
            </w:r>
          </w:p>
        </w:tc>
        <w:tc>
          <w:tcPr>
            <w:tcW w:w="2665" w:type="dxa"/>
          </w:tcPr>
          <w:p w:rsidR="00A60212" w:rsidRDefault="00A60212">
            <w:pPr>
              <w:pStyle w:val="ConsPlusNormal"/>
              <w:jc w:val="center"/>
            </w:pPr>
            <w:r>
              <w:t>Новое наименование</w:t>
            </w:r>
          </w:p>
        </w:tc>
        <w:tc>
          <w:tcPr>
            <w:tcW w:w="3175" w:type="dxa"/>
            <w:vMerge/>
          </w:tcPr>
          <w:p w:rsidR="00A60212" w:rsidRDefault="00A60212"/>
        </w:tc>
      </w:tr>
      <w:tr w:rsidR="00A60212">
        <w:tc>
          <w:tcPr>
            <w:tcW w:w="231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2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14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66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3175" w:type="dxa"/>
          </w:tcPr>
          <w:p w:rsidR="00A60212" w:rsidRDefault="00A60212">
            <w:pPr>
              <w:pStyle w:val="ConsPlusNormal"/>
            </w:pPr>
          </w:p>
        </w:tc>
      </w:tr>
      <w:tr w:rsidR="00A60212">
        <w:tc>
          <w:tcPr>
            <w:tcW w:w="2310" w:type="dxa"/>
          </w:tcPr>
          <w:p w:rsidR="00A60212" w:rsidRDefault="00A60212">
            <w:pPr>
              <w:pStyle w:val="ConsPlusNormal"/>
            </w:pPr>
          </w:p>
        </w:tc>
        <w:tc>
          <w:tcPr>
            <w:tcW w:w="82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14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2665" w:type="dxa"/>
          </w:tcPr>
          <w:p w:rsidR="00A60212" w:rsidRDefault="00A60212">
            <w:pPr>
              <w:pStyle w:val="ConsPlusNormal"/>
            </w:pPr>
          </w:p>
        </w:tc>
        <w:tc>
          <w:tcPr>
            <w:tcW w:w="3175" w:type="dxa"/>
          </w:tcPr>
          <w:p w:rsidR="00A60212" w:rsidRDefault="00A60212">
            <w:pPr>
              <w:pStyle w:val="ConsPlusNormal"/>
            </w:pPr>
          </w:p>
        </w:tc>
      </w:tr>
    </w:tbl>
    <w:p w:rsidR="00A60212" w:rsidRDefault="00A60212">
      <w:pPr>
        <w:pStyle w:val="ConsPlusNormal"/>
        <w:jc w:val="both"/>
      </w:pPr>
    </w:p>
    <w:p w:rsidR="00A60212" w:rsidRDefault="00A60212">
      <w:pPr>
        <w:pStyle w:val="ConsPlusNonformat"/>
        <w:jc w:val="both"/>
      </w:pPr>
      <w:r>
        <w:t xml:space="preserve">    Руководитель </w:t>
      </w:r>
      <w:proofErr w:type="gramStart"/>
      <w:r>
        <w:t>сводного</w:t>
      </w:r>
      <w:proofErr w:type="gramEnd"/>
    </w:p>
    <w:p w:rsidR="00A60212" w:rsidRDefault="00A60212">
      <w:pPr>
        <w:pStyle w:val="ConsPlusNonformat"/>
        <w:jc w:val="both"/>
      </w:pPr>
      <w:r>
        <w:t>бюджетного управления           ______________   __________________________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A60212" w:rsidRDefault="00A60212">
      <w:pPr>
        <w:pStyle w:val="ConsPlusNonformat"/>
        <w:jc w:val="both"/>
      </w:pPr>
    </w:p>
    <w:p w:rsidR="00A60212" w:rsidRDefault="00A60212">
      <w:pPr>
        <w:pStyle w:val="ConsPlusNonformat"/>
        <w:jc w:val="both"/>
      </w:pPr>
      <w:r>
        <w:t xml:space="preserve">    Руководитель</w:t>
      </w:r>
    </w:p>
    <w:p w:rsidR="00A60212" w:rsidRDefault="00A60212">
      <w:pPr>
        <w:pStyle w:val="ConsPlusNonformat"/>
        <w:jc w:val="both"/>
      </w:pPr>
      <w:r>
        <w:t>отраслевого управления,</w:t>
      </w:r>
    </w:p>
    <w:p w:rsidR="00A60212" w:rsidRDefault="00A60212">
      <w:pPr>
        <w:pStyle w:val="ConsPlusNonformat"/>
        <w:jc w:val="both"/>
      </w:pPr>
      <w:proofErr w:type="gramStart"/>
      <w:r>
        <w:t>курирующего</w:t>
      </w:r>
      <w:proofErr w:type="gramEnd"/>
      <w:r>
        <w:t xml:space="preserve"> расходы</w:t>
      </w:r>
    </w:p>
    <w:p w:rsidR="00A60212" w:rsidRDefault="00A60212">
      <w:pPr>
        <w:pStyle w:val="ConsPlusNonformat"/>
        <w:jc w:val="both"/>
      </w:pPr>
      <w:r>
        <w:t>главного распорядителя</w:t>
      </w:r>
    </w:p>
    <w:p w:rsidR="00A60212" w:rsidRDefault="00A60212">
      <w:pPr>
        <w:pStyle w:val="ConsPlusNonformat"/>
        <w:jc w:val="both"/>
      </w:pPr>
      <w:r>
        <w:t>средств областного бюджета      _____________   ___________________________</w:t>
      </w:r>
    </w:p>
    <w:p w:rsidR="00A60212" w:rsidRDefault="00A60212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jc w:val="both"/>
      </w:pPr>
    </w:p>
    <w:p w:rsidR="00A60212" w:rsidRDefault="00A602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1CB5" w:rsidRDefault="00CF1CB5"/>
    <w:sectPr w:rsidR="00CF1CB5" w:rsidSect="00AE139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212"/>
    <w:rsid w:val="00A60212"/>
    <w:rsid w:val="00CF1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02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0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602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602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02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602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602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20A7FA30562CB17109D732DFCBAF2D9DFF0EA209C4B51ECF10628E67D27399ALDo1M" TargetMode="External"/><Relationship Id="rId117" Type="http://schemas.openxmlformats.org/officeDocument/2006/relationships/hyperlink" Target="consultantplus://offline/ref=A20A7FA30562CB17109D732DFCBAF2D9DFF0EA20994353E3F10628E67D27399AD1203C66DDF96249DC5EC0LBo9M" TargetMode="External"/><Relationship Id="rId21" Type="http://schemas.openxmlformats.org/officeDocument/2006/relationships/hyperlink" Target="consultantplus://offline/ref=A20A7FA30562CB17109D6D20EAD6AED1DBF9B42E9A4058B3A55973BB2A2E33CD966F65279CF1L6o6M" TargetMode="External"/><Relationship Id="rId42" Type="http://schemas.openxmlformats.org/officeDocument/2006/relationships/hyperlink" Target="consultantplus://offline/ref=A20A7FA30562CB17109D732DFCBAF2D9DFF0EA209A4557E5FE0628E67D27399AD1203C66DDF96249DC5EC2LBo8M" TargetMode="External"/><Relationship Id="rId47" Type="http://schemas.openxmlformats.org/officeDocument/2006/relationships/hyperlink" Target="consultantplus://offline/ref=A20A7FA30562CB17109D732DFCBAF2D9DFF0EA209F4B55ECF10628E67D27399AD1203C66DDF96249DC5EC2LBo9M" TargetMode="External"/><Relationship Id="rId63" Type="http://schemas.openxmlformats.org/officeDocument/2006/relationships/hyperlink" Target="consultantplus://offline/ref=A20A7FA30562CB17109D6D20EAD6AED1DBF9B42E9A4058B3A55973BB2A2E33CD966F652698F0L6o7M" TargetMode="External"/><Relationship Id="rId68" Type="http://schemas.openxmlformats.org/officeDocument/2006/relationships/hyperlink" Target="consultantplus://offline/ref=A20A7FA30562CB17109D732DFCBAF2D9DFF0EA209A4556E1F10628E67D27399AD1203C66DDF96249DC5EC3LBoFM" TargetMode="External"/><Relationship Id="rId84" Type="http://schemas.openxmlformats.org/officeDocument/2006/relationships/hyperlink" Target="consultantplus://offline/ref=A20A7FA30562CB17109D732DFCBAF2D9DFF0EA209F4B55ECF10628E67D27399AD1203C66DDF96249DC5EC3LBoEM" TargetMode="External"/><Relationship Id="rId89" Type="http://schemas.openxmlformats.org/officeDocument/2006/relationships/hyperlink" Target="consultantplus://offline/ref=A20A7FA30562CB17109D732DFCBAF2D9DFF0EA209A4556E1F10628E67D27399AD1203C66DDF96249DC5EC0LBoAM" TargetMode="External"/><Relationship Id="rId112" Type="http://schemas.openxmlformats.org/officeDocument/2006/relationships/hyperlink" Target="consultantplus://offline/ref=A20A7FA30562CB17109D732DFCBAF2D9DFF0EA20994353E3F10628E67D27399AD1203C66DDF96249DC5EC0LBoDM" TargetMode="External"/><Relationship Id="rId133" Type="http://schemas.openxmlformats.org/officeDocument/2006/relationships/hyperlink" Target="consultantplus://offline/ref=A20A7FA30562CB17109D732DFCBAF2D9DFF0EA209F4B55ECF10628E67D27399AD1203C66DDF96249DC5EC3LBo9M" TargetMode="External"/><Relationship Id="rId138" Type="http://schemas.openxmlformats.org/officeDocument/2006/relationships/hyperlink" Target="consultantplus://offline/ref=A20A7FA30562CB17109D732DFCBAF2D9DFF0EA209F4751E0F80628E67D27399AD1203C66DDF96249DC5EC2LBo7M" TargetMode="External"/><Relationship Id="rId154" Type="http://schemas.openxmlformats.org/officeDocument/2006/relationships/hyperlink" Target="consultantplus://offline/ref=A20A7FA30562CB17109D732DFCBAF2D9DFF0EA209A4556E1F10628E67D27399AD1203C66DDF96249DC5EC4LBoCM" TargetMode="External"/><Relationship Id="rId159" Type="http://schemas.openxmlformats.org/officeDocument/2006/relationships/hyperlink" Target="consultantplus://offline/ref=A20A7FA30562CB17109D732DFCBAF2D9DFF0EA209A4556E1F10628E67D27399AD1203C66DDF96249DC5EC4LBo9M" TargetMode="External"/><Relationship Id="rId175" Type="http://schemas.openxmlformats.org/officeDocument/2006/relationships/hyperlink" Target="consultantplus://offline/ref=A20A7FA30562CB17109D732DFCBAF2D9DFF0EA209E4056E3FD0628E67D27399AD1203C66DDF96249DC5FC2LBoFM" TargetMode="External"/><Relationship Id="rId170" Type="http://schemas.openxmlformats.org/officeDocument/2006/relationships/hyperlink" Target="consultantplus://offline/ref=A20A7FA30562CB17109D732DFCBAF2D9DFF0EA209A4556E1F10628E67D27399AD1203C66DDF96249DC5DC2LBoCM" TargetMode="External"/><Relationship Id="rId191" Type="http://schemas.openxmlformats.org/officeDocument/2006/relationships/theme" Target="theme/theme1.xml"/><Relationship Id="rId16" Type="http://schemas.openxmlformats.org/officeDocument/2006/relationships/hyperlink" Target="consultantplus://offline/ref=A20A7FA30562CB17109D732DFCBAF2D9DFF0EA209B4A5BEDFB0628E67D27399AD1203C66DDF96249DC5EC2LBoBM" TargetMode="External"/><Relationship Id="rId107" Type="http://schemas.openxmlformats.org/officeDocument/2006/relationships/hyperlink" Target="consultantplus://offline/ref=A20A7FA30562CB17109D732DFCBAF2D9DFF0EA209A4556E1F10628E67D27399AD1203C66DDF96249DC5EC1LBoFM" TargetMode="External"/><Relationship Id="rId11" Type="http://schemas.openxmlformats.org/officeDocument/2006/relationships/hyperlink" Target="consultantplus://offline/ref=A20A7FA30562CB17109D732DFCBAF2D9DFF0EA209B4053E1FB0628E67D27399AD1203C66DDF96249DC5EC1LBoAM" TargetMode="External"/><Relationship Id="rId32" Type="http://schemas.openxmlformats.org/officeDocument/2006/relationships/hyperlink" Target="consultantplus://offline/ref=A20A7FA30562CB17109D732DFCBAF2D9DFF0EA209F4B55ECF10628E67D27399AD1203C66DDF96249DC5EC2LBo8M" TargetMode="External"/><Relationship Id="rId37" Type="http://schemas.openxmlformats.org/officeDocument/2006/relationships/hyperlink" Target="consultantplus://offline/ref=A20A7FA30562CB17109D732DFCBAF2D9DFF0EA20994B57EDF00628E67D27399AD1203C66DDF96249DC5EC2LBo8M" TargetMode="External"/><Relationship Id="rId53" Type="http://schemas.openxmlformats.org/officeDocument/2006/relationships/hyperlink" Target="consultantplus://offline/ref=A20A7FA30562CB17109D732DFCBAF2D9DFF0EA20994353E3F10628E67D27399AD1203C66DDF96249DC5EC2LBo9M" TargetMode="External"/><Relationship Id="rId58" Type="http://schemas.openxmlformats.org/officeDocument/2006/relationships/hyperlink" Target="consultantplus://offline/ref=A20A7FA30562CB17109D732DFCBAF2D9DFF0EA2094415AE2FA0628E67D27399ALDo1M" TargetMode="External"/><Relationship Id="rId74" Type="http://schemas.openxmlformats.org/officeDocument/2006/relationships/hyperlink" Target="consultantplus://offline/ref=A20A7FA30562CB17109D6D20EAD6AED1D8F8B4289C4458B3A55973BB2AL2oEM" TargetMode="External"/><Relationship Id="rId79" Type="http://schemas.openxmlformats.org/officeDocument/2006/relationships/hyperlink" Target="consultantplus://offline/ref=A20A7FA30562CB17109D732DFCBAF2D9DFF0EA20984156E2FF0628E67D27399AD1203C66DDF96249DC5EC3LBoEM" TargetMode="External"/><Relationship Id="rId102" Type="http://schemas.openxmlformats.org/officeDocument/2006/relationships/hyperlink" Target="consultantplus://offline/ref=A20A7FA30562CB17109D6D20EAD6AED1DBF9B42E9A4058B3A55973BB2A2E33CD966F65219BFDL6o4M" TargetMode="External"/><Relationship Id="rId123" Type="http://schemas.openxmlformats.org/officeDocument/2006/relationships/hyperlink" Target="consultantplus://offline/ref=A20A7FA30562CB17109D732DFCBAF2D9DFF0EA209A4556E1F10628E67D27399AD1203C66DDF96249DC5EC1LBo8M" TargetMode="External"/><Relationship Id="rId128" Type="http://schemas.openxmlformats.org/officeDocument/2006/relationships/hyperlink" Target="consultantplus://offline/ref=A20A7FA30562CB17109D732DFCBAF2D9DFF0EA20984156E2FF0628E67D27399AD1203C66DDF96249DC5EC3LBoCM" TargetMode="External"/><Relationship Id="rId144" Type="http://schemas.openxmlformats.org/officeDocument/2006/relationships/hyperlink" Target="consultantplus://offline/ref=A20A7FA30562CB17109D732DFCBAF2D9DFF0EA209A4556E1F10628E67D27399AD1203C66DDF96249DC5EC6LBoDM" TargetMode="External"/><Relationship Id="rId149" Type="http://schemas.openxmlformats.org/officeDocument/2006/relationships/hyperlink" Target="consultantplus://offline/ref=A20A7FA30562CB17109D732DFCBAF2D9DFF0EA209F4751E0F80628E67D27399AD1203C66DDF96249DC5EC3LBoAM" TargetMode="External"/><Relationship Id="rId5" Type="http://schemas.openxmlformats.org/officeDocument/2006/relationships/hyperlink" Target="consultantplus://offline/ref=A20A7FA30562CB17109D732DFCBAF2D9DFF0EA209F4756E5F10628E67D27399AD1203C66DDF96249DC5EC2LBoBM" TargetMode="External"/><Relationship Id="rId90" Type="http://schemas.openxmlformats.org/officeDocument/2006/relationships/hyperlink" Target="consultantplus://offline/ref=A20A7FA30562CB17109D732DFCBAF2D9DFF0EA209E4056E3FD0628E67D27399AD1203C66DDF96249DC5EC3LBo8M" TargetMode="External"/><Relationship Id="rId95" Type="http://schemas.openxmlformats.org/officeDocument/2006/relationships/hyperlink" Target="consultantplus://offline/ref=A20A7FA30562CB17109D732DFCBAF2D9DFF0EA209A4556E1F10628E67D27399AD1203C66DDF96249DC5EC0LBo7M" TargetMode="External"/><Relationship Id="rId160" Type="http://schemas.openxmlformats.org/officeDocument/2006/relationships/hyperlink" Target="consultantplus://offline/ref=A20A7FA30562CB17109D732DFCBAF2D9DFF0EA209A4556E1F10628E67D27399AD1203C66DDF96249DC5FC3LBoEM" TargetMode="External"/><Relationship Id="rId165" Type="http://schemas.openxmlformats.org/officeDocument/2006/relationships/hyperlink" Target="consultantplus://offline/ref=A20A7FA30562CB17109D732DFCBAF2D9DFF0EA209A4556E1F10628E67D27399AD1203C66DDF96249DC5CC2LBoCM" TargetMode="External"/><Relationship Id="rId181" Type="http://schemas.openxmlformats.org/officeDocument/2006/relationships/hyperlink" Target="consultantplus://offline/ref=A20A7FA30562CB17109D732DFCBAF2D9DFF0EA209A4556E1F10628E67D27399AD1203C66DDF96249DC5BC3LBoBM" TargetMode="External"/><Relationship Id="rId186" Type="http://schemas.openxmlformats.org/officeDocument/2006/relationships/hyperlink" Target="consultantplus://offline/ref=A20A7FA30562CB17109D732DFCBAF2D9DFF0EA209A4556E1F10628E67D27399AD1203C66DDF96249DC58C1LBoFM" TargetMode="External"/><Relationship Id="rId22" Type="http://schemas.openxmlformats.org/officeDocument/2006/relationships/hyperlink" Target="consultantplus://offline/ref=A20A7FA30562CB17109D6D20EAD6AED1DBF9B42E9A4058B3A55973BB2A2E33CD966F65279FF4L6o1M" TargetMode="External"/><Relationship Id="rId27" Type="http://schemas.openxmlformats.org/officeDocument/2006/relationships/hyperlink" Target="consultantplus://offline/ref=A20A7FA30562CB17109D732DFCBAF2D9DFF0EA209A4556E1F10628E67D27399AD1203C66DDF96249DC5EC2LBo8M" TargetMode="External"/><Relationship Id="rId43" Type="http://schemas.openxmlformats.org/officeDocument/2006/relationships/hyperlink" Target="consultantplus://offline/ref=A20A7FA30562CB17109D732DFCBAF2D9DFF0EA20954157E2F80628E67D27399AD1203C66DDF96249DC5EC2LBo8M" TargetMode="External"/><Relationship Id="rId48" Type="http://schemas.openxmlformats.org/officeDocument/2006/relationships/hyperlink" Target="consultantplus://offline/ref=A20A7FA30562CB17109D732DFCBAF2D9DFF0EA209E4056E3FD0628E67D27399AD1203C66DDF96249DC5EC2LBo6M" TargetMode="External"/><Relationship Id="rId64" Type="http://schemas.openxmlformats.org/officeDocument/2006/relationships/hyperlink" Target="consultantplus://offline/ref=A20A7FA30562CB17109D732DFCBAF2D9DFF0EA20994353E3F10628E67D27399AD1203C66DDF96249DC5EC3LBoCM" TargetMode="External"/><Relationship Id="rId69" Type="http://schemas.openxmlformats.org/officeDocument/2006/relationships/hyperlink" Target="consultantplus://offline/ref=A20A7FA30562CB17109D732DFCBAF2D9DFF0EA209A4556E1F10628E67D27399AD1203C66DDF96249DC5EC3LBoFM" TargetMode="External"/><Relationship Id="rId113" Type="http://schemas.openxmlformats.org/officeDocument/2006/relationships/hyperlink" Target="consultantplus://offline/ref=A20A7FA30562CB17109D732DFCBAF2D9DFF0EA209B4755E6FB0628E67D27399AD1203C66DDF96249DC5EC2LBo9M" TargetMode="External"/><Relationship Id="rId118" Type="http://schemas.openxmlformats.org/officeDocument/2006/relationships/hyperlink" Target="consultantplus://offline/ref=A20A7FA30562CB17109D732DFCBAF2D9DFF0EA209A4556E1F10628E67D27399AD1203C66DDF96249DC5EC1LBoBM" TargetMode="External"/><Relationship Id="rId134" Type="http://schemas.openxmlformats.org/officeDocument/2006/relationships/hyperlink" Target="consultantplus://offline/ref=A20A7FA30562CB17109D732DFCBAF2D9DFF0EA209E4056E3FD0628E67D27399AD1203C66DDF96249DC5EC0LBoCM" TargetMode="External"/><Relationship Id="rId139" Type="http://schemas.openxmlformats.org/officeDocument/2006/relationships/hyperlink" Target="consultantplus://offline/ref=A20A7FA30562CB17109D732DFCBAF2D9DFF0EA209A4556E1F10628E67D27399AD1203C66DDF96249DC5EC6LBoCM" TargetMode="External"/><Relationship Id="rId80" Type="http://schemas.openxmlformats.org/officeDocument/2006/relationships/hyperlink" Target="consultantplus://offline/ref=A20A7FA30562CB17109D732DFCBAF2D9DFF0EA209A4557E5FE0628E67D27399AD1203C66DDF96249DC5EC2LBo8M" TargetMode="External"/><Relationship Id="rId85" Type="http://schemas.openxmlformats.org/officeDocument/2006/relationships/hyperlink" Target="consultantplus://offline/ref=A20A7FA30562CB17109D732DFCBAF2D9DFF0EA209B4755E6FB0628E67D27399AD1203C66DDF96249DC5EC2LBo9M" TargetMode="External"/><Relationship Id="rId150" Type="http://schemas.openxmlformats.org/officeDocument/2006/relationships/hyperlink" Target="consultantplus://offline/ref=A20A7FA30562CB17109D732DFCBAF2D9DFF0EA209E4056E3FD0628E67D27399AD1203C66DDF96249DC5EC0LBo6M" TargetMode="External"/><Relationship Id="rId155" Type="http://schemas.openxmlformats.org/officeDocument/2006/relationships/hyperlink" Target="consultantplus://offline/ref=A20A7FA30562CB17109D732DFCBAF2D9DFF0EA209A4556E1F10628E67D27399AD1203C66DDF96249DC5EC4LBoAM" TargetMode="External"/><Relationship Id="rId171" Type="http://schemas.openxmlformats.org/officeDocument/2006/relationships/hyperlink" Target="consultantplus://offline/ref=A20A7FA30562CB17109D732DFCBAF2D9DFF0EA209A4556E1F10628E67D27399AD1203C66DDF96249DC5DC0LBoBM" TargetMode="External"/><Relationship Id="rId176" Type="http://schemas.openxmlformats.org/officeDocument/2006/relationships/hyperlink" Target="consultantplus://offline/ref=A20A7FA30562CB17109D732DFCBAF2D9DFF0EA209A4556E1F10628E67D27399AD1203C66DDF96249DC5AC3LBoFM" TargetMode="External"/><Relationship Id="rId12" Type="http://schemas.openxmlformats.org/officeDocument/2006/relationships/hyperlink" Target="consultantplus://offline/ref=A20A7FA30562CB17109D732DFCBAF2D9DFF0EA20994353E3F10628E67D27399AD1203C66DDF96249DC5EC2LBoBM" TargetMode="External"/><Relationship Id="rId17" Type="http://schemas.openxmlformats.org/officeDocument/2006/relationships/hyperlink" Target="consultantplus://offline/ref=A20A7FA30562CB17109D732DFCBAF2D9DFF0EA209A4556E1F10628E67D27399AD1203C66DDF96249DC5EC2LBoBM" TargetMode="External"/><Relationship Id="rId33" Type="http://schemas.openxmlformats.org/officeDocument/2006/relationships/hyperlink" Target="consultantplus://offline/ref=A20A7FA30562CB17109D732DFCBAF2D9DFF0EA209E425AE5FC0628E67D27399AD1203C66DDF96249DC5EC2LBoBM" TargetMode="External"/><Relationship Id="rId38" Type="http://schemas.openxmlformats.org/officeDocument/2006/relationships/hyperlink" Target="consultantplus://offline/ref=A20A7FA30562CB17109D732DFCBAF2D9DFF0EA20984156E2FF0628E67D27399AD1203C66DDF96249DC5EC2LBo8M" TargetMode="External"/><Relationship Id="rId59" Type="http://schemas.openxmlformats.org/officeDocument/2006/relationships/hyperlink" Target="consultantplus://offline/ref=A20A7FA30562CB17109D732DFCBAF2D9DFF0EA20984156E2FF0628E67D27399AD1203C66DDF96249DC5EC2LBo6M" TargetMode="External"/><Relationship Id="rId103" Type="http://schemas.openxmlformats.org/officeDocument/2006/relationships/hyperlink" Target="consultantplus://offline/ref=A20A7FA30562CB17109D6D20EAD6AED1DBF9B42E9A4058B3A55973BB2A2E33CD966F65219BFDL6oBM" TargetMode="External"/><Relationship Id="rId108" Type="http://schemas.openxmlformats.org/officeDocument/2006/relationships/hyperlink" Target="consultantplus://offline/ref=A20A7FA30562CB17109D732DFCBAF2D9DFF0EA209E4056E3FD0628E67D27399AD1203C66DDF96249DC5EC3LBo7M" TargetMode="External"/><Relationship Id="rId124" Type="http://schemas.openxmlformats.org/officeDocument/2006/relationships/hyperlink" Target="consultantplus://offline/ref=A20A7FA30562CB17109D732DFCBAF2D9DFF0EA209E425AE5FC0628E67D27399AD1203C66DDF96249DC5EC2LBo9M" TargetMode="External"/><Relationship Id="rId129" Type="http://schemas.openxmlformats.org/officeDocument/2006/relationships/hyperlink" Target="consultantplus://offline/ref=A20A7FA30562CB17109D732DFCBAF2D9DFF0EA209A4556E1F10628E67D27399AD1203C66DDF96249DC5EC1LBo7M" TargetMode="External"/><Relationship Id="rId54" Type="http://schemas.openxmlformats.org/officeDocument/2006/relationships/hyperlink" Target="consultantplus://offline/ref=A20A7FA30562CB17109D732DFCBAF2D9DFF0EA20994B57EDF00628E67D27399AD1203C66DDF96249DC5EC2LBo6M" TargetMode="External"/><Relationship Id="rId70" Type="http://schemas.openxmlformats.org/officeDocument/2006/relationships/hyperlink" Target="consultantplus://offline/ref=A20A7FA30562CB17109D732DFCBAF2D9DFF0EA209A4556E1F10628E67D27399AD1203C66DDF96249DC5EC3LBoCM" TargetMode="External"/><Relationship Id="rId75" Type="http://schemas.openxmlformats.org/officeDocument/2006/relationships/hyperlink" Target="consultantplus://offline/ref=A20A7FA30562CB17109D6D20EAD6AED1D8F8BD24944758B3A55973BB2AL2oEM" TargetMode="External"/><Relationship Id="rId91" Type="http://schemas.openxmlformats.org/officeDocument/2006/relationships/hyperlink" Target="consultantplus://offline/ref=A20A7FA30562CB17109D732DFCBAF2D9DFF0EA209B4755E6FB0628E67D27399AD1203C66DDF96249DC5EC2LBo9M" TargetMode="External"/><Relationship Id="rId96" Type="http://schemas.openxmlformats.org/officeDocument/2006/relationships/hyperlink" Target="consultantplus://offline/ref=A20A7FA30562CB17109D732DFCBAF2D9DFF0EA20994353E3F10628E67D27399AD1203C66DDF96249DC5EC3LBo7M" TargetMode="External"/><Relationship Id="rId140" Type="http://schemas.openxmlformats.org/officeDocument/2006/relationships/hyperlink" Target="consultantplus://offline/ref=A20A7FA30562CB17109D732DFCBAF2D9DFF0EA209F4756E4FD0628E67D27399AD1203C66DDF96249DC5EC2LBo9M" TargetMode="External"/><Relationship Id="rId145" Type="http://schemas.openxmlformats.org/officeDocument/2006/relationships/hyperlink" Target="consultantplus://offline/ref=A20A7FA30562CB17109D732DFCBAF2D9DFF0EA20954157E2F80628E67D27399AD1203C66DDF96249DC5EC3LBo8M" TargetMode="External"/><Relationship Id="rId161" Type="http://schemas.openxmlformats.org/officeDocument/2006/relationships/hyperlink" Target="consultantplus://offline/ref=A20A7FA30562CB17109D732DFCBAF2D9DFF0EA209A4556E1F10628E67D27399AD1203C66DDF96249DC5FC0LBo8M" TargetMode="External"/><Relationship Id="rId166" Type="http://schemas.openxmlformats.org/officeDocument/2006/relationships/hyperlink" Target="consultantplus://offline/ref=A20A7FA30562CB17109D732DFCBAF2D9DFF0EA209A4556E1F10628E67D27399AD1203C66DDF96249DC5CC1LBoAM" TargetMode="External"/><Relationship Id="rId182" Type="http://schemas.openxmlformats.org/officeDocument/2006/relationships/hyperlink" Target="consultantplus://offline/ref=A20A7FA30562CB17109D732DFCBAF2D9DFF0EA209A4556E1F10628E67D27399AD1203C66DDF96249DC5BC1LBo9M" TargetMode="External"/><Relationship Id="rId187" Type="http://schemas.openxmlformats.org/officeDocument/2006/relationships/hyperlink" Target="consultantplus://offline/ref=A20A7FA30562CB17109D732DFCBAF2D9DFF0EA20944252E5F90628E67D27399AD1203C66DDF96249DC5EC5LBo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0A7FA30562CB17109D732DFCBAF2D9DFF0EA209F4756E4FD0628E67D27399AD1203C66DDF96249DC5EC2LBoBM" TargetMode="External"/><Relationship Id="rId23" Type="http://schemas.openxmlformats.org/officeDocument/2006/relationships/hyperlink" Target="consultantplus://offline/ref=A20A7FA30562CB17109D732DFCBAF2D9DFF0EA209C4B50E1F10628E67D27399ALDo1M" TargetMode="External"/><Relationship Id="rId28" Type="http://schemas.openxmlformats.org/officeDocument/2006/relationships/hyperlink" Target="consultantplus://offline/ref=A20A7FA30562CB17109D732DFCBAF2D9DFF0EA209F4751E0F80628E67D27399AD1203C66DDF96249DC5EC2LBoBM" TargetMode="External"/><Relationship Id="rId49" Type="http://schemas.openxmlformats.org/officeDocument/2006/relationships/hyperlink" Target="consultantplus://offline/ref=A20A7FA30562CB17109D732DFCBAF2D9DFF0EA20994B57EDF00628E67D27399AD1203C66DDF96249DC5EC2LBo9M" TargetMode="External"/><Relationship Id="rId114" Type="http://schemas.openxmlformats.org/officeDocument/2006/relationships/hyperlink" Target="consultantplus://offline/ref=A20A7FA30562CB17109D732DFCBAF2D9DFF0EA209F4B55ECF10628E67D27399AD1203C66DDF96249DC5EC3LBoBM" TargetMode="External"/><Relationship Id="rId119" Type="http://schemas.openxmlformats.org/officeDocument/2006/relationships/hyperlink" Target="consultantplus://offline/ref=A20A7FA30562CB17109D732DFCBAF2D9DFF0EA20994353E3F10628E67D27399AD1203C66DDF96249DC5EC0LBo7M" TargetMode="External"/><Relationship Id="rId44" Type="http://schemas.openxmlformats.org/officeDocument/2006/relationships/hyperlink" Target="consultantplus://offline/ref=A20A7FA30562CB17109D732DFCBAF2D9DFF0EA20944252E5F90628E67D27399AD1203C66DDF96249DC5EC2LBo8M" TargetMode="External"/><Relationship Id="rId60" Type="http://schemas.openxmlformats.org/officeDocument/2006/relationships/hyperlink" Target="consultantplus://offline/ref=A20A7FA30562CB17109D6D20EAD6AED1DBF9B42E9A4058B3A55973BB2A2E33CD966F65249DF4L6o0M" TargetMode="External"/><Relationship Id="rId65" Type="http://schemas.openxmlformats.org/officeDocument/2006/relationships/hyperlink" Target="consultantplus://offline/ref=A20A7FA30562CB17109D732DFCBAF2D9DFF0EA209B405BE3F10628E67D27399ALDo1M" TargetMode="External"/><Relationship Id="rId81" Type="http://schemas.openxmlformats.org/officeDocument/2006/relationships/hyperlink" Target="consultantplus://offline/ref=A20A7FA30562CB17109D732DFCBAF2D9DFF0EA209A4556E1F10628E67D27399AD1203C66DDF96249DC5EC3LBo9M" TargetMode="External"/><Relationship Id="rId86" Type="http://schemas.openxmlformats.org/officeDocument/2006/relationships/hyperlink" Target="consultantplus://offline/ref=A20A7FA30562CB17109D732DFCBAF2D9DFF0EA209F4B55ECF10628E67D27399AD1203C66DDF96249DC5EC3LBoCM" TargetMode="External"/><Relationship Id="rId130" Type="http://schemas.openxmlformats.org/officeDocument/2006/relationships/hyperlink" Target="consultantplus://offline/ref=A20A7FA30562CB17109D732DFCBAF2D9DFF0EA209F4B55ECF10628E67D27399AD1203C66DDF96249DC5EC3LBo8M" TargetMode="External"/><Relationship Id="rId135" Type="http://schemas.openxmlformats.org/officeDocument/2006/relationships/hyperlink" Target="consultantplus://offline/ref=A20A7FA30562CB17109D732DFCBAF2D9DFF0EA209A4556E1F10628E67D27399AD1203C66DDF96249DC5EC6LBoCM" TargetMode="External"/><Relationship Id="rId151" Type="http://schemas.openxmlformats.org/officeDocument/2006/relationships/hyperlink" Target="consultantplus://offline/ref=A20A7FA30562CB17109D732DFCBAF2D9DFF0EA209E4056E3FD0628E67D27399AD1203C66DDF96249DC5EC1LBoEM" TargetMode="External"/><Relationship Id="rId156" Type="http://schemas.openxmlformats.org/officeDocument/2006/relationships/hyperlink" Target="consultantplus://offline/ref=A20A7FA30562CB17109D732DFCBAF2D9DFF0EA209E4056E3FD0628E67D27399AD1203C66DDF96249DC5EC1LBoFM" TargetMode="External"/><Relationship Id="rId177" Type="http://schemas.openxmlformats.org/officeDocument/2006/relationships/hyperlink" Target="consultantplus://offline/ref=A20A7FA30562CB17109D732DFCBAF2D9DFF0EA209A4556E1F10628E67D27399AD1203C66DDF96249DC5AC6LBoAM" TargetMode="External"/><Relationship Id="rId172" Type="http://schemas.openxmlformats.org/officeDocument/2006/relationships/hyperlink" Target="consultantplus://offline/ref=A20A7FA30562CB17109D732DFCBAF2D9DFF0EA209A4556E1F10628E67D27399AD1203C66DDF96249DC5DC7LBoEM" TargetMode="External"/><Relationship Id="rId13" Type="http://schemas.openxmlformats.org/officeDocument/2006/relationships/hyperlink" Target="consultantplus://offline/ref=A20A7FA30562CB17109D732DFCBAF2D9DFF0EA20994B57EDF00628E67D27399AD1203C66DDF96249DC5EC2LBoBM" TargetMode="External"/><Relationship Id="rId18" Type="http://schemas.openxmlformats.org/officeDocument/2006/relationships/hyperlink" Target="consultantplus://offline/ref=A20A7FA30562CB17109D732DFCBAF2D9DFF0EA209A4557E5FE0628E67D27399AD1203C66DDF96249DC5EC2LBoBM" TargetMode="External"/><Relationship Id="rId39" Type="http://schemas.openxmlformats.org/officeDocument/2006/relationships/hyperlink" Target="consultantplus://offline/ref=A20A7FA30562CB17109D732DFCBAF2D9DFF0EA209B4755E6FB0628E67D27399AD1203C66DDF96249DC5EC2LBo8M" TargetMode="External"/><Relationship Id="rId109" Type="http://schemas.openxmlformats.org/officeDocument/2006/relationships/hyperlink" Target="consultantplus://offline/ref=A20A7FA30562CB17109D6D20EAD6AED1DBF9B42E9A4058B3A55973BB2A2E33CD966F65279CF1L6oBM" TargetMode="External"/><Relationship Id="rId34" Type="http://schemas.openxmlformats.org/officeDocument/2006/relationships/hyperlink" Target="consultantplus://offline/ref=A20A7FA30562CB17109D732DFCBAF2D9DFF0EA209E4056E3FD0628E67D27399AD1203C66DDF96249DC5EC2LBo8M" TargetMode="External"/><Relationship Id="rId50" Type="http://schemas.openxmlformats.org/officeDocument/2006/relationships/hyperlink" Target="consultantplus://offline/ref=A20A7FA30562CB17109D732DFCBAF2D9DFF0EA209F4B55ECF10628E67D27399AD1203C66DDF96249DC5EC2LBo6M" TargetMode="External"/><Relationship Id="rId55" Type="http://schemas.openxmlformats.org/officeDocument/2006/relationships/hyperlink" Target="consultantplus://offline/ref=A20A7FA30562CB17109D732DFCBAF2D9DFF0EA20994353E3F10628E67D27399AD1203C66DDF96249DC5EC2LBo7M" TargetMode="External"/><Relationship Id="rId76" Type="http://schemas.openxmlformats.org/officeDocument/2006/relationships/hyperlink" Target="consultantplus://offline/ref=A20A7FA30562CB17109D732DFCBAF2D9DFF0EA209A4556E1F10628E67D27399AD1203C66DDF96249DC5EC3LBoDM" TargetMode="External"/><Relationship Id="rId97" Type="http://schemas.openxmlformats.org/officeDocument/2006/relationships/hyperlink" Target="consultantplus://offline/ref=A20A7FA30562CB17109D6D20EAD6AED1DBF9B42E9A4058B3A55973BB2A2E33CD966F65219AF4L6o3M" TargetMode="External"/><Relationship Id="rId104" Type="http://schemas.openxmlformats.org/officeDocument/2006/relationships/hyperlink" Target="consultantplus://offline/ref=A20A7FA30562CB17109D6D20EAD6AED1DBF9B42E9A4058B3A55973BB2A2E33CD966F65219BFDL6oAM" TargetMode="External"/><Relationship Id="rId120" Type="http://schemas.openxmlformats.org/officeDocument/2006/relationships/hyperlink" Target="consultantplus://offline/ref=A20A7FA30562CB17109D732DFCBAF2D9DFF0EA20954157E2F80628E67D27399AD1203C66DDF96249DC5EC2LBo7M" TargetMode="External"/><Relationship Id="rId125" Type="http://schemas.openxmlformats.org/officeDocument/2006/relationships/hyperlink" Target="consultantplus://offline/ref=A20A7FA30562CB17109D732DFCBAF2D9DFF0EA209E425AE5FC0628E67D27399AD1203C66DDF96249DC5EC2LBo6M" TargetMode="External"/><Relationship Id="rId141" Type="http://schemas.openxmlformats.org/officeDocument/2006/relationships/hyperlink" Target="consultantplus://offline/ref=A20A7FA30562CB17109D732DFCBAF2D9DFF0EA20944252E5F90628E67D27399AD1203C66DDF96249DC5EC2LBo6M" TargetMode="External"/><Relationship Id="rId146" Type="http://schemas.openxmlformats.org/officeDocument/2006/relationships/hyperlink" Target="consultantplus://offline/ref=A20A7FA30562CB17109D732DFCBAF2D9DFF0EA209B4755E6FB0628E67D27399AD1203C66DDF96249DC5EC2LBo9M" TargetMode="External"/><Relationship Id="rId167" Type="http://schemas.openxmlformats.org/officeDocument/2006/relationships/hyperlink" Target="consultantplus://offline/ref=A20A7FA30562CB17109D732DFCBAF2D9DFF0EA209A4556E1F10628E67D27399AD1203C66DDF96249DC5CC7LBo6M" TargetMode="External"/><Relationship Id="rId188" Type="http://schemas.openxmlformats.org/officeDocument/2006/relationships/hyperlink" Target="consultantplus://offline/ref=A20A7FA30562CB17109D732DFCBAF2D9DFF0EA20944252E5F90628E67D27399AD1203C66DDF96249DC5FC2LBo6M" TargetMode="External"/><Relationship Id="rId7" Type="http://schemas.openxmlformats.org/officeDocument/2006/relationships/hyperlink" Target="consultantplus://offline/ref=A20A7FA30562CB17109D732DFCBAF2D9DFF0EA209F4453E1FB0628E67D27399AD1203C66DDF96249DC5EC2LBoBM" TargetMode="External"/><Relationship Id="rId71" Type="http://schemas.openxmlformats.org/officeDocument/2006/relationships/hyperlink" Target="consultantplus://offline/ref=A20A7FA30562CB17109D732DFCBAF2D9DFF0EA209E4056E3FD0628E67D27399AD1203C66DDF96249DC5EC3LBoDM" TargetMode="External"/><Relationship Id="rId92" Type="http://schemas.openxmlformats.org/officeDocument/2006/relationships/hyperlink" Target="consultantplus://offline/ref=A20A7FA30562CB17109D732DFCBAF2D9DFF0EA209A4556E1F10628E67D27399AD1203C66DDF96249DC5EC0LBo9M" TargetMode="External"/><Relationship Id="rId162" Type="http://schemas.openxmlformats.org/officeDocument/2006/relationships/hyperlink" Target="consultantplus://offline/ref=A20A7FA30562CB17109D732DFCBAF2D9DFF0EA209E4056E3FD0628E67D27399AD1203C66DDF96249DC5EC7LBo8M" TargetMode="External"/><Relationship Id="rId183" Type="http://schemas.openxmlformats.org/officeDocument/2006/relationships/hyperlink" Target="consultantplus://offline/ref=A20A7FA30562CB17109D732DFCBAF2D9DFF0EA20944252E5F90628E67D27399AD1203C66DDF96249DC5EC3LBo9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20A7FA30562CB17109D732DFCBAF2D9DFF0EA209F4756E5F10628E67D27399AD1203C66DDF96249DC5EC2LBo8M" TargetMode="External"/><Relationship Id="rId24" Type="http://schemas.openxmlformats.org/officeDocument/2006/relationships/hyperlink" Target="consultantplus://offline/ref=A20A7FA30562CB17109D732DFCBAF2D9DFF0EA209C4556E6F10628E67D27399ALDo1M" TargetMode="External"/><Relationship Id="rId40" Type="http://schemas.openxmlformats.org/officeDocument/2006/relationships/hyperlink" Target="consultantplus://offline/ref=A20A7FA30562CB17109D732DFCBAF2D9DFF0EA209B4A5BEDFB0628E67D27399AD1203C66DDF96249DC5EC2LBoBM" TargetMode="External"/><Relationship Id="rId45" Type="http://schemas.openxmlformats.org/officeDocument/2006/relationships/hyperlink" Target="consultantplus://offline/ref=A20A7FA30562CB17109D6D20EAD6AED1DBF9B42E9A4058B3A55973BB2AL2oEM" TargetMode="External"/><Relationship Id="rId66" Type="http://schemas.openxmlformats.org/officeDocument/2006/relationships/hyperlink" Target="consultantplus://offline/ref=A20A7FA30562CB17109D732DFCBAF2D9DFF0EA209A4556E1F10628E67D27399AD1203C66DDF96249DC5EC2LBo7M" TargetMode="External"/><Relationship Id="rId87" Type="http://schemas.openxmlformats.org/officeDocument/2006/relationships/hyperlink" Target="consultantplus://offline/ref=A20A7FA30562CB17109D732DFCBAF2D9DFF0EA209E4056E3FD0628E67D27399AD1203C66DDF96249DC5EC3LBoBM" TargetMode="External"/><Relationship Id="rId110" Type="http://schemas.openxmlformats.org/officeDocument/2006/relationships/hyperlink" Target="consultantplus://offline/ref=A20A7FA30562CB17109D732DFCBAF2D9DFF0EA20994353E3F10628E67D27399AD1203C66DDF96249DC5EC0LBoDM" TargetMode="External"/><Relationship Id="rId115" Type="http://schemas.openxmlformats.org/officeDocument/2006/relationships/hyperlink" Target="consultantplus://offline/ref=A20A7FA30562CB17109D732DFCBAF2D9DFF0EA209B4755E6FB0628E67D27399AD1203C66DDF96249DC5EC2LBo9M" TargetMode="External"/><Relationship Id="rId131" Type="http://schemas.openxmlformats.org/officeDocument/2006/relationships/hyperlink" Target="consultantplus://offline/ref=A20A7FA30562CB17109D732DFCBAF2D9DFF0EA209E4056E3FD0628E67D27399AD1203C66DDF96249DC5EC0LBoFM" TargetMode="External"/><Relationship Id="rId136" Type="http://schemas.openxmlformats.org/officeDocument/2006/relationships/hyperlink" Target="consultantplus://offline/ref=A20A7FA30562CB17109D732DFCBAF2D9DFF0EA209F4751E0F80628E67D27399AD1203C66DDF96249DC5EC2LBo9M" TargetMode="External"/><Relationship Id="rId157" Type="http://schemas.openxmlformats.org/officeDocument/2006/relationships/hyperlink" Target="consultantplus://offline/ref=A20A7FA30562CB17109D732DFCBAF2D9DFF0EA20994353E3F10628E67D27399AD1203C66DDF96249DC5EC1LBoDM" TargetMode="External"/><Relationship Id="rId178" Type="http://schemas.openxmlformats.org/officeDocument/2006/relationships/hyperlink" Target="consultantplus://offline/ref=A20A7FA30562CB17109D732DFCBAF2D9DFF0EA209A4556E1F10628E67D27399AD1203C66DDF96249DC5AC5LBoEM" TargetMode="External"/><Relationship Id="rId61" Type="http://schemas.openxmlformats.org/officeDocument/2006/relationships/hyperlink" Target="consultantplus://offline/ref=A20A7FA30562CB17109D6D20EAD6AED1DBF9B42E9A4058B3A55973BB2A2E33CD966F65249DF5L6o0M" TargetMode="External"/><Relationship Id="rId82" Type="http://schemas.openxmlformats.org/officeDocument/2006/relationships/hyperlink" Target="consultantplus://offline/ref=A20A7FA30562CB17109D732DFCBAF2D9DFF0EA209A4556E1F10628E67D27399AD1203C66DDF96249DC5EC3LBo7M" TargetMode="External"/><Relationship Id="rId152" Type="http://schemas.openxmlformats.org/officeDocument/2006/relationships/hyperlink" Target="consultantplus://offline/ref=A20A7FA30562CB17109D732DFCBAF2D9DFF0EA209E425AE5FC0628E67D27399AD1203C66DDF96249DC5EC3LBoEM" TargetMode="External"/><Relationship Id="rId173" Type="http://schemas.openxmlformats.org/officeDocument/2006/relationships/hyperlink" Target="consultantplus://offline/ref=A20A7FA30562CB17109D732DFCBAF2D9DFF0EA209A4556E1F10628E67D27399AD1203C66DDF96249DC5DC5LBoCM" TargetMode="External"/><Relationship Id="rId19" Type="http://schemas.openxmlformats.org/officeDocument/2006/relationships/hyperlink" Target="consultantplus://offline/ref=A20A7FA30562CB17109D732DFCBAF2D9DFF0EA20954157E2F80628E67D27399AD1203C66DDF96249DC5EC2LBoBM" TargetMode="External"/><Relationship Id="rId14" Type="http://schemas.openxmlformats.org/officeDocument/2006/relationships/hyperlink" Target="consultantplus://offline/ref=A20A7FA30562CB17109D732DFCBAF2D9DFF0EA20984156E2FF0628E67D27399AD1203C66DDF96249DC5EC2LBoBM" TargetMode="External"/><Relationship Id="rId30" Type="http://schemas.openxmlformats.org/officeDocument/2006/relationships/hyperlink" Target="consultantplus://offline/ref=A20A7FA30562CB17109D732DFCBAF2D9DFF0EA209F4756E4FD0628E67D27399AD1203C66DDF96249DC5EC2LBo8M" TargetMode="External"/><Relationship Id="rId35" Type="http://schemas.openxmlformats.org/officeDocument/2006/relationships/hyperlink" Target="consultantplus://offline/ref=A20A7FA30562CB17109D732DFCBAF2D9DFF0EA209B4053E1FB0628E67D27399AD1203C66DDF96249DC5EC1LBoBM" TargetMode="External"/><Relationship Id="rId56" Type="http://schemas.openxmlformats.org/officeDocument/2006/relationships/hyperlink" Target="consultantplus://offline/ref=A20A7FA30562CB17109D6D20EAD6AED1DBF9B42E9A4058B3A55973BB2A2E33CD966F65249AFDL6o0M" TargetMode="External"/><Relationship Id="rId77" Type="http://schemas.openxmlformats.org/officeDocument/2006/relationships/hyperlink" Target="consultantplus://offline/ref=A20A7FA30562CB17109D732DFCBAF2D9DFF0EA20994B57EDF00628E67D27399AD1203C66DDF96249DC5EC3LBoDM" TargetMode="External"/><Relationship Id="rId100" Type="http://schemas.openxmlformats.org/officeDocument/2006/relationships/hyperlink" Target="consultantplus://offline/ref=A20A7FA30562CB17109D6D20EAD6AED1DBF9B42E9A4058B3A55973BB2A2E33CD966F65219BFDL6o6M" TargetMode="External"/><Relationship Id="rId105" Type="http://schemas.openxmlformats.org/officeDocument/2006/relationships/hyperlink" Target="consultantplus://offline/ref=A20A7FA30562CB17109D6D20EAD6AED1DBF9B42E9A4058B3A55973BB2A2E33CD966F65219AF4L6o2M" TargetMode="External"/><Relationship Id="rId126" Type="http://schemas.openxmlformats.org/officeDocument/2006/relationships/hyperlink" Target="consultantplus://offline/ref=A20A7FA30562CB17109D732DFCBAF2D9DFF0EA209B4755E6FB0628E67D27399AD1203C66DDF96249DC5EC2LBo9M" TargetMode="External"/><Relationship Id="rId147" Type="http://schemas.openxmlformats.org/officeDocument/2006/relationships/hyperlink" Target="consultantplus://offline/ref=A20A7FA30562CB17109D732DFCBAF2D9DFF0EA209B4755E6FB0628E67D27399AD1203C66DDF96249DC5EC3LBoBM" TargetMode="External"/><Relationship Id="rId168" Type="http://schemas.openxmlformats.org/officeDocument/2006/relationships/hyperlink" Target="consultantplus://offline/ref=A20A7FA30562CB17109D732DFCBAF2D9DFF0EA209A4556E1F10628E67D27399AD1203C66DDF96249DC5CCALBoCM" TargetMode="External"/><Relationship Id="rId8" Type="http://schemas.openxmlformats.org/officeDocument/2006/relationships/hyperlink" Target="consultantplus://offline/ref=A20A7FA30562CB17109D732DFCBAF2D9DFF0EA209F4B55ECF10628E67D27399AD1203C66DDF96249DC5EC2LBoBM" TargetMode="External"/><Relationship Id="rId51" Type="http://schemas.openxmlformats.org/officeDocument/2006/relationships/hyperlink" Target="consultantplus://offline/ref=A20A7FA30562CB17109D732DFCBAF2D9DFF0EA209E4056E3FD0628E67D27399AD1203C66DDF96249DC5EC2LBo7M" TargetMode="External"/><Relationship Id="rId72" Type="http://schemas.openxmlformats.org/officeDocument/2006/relationships/hyperlink" Target="consultantplus://offline/ref=A20A7FA30562CB17109D732DFCBAF2D9DFF0EA20994B57EDF00628E67D27399AD1203C66DDF96249DC5EC3LBoFM" TargetMode="External"/><Relationship Id="rId93" Type="http://schemas.openxmlformats.org/officeDocument/2006/relationships/hyperlink" Target="consultantplus://offline/ref=A20A7FA30562CB17109D6D20EAD6AED1DBF9B42E9A4058B3A55973BB2A2E33CD966F65279CF1L6o7M" TargetMode="External"/><Relationship Id="rId98" Type="http://schemas.openxmlformats.org/officeDocument/2006/relationships/hyperlink" Target="consultantplus://offline/ref=A20A7FA30562CB17109D6D20EAD6AED1DBF9B42E9A4058B3A55973BB2A2E33CD966F65219AF4L6o0M" TargetMode="External"/><Relationship Id="rId121" Type="http://schemas.openxmlformats.org/officeDocument/2006/relationships/hyperlink" Target="consultantplus://offline/ref=A20A7FA30562CB17109D732DFCBAF2D9DFF0EA20954157E2F80628E67D27399AD1203C66DDF96249DC5EC3LBoDM" TargetMode="External"/><Relationship Id="rId142" Type="http://schemas.openxmlformats.org/officeDocument/2006/relationships/hyperlink" Target="consultantplus://offline/ref=A20A7FA30562CB17109D6D20EAD6AED1DBFABC2D9B4A58B3A55973BB2AL2oEM" TargetMode="External"/><Relationship Id="rId163" Type="http://schemas.openxmlformats.org/officeDocument/2006/relationships/hyperlink" Target="consultantplus://offline/ref=A20A7FA30562CB17109D732DFCBAF2D9DFF0EA209A4556E1F10628E67D27399AD1203C66DDF96249DC5FC6LBo6M" TargetMode="External"/><Relationship Id="rId184" Type="http://schemas.openxmlformats.org/officeDocument/2006/relationships/hyperlink" Target="consultantplus://offline/ref=A20A7FA30562CB17109D732DFCBAF2D9DFF0EA20944252E5F90628E67D27399AD1203C66DDF96249DC5EC7LBoCM" TargetMode="External"/><Relationship Id="rId189" Type="http://schemas.openxmlformats.org/officeDocument/2006/relationships/hyperlink" Target="consultantplus://offline/ref=A20A7FA30562CB17109D732DFCBAF2D9DFF0EA209F4B55ECF10628E67D27399AD1203C66DDF96249DC5DC6LBo9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A20A7FA30562CB17109D732DFCBAF2D9DFF0EA209C4A52EDFA0628E67D27399ALDo1M" TargetMode="External"/><Relationship Id="rId46" Type="http://schemas.openxmlformats.org/officeDocument/2006/relationships/hyperlink" Target="consultantplus://offline/ref=A20A7FA30562CB17109D732DFCBAF2D9DFF0EA20944656E3FF0628E67D27399AD1203C66DDF96249DC5AC4LBo9M" TargetMode="External"/><Relationship Id="rId67" Type="http://schemas.openxmlformats.org/officeDocument/2006/relationships/hyperlink" Target="consultantplus://offline/ref=A20A7FA30562CB17109D732DFCBAF2D9DFF0EA20994353E3F10628E67D27399AD1203C66DDF96249DC5EC3LBo8M" TargetMode="External"/><Relationship Id="rId116" Type="http://schemas.openxmlformats.org/officeDocument/2006/relationships/hyperlink" Target="consultantplus://offline/ref=A20A7FA30562CB17109D732DFCBAF2D9DFF0EA209A4556E1F10628E67D27399AD1203C66DDF96249DC5EC1LBoDM" TargetMode="External"/><Relationship Id="rId137" Type="http://schemas.openxmlformats.org/officeDocument/2006/relationships/hyperlink" Target="consultantplus://offline/ref=A20A7FA30562CB17109D732DFCBAF2D9DFF0EA209A4556E1F10628E67D27399AD1203C66DDF96249DC5EC6LBoCM" TargetMode="External"/><Relationship Id="rId158" Type="http://schemas.openxmlformats.org/officeDocument/2006/relationships/hyperlink" Target="consultantplus://offline/ref=A20A7FA30562CB17109D732DFCBAF2D9DFF0EA20944252E5F90628E67D27399AD1203C66DDF96249DC5EC3LBoCM" TargetMode="External"/><Relationship Id="rId20" Type="http://schemas.openxmlformats.org/officeDocument/2006/relationships/hyperlink" Target="consultantplus://offline/ref=A20A7FA30562CB17109D732DFCBAF2D9DFF0EA20944252E5F90628E67D27399AD1203C66DDF96249DC5EC2LBoBM" TargetMode="External"/><Relationship Id="rId41" Type="http://schemas.openxmlformats.org/officeDocument/2006/relationships/hyperlink" Target="consultantplus://offline/ref=A20A7FA30562CB17109D732DFCBAF2D9DFF0EA209A4556E1F10628E67D27399AD1203C66DDF96249DC5EC2LBo9M" TargetMode="External"/><Relationship Id="rId62" Type="http://schemas.openxmlformats.org/officeDocument/2006/relationships/hyperlink" Target="consultantplus://offline/ref=A20A7FA30562CB17109D732DFCBAF2D9DFF0EA20944656E3FF0628E67D27399AD1203C66DDF96249DC5AC4LBo9M" TargetMode="External"/><Relationship Id="rId83" Type="http://schemas.openxmlformats.org/officeDocument/2006/relationships/hyperlink" Target="consultantplus://offline/ref=A20A7FA30562CB17109D732DFCBAF2D9DFF0EA209A4556E1F10628E67D27399AD1203C66DDF96249DC5EC0LBoEM" TargetMode="External"/><Relationship Id="rId88" Type="http://schemas.openxmlformats.org/officeDocument/2006/relationships/hyperlink" Target="consultantplus://offline/ref=A20A7FA30562CB17109D732DFCBAF2D9DFF0EA209A4556E1F10628E67D27399AD1203C66DDF96249DC5EC0LBoDM" TargetMode="External"/><Relationship Id="rId111" Type="http://schemas.openxmlformats.org/officeDocument/2006/relationships/hyperlink" Target="consultantplus://offline/ref=A20A7FA30562CB17109D6D20EAD6AED1DBF9B42E9A4058B3A55973BB2A2E33CD966F652499F66A40LDo4M" TargetMode="External"/><Relationship Id="rId132" Type="http://schemas.openxmlformats.org/officeDocument/2006/relationships/hyperlink" Target="consultantplus://offline/ref=A20A7FA30562CB17109D732DFCBAF2D9DFF0EA209A4556E1F10628E67D27399AD1203C66DDF96249DC5EC6LBoCM" TargetMode="External"/><Relationship Id="rId153" Type="http://schemas.openxmlformats.org/officeDocument/2006/relationships/hyperlink" Target="consultantplus://offline/ref=A20A7FA30562CB17109D732DFCBAF2D9DFF0EA209A4556E1F10628E67D27399AD1203C66DDF96249DC5EC7LBo6M" TargetMode="External"/><Relationship Id="rId174" Type="http://schemas.openxmlformats.org/officeDocument/2006/relationships/hyperlink" Target="consultantplus://offline/ref=A20A7FA30562CB17109D732DFCBAF2D9DFF0EA209A4556E1F10628E67D27399AD1203C66DDF96249DC5DCALBo6M" TargetMode="External"/><Relationship Id="rId179" Type="http://schemas.openxmlformats.org/officeDocument/2006/relationships/hyperlink" Target="consultantplus://offline/ref=A20A7FA30562CB17109D732DFCBAF2D9DFF0EA209A4556E1F10628E67D27399AD1203C66DDF96249DC5ACBLBoAM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A20A7FA30562CB17109D732DFCBAF2D9DFF0EA209B4755E6FB0628E67D27399AD1203C66DDF96249DC5EC2LBoBM" TargetMode="External"/><Relationship Id="rId36" Type="http://schemas.openxmlformats.org/officeDocument/2006/relationships/hyperlink" Target="consultantplus://offline/ref=A20A7FA30562CB17109D732DFCBAF2D9DFF0EA20994353E3F10628E67D27399AD1203C66DDF96249DC5EC2LBo8M" TargetMode="External"/><Relationship Id="rId57" Type="http://schemas.openxmlformats.org/officeDocument/2006/relationships/hyperlink" Target="consultantplus://offline/ref=A20A7FA30562CB17109D6D20EAD6AED1DBF9B42E9A4058B3A55973BB2A2E33CD966F652798F7L6o1M" TargetMode="External"/><Relationship Id="rId106" Type="http://schemas.openxmlformats.org/officeDocument/2006/relationships/hyperlink" Target="consultantplus://offline/ref=A20A7FA30562CB17109D6D20EAD6AED1DBF9B42E9A4058B3A55973BB2A2E33CD966F65219AF4L6o1M" TargetMode="External"/><Relationship Id="rId127" Type="http://schemas.openxmlformats.org/officeDocument/2006/relationships/hyperlink" Target="consultantplus://offline/ref=A20A7FA30562CB17109D732DFCBAF2D9DFF0EA20994353E3F10628E67D27399AD1203C66DDF96249DC5EC1LBoCM" TargetMode="External"/><Relationship Id="rId10" Type="http://schemas.openxmlformats.org/officeDocument/2006/relationships/hyperlink" Target="consultantplus://offline/ref=A20A7FA30562CB17109D732DFCBAF2D9DFF0EA209E4056E3FD0628E67D27399AD1203C66DDF96249DC5EC2LBoBM" TargetMode="External"/><Relationship Id="rId31" Type="http://schemas.openxmlformats.org/officeDocument/2006/relationships/hyperlink" Target="consultantplus://offline/ref=A20A7FA30562CB17109D732DFCBAF2D9DFF0EA209F4453E1FB0628E67D27399AD1203C66DDF96249DC5EC2LBo8M" TargetMode="External"/><Relationship Id="rId52" Type="http://schemas.openxmlformats.org/officeDocument/2006/relationships/hyperlink" Target="consultantplus://offline/ref=A20A7FA30562CB17109D732DFCBAF2D9DFF0EA209E4056E3FD0628E67D27399AD1203C66DDF96249DC5EC3LBoEM" TargetMode="External"/><Relationship Id="rId73" Type="http://schemas.openxmlformats.org/officeDocument/2006/relationships/hyperlink" Target="consultantplus://offline/ref=A20A7FA30562CB17109D6D20EAD6AED1D8F9BD2E994658B3A55973BB2AL2oEM" TargetMode="External"/><Relationship Id="rId78" Type="http://schemas.openxmlformats.org/officeDocument/2006/relationships/hyperlink" Target="consultantplus://offline/ref=A20A7FA30562CB17109D732DFCBAF2D9DFF0EA20994B57EDF00628E67D27399AD1203C66DDF96249DC5EC3LBoDM" TargetMode="External"/><Relationship Id="rId94" Type="http://schemas.openxmlformats.org/officeDocument/2006/relationships/hyperlink" Target="consultantplus://offline/ref=A20A7FA30562CB17109D732DFCBAF2D9DFF0EA209F4B55ECF10628E67D27399AD1203C66DDF96249DC5EC3LBoDM" TargetMode="External"/><Relationship Id="rId99" Type="http://schemas.openxmlformats.org/officeDocument/2006/relationships/hyperlink" Target="consultantplus://offline/ref=A20A7FA30562CB17109D6D20EAD6AED1DBF9B42E9A4058B3A55973BB2A2E33CD966F65219AF4L6o7M" TargetMode="External"/><Relationship Id="rId101" Type="http://schemas.openxmlformats.org/officeDocument/2006/relationships/hyperlink" Target="consultantplus://offline/ref=A20A7FA30562CB17109D6D20EAD6AED1DBF9B42E9A4058B3A55973BB2A2E33CD966F65219BFDL6o5M" TargetMode="External"/><Relationship Id="rId122" Type="http://schemas.openxmlformats.org/officeDocument/2006/relationships/hyperlink" Target="consultantplus://offline/ref=A20A7FA30562CB17109D732DFCBAF2D9DFF0EA20954157E2F80628E67D27399AD1203C66DDF96249DC5EC3LBoBM" TargetMode="External"/><Relationship Id="rId143" Type="http://schemas.openxmlformats.org/officeDocument/2006/relationships/hyperlink" Target="consultantplus://offline/ref=A20A7FA30562CB17109D732DFCBAF2D9DFF0EA20944252E5F90628E67D27399AD1203C66DDF96249DC5EC3LBoEM" TargetMode="External"/><Relationship Id="rId148" Type="http://schemas.openxmlformats.org/officeDocument/2006/relationships/hyperlink" Target="consultantplus://offline/ref=A20A7FA30562CB17109D732DFCBAF2D9DFF0EA209F4751E0F80628E67D27399AD1203C66DDF96249DC5EC3LBoCM" TargetMode="External"/><Relationship Id="rId164" Type="http://schemas.openxmlformats.org/officeDocument/2006/relationships/hyperlink" Target="consultantplus://offline/ref=A20A7FA30562CB17109D732DFCBAF2D9DFF0EA209A4556E1F10628E67D27399AD1203C66DDF96249DC5FC5LBo6M" TargetMode="External"/><Relationship Id="rId169" Type="http://schemas.openxmlformats.org/officeDocument/2006/relationships/hyperlink" Target="consultantplus://offline/ref=A20A7FA30562CB17109D732DFCBAF2D9DFF0EA209E4056E3FD0628E67D27399AD1203C66DDF96249DC5EC5LBo7M" TargetMode="External"/><Relationship Id="rId185" Type="http://schemas.openxmlformats.org/officeDocument/2006/relationships/hyperlink" Target="consultantplus://offline/ref=A20A7FA30562CB17109D732DFCBAF2D9DFF0EA209A4556E1F10628E67D27399AD1203C66DDF96249DC58C2LBo7M" TargetMode="External"/><Relationship Id="rId4" Type="http://schemas.openxmlformats.org/officeDocument/2006/relationships/hyperlink" Target="consultantplus://offline/ref=A20A7FA30562CB17109D732DFCBAF2D9DFF0EA209F4751E0F80628E67D27399AD1203C66DDF96249DC5EC2LBoBM" TargetMode="External"/><Relationship Id="rId9" Type="http://schemas.openxmlformats.org/officeDocument/2006/relationships/hyperlink" Target="consultantplus://offline/ref=A20A7FA30562CB17109D732DFCBAF2D9DFF0EA209E425AE5FC0628E67D27399AD1203C66DDF96249DC5EC2LBoBM" TargetMode="External"/><Relationship Id="rId180" Type="http://schemas.openxmlformats.org/officeDocument/2006/relationships/hyperlink" Target="consultantplus://offline/ref=A20A7FA30562CB17109D732DFCBAF2D9DFF0EA209E4056E3FD0628E67D27399AD1203C66DDF96249DC5FC3LBo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78</Pages>
  <Words>22018</Words>
  <Characters>125503</Characters>
  <Application>Microsoft Office Word</Application>
  <DocSecurity>0</DocSecurity>
  <Lines>1045</Lines>
  <Paragraphs>294</Paragraphs>
  <ScaleCrop>false</ScaleCrop>
  <Company>Reanimator Extreme Edition</Company>
  <LinksUpToDate>false</LinksUpToDate>
  <CharactersWithSpaces>147227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retinskaya_k</dc:creator>
  <cp:lastModifiedBy>retinskaya_k</cp:lastModifiedBy>
  <cp:revision>1</cp:revision>
  <dcterms:created xsi:type="dcterms:W3CDTF">2017-07-27T12:40:00Z</dcterms:created>
  <dcterms:modified xsi:type="dcterms:W3CDTF">2017-07-27T12:43:00Z</dcterms:modified>
</cp:coreProperties>
</file>