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2ADA" w:rsidRDefault="00252ADA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252ADA">
        <w:rPr>
          <w:rFonts w:ascii="Times New Roman" w:hAnsi="Times New Roman" w:cs="Times New Roman"/>
          <w:color w:val="auto"/>
          <w:sz w:val="32"/>
          <w:szCs w:val="32"/>
        </w:rPr>
        <w:fldChar w:fldCharType="begin"/>
      </w:r>
      <w:r w:rsidRPr="00252ADA">
        <w:rPr>
          <w:rFonts w:ascii="Times New Roman" w:hAnsi="Times New Roman" w:cs="Times New Roman"/>
          <w:color w:val="auto"/>
          <w:sz w:val="32"/>
          <w:szCs w:val="32"/>
        </w:rPr>
        <w:instrText>HYPERLINK "garantF1://44375968.0"</w:instrText>
      </w:r>
      <w:r w:rsidRPr="00252ADA">
        <w:rPr>
          <w:rFonts w:ascii="Times New Roman" w:hAnsi="Times New Roman" w:cs="Times New Roman"/>
          <w:color w:val="auto"/>
          <w:sz w:val="32"/>
          <w:szCs w:val="32"/>
        </w:rPr>
      </w:r>
      <w:r w:rsidRPr="00252ADA">
        <w:rPr>
          <w:rFonts w:ascii="Times New Roman" w:hAnsi="Times New Roman" w:cs="Times New Roman"/>
          <w:color w:val="auto"/>
          <w:sz w:val="32"/>
          <w:szCs w:val="32"/>
        </w:rPr>
        <w:fldChar w:fldCharType="separate"/>
      </w:r>
      <w:r w:rsidRPr="00252ADA">
        <w:rPr>
          <w:rStyle w:val="a4"/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Приказ Министерства управления финансами Самарской области от 0</w:t>
      </w:r>
      <w:r w:rsidRPr="00252ADA">
        <w:rPr>
          <w:rStyle w:val="a4"/>
          <w:rFonts w:ascii="Times New Roman" w:hAnsi="Times New Roman" w:cs="Times New Roman"/>
          <w:b w:val="0"/>
          <w:bCs w:val="0"/>
          <w:color w:val="auto"/>
          <w:sz w:val="32"/>
          <w:szCs w:val="32"/>
        </w:rPr>
        <w:t>1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32"/>
          <w:szCs w:val="32"/>
        </w:rPr>
        <w:t>.</w:t>
      </w:r>
      <w:r w:rsidRPr="00252ADA">
        <w:rPr>
          <w:rStyle w:val="a4"/>
          <w:rFonts w:ascii="Times New Roman" w:hAnsi="Times New Roman" w:cs="Times New Roman"/>
          <w:b w:val="0"/>
          <w:bCs w:val="0"/>
          <w:color w:val="auto"/>
          <w:sz w:val="32"/>
          <w:szCs w:val="32"/>
        </w:rPr>
        <w:t>11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32"/>
          <w:szCs w:val="32"/>
        </w:rPr>
        <w:t>.</w:t>
      </w:r>
      <w:r w:rsidRPr="00252ADA">
        <w:rPr>
          <w:rStyle w:val="a4"/>
          <w:rFonts w:ascii="Times New Roman" w:hAnsi="Times New Roman" w:cs="Times New Roman"/>
          <w:b w:val="0"/>
          <w:bCs w:val="0"/>
          <w:color w:val="auto"/>
          <w:sz w:val="32"/>
          <w:szCs w:val="32"/>
        </w:rPr>
        <w:t>2017</w:t>
      </w:r>
      <w:r w:rsidRPr="00252ADA">
        <w:rPr>
          <w:rStyle w:val="a4"/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№ </w:t>
      </w:r>
      <w:r w:rsidRPr="00252ADA">
        <w:rPr>
          <w:rStyle w:val="a4"/>
          <w:rFonts w:ascii="Times New Roman" w:hAnsi="Times New Roman" w:cs="Times New Roman"/>
          <w:b w:val="0"/>
          <w:bCs w:val="0"/>
          <w:color w:val="auto"/>
          <w:sz w:val="32"/>
          <w:szCs w:val="32"/>
        </w:rPr>
        <w:t>01-07/67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«О</w:t>
      </w:r>
      <w:r w:rsidRPr="00252ADA">
        <w:rPr>
          <w:rStyle w:val="a4"/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внесении изменений в отдельные приказы министерства управления финансами Самарской области</w:t>
      </w:r>
      <w:r w:rsidRPr="00252ADA">
        <w:rPr>
          <w:rFonts w:ascii="Times New Roman" w:hAnsi="Times New Roman" w:cs="Times New Roman"/>
          <w:color w:val="auto"/>
          <w:sz w:val="32"/>
          <w:szCs w:val="32"/>
        </w:rPr>
        <w:fldChar w:fldCharType="end"/>
      </w:r>
      <w:r>
        <w:rPr>
          <w:rFonts w:ascii="Times New Roman" w:hAnsi="Times New Roman" w:cs="Times New Roman"/>
          <w:color w:val="auto"/>
          <w:sz w:val="32"/>
          <w:szCs w:val="32"/>
        </w:rPr>
        <w:t>»</w:t>
      </w:r>
    </w:p>
    <w:p w:rsidR="00000000" w:rsidRPr="00252ADA" w:rsidRDefault="00252ADA">
      <w:pPr>
        <w:rPr>
          <w:rFonts w:ascii="Times New Roman" w:hAnsi="Times New Roman" w:cs="Times New Roman"/>
          <w:sz w:val="28"/>
          <w:szCs w:val="28"/>
        </w:rPr>
      </w:pPr>
    </w:p>
    <w:p w:rsidR="00000000" w:rsidRPr="00252ADA" w:rsidRDefault="00252ADA">
      <w:pPr>
        <w:rPr>
          <w:rFonts w:ascii="Times New Roman" w:hAnsi="Times New Roman" w:cs="Times New Roman"/>
          <w:sz w:val="28"/>
          <w:szCs w:val="28"/>
        </w:rPr>
      </w:pPr>
      <w:r w:rsidRPr="00252A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52AD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Положением</w:t>
        </w:r>
      </w:hyperlink>
      <w:r w:rsidRPr="00252ADA">
        <w:rPr>
          <w:rFonts w:ascii="Times New Roman" w:hAnsi="Times New Roman" w:cs="Times New Roman"/>
          <w:sz w:val="28"/>
          <w:szCs w:val="28"/>
        </w:rPr>
        <w:t xml:space="preserve"> о министерстве управления финансами Самарской области, утвержденным </w:t>
      </w:r>
      <w:hyperlink r:id="rId6" w:history="1">
        <w:r w:rsidRPr="00252AD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252ADA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21.11.2008 N 447, приказываю:</w:t>
      </w:r>
    </w:p>
    <w:p w:rsidR="00000000" w:rsidRPr="00252ADA" w:rsidRDefault="00252ADA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52ADA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252AD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</w:t>
        </w:r>
      </w:hyperlink>
      <w:r w:rsidRPr="00252ADA">
        <w:rPr>
          <w:rFonts w:ascii="Times New Roman" w:hAnsi="Times New Roman" w:cs="Times New Roman"/>
          <w:sz w:val="28"/>
          <w:szCs w:val="28"/>
        </w:rPr>
        <w:t xml:space="preserve"> министерства управления финансами Самарской области от 18.06.2010 N 01-21/61 "О представлении финансовыми органами местного самоуправления в министерство управления финансами Самарской области информации, необходимой для </w:t>
      </w:r>
      <w:r w:rsidRPr="00252ADA">
        <w:rPr>
          <w:rFonts w:ascii="Times New Roman" w:hAnsi="Times New Roman" w:cs="Times New Roman"/>
          <w:sz w:val="28"/>
          <w:szCs w:val="28"/>
        </w:rPr>
        <w:t>анализа исполнения бюджетов, составления прогноза и исполнения консолидированного бюджета Самарской области" (далее - Приказ N 01-07/4) следующее изменение:</w:t>
      </w:r>
    </w:p>
    <w:bookmarkStart w:id="1" w:name="sub_11"/>
    <w:bookmarkEnd w:id="0"/>
    <w:p w:rsidR="00000000" w:rsidRPr="00252ADA" w:rsidRDefault="00252ADA">
      <w:pPr>
        <w:rPr>
          <w:rFonts w:ascii="Times New Roman" w:hAnsi="Times New Roman" w:cs="Times New Roman"/>
          <w:sz w:val="28"/>
          <w:szCs w:val="28"/>
        </w:rPr>
      </w:pPr>
      <w:r w:rsidRPr="00252ADA">
        <w:rPr>
          <w:rFonts w:ascii="Times New Roman" w:hAnsi="Times New Roman" w:cs="Times New Roman"/>
          <w:sz w:val="28"/>
          <w:szCs w:val="28"/>
        </w:rPr>
        <w:fldChar w:fldCharType="begin"/>
      </w:r>
      <w:r w:rsidRPr="00252ADA">
        <w:rPr>
          <w:rFonts w:ascii="Times New Roman" w:hAnsi="Times New Roman" w:cs="Times New Roman"/>
          <w:sz w:val="28"/>
          <w:szCs w:val="28"/>
        </w:rPr>
        <w:instrText>HYPERLINK "garantF1://8215123.4002"</w:instrText>
      </w:r>
      <w:r w:rsidRPr="00252ADA">
        <w:rPr>
          <w:rFonts w:ascii="Times New Roman" w:hAnsi="Times New Roman" w:cs="Times New Roman"/>
          <w:sz w:val="28"/>
          <w:szCs w:val="28"/>
        </w:rPr>
      </w:r>
      <w:r w:rsidRPr="00252ADA">
        <w:rPr>
          <w:rFonts w:ascii="Times New Roman" w:hAnsi="Times New Roman" w:cs="Times New Roman"/>
          <w:sz w:val="28"/>
          <w:szCs w:val="28"/>
        </w:rPr>
        <w:fldChar w:fldCharType="separate"/>
      </w:r>
      <w:r w:rsidRPr="00252ADA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приложение 5</w:t>
      </w:r>
      <w:r w:rsidRPr="00252ADA">
        <w:rPr>
          <w:rFonts w:ascii="Times New Roman" w:hAnsi="Times New Roman" w:cs="Times New Roman"/>
          <w:sz w:val="28"/>
          <w:szCs w:val="28"/>
        </w:rPr>
        <w:fldChar w:fldCharType="end"/>
      </w:r>
      <w:r w:rsidRPr="00252ADA">
        <w:rPr>
          <w:rFonts w:ascii="Times New Roman" w:hAnsi="Times New Roman" w:cs="Times New Roman"/>
          <w:sz w:val="28"/>
          <w:szCs w:val="28"/>
        </w:rPr>
        <w:t xml:space="preserve"> к Приказу N 01-07/4 изложить в редакц</w:t>
      </w:r>
      <w:r w:rsidRPr="00252ADA">
        <w:rPr>
          <w:rFonts w:ascii="Times New Roman" w:hAnsi="Times New Roman" w:cs="Times New Roman"/>
          <w:sz w:val="28"/>
          <w:szCs w:val="28"/>
        </w:rPr>
        <w:t xml:space="preserve">ии согласно </w:t>
      </w:r>
      <w:hyperlink w:anchor="sub_1000" w:history="1">
        <w:r w:rsidRPr="00252AD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1</w:t>
        </w:r>
      </w:hyperlink>
      <w:r w:rsidRPr="00252ADA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000000" w:rsidRPr="00252ADA" w:rsidRDefault="00252ADA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252ADA"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r:id="rId8" w:history="1">
        <w:r w:rsidRPr="00252AD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</w:t>
        </w:r>
      </w:hyperlink>
      <w:r w:rsidRPr="00252ADA">
        <w:rPr>
          <w:rFonts w:ascii="Times New Roman" w:hAnsi="Times New Roman" w:cs="Times New Roman"/>
          <w:sz w:val="28"/>
          <w:szCs w:val="28"/>
        </w:rPr>
        <w:t xml:space="preserve"> министерства управления финансами Самарской области от 28.01.2016 N 01-07/4 "Об утверждении формы сведений об исполнен</w:t>
      </w:r>
      <w:r w:rsidRPr="00252ADA">
        <w:rPr>
          <w:rFonts w:ascii="Times New Roman" w:hAnsi="Times New Roman" w:cs="Times New Roman"/>
          <w:sz w:val="28"/>
          <w:szCs w:val="28"/>
        </w:rPr>
        <w:t>ии местного бюджета и расчета ожидаемой оценки исполнения местного бюджета на период пользования бюджетным кредитом, представляемой в целях получения бюджетного кредита" (далее - Приказ N 01-21/61) следующее изменение:</w:t>
      </w:r>
    </w:p>
    <w:bookmarkStart w:id="3" w:name="sub_21"/>
    <w:bookmarkEnd w:id="2"/>
    <w:p w:rsidR="00000000" w:rsidRPr="00252ADA" w:rsidRDefault="00252ADA">
      <w:pPr>
        <w:rPr>
          <w:rFonts w:ascii="Times New Roman" w:hAnsi="Times New Roman" w:cs="Times New Roman"/>
          <w:sz w:val="28"/>
          <w:szCs w:val="28"/>
        </w:rPr>
      </w:pPr>
      <w:r w:rsidRPr="00252ADA">
        <w:rPr>
          <w:rFonts w:ascii="Times New Roman" w:hAnsi="Times New Roman" w:cs="Times New Roman"/>
          <w:sz w:val="28"/>
          <w:szCs w:val="28"/>
        </w:rPr>
        <w:fldChar w:fldCharType="begin"/>
      </w:r>
      <w:r w:rsidRPr="00252ADA">
        <w:rPr>
          <w:rFonts w:ascii="Times New Roman" w:hAnsi="Times New Roman" w:cs="Times New Roman"/>
          <w:sz w:val="28"/>
          <w:szCs w:val="28"/>
        </w:rPr>
        <w:instrText>HYPERLINK "garantF1://8289</w:instrText>
      </w:r>
      <w:r w:rsidRPr="00252ADA">
        <w:rPr>
          <w:rFonts w:ascii="Times New Roman" w:hAnsi="Times New Roman" w:cs="Times New Roman"/>
          <w:sz w:val="28"/>
          <w:szCs w:val="28"/>
        </w:rPr>
        <w:instrText>663.1000"</w:instrText>
      </w:r>
      <w:r w:rsidRPr="00252ADA">
        <w:rPr>
          <w:rFonts w:ascii="Times New Roman" w:hAnsi="Times New Roman" w:cs="Times New Roman"/>
          <w:sz w:val="28"/>
          <w:szCs w:val="28"/>
        </w:rPr>
      </w:r>
      <w:r w:rsidRPr="00252ADA">
        <w:rPr>
          <w:rFonts w:ascii="Times New Roman" w:hAnsi="Times New Roman" w:cs="Times New Roman"/>
          <w:sz w:val="28"/>
          <w:szCs w:val="28"/>
        </w:rPr>
        <w:fldChar w:fldCharType="separate"/>
      </w:r>
      <w:r w:rsidRPr="00252ADA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Pr="00252ADA">
        <w:rPr>
          <w:rFonts w:ascii="Times New Roman" w:hAnsi="Times New Roman" w:cs="Times New Roman"/>
          <w:sz w:val="28"/>
          <w:szCs w:val="28"/>
        </w:rPr>
        <w:fldChar w:fldCharType="end"/>
      </w:r>
      <w:r w:rsidRPr="00252ADA">
        <w:rPr>
          <w:rFonts w:ascii="Times New Roman" w:hAnsi="Times New Roman" w:cs="Times New Roman"/>
          <w:sz w:val="28"/>
          <w:szCs w:val="28"/>
        </w:rPr>
        <w:t xml:space="preserve"> к Приказу N 01-21/61 изложить в редакции согласно </w:t>
      </w:r>
      <w:hyperlink w:anchor="sub_2000" w:history="1">
        <w:r w:rsidRPr="00252AD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2</w:t>
        </w:r>
      </w:hyperlink>
      <w:r w:rsidRPr="00252ADA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000000" w:rsidRPr="00252ADA" w:rsidRDefault="00252ADA">
      <w:pPr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252ADA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Pr="00252AD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Опубликов</w:t>
        </w:r>
        <w:r w:rsidRPr="00252AD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ать</w:t>
        </w:r>
      </w:hyperlink>
      <w:r w:rsidRPr="00252ADA">
        <w:rPr>
          <w:rFonts w:ascii="Times New Roman" w:hAnsi="Times New Roman" w:cs="Times New Roman"/>
          <w:sz w:val="28"/>
          <w:szCs w:val="28"/>
        </w:rPr>
        <w:t xml:space="preserve"> настоящий Приказ в средствах массовой информации.</w:t>
      </w:r>
    </w:p>
    <w:p w:rsidR="00000000" w:rsidRPr="00252ADA" w:rsidRDefault="00252ADA">
      <w:pPr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 w:rsidRPr="00252ADA">
        <w:rPr>
          <w:rFonts w:ascii="Times New Roman" w:hAnsi="Times New Roman" w:cs="Times New Roman"/>
          <w:sz w:val="28"/>
          <w:szCs w:val="28"/>
        </w:rPr>
        <w:t xml:space="preserve">3. Настоящий Приказ вступает в силу со дня его </w:t>
      </w:r>
      <w:hyperlink r:id="rId10" w:history="1">
        <w:r w:rsidRPr="00252AD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Pr="00252ADA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000000" w:rsidRPr="00252ADA" w:rsidRDefault="00252A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49" w:type="dxa"/>
        <w:tblInd w:w="108" w:type="dxa"/>
        <w:tblLook w:val="0000"/>
      </w:tblPr>
      <w:tblGrid>
        <w:gridCol w:w="10099"/>
        <w:gridCol w:w="5050"/>
      </w:tblGrid>
      <w:tr w:rsidR="00000000" w:rsidRPr="00252ADA" w:rsidTr="00252AD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252ADA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52ADA" w:rsidRDefault="00252AD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А.В. </w:t>
            </w:r>
            <w:proofErr w:type="spellStart"/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Прямилов</w:t>
            </w:r>
            <w:proofErr w:type="spellEnd"/>
          </w:p>
        </w:tc>
      </w:tr>
    </w:tbl>
    <w:p w:rsidR="00252ADA" w:rsidRDefault="00252AD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6" w:name="sub_1000"/>
    </w:p>
    <w:p w:rsidR="00252ADA" w:rsidRDefault="00252AD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252ADA" w:rsidRDefault="00252AD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252ADA" w:rsidRDefault="00252AD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252ADA" w:rsidRDefault="00252AD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252ADA" w:rsidRDefault="00252AD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252ADA" w:rsidRPr="00252ADA" w:rsidRDefault="00252AD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252ADA" w:rsidRPr="00252ADA" w:rsidRDefault="00252AD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252ADA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1 </w:t>
      </w:r>
    </w:p>
    <w:p w:rsidR="00252ADA" w:rsidRPr="00252ADA" w:rsidRDefault="00252AD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252AD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0" w:history="1">
        <w:r w:rsidRPr="00252ADA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приказу</w:t>
        </w:r>
      </w:hyperlink>
      <w:r w:rsidRPr="00252AD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министерства управления</w:t>
      </w:r>
    </w:p>
    <w:p w:rsidR="00252ADA" w:rsidRPr="00252ADA" w:rsidRDefault="00252AD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252ADA">
        <w:rPr>
          <w:rStyle w:val="a3"/>
          <w:rFonts w:ascii="Times New Roman" w:hAnsi="Times New Roman" w:cs="Times New Roman"/>
          <w:color w:val="auto"/>
          <w:sz w:val="28"/>
          <w:szCs w:val="28"/>
        </w:rPr>
        <w:t>финансами Самарской области</w:t>
      </w:r>
    </w:p>
    <w:p w:rsidR="00000000" w:rsidRPr="00252ADA" w:rsidRDefault="00252AD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252AD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от 01.11.2017 N </w:t>
      </w:r>
      <w:r w:rsidRPr="00252ADA">
        <w:rPr>
          <w:rStyle w:val="a3"/>
          <w:rFonts w:ascii="Times New Roman" w:hAnsi="Times New Roman" w:cs="Times New Roman"/>
          <w:color w:val="auto"/>
          <w:sz w:val="28"/>
          <w:szCs w:val="28"/>
        </w:rPr>
        <w:t>01-07/67</w:t>
      </w:r>
    </w:p>
    <w:bookmarkEnd w:id="6"/>
    <w:p w:rsidR="00000000" w:rsidRPr="00252ADA" w:rsidRDefault="00252ADA">
      <w:pPr>
        <w:rPr>
          <w:rFonts w:ascii="Times New Roman" w:hAnsi="Times New Roman" w:cs="Times New Roman"/>
          <w:sz w:val="28"/>
          <w:szCs w:val="28"/>
        </w:rPr>
      </w:pPr>
    </w:p>
    <w:p w:rsidR="00000000" w:rsidRPr="00252ADA" w:rsidRDefault="00252AD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52ADA">
        <w:rPr>
          <w:rFonts w:ascii="Times New Roman" w:hAnsi="Times New Roman" w:cs="Times New Roman"/>
          <w:color w:val="auto"/>
          <w:sz w:val="28"/>
          <w:szCs w:val="28"/>
        </w:rPr>
        <w:t>Кассовый план</w:t>
      </w:r>
    </w:p>
    <w:p w:rsidR="00000000" w:rsidRPr="00252ADA" w:rsidRDefault="00252AD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52ADA">
        <w:rPr>
          <w:rFonts w:ascii="Times New Roman" w:hAnsi="Times New Roman" w:cs="Times New Roman"/>
          <w:color w:val="auto"/>
          <w:sz w:val="28"/>
          <w:szCs w:val="28"/>
        </w:rPr>
        <w:t>распределения доходов, расходов и источников финансирования дефицита местного бюджета на текущий финансовый год</w:t>
      </w:r>
    </w:p>
    <w:p w:rsidR="00000000" w:rsidRPr="00252ADA" w:rsidRDefault="00252ADA">
      <w:pPr>
        <w:pStyle w:val="1"/>
        <w:rPr>
          <w:rFonts w:ascii="Times New Roman" w:hAnsi="Times New Roman" w:cs="Times New Roman"/>
          <w:sz w:val="28"/>
          <w:szCs w:val="28"/>
        </w:rPr>
      </w:pPr>
      <w:r w:rsidRPr="00252AD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252ADA">
        <w:rPr>
          <w:rFonts w:ascii="Times New Roman" w:hAnsi="Times New Roman" w:cs="Times New Roman"/>
          <w:sz w:val="28"/>
          <w:szCs w:val="28"/>
        </w:rPr>
        <w:t>_</w:t>
      </w:r>
      <w:r w:rsidRPr="00252ADA">
        <w:rPr>
          <w:rFonts w:ascii="Times New Roman" w:hAnsi="Times New Roman" w:cs="Times New Roman"/>
          <w:sz w:val="28"/>
          <w:szCs w:val="28"/>
        </w:rPr>
        <w:t>_</w:t>
      </w:r>
      <w:r w:rsidRPr="00252ADA">
        <w:rPr>
          <w:rFonts w:ascii="Times New Roman" w:hAnsi="Times New Roman" w:cs="Times New Roman"/>
          <w:sz w:val="28"/>
          <w:szCs w:val="28"/>
        </w:rPr>
        <w:t xml:space="preserve"> </w:t>
      </w:r>
      <w:r w:rsidRPr="00252ADA">
        <w:rPr>
          <w:rFonts w:ascii="Times New Roman" w:hAnsi="Times New Roman" w:cs="Times New Roman"/>
          <w:sz w:val="28"/>
          <w:szCs w:val="28"/>
        </w:rPr>
        <w:t>_</w:t>
      </w:r>
    </w:p>
    <w:p w:rsidR="00000000" w:rsidRPr="00252ADA" w:rsidRDefault="00252ADA">
      <w:pPr>
        <w:pStyle w:val="1"/>
        <w:rPr>
          <w:rFonts w:ascii="Times New Roman" w:hAnsi="Times New Roman" w:cs="Times New Roman"/>
          <w:sz w:val="28"/>
          <w:szCs w:val="28"/>
        </w:rPr>
      </w:pPr>
      <w:r w:rsidRPr="00252ADA">
        <w:rPr>
          <w:rFonts w:ascii="Times New Roman" w:hAnsi="Times New Roman" w:cs="Times New Roman"/>
          <w:sz w:val="28"/>
          <w:szCs w:val="28"/>
        </w:rPr>
        <w:t>(наименование городского округа, городского округа с внутригородским делением, муниципального района)</w:t>
      </w:r>
    </w:p>
    <w:p w:rsidR="00000000" w:rsidRPr="00252ADA" w:rsidRDefault="00252ADA">
      <w:pPr>
        <w:pStyle w:val="1"/>
        <w:rPr>
          <w:rFonts w:ascii="Times New Roman" w:hAnsi="Times New Roman" w:cs="Times New Roman"/>
          <w:sz w:val="28"/>
          <w:szCs w:val="28"/>
        </w:rPr>
      </w:pPr>
      <w:r w:rsidRPr="00252ADA">
        <w:rPr>
          <w:rFonts w:ascii="Times New Roman" w:hAnsi="Times New Roman" w:cs="Times New Roman"/>
          <w:sz w:val="28"/>
          <w:szCs w:val="28"/>
        </w:rPr>
        <w:t>Без учета целевых средств из бюджетов (субсидий, субвенций, средств из бюджето</w:t>
      </w:r>
      <w:r w:rsidRPr="00252ADA">
        <w:rPr>
          <w:rFonts w:ascii="Times New Roman" w:hAnsi="Times New Roman" w:cs="Times New Roman"/>
          <w:sz w:val="28"/>
          <w:szCs w:val="28"/>
        </w:rPr>
        <w:t xml:space="preserve">в муниципальных районов и поселений, но с учетом субсидий местным бюджетам для </w:t>
      </w:r>
      <w:proofErr w:type="spellStart"/>
      <w:r w:rsidRPr="00252AD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52ADA">
        <w:rPr>
          <w:rFonts w:ascii="Times New Roman" w:hAnsi="Times New Roman" w:cs="Times New Roman"/>
          <w:sz w:val="28"/>
          <w:szCs w:val="28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развития)</w:t>
      </w:r>
    </w:p>
    <w:p w:rsidR="00000000" w:rsidRPr="00252ADA" w:rsidRDefault="00252A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736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</w:t>
            </w: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План на год по бюджету, тыс. рублей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 Налоговые и неналоговые доходы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1.1. Налоги на доходы физических лиц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 xml:space="preserve">1.2. Единый налог на </w:t>
            </w: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вмененный доход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 Единый сельскохозяйственный налог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1.4. Земельный налог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1.5. Налог на имущество физических лиц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1.6. Государственная пошлина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1.7. Задолженность и перерасчеты по отмененным налогам, сборам и иным платежам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1.8. Налог, взимаемый в связи с применением патентной системы налогообложения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 xml:space="preserve">. Акцизы на автомобильный и прямогонный бензин, дизельное топливо, моторные масла для дизельных и (или) </w:t>
            </w: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карбюраторных (</w:t>
            </w:r>
            <w:proofErr w:type="spellStart"/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) двигателей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 Доходы от использования имущества, находящегося в муниципальной собственности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1.11. Платежи при пользовании природными ресурсами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1.12. Доходы от оказания платных услуг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1.13. Доходы от продажи материальных и нематериальных активов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1.14. Административные платежи и сборы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1.15. Штрафы, санкции, возмещение ущерба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1.16. Прочие неналоговые доходы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2. Безвозмездные поступления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2.1. Дотации на выравнивание уровня бюджетной обеспеченности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 xml:space="preserve">2.2. Дотации на стимулирование повышения качества управления </w:t>
            </w:r>
            <w:proofErr w:type="gramStart"/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proofErr w:type="gramEnd"/>
            <w:r w:rsidRPr="00252ADA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2.3. Иные дотации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 xml:space="preserve">2.4. Субсидии местным бюджетам для </w:t>
            </w:r>
            <w:proofErr w:type="spellStart"/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252ADA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по вопросам местного</w:t>
            </w: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значения, предоставляемых с учетом выполнения показателей социально-экономич</w:t>
            </w: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еского развития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 Иные межбюджетные трансферты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2.6. Прочие безвозмездные поступления от организаций (спонсорская помощь)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2.7. Иные доходы (при наличии расшифровать)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 Группа приоритетности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 (КВР 100)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и иные выплаты населению </w:t>
            </w: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(КВР 300)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муниципального долга (КВР 730)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(КВР 830)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 (КВР 850)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2 Группа приоритетности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 (КВР 611)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автономным учреждениям на финансовое обеспечение </w:t>
            </w: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задания на оказание муниципальных услуг (выполнение работ) (КВР 621)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Дотации (КВР 510)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(КВР 540)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муниципальных гарантий (КВР 843)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3 Группа приоритетности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 (КВР 200)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муниципальной собственности (КВР 400)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 (КВР 600, за исключением КВР 611 и 621)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</w:t>
            </w: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дивидуальным предпринимателям, физическим лицам - производителям товаров, работ, услуг (КВР 810)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Резервные средства (КВР 870)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Иные расходы (при наличии расшифровать)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/дефицит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гарантии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организаций, в том числе: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получение кредитов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погашение кредитов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Бюджетные кредиты из областного бюджета, в том числе: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получение кредитов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погашение кредитов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Бюджетные кредиты из федерального бюджета в соответствии со ст. 93.6 Бюджетного кодекса Российской Федерации, в том числе: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получение кредитов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погашение кредитов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 и иные формы участия в капитале, находящиеся в муниципальной собственности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Бюджетные кредиты предоставленные, в том числе: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выдача кредитов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возврат кредитов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 w:rsidTr="00252AD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Изменение прочих остатков денежных средств бюджета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252ADA" w:rsidRDefault="00252ADA">
      <w:pPr>
        <w:rPr>
          <w:rFonts w:ascii="Times New Roman" w:hAnsi="Times New Roman" w:cs="Times New Roman"/>
          <w:sz w:val="28"/>
          <w:szCs w:val="28"/>
        </w:rPr>
      </w:pPr>
    </w:p>
    <w:p w:rsidR="00000000" w:rsidRPr="00252ADA" w:rsidRDefault="00252ADA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7" w:name="sub_2000"/>
      <w:r w:rsidRPr="00252ADA">
        <w:rPr>
          <w:rStyle w:val="a3"/>
          <w:rFonts w:ascii="Times New Roman" w:hAnsi="Times New Roman" w:cs="Times New Roman"/>
          <w:sz w:val="28"/>
          <w:szCs w:val="28"/>
        </w:rPr>
        <w:t>Приложение 2</w:t>
      </w:r>
      <w:r w:rsidRPr="00252ADA">
        <w:rPr>
          <w:rStyle w:val="a3"/>
          <w:rFonts w:ascii="Times New Roman" w:hAnsi="Times New Roman" w:cs="Times New Roman"/>
          <w:sz w:val="28"/>
          <w:szCs w:val="28"/>
        </w:rPr>
        <w:br/>
        <w:t xml:space="preserve">к </w:t>
      </w:r>
      <w:hyperlink w:anchor="sub_0" w:history="1">
        <w:r w:rsidRPr="00252ADA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приказу</w:t>
        </w:r>
      </w:hyperlink>
      <w:r w:rsidRPr="00252ADA">
        <w:rPr>
          <w:rStyle w:val="a3"/>
          <w:rFonts w:ascii="Times New Roman" w:hAnsi="Times New Roman" w:cs="Times New Roman"/>
          <w:sz w:val="28"/>
          <w:szCs w:val="28"/>
        </w:rPr>
        <w:t xml:space="preserve"> министерства управления</w:t>
      </w:r>
      <w:r w:rsidRPr="00252ADA">
        <w:rPr>
          <w:rStyle w:val="a3"/>
          <w:rFonts w:ascii="Times New Roman" w:hAnsi="Times New Roman" w:cs="Times New Roman"/>
          <w:sz w:val="28"/>
          <w:szCs w:val="28"/>
        </w:rPr>
        <w:br/>
        <w:t>финансами Самарской области</w:t>
      </w:r>
      <w:r w:rsidRPr="00252ADA">
        <w:rPr>
          <w:rStyle w:val="a3"/>
          <w:rFonts w:ascii="Times New Roman" w:hAnsi="Times New Roman" w:cs="Times New Roman"/>
          <w:sz w:val="28"/>
          <w:szCs w:val="28"/>
        </w:rPr>
        <w:br/>
        <w:t>от 01.11.2017 N 01-07/67</w:t>
      </w:r>
    </w:p>
    <w:bookmarkEnd w:id="7"/>
    <w:p w:rsidR="00000000" w:rsidRPr="00252ADA" w:rsidRDefault="00252ADA">
      <w:pPr>
        <w:rPr>
          <w:rFonts w:ascii="Times New Roman" w:hAnsi="Times New Roman" w:cs="Times New Roman"/>
          <w:sz w:val="28"/>
          <w:szCs w:val="28"/>
        </w:rPr>
      </w:pPr>
    </w:p>
    <w:p w:rsidR="00000000" w:rsidRPr="00252ADA" w:rsidRDefault="00252ADA">
      <w:pPr>
        <w:pStyle w:val="1"/>
        <w:rPr>
          <w:rFonts w:ascii="Times New Roman" w:hAnsi="Times New Roman" w:cs="Times New Roman"/>
          <w:sz w:val="28"/>
          <w:szCs w:val="28"/>
        </w:rPr>
      </w:pPr>
      <w:r w:rsidRPr="00252ADA">
        <w:rPr>
          <w:rFonts w:ascii="Times New Roman" w:hAnsi="Times New Roman" w:cs="Times New Roman"/>
          <w:sz w:val="28"/>
          <w:szCs w:val="28"/>
        </w:rPr>
        <w:t>Форма</w:t>
      </w:r>
    </w:p>
    <w:p w:rsidR="00000000" w:rsidRPr="00252ADA" w:rsidRDefault="00252ADA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52ADA">
        <w:rPr>
          <w:rFonts w:ascii="Times New Roman" w:hAnsi="Times New Roman" w:cs="Times New Roman"/>
          <w:sz w:val="28"/>
          <w:szCs w:val="28"/>
        </w:rPr>
        <w:t>сведений об исполнении местного бюджета и расчета ожидаемой оценки исполнения местного бюджета на период пользования бюджетным кредитом, представляемой в целях пол</w:t>
      </w:r>
      <w:r w:rsidRPr="00252ADA">
        <w:rPr>
          <w:rFonts w:ascii="Times New Roman" w:hAnsi="Times New Roman" w:cs="Times New Roman"/>
          <w:sz w:val="28"/>
          <w:szCs w:val="28"/>
        </w:rPr>
        <w:t xml:space="preserve">учения бюджетного кредита (без учета целевых средств из вышестоящих бюджетов, но с учетом субсидий местным бюджетам для </w:t>
      </w:r>
      <w:proofErr w:type="spellStart"/>
      <w:r w:rsidRPr="00252AD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52ADA">
        <w:rPr>
          <w:rFonts w:ascii="Times New Roman" w:hAnsi="Times New Roman" w:cs="Times New Roman"/>
          <w:sz w:val="28"/>
          <w:szCs w:val="28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</w:t>
      </w:r>
      <w:r w:rsidRPr="00252ADA">
        <w:rPr>
          <w:rFonts w:ascii="Times New Roman" w:hAnsi="Times New Roman" w:cs="Times New Roman"/>
          <w:sz w:val="28"/>
          <w:szCs w:val="28"/>
        </w:rPr>
        <w:t>ческого развития)</w:t>
      </w:r>
      <w:proofErr w:type="gramEnd"/>
    </w:p>
    <w:p w:rsidR="00000000" w:rsidRPr="00252ADA" w:rsidRDefault="00252A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1540"/>
        <w:gridCol w:w="1400"/>
        <w:gridCol w:w="1540"/>
        <w:gridCol w:w="1680"/>
        <w:gridCol w:w="1540"/>
        <w:gridCol w:w="1540"/>
        <w:gridCol w:w="1540"/>
      </w:tblGrid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Факт за отчетный финансовый год, тыс. рублей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 местного бюджета в текущем финансовом году (год получения кредита), тыс. рублей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Ожидаемая оценка исполнения местного бюджета на период пользования бюджетным кредитом, тыс. рублей</w:t>
            </w: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Уточненный план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Исполнено по состоянию на первое число месяца (последнего отчетного периода перед представлением заявки)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Ожидаемое исполнение в целом за т</w:t>
            </w: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екущий финансовый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 (первый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 + 1 (второй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 + 2</w:t>
            </w: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2ADA" w:rsidRDefault="00252AD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 Налоговые и неналоговые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1.1. Налоги на доходы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1.2. Единый налог на вмененный доход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 Единый сельскохозяйственный налог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1.4. Земельный налог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1.5. Налог на имущество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1.6. Государственная пошлина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1.7. Задолженность и перерасчеты по отмененным налогам, сборам и иным платежам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1.8. Налог, взимаемый в связи с применением патентной системы налогообложения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1.9. 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252AD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 Доходы от использования имущества, находящегося в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1.11. Платежи при пользовании природными ресурсами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1.12. Доходы от оказания платных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1.13. 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1.14. Административные платежи и сборы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1.15. Штрафы, санкции, возмещение ущерба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1.16. Прочие неналоговые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Безвозмездные поступления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2.1. Дотации на выравнивание уровня бюджетной обеспеченности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 xml:space="preserve">2.2. Дотации на стимулирование повышения качества управления </w:t>
            </w:r>
            <w:proofErr w:type="gramStart"/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proofErr w:type="gramEnd"/>
            <w:r w:rsidRPr="00252ADA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2.3. Иные дотации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 xml:space="preserve">2.4. Субсидии местным бюджетам для </w:t>
            </w:r>
            <w:proofErr w:type="spellStart"/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252ADA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 xml:space="preserve">2.5. Иные </w:t>
            </w: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 Прочие безвозмездные поступления от организаций (спонсорская помощь)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2.7. Иные доходы (при наличии расшифровать)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1 Группа приоритетности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 (КВР 100)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 (КВР 300)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муниципального </w:t>
            </w: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долга (КВР 730)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судебных актов (КВР 830)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 (КВР 850)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2 Группа приоритетности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 (КВР 611)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автономным учреждениям на финансовое обеспечение муниципального задания на оказание </w:t>
            </w: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муниципальных услуг (выполнение работ) (КВР 621)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Дотации (КВР 510)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(КВР 540)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муниципальных гарантий (КВР 843)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3 Группа приоритетности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 (КВР 200)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муниципальной собственности (КВР 400)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</w:t>
            </w: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ономным учреждениям и иным некоммерческим организациям (КВР 600, за исключением КВР 611 и 621)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юридическим лицам (кроме некоммерческих организаций), индивидуальным предпринимателям, физическим лицам - производителям товаров, работ, услуг (КВР 810)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средства (КВР 870)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Иные расходы (при наличии расшифровать)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/дефицит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Муниципальные гарантии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получение кредитов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погашение кредитов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 </w:t>
            </w: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</w:t>
            </w: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кредитов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погашение кредитов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Бюджетные кредиты из федерального бюджета в соответствии со ст. 93.6 Бюджетного кодекса Российской Федерации,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получение кредитов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погашение кредитов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Акции и иные формы участия в капитале, находящиеся в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Бюджетные кредиты предоставленные,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выдача кредитов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 кредитов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252AD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52ADA">
              <w:rPr>
                <w:rFonts w:ascii="Times New Roman" w:hAnsi="Times New Roman" w:cs="Times New Roman"/>
                <w:sz w:val="28"/>
                <w:szCs w:val="28"/>
              </w:rPr>
              <w:t>Изменение прочих остатков денежных средств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2ADA" w:rsidRDefault="00252A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252ADA" w:rsidRDefault="00252ADA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00000" w:rsidRPr="00252AD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Pr="00252ADA" w:rsidRDefault="00252ADA" w:rsidP="00252AD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00000" w:rsidRPr="00252ADA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2ADA"/>
    <w:rsid w:val="0025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28966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21512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214812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214812.1000" TargetMode="External"/><Relationship Id="rId10" Type="http://schemas.openxmlformats.org/officeDocument/2006/relationships/hyperlink" Target="garantF1://4437596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437596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1816</Words>
  <Characters>10355</Characters>
  <Application>Microsoft Office Word</Application>
  <DocSecurity>4</DocSecurity>
  <Lines>86</Lines>
  <Paragraphs>24</Paragraphs>
  <ScaleCrop>false</ScaleCrop>
  <Company>НПП "Гарант-Сервис"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Shebaldin_k</cp:lastModifiedBy>
  <cp:revision>2</cp:revision>
  <dcterms:created xsi:type="dcterms:W3CDTF">2018-01-09T10:37:00Z</dcterms:created>
  <dcterms:modified xsi:type="dcterms:W3CDTF">2018-01-09T10:37:00Z</dcterms:modified>
</cp:coreProperties>
</file>