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82" w:type="dxa"/>
        <w:tblLook w:val="00A0"/>
      </w:tblPr>
      <w:tblGrid>
        <w:gridCol w:w="3369"/>
        <w:gridCol w:w="6913"/>
      </w:tblGrid>
      <w:tr w:rsidR="009A288F" w:rsidRPr="003C634E" w:rsidTr="009A288F">
        <w:tc>
          <w:tcPr>
            <w:tcW w:w="3369" w:type="dxa"/>
          </w:tcPr>
          <w:p w:rsidR="009A288F" w:rsidRPr="00AD7836" w:rsidRDefault="009A288F" w:rsidP="00484DA6">
            <w:pPr>
              <w:pStyle w:val="ConsPlusNormal"/>
              <w:spacing w:line="360" w:lineRule="auto"/>
              <w:ind w:firstLine="540"/>
              <w:jc w:val="center"/>
              <w:rPr>
                <w:rFonts w:ascii="Times New Roman" w:hAnsi="Times New Roman" w:cs="Times New Roman"/>
                <w:sz w:val="28"/>
                <w:szCs w:val="28"/>
              </w:rPr>
            </w:pPr>
          </w:p>
        </w:tc>
        <w:tc>
          <w:tcPr>
            <w:tcW w:w="6913" w:type="dxa"/>
          </w:tcPr>
          <w:p w:rsidR="009A288F" w:rsidRDefault="009A288F" w:rsidP="009A288F">
            <w:pPr>
              <w:pStyle w:val="ConsPlusNormal"/>
              <w:ind w:left="459" w:firstLine="81"/>
              <w:jc w:val="center"/>
              <w:rPr>
                <w:rFonts w:ascii="Times New Roman" w:hAnsi="Times New Roman" w:cs="Times New Roman"/>
                <w:sz w:val="28"/>
                <w:szCs w:val="28"/>
              </w:rPr>
            </w:pPr>
            <w:r>
              <w:rPr>
                <w:rFonts w:ascii="Times New Roman" w:hAnsi="Times New Roman" w:cs="Times New Roman"/>
                <w:sz w:val="28"/>
                <w:szCs w:val="28"/>
              </w:rPr>
              <w:t>УТВЕРЖДЕН</w:t>
            </w:r>
          </w:p>
          <w:p w:rsidR="009A288F" w:rsidRDefault="009A288F" w:rsidP="009A288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приказом</w:t>
            </w:r>
          </w:p>
          <w:p w:rsidR="009A288F" w:rsidRPr="00221182" w:rsidRDefault="009A288F" w:rsidP="009A288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министерства </w:t>
            </w:r>
            <w:r w:rsidRPr="00221182">
              <w:rPr>
                <w:rFonts w:ascii="Times New Roman" w:hAnsi="Times New Roman" w:cs="Times New Roman"/>
                <w:sz w:val="28"/>
                <w:szCs w:val="28"/>
              </w:rPr>
              <w:t>управления финансами</w:t>
            </w:r>
          </w:p>
          <w:p w:rsidR="009A288F" w:rsidRPr="00221182" w:rsidRDefault="009A288F" w:rsidP="009A288F">
            <w:pPr>
              <w:pStyle w:val="ConsPlusNormal"/>
              <w:ind w:firstLine="540"/>
              <w:jc w:val="center"/>
              <w:rPr>
                <w:rFonts w:ascii="Times New Roman" w:hAnsi="Times New Roman" w:cs="Times New Roman"/>
                <w:sz w:val="28"/>
                <w:szCs w:val="28"/>
              </w:rPr>
            </w:pPr>
            <w:r w:rsidRPr="00221182">
              <w:rPr>
                <w:rFonts w:ascii="Times New Roman" w:hAnsi="Times New Roman" w:cs="Times New Roman"/>
                <w:sz w:val="28"/>
                <w:szCs w:val="28"/>
              </w:rPr>
              <w:t>Самарской области</w:t>
            </w:r>
          </w:p>
          <w:p w:rsidR="009A288F" w:rsidRDefault="00D929F7" w:rsidP="009A288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от «__» _______ 2017</w:t>
            </w:r>
            <w:r w:rsidR="009A288F" w:rsidRPr="00221182">
              <w:rPr>
                <w:rFonts w:ascii="Times New Roman" w:hAnsi="Times New Roman" w:cs="Times New Roman"/>
                <w:sz w:val="28"/>
                <w:szCs w:val="28"/>
              </w:rPr>
              <w:t xml:space="preserve"> г. № ________</w:t>
            </w:r>
          </w:p>
          <w:p w:rsidR="009A288F" w:rsidRPr="00AD7836" w:rsidRDefault="009A288F" w:rsidP="00484DA6">
            <w:pPr>
              <w:pStyle w:val="ConsPlusNormal"/>
              <w:spacing w:line="360" w:lineRule="auto"/>
              <w:ind w:firstLine="540"/>
              <w:jc w:val="right"/>
              <w:rPr>
                <w:rFonts w:ascii="Times New Roman" w:hAnsi="Times New Roman" w:cs="Times New Roman"/>
                <w:sz w:val="28"/>
                <w:szCs w:val="28"/>
              </w:rPr>
            </w:pPr>
          </w:p>
        </w:tc>
      </w:tr>
    </w:tbl>
    <w:p w:rsidR="009F169C" w:rsidRDefault="009F169C" w:rsidP="009F169C">
      <w:pPr>
        <w:pStyle w:val="ConsPlusNormal"/>
        <w:ind w:firstLine="540"/>
        <w:jc w:val="right"/>
        <w:rPr>
          <w:rFonts w:ascii="Times New Roman" w:hAnsi="Times New Roman" w:cs="Times New Roman"/>
          <w:sz w:val="28"/>
          <w:szCs w:val="28"/>
        </w:rPr>
      </w:pPr>
    </w:p>
    <w:p w:rsidR="003E7A52" w:rsidRDefault="003E7A52" w:rsidP="009F169C">
      <w:pPr>
        <w:pStyle w:val="ConsPlusNormal"/>
        <w:ind w:firstLine="540"/>
        <w:jc w:val="center"/>
        <w:rPr>
          <w:rFonts w:ascii="Times New Roman" w:hAnsi="Times New Roman" w:cs="Times New Roman"/>
          <w:sz w:val="28"/>
          <w:szCs w:val="28"/>
        </w:rPr>
      </w:pPr>
      <w:bookmarkStart w:id="0" w:name="Par36"/>
      <w:bookmarkEnd w:id="0"/>
    </w:p>
    <w:p w:rsidR="003E7A52" w:rsidRDefault="003E7A52" w:rsidP="009F169C">
      <w:pPr>
        <w:pStyle w:val="ConsPlusNormal"/>
        <w:ind w:firstLine="540"/>
        <w:jc w:val="center"/>
        <w:rPr>
          <w:rFonts w:ascii="Times New Roman" w:hAnsi="Times New Roman" w:cs="Times New Roman"/>
          <w:sz w:val="28"/>
          <w:szCs w:val="28"/>
        </w:rPr>
      </w:pPr>
    </w:p>
    <w:p w:rsidR="00584AB5" w:rsidRPr="00144B8D" w:rsidRDefault="00985AE8" w:rsidP="00584AB5">
      <w:pPr>
        <w:pStyle w:val="ConsPlusNormal"/>
        <w:jc w:val="center"/>
        <w:rPr>
          <w:rFonts w:ascii="Times New Roman" w:hAnsi="Times New Roman" w:cs="Times New Roman"/>
          <w:sz w:val="28"/>
          <w:szCs w:val="28"/>
        </w:rPr>
      </w:pPr>
      <w:r>
        <w:rPr>
          <w:rFonts w:ascii="Times New Roman" w:hAnsi="Times New Roman" w:cs="Times New Roman"/>
          <w:sz w:val="28"/>
          <w:szCs w:val="28"/>
        </w:rPr>
        <w:t>Порядок</w:t>
      </w:r>
    </w:p>
    <w:p w:rsidR="00584AB5" w:rsidRPr="00144B8D" w:rsidRDefault="00584AB5" w:rsidP="00584AB5">
      <w:pPr>
        <w:pStyle w:val="ConsPlusNormal"/>
        <w:jc w:val="center"/>
        <w:rPr>
          <w:rFonts w:ascii="Times New Roman" w:hAnsi="Times New Roman" w:cs="Times New Roman"/>
          <w:sz w:val="28"/>
          <w:szCs w:val="28"/>
        </w:rPr>
      </w:pPr>
      <w:r w:rsidRPr="00144B8D">
        <w:rPr>
          <w:rFonts w:ascii="Times New Roman" w:hAnsi="Times New Roman" w:cs="Times New Roman"/>
          <w:sz w:val="28"/>
          <w:szCs w:val="28"/>
        </w:rPr>
        <w:t xml:space="preserve">санкционирования расходов, источником финансового обеспечения которых являются средства, полученные в соответствии </w:t>
      </w:r>
      <w:proofErr w:type="gramStart"/>
      <w:r w:rsidRPr="00144B8D">
        <w:rPr>
          <w:rFonts w:ascii="Times New Roman" w:hAnsi="Times New Roman" w:cs="Times New Roman"/>
          <w:sz w:val="28"/>
          <w:szCs w:val="28"/>
        </w:rPr>
        <w:t>с</w:t>
      </w:r>
      <w:proofErr w:type="gramEnd"/>
      <w:r w:rsidRPr="00144B8D">
        <w:rPr>
          <w:rFonts w:ascii="Times New Roman" w:hAnsi="Times New Roman" w:cs="Times New Roman"/>
          <w:sz w:val="28"/>
          <w:szCs w:val="28"/>
        </w:rPr>
        <w:t xml:space="preserve"> </w:t>
      </w:r>
    </w:p>
    <w:p w:rsidR="00584AB5" w:rsidRPr="00144B8D" w:rsidRDefault="00584AB5" w:rsidP="00584AB5">
      <w:pPr>
        <w:pStyle w:val="ConsPlusNormal"/>
        <w:jc w:val="center"/>
        <w:rPr>
          <w:rFonts w:ascii="Times New Roman" w:hAnsi="Times New Roman" w:cs="Times New Roman"/>
          <w:sz w:val="28"/>
          <w:szCs w:val="28"/>
        </w:rPr>
      </w:pPr>
      <w:r w:rsidRPr="00144B8D">
        <w:rPr>
          <w:rFonts w:ascii="Times New Roman" w:hAnsi="Times New Roman" w:cs="Times New Roman"/>
          <w:sz w:val="28"/>
          <w:szCs w:val="28"/>
        </w:rPr>
        <w:t>абзацем вторым пункта 1 статьи 78.1 и пунктом 1</w:t>
      </w:r>
    </w:p>
    <w:p w:rsidR="00584AB5" w:rsidRPr="00144B8D" w:rsidRDefault="00584AB5" w:rsidP="00584AB5">
      <w:pPr>
        <w:pStyle w:val="ConsPlusNormal"/>
        <w:jc w:val="center"/>
        <w:rPr>
          <w:rFonts w:ascii="Times New Roman" w:hAnsi="Times New Roman" w:cs="Times New Roman"/>
          <w:sz w:val="28"/>
          <w:szCs w:val="28"/>
        </w:rPr>
      </w:pPr>
      <w:r w:rsidRPr="00144B8D">
        <w:rPr>
          <w:rFonts w:ascii="Times New Roman" w:hAnsi="Times New Roman" w:cs="Times New Roman"/>
          <w:sz w:val="28"/>
          <w:szCs w:val="28"/>
        </w:rPr>
        <w:t>статьи 78.2 Бюджетного кодекса Российской Федерации</w:t>
      </w:r>
    </w:p>
    <w:p w:rsidR="00584AB5" w:rsidRDefault="00584AB5" w:rsidP="00584AB5">
      <w:pPr>
        <w:pStyle w:val="ConsPlusNormal"/>
        <w:ind w:firstLine="540"/>
        <w:jc w:val="center"/>
        <w:rPr>
          <w:rFonts w:ascii="Times New Roman" w:hAnsi="Times New Roman" w:cs="Times New Roman"/>
          <w:b/>
          <w:sz w:val="28"/>
          <w:szCs w:val="28"/>
        </w:rPr>
      </w:pPr>
    </w:p>
    <w:p w:rsidR="00584AB5" w:rsidRDefault="00584AB5" w:rsidP="00584AB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584AB5" w:rsidRDefault="00584AB5" w:rsidP="00584AB5">
      <w:pPr>
        <w:pStyle w:val="ConsPlusNormal"/>
        <w:jc w:val="both"/>
        <w:rPr>
          <w:rFonts w:ascii="Times New Roman" w:hAnsi="Times New Roman" w:cs="Times New Roman"/>
          <w:sz w:val="28"/>
          <w:szCs w:val="28"/>
        </w:rPr>
      </w:pPr>
    </w:p>
    <w:p w:rsidR="00584AB5" w:rsidRDefault="00584AB5" w:rsidP="00584AB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Настоящий Порядок разработан в соответствии с абзацем вторым пункта 1 статьи 78.1, пунктом 1 статьи 78.2 Бюджетного кодекса Российской Федерации, частью 16 статьи 30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частью 3.10 статьи 2 Федерального закона «Об автономных учреждениях» и устанавливает порядок санкционирования оплаты обязательств, источником</w:t>
      </w:r>
      <w:proofErr w:type="gramEnd"/>
      <w:r>
        <w:rPr>
          <w:rFonts w:ascii="Times New Roman" w:hAnsi="Times New Roman" w:cs="Times New Roman"/>
          <w:sz w:val="28"/>
          <w:szCs w:val="28"/>
        </w:rPr>
        <w:t xml:space="preserve"> финансового </w:t>
      </w:r>
      <w:proofErr w:type="gramStart"/>
      <w:r>
        <w:rPr>
          <w:rFonts w:ascii="Times New Roman" w:hAnsi="Times New Roman" w:cs="Times New Roman"/>
          <w:sz w:val="28"/>
          <w:szCs w:val="28"/>
        </w:rPr>
        <w:t>обеспечения</w:t>
      </w:r>
      <w:proofErr w:type="gramEnd"/>
      <w:r>
        <w:rPr>
          <w:rFonts w:ascii="Times New Roman" w:hAnsi="Times New Roman" w:cs="Times New Roman"/>
          <w:sz w:val="28"/>
          <w:szCs w:val="28"/>
        </w:rPr>
        <w:t xml:space="preserve"> которых являются субсидии, предоставленные в соответствии с законом Самарской области об областном бюджете на основании абзаца второго пункта 1 статьи 78.1 и пункта 1 статьи 78.2 Бюджетного кодекса Российской Федерации (далее, соответственно, целевые субсидии и субсидии на капитальные вложения).</w:t>
      </w:r>
      <w:r w:rsidR="00637FBB">
        <w:rPr>
          <w:rFonts w:ascii="Times New Roman" w:hAnsi="Times New Roman" w:cs="Times New Roman"/>
          <w:sz w:val="28"/>
          <w:szCs w:val="28"/>
        </w:rPr>
        <w:t xml:space="preserve"> </w:t>
      </w:r>
      <w:r w:rsidR="00111F07">
        <w:rPr>
          <w:rFonts w:ascii="Times New Roman" w:hAnsi="Times New Roman" w:cs="Times New Roman"/>
          <w:sz w:val="28"/>
          <w:szCs w:val="28"/>
        </w:rPr>
        <w:t xml:space="preserve"> </w:t>
      </w:r>
    </w:p>
    <w:p w:rsidR="00584AB5" w:rsidRDefault="00584AB5" w:rsidP="00584AB5">
      <w:pPr>
        <w:pStyle w:val="ConsPlusNormal"/>
        <w:spacing w:line="36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Настоящий Порядок распространяется на государственные бюджетные и автономные учреждения Самарской области, государственные унитарные предприятия Самарской области, указанные в их учредительных документах обособленные подразделения, наделенные обязанностью ведения бухгалтерского учета (далее – клиенты), которым в министерстве управления </w:t>
      </w:r>
      <w:r>
        <w:rPr>
          <w:rFonts w:ascii="Times New Roman" w:hAnsi="Times New Roman" w:cs="Times New Roman"/>
          <w:sz w:val="28"/>
          <w:szCs w:val="28"/>
        </w:rPr>
        <w:lastRenderedPageBreak/>
        <w:t>финансами Самарской области (далее - министерство) в порядке, установленном министерством, открыт лицевой счет, предназначенный для учета операций с целевыми субсидиями (субсидиями на капитальные вложения).</w:t>
      </w:r>
      <w:proofErr w:type="gramEnd"/>
    </w:p>
    <w:p w:rsidR="00584AB5" w:rsidRDefault="00584AB5" w:rsidP="00584AB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1.2. Понятия и термины, используемые в настоящем Порядке, применяются в том значении, в котором они определены федеральным законодательством и законодательством Самарской области.</w:t>
      </w:r>
    </w:p>
    <w:p w:rsidR="00584AB5" w:rsidRDefault="00584AB5" w:rsidP="00584AB5">
      <w:pPr>
        <w:pStyle w:val="ConsPlusNormal"/>
        <w:spacing w:line="360" w:lineRule="auto"/>
        <w:jc w:val="center"/>
        <w:outlineLvl w:val="1"/>
        <w:rPr>
          <w:rFonts w:ascii="Times New Roman" w:hAnsi="Times New Roman" w:cs="Times New Roman"/>
          <w:sz w:val="28"/>
          <w:szCs w:val="28"/>
        </w:rPr>
      </w:pPr>
    </w:p>
    <w:p w:rsidR="00584AB5" w:rsidRDefault="00584AB5" w:rsidP="00584AB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 Учет сведений о планируемых операциях с целевыми субсидиями (субсидиями на капитальные вложения)</w:t>
      </w:r>
    </w:p>
    <w:p w:rsidR="00584AB5" w:rsidRDefault="00584AB5" w:rsidP="00584AB5">
      <w:pPr>
        <w:pStyle w:val="ConsPlusNormal"/>
        <w:spacing w:line="360" w:lineRule="auto"/>
        <w:jc w:val="both"/>
        <w:rPr>
          <w:rFonts w:ascii="Times New Roman" w:hAnsi="Times New Roman" w:cs="Times New Roman"/>
          <w:sz w:val="28"/>
          <w:szCs w:val="28"/>
        </w:rPr>
      </w:pPr>
    </w:p>
    <w:p w:rsidR="00982444" w:rsidRPr="009A0077" w:rsidRDefault="00584AB5" w:rsidP="009A0077">
      <w:pPr>
        <w:autoSpaceDE w:val="0"/>
        <w:autoSpaceDN w:val="0"/>
        <w:adjustRightInd w:val="0"/>
        <w:spacing w:after="0" w:line="360" w:lineRule="auto"/>
        <w:ind w:firstLine="539"/>
        <w:jc w:val="both"/>
        <w:rPr>
          <w:rFonts w:ascii="Arial" w:hAnsi="Arial" w:cs="Arial"/>
          <w:sz w:val="20"/>
          <w:szCs w:val="20"/>
        </w:rPr>
      </w:pPr>
      <w:bookmarkStart w:id="1" w:name="Par52"/>
      <w:bookmarkEnd w:id="1"/>
      <w:r>
        <w:rPr>
          <w:rFonts w:ascii="Times New Roman" w:hAnsi="Times New Roman" w:cs="Times New Roman"/>
          <w:sz w:val="28"/>
          <w:szCs w:val="28"/>
        </w:rPr>
        <w:t xml:space="preserve">2.1. </w:t>
      </w:r>
      <w:proofErr w:type="gramStart"/>
      <w:r w:rsidR="00982444">
        <w:rPr>
          <w:rFonts w:ascii="Times New Roman" w:hAnsi="Times New Roman" w:cs="Times New Roman"/>
          <w:sz w:val="28"/>
          <w:szCs w:val="28"/>
        </w:rPr>
        <w:t xml:space="preserve">Орган государственной власти Самарской области, предоставляющий соответствующую </w:t>
      </w:r>
      <w:r w:rsidR="00900635">
        <w:rPr>
          <w:rFonts w:ascii="Times New Roman" w:hAnsi="Times New Roman" w:cs="Times New Roman"/>
          <w:sz w:val="28"/>
          <w:szCs w:val="28"/>
        </w:rPr>
        <w:t xml:space="preserve">целевую субсидию (субсидию на капитальные вложения) (далее - орган, предоставляющий субсидию), ежегодно формирует на бумажном носителе Перечень целевых субсидий (субсидий на капитальные вложения) (далее – Перечень) по форме согласно приложению 1 к настоящему Порядку, в котором </w:t>
      </w:r>
      <w:r w:rsidR="00900635" w:rsidRPr="0087361D">
        <w:rPr>
          <w:rFonts w:ascii="Times New Roman" w:hAnsi="Times New Roman" w:cs="Times New Roman"/>
          <w:sz w:val="28"/>
          <w:szCs w:val="28"/>
        </w:rPr>
        <w:t>отражаются целевые субсидии</w:t>
      </w:r>
      <w:r w:rsidR="00900635">
        <w:rPr>
          <w:rFonts w:ascii="Times New Roman" w:hAnsi="Times New Roman" w:cs="Times New Roman"/>
          <w:sz w:val="28"/>
          <w:szCs w:val="28"/>
        </w:rPr>
        <w:t xml:space="preserve"> (субсидии на капитальные вложения),</w:t>
      </w:r>
      <w:r w:rsidR="00900635" w:rsidRPr="0087361D">
        <w:rPr>
          <w:rFonts w:ascii="Times New Roman" w:hAnsi="Times New Roman" w:cs="Times New Roman"/>
          <w:sz w:val="28"/>
          <w:szCs w:val="28"/>
        </w:rPr>
        <w:t xml:space="preserve"> предоставляемые </w:t>
      </w:r>
      <w:r w:rsidR="00900635">
        <w:rPr>
          <w:rFonts w:ascii="Times New Roman" w:hAnsi="Times New Roman" w:cs="Times New Roman"/>
          <w:sz w:val="28"/>
          <w:szCs w:val="28"/>
        </w:rPr>
        <w:t xml:space="preserve">клиентам, </w:t>
      </w:r>
      <w:r w:rsidR="00900635" w:rsidRPr="0087361D">
        <w:rPr>
          <w:rFonts w:ascii="Times New Roman" w:hAnsi="Times New Roman" w:cs="Times New Roman"/>
          <w:sz w:val="28"/>
          <w:szCs w:val="28"/>
        </w:rPr>
        <w:t>находящимся в его</w:t>
      </w:r>
      <w:r w:rsidR="00900635">
        <w:rPr>
          <w:rFonts w:ascii="Times New Roman" w:hAnsi="Times New Roman" w:cs="Times New Roman"/>
          <w:sz w:val="28"/>
          <w:szCs w:val="28"/>
        </w:rPr>
        <w:t xml:space="preserve"> ведении.  </w:t>
      </w:r>
      <w:proofErr w:type="gramEnd"/>
    </w:p>
    <w:p w:rsidR="00982444" w:rsidRDefault="00900635" w:rsidP="00ED6664">
      <w:pPr>
        <w:pStyle w:val="ConsPlusNormal"/>
        <w:spacing w:line="36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Орган, </w:t>
      </w:r>
      <w:r w:rsidR="00C06B2F">
        <w:rPr>
          <w:rFonts w:ascii="Times New Roman" w:hAnsi="Times New Roman" w:cs="Times New Roman"/>
          <w:sz w:val="28"/>
          <w:szCs w:val="28"/>
        </w:rPr>
        <w:t>предоставляющий субсидию, вводит</w:t>
      </w:r>
      <w:r>
        <w:rPr>
          <w:rFonts w:ascii="Times New Roman" w:hAnsi="Times New Roman" w:cs="Times New Roman"/>
          <w:sz w:val="28"/>
          <w:szCs w:val="28"/>
        </w:rPr>
        <w:t xml:space="preserve"> показатели Перечня в </w:t>
      </w:r>
      <w:r w:rsidR="009A0077">
        <w:rPr>
          <w:rFonts w:ascii="Times New Roman" w:hAnsi="Times New Roman" w:cs="Times New Roman"/>
          <w:sz w:val="28"/>
          <w:szCs w:val="28"/>
        </w:rPr>
        <w:t>а</w:t>
      </w:r>
      <w:r>
        <w:rPr>
          <w:rFonts w:ascii="Times New Roman" w:hAnsi="Times New Roman" w:cs="Times New Roman"/>
          <w:sz w:val="28"/>
          <w:szCs w:val="28"/>
        </w:rPr>
        <w:t xml:space="preserve">втоматизированную систему «Бюджет» (далее – АС «Бюджет») с прикреплением электронной копии Перечня, созданной посредством сканирования, подтвержденной электронной подписью </w:t>
      </w:r>
      <w:r w:rsidR="009A0077">
        <w:rPr>
          <w:rFonts w:ascii="Times New Roman" w:hAnsi="Times New Roman" w:cs="Times New Roman"/>
          <w:sz w:val="28"/>
          <w:szCs w:val="28"/>
        </w:rPr>
        <w:t>(далее – ЭП) уполномоченного лица.</w:t>
      </w:r>
      <w:proofErr w:type="gramEnd"/>
      <w:r w:rsidR="00ED6664" w:rsidRPr="00ED6664">
        <w:rPr>
          <w:rFonts w:ascii="Times New Roman" w:hAnsi="Times New Roman" w:cs="Times New Roman"/>
          <w:sz w:val="28"/>
          <w:szCs w:val="28"/>
        </w:rPr>
        <w:t xml:space="preserve"> </w:t>
      </w:r>
      <w:r w:rsidR="00ED6664" w:rsidRPr="0087361D">
        <w:rPr>
          <w:rFonts w:ascii="Times New Roman" w:hAnsi="Times New Roman" w:cs="Times New Roman"/>
          <w:sz w:val="28"/>
          <w:szCs w:val="28"/>
        </w:rPr>
        <w:t xml:space="preserve">В случае отсутствия у органа, </w:t>
      </w:r>
      <w:r w:rsidR="00ED6664">
        <w:rPr>
          <w:rFonts w:ascii="Times New Roman" w:hAnsi="Times New Roman" w:cs="Times New Roman"/>
          <w:sz w:val="28"/>
          <w:szCs w:val="28"/>
        </w:rPr>
        <w:t>предоставляющего субсидию</w:t>
      </w:r>
      <w:r w:rsidR="00ED6664" w:rsidRPr="0087361D">
        <w:rPr>
          <w:rFonts w:ascii="Times New Roman" w:hAnsi="Times New Roman" w:cs="Times New Roman"/>
          <w:sz w:val="28"/>
          <w:szCs w:val="28"/>
        </w:rPr>
        <w:t xml:space="preserve">, ЭП орган, </w:t>
      </w:r>
      <w:r w:rsidR="00ED6664">
        <w:rPr>
          <w:rFonts w:ascii="Times New Roman" w:hAnsi="Times New Roman" w:cs="Times New Roman"/>
          <w:sz w:val="28"/>
          <w:szCs w:val="28"/>
        </w:rPr>
        <w:t>предоставляющий субсидию</w:t>
      </w:r>
      <w:r w:rsidR="005F71EA">
        <w:rPr>
          <w:rFonts w:ascii="Times New Roman" w:hAnsi="Times New Roman" w:cs="Times New Roman"/>
          <w:sz w:val="28"/>
          <w:szCs w:val="28"/>
        </w:rPr>
        <w:t>, представляет в управление министерства, курирующее соответствующий орган, предоставляющий субсидию (далее – отраслевое управление),</w:t>
      </w:r>
      <w:r w:rsidR="00662A0B">
        <w:rPr>
          <w:rFonts w:ascii="Times New Roman" w:hAnsi="Times New Roman" w:cs="Times New Roman"/>
          <w:sz w:val="28"/>
          <w:szCs w:val="28"/>
        </w:rPr>
        <w:t xml:space="preserve"> </w:t>
      </w:r>
      <w:r w:rsidR="00ED6664" w:rsidRPr="0087361D">
        <w:rPr>
          <w:rFonts w:ascii="Times New Roman" w:hAnsi="Times New Roman" w:cs="Times New Roman"/>
          <w:sz w:val="28"/>
          <w:szCs w:val="28"/>
        </w:rPr>
        <w:t>оригинал Переч</w:t>
      </w:r>
      <w:r w:rsidR="00ED6664">
        <w:rPr>
          <w:rFonts w:ascii="Times New Roman" w:hAnsi="Times New Roman" w:cs="Times New Roman"/>
          <w:sz w:val="28"/>
          <w:szCs w:val="28"/>
        </w:rPr>
        <w:t>ня на бумажном носителе.</w:t>
      </w:r>
    </w:p>
    <w:p w:rsidR="00584AB5" w:rsidRPr="0087361D" w:rsidRDefault="00584AB5" w:rsidP="00584AB5">
      <w:pPr>
        <w:pStyle w:val="ConsPlusNormal"/>
        <w:spacing w:line="360" w:lineRule="auto"/>
        <w:ind w:firstLine="540"/>
        <w:jc w:val="both"/>
        <w:rPr>
          <w:rFonts w:ascii="Times New Roman" w:hAnsi="Times New Roman" w:cs="Times New Roman"/>
          <w:sz w:val="28"/>
          <w:szCs w:val="28"/>
        </w:rPr>
      </w:pPr>
      <w:bookmarkStart w:id="2" w:name="Par55"/>
      <w:bookmarkEnd w:id="2"/>
      <w:r w:rsidRPr="0087361D">
        <w:rPr>
          <w:rFonts w:ascii="Times New Roman" w:hAnsi="Times New Roman" w:cs="Times New Roman"/>
          <w:sz w:val="28"/>
          <w:szCs w:val="28"/>
        </w:rPr>
        <w:t xml:space="preserve">2.2. </w:t>
      </w:r>
      <w:proofErr w:type="gramStart"/>
      <w:r w:rsidRPr="0087361D">
        <w:rPr>
          <w:rFonts w:ascii="Times New Roman" w:hAnsi="Times New Roman" w:cs="Times New Roman"/>
          <w:sz w:val="28"/>
          <w:szCs w:val="28"/>
        </w:rPr>
        <w:t xml:space="preserve">Уполномоченный в соответствии с должностным регламентом </w:t>
      </w:r>
      <w:r w:rsidR="008D1EB8">
        <w:rPr>
          <w:rFonts w:ascii="Times New Roman" w:hAnsi="Times New Roman" w:cs="Times New Roman"/>
          <w:sz w:val="28"/>
          <w:szCs w:val="28"/>
        </w:rPr>
        <w:t xml:space="preserve">работник </w:t>
      </w:r>
      <w:r w:rsidR="005F71EA">
        <w:rPr>
          <w:rFonts w:ascii="Times New Roman" w:hAnsi="Times New Roman" w:cs="Times New Roman"/>
          <w:sz w:val="28"/>
          <w:szCs w:val="28"/>
        </w:rPr>
        <w:t xml:space="preserve">отраслевого управления </w:t>
      </w:r>
      <w:r w:rsidR="008D1EB8">
        <w:rPr>
          <w:rFonts w:ascii="Times New Roman" w:hAnsi="Times New Roman" w:cs="Times New Roman"/>
          <w:sz w:val="28"/>
          <w:szCs w:val="28"/>
        </w:rPr>
        <w:t xml:space="preserve">(далее – </w:t>
      </w:r>
      <w:r w:rsidRPr="0087361D">
        <w:rPr>
          <w:rFonts w:ascii="Times New Roman" w:hAnsi="Times New Roman" w:cs="Times New Roman"/>
          <w:sz w:val="28"/>
          <w:szCs w:val="28"/>
        </w:rPr>
        <w:t>упол</w:t>
      </w:r>
      <w:r w:rsidR="008D1EB8">
        <w:rPr>
          <w:rFonts w:ascii="Times New Roman" w:hAnsi="Times New Roman" w:cs="Times New Roman"/>
          <w:sz w:val="28"/>
          <w:szCs w:val="28"/>
        </w:rPr>
        <w:t xml:space="preserve">номоченный работник </w:t>
      </w:r>
      <w:r w:rsidR="008D1EB8">
        <w:rPr>
          <w:rFonts w:ascii="Times New Roman" w:hAnsi="Times New Roman" w:cs="Times New Roman"/>
          <w:sz w:val="28"/>
          <w:szCs w:val="28"/>
        </w:rPr>
        <w:lastRenderedPageBreak/>
        <w:t>отраслевого управления</w:t>
      </w:r>
      <w:r w:rsidRPr="0087361D">
        <w:rPr>
          <w:rFonts w:ascii="Times New Roman" w:hAnsi="Times New Roman" w:cs="Times New Roman"/>
          <w:sz w:val="28"/>
          <w:szCs w:val="28"/>
        </w:rPr>
        <w:t>)</w:t>
      </w:r>
      <w:r w:rsidR="0084559D">
        <w:rPr>
          <w:rFonts w:ascii="Times New Roman" w:hAnsi="Times New Roman" w:cs="Times New Roman"/>
          <w:sz w:val="28"/>
          <w:szCs w:val="28"/>
        </w:rPr>
        <w:t>,</w:t>
      </w:r>
      <w:r w:rsidRPr="0087361D">
        <w:rPr>
          <w:rFonts w:ascii="Times New Roman" w:hAnsi="Times New Roman" w:cs="Times New Roman"/>
          <w:sz w:val="28"/>
          <w:szCs w:val="28"/>
        </w:rPr>
        <w:t xml:space="preserve"> проверяет </w:t>
      </w:r>
      <w:hyperlink r:id="rId6" w:anchor="Par126" w:tooltip="                             ПЕРЕЧЕНЬ N        " w:history="1">
        <w:r w:rsidRPr="0087361D">
          <w:rPr>
            <w:rStyle w:val="a3"/>
            <w:rFonts w:ascii="Times New Roman" w:hAnsi="Times New Roman" w:cs="Times New Roman"/>
            <w:color w:val="auto"/>
            <w:sz w:val="28"/>
            <w:szCs w:val="28"/>
            <w:u w:val="none"/>
          </w:rPr>
          <w:t>Перечень</w:t>
        </w:r>
      </w:hyperlink>
      <w:r w:rsidRPr="0087361D">
        <w:rPr>
          <w:rFonts w:ascii="Times New Roman" w:hAnsi="Times New Roman" w:cs="Times New Roman"/>
          <w:sz w:val="28"/>
          <w:szCs w:val="28"/>
        </w:rPr>
        <w:t xml:space="preserve"> на соответствие установленной форме, на наличие в сводной бюджетной росписи областного бюджета бюджетных ассигно</w:t>
      </w:r>
      <w:r>
        <w:rPr>
          <w:rFonts w:ascii="Times New Roman" w:hAnsi="Times New Roman" w:cs="Times New Roman"/>
          <w:sz w:val="28"/>
          <w:szCs w:val="28"/>
        </w:rPr>
        <w:t>ваний, предусмотренных органу, предоставляющему субсидию</w:t>
      </w:r>
      <w:r w:rsidRPr="0087361D">
        <w:rPr>
          <w:rFonts w:ascii="Times New Roman" w:hAnsi="Times New Roman" w:cs="Times New Roman"/>
          <w:sz w:val="28"/>
          <w:szCs w:val="28"/>
        </w:rPr>
        <w:t xml:space="preserve">, как главному распорядителю средств </w:t>
      </w:r>
      <w:r w:rsidR="0084559D">
        <w:rPr>
          <w:rFonts w:ascii="Times New Roman" w:hAnsi="Times New Roman" w:cs="Times New Roman"/>
          <w:sz w:val="28"/>
          <w:szCs w:val="28"/>
        </w:rPr>
        <w:t xml:space="preserve">областного бюджета, </w:t>
      </w:r>
      <w:r w:rsidRPr="0087361D">
        <w:rPr>
          <w:rFonts w:ascii="Times New Roman" w:hAnsi="Times New Roman" w:cs="Times New Roman"/>
          <w:sz w:val="28"/>
          <w:szCs w:val="28"/>
        </w:rPr>
        <w:t xml:space="preserve">по кодам классификации расходов областного бюджета, указанным им в Перечне, а также на соответствие наименования </w:t>
      </w:r>
      <w:r w:rsidR="005624DD">
        <w:rPr>
          <w:rFonts w:ascii="Times New Roman" w:hAnsi="Times New Roman" w:cs="Times New Roman"/>
          <w:sz w:val="28"/>
          <w:szCs w:val="28"/>
        </w:rPr>
        <w:t xml:space="preserve">соответствующей </w:t>
      </w:r>
      <w:r w:rsidRPr="0087361D">
        <w:rPr>
          <w:rFonts w:ascii="Times New Roman" w:hAnsi="Times New Roman" w:cs="Times New Roman"/>
          <w:sz w:val="28"/>
          <w:szCs w:val="28"/>
        </w:rPr>
        <w:t>субсидии ее наименованию, указанному</w:t>
      </w:r>
      <w:proofErr w:type="gramEnd"/>
      <w:r w:rsidRPr="0087361D">
        <w:rPr>
          <w:rFonts w:ascii="Times New Roman" w:hAnsi="Times New Roman" w:cs="Times New Roman"/>
          <w:sz w:val="28"/>
          <w:szCs w:val="28"/>
        </w:rPr>
        <w:t xml:space="preserve"> в нормативном правовом акте, устанавливающем порядок определения объема и условия предоставления субсидии.</w:t>
      </w:r>
    </w:p>
    <w:p w:rsidR="00584AB5" w:rsidRPr="0087361D" w:rsidRDefault="00584AB5" w:rsidP="00584AB5">
      <w:pPr>
        <w:pStyle w:val="ConsPlusNormal"/>
        <w:spacing w:line="360" w:lineRule="auto"/>
        <w:ind w:firstLine="540"/>
        <w:jc w:val="both"/>
        <w:rPr>
          <w:rFonts w:ascii="Times New Roman" w:hAnsi="Times New Roman" w:cs="Times New Roman"/>
          <w:sz w:val="28"/>
          <w:szCs w:val="28"/>
        </w:rPr>
      </w:pPr>
      <w:r w:rsidRPr="0087361D">
        <w:rPr>
          <w:rFonts w:ascii="Times New Roman" w:hAnsi="Times New Roman" w:cs="Times New Roman"/>
          <w:sz w:val="28"/>
          <w:szCs w:val="28"/>
        </w:rPr>
        <w:t>2.3. В случае</w:t>
      </w:r>
      <w:proofErr w:type="gramStart"/>
      <w:r w:rsidR="00AE6F89">
        <w:rPr>
          <w:rFonts w:ascii="Times New Roman" w:hAnsi="Times New Roman" w:cs="Times New Roman"/>
          <w:sz w:val="28"/>
          <w:szCs w:val="28"/>
        </w:rPr>
        <w:t>,</w:t>
      </w:r>
      <w:proofErr w:type="gramEnd"/>
      <w:r w:rsidRPr="0087361D">
        <w:rPr>
          <w:rFonts w:ascii="Times New Roman" w:hAnsi="Times New Roman" w:cs="Times New Roman"/>
          <w:sz w:val="28"/>
          <w:szCs w:val="28"/>
        </w:rPr>
        <w:t xml:space="preserve"> если форма или информация, указ</w:t>
      </w:r>
      <w:r w:rsidR="002E6257">
        <w:rPr>
          <w:rFonts w:ascii="Times New Roman" w:hAnsi="Times New Roman" w:cs="Times New Roman"/>
          <w:sz w:val="28"/>
          <w:szCs w:val="28"/>
        </w:rPr>
        <w:t>анная в Перечне, не соответствуе</w:t>
      </w:r>
      <w:r w:rsidRPr="0087361D">
        <w:rPr>
          <w:rFonts w:ascii="Times New Roman" w:hAnsi="Times New Roman" w:cs="Times New Roman"/>
          <w:sz w:val="28"/>
          <w:szCs w:val="28"/>
        </w:rPr>
        <w:t xml:space="preserve">т требованиям, установленным </w:t>
      </w:r>
      <w:hyperlink r:id="rId7" w:anchor="Par52" w:tooltip="2.1. Орган государственной власти Самарской области, осуществляющий функции и полномочия учредителя в отношении учреждения (далее - орган, осуществляющий функции и полномочия учредителя), ежегодно представляет в министерство Перечень целевых субсидий на 2" w:history="1">
        <w:r w:rsidRPr="0087361D">
          <w:rPr>
            <w:rStyle w:val="a3"/>
            <w:rFonts w:ascii="Times New Roman" w:hAnsi="Times New Roman" w:cs="Times New Roman"/>
            <w:color w:val="auto"/>
            <w:sz w:val="28"/>
            <w:szCs w:val="28"/>
            <w:u w:val="none"/>
          </w:rPr>
          <w:t>пунктами 2.1</w:t>
        </w:r>
      </w:hyperlink>
      <w:r w:rsidRPr="0087361D">
        <w:rPr>
          <w:rFonts w:ascii="Times New Roman" w:hAnsi="Times New Roman" w:cs="Times New Roman"/>
          <w:sz w:val="28"/>
          <w:szCs w:val="28"/>
        </w:rPr>
        <w:t xml:space="preserve">, </w:t>
      </w:r>
      <w:hyperlink r:id="rId8" w:anchor="Par55" w:tooltip="2.2. Уполномоченный в соответствии с должностным регламентом работник министерства (далее - уполномоченный работник министерства) проверяет Перечень целевых субсидий на соответствие установленной форме, на наличие в сводной бюджетной росписи областного бю" w:history="1">
        <w:r w:rsidRPr="0087361D">
          <w:rPr>
            <w:rStyle w:val="a3"/>
            <w:rFonts w:ascii="Times New Roman" w:hAnsi="Times New Roman" w:cs="Times New Roman"/>
            <w:color w:val="auto"/>
            <w:sz w:val="28"/>
            <w:szCs w:val="28"/>
            <w:u w:val="none"/>
          </w:rPr>
          <w:t>2.2</w:t>
        </w:r>
      </w:hyperlink>
      <w:r w:rsidRPr="0087361D">
        <w:rPr>
          <w:rFonts w:ascii="Times New Roman" w:hAnsi="Times New Roman" w:cs="Times New Roman"/>
          <w:sz w:val="28"/>
          <w:szCs w:val="28"/>
        </w:rPr>
        <w:t xml:space="preserve"> настоящего Порядка, уполномоченный работник </w:t>
      </w:r>
      <w:r w:rsidR="00446120">
        <w:rPr>
          <w:rFonts w:ascii="Times New Roman" w:hAnsi="Times New Roman" w:cs="Times New Roman"/>
          <w:sz w:val="28"/>
          <w:szCs w:val="28"/>
        </w:rPr>
        <w:t xml:space="preserve">отраслевого управления </w:t>
      </w:r>
      <w:r w:rsidRPr="0087361D">
        <w:rPr>
          <w:rFonts w:ascii="Times New Roman" w:hAnsi="Times New Roman" w:cs="Times New Roman"/>
          <w:sz w:val="28"/>
          <w:szCs w:val="28"/>
        </w:rPr>
        <w:t>не позднее пятого рабочего дня, следующего за днем представления Перечня,</w:t>
      </w:r>
      <w:r w:rsidR="00827345">
        <w:rPr>
          <w:rFonts w:ascii="Times New Roman" w:hAnsi="Times New Roman" w:cs="Times New Roman"/>
          <w:sz w:val="28"/>
          <w:szCs w:val="28"/>
        </w:rPr>
        <w:t xml:space="preserve"> указывает причины отклонения в АС «Бюджет» и возвращает органу, предоставляющему субсидию, Перечень в случае представления его на бумажном носителе.</w:t>
      </w:r>
    </w:p>
    <w:p w:rsidR="00584AB5" w:rsidRPr="0087361D" w:rsidRDefault="00584AB5" w:rsidP="00584AB5">
      <w:pPr>
        <w:pStyle w:val="ConsPlusNormal"/>
        <w:spacing w:line="360" w:lineRule="auto"/>
        <w:ind w:firstLine="540"/>
        <w:jc w:val="both"/>
        <w:rPr>
          <w:rFonts w:ascii="Times New Roman" w:hAnsi="Times New Roman" w:cs="Times New Roman"/>
          <w:sz w:val="28"/>
          <w:szCs w:val="28"/>
        </w:rPr>
      </w:pPr>
      <w:r w:rsidRPr="0087361D">
        <w:rPr>
          <w:rFonts w:ascii="Times New Roman" w:hAnsi="Times New Roman" w:cs="Times New Roman"/>
          <w:sz w:val="28"/>
          <w:szCs w:val="28"/>
        </w:rPr>
        <w:t xml:space="preserve">2.4. При внесении в течение финансового года изменений в Перечень орган, </w:t>
      </w:r>
      <w:r>
        <w:rPr>
          <w:rFonts w:ascii="Times New Roman" w:hAnsi="Times New Roman" w:cs="Times New Roman"/>
          <w:sz w:val="28"/>
          <w:szCs w:val="28"/>
        </w:rPr>
        <w:t>предоставляющий субсидию</w:t>
      </w:r>
      <w:r w:rsidRPr="0087361D">
        <w:rPr>
          <w:rFonts w:ascii="Times New Roman" w:hAnsi="Times New Roman" w:cs="Times New Roman"/>
          <w:sz w:val="28"/>
          <w:szCs w:val="28"/>
        </w:rPr>
        <w:t xml:space="preserve">, представляет в министерство дополнительный </w:t>
      </w:r>
      <w:hyperlink r:id="rId9" w:anchor="Par126" w:tooltip="                             ПЕРЕЧЕНЬ N        " w:history="1">
        <w:r w:rsidRPr="0087361D">
          <w:rPr>
            <w:rStyle w:val="a3"/>
            <w:rFonts w:ascii="Times New Roman" w:hAnsi="Times New Roman" w:cs="Times New Roman"/>
            <w:color w:val="auto"/>
            <w:sz w:val="28"/>
            <w:szCs w:val="28"/>
            <w:u w:val="none"/>
          </w:rPr>
          <w:t>Перечень</w:t>
        </w:r>
      </w:hyperlink>
      <w:r w:rsidRPr="0087361D">
        <w:rPr>
          <w:rFonts w:ascii="Times New Roman" w:hAnsi="Times New Roman" w:cs="Times New Roman"/>
          <w:sz w:val="28"/>
          <w:szCs w:val="28"/>
        </w:rPr>
        <w:t xml:space="preserve"> </w:t>
      </w:r>
      <w:r>
        <w:rPr>
          <w:rFonts w:ascii="Times New Roman" w:hAnsi="Times New Roman" w:cs="Times New Roman"/>
          <w:sz w:val="28"/>
          <w:szCs w:val="28"/>
        </w:rPr>
        <w:t xml:space="preserve">в порядке, </w:t>
      </w:r>
      <w:r w:rsidRPr="0087361D">
        <w:rPr>
          <w:rFonts w:ascii="Times New Roman" w:hAnsi="Times New Roman" w:cs="Times New Roman"/>
          <w:sz w:val="28"/>
          <w:szCs w:val="28"/>
        </w:rPr>
        <w:t>у</w:t>
      </w:r>
      <w:r>
        <w:rPr>
          <w:rFonts w:ascii="Times New Roman" w:hAnsi="Times New Roman" w:cs="Times New Roman"/>
          <w:sz w:val="28"/>
          <w:szCs w:val="28"/>
        </w:rPr>
        <w:t>казанном в пункте 2.1 настоящего Порядка</w:t>
      </w:r>
      <w:r w:rsidRPr="0087361D">
        <w:rPr>
          <w:rFonts w:ascii="Times New Roman" w:hAnsi="Times New Roman" w:cs="Times New Roman"/>
          <w:sz w:val="28"/>
          <w:szCs w:val="28"/>
        </w:rPr>
        <w:t>.</w:t>
      </w:r>
    </w:p>
    <w:p w:rsidR="00584AB5" w:rsidRPr="0087361D" w:rsidRDefault="00584AB5" w:rsidP="00584AB5">
      <w:pPr>
        <w:pStyle w:val="ConsPlusNormal"/>
        <w:spacing w:line="360" w:lineRule="auto"/>
        <w:ind w:firstLine="540"/>
        <w:jc w:val="both"/>
        <w:rPr>
          <w:rFonts w:ascii="Times New Roman" w:hAnsi="Times New Roman" w:cs="Times New Roman"/>
          <w:sz w:val="28"/>
          <w:szCs w:val="28"/>
        </w:rPr>
      </w:pPr>
      <w:r w:rsidRPr="005624DD">
        <w:rPr>
          <w:rFonts w:ascii="Times New Roman" w:hAnsi="Times New Roman" w:cs="Times New Roman"/>
          <w:sz w:val="28"/>
          <w:szCs w:val="28"/>
        </w:rPr>
        <w:t>2.5. В случае</w:t>
      </w:r>
      <w:proofErr w:type="gramStart"/>
      <w:r w:rsidRPr="005624DD">
        <w:rPr>
          <w:rFonts w:ascii="Times New Roman" w:hAnsi="Times New Roman" w:cs="Times New Roman"/>
          <w:sz w:val="28"/>
          <w:szCs w:val="28"/>
        </w:rPr>
        <w:t>,</w:t>
      </w:r>
      <w:proofErr w:type="gramEnd"/>
      <w:r w:rsidRPr="005624DD">
        <w:rPr>
          <w:rFonts w:ascii="Times New Roman" w:hAnsi="Times New Roman" w:cs="Times New Roman"/>
          <w:sz w:val="28"/>
          <w:szCs w:val="28"/>
        </w:rPr>
        <w:t xml:space="preserve"> если форма и информация, указанная в Перечне, соответствуют требованиям, установленным </w:t>
      </w:r>
      <w:hyperlink r:id="rId10" w:anchor="Par52" w:tooltip="2.1. Орган государственной власти Самарской области, осуществляющий функции и полномочия учредителя в отношении учреждения (далее - орган, осуществляющий функции и полномочия учредителя), ежегодно представляет в министерство Перечень целевых субсидий на 2" w:history="1">
        <w:r w:rsidRPr="005624DD">
          <w:rPr>
            <w:rStyle w:val="a3"/>
            <w:rFonts w:ascii="Times New Roman" w:hAnsi="Times New Roman" w:cs="Times New Roman"/>
            <w:color w:val="auto"/>
            <w:sz w:val="28"/>
            <w:szCs w:val="28"/>
            <w:u w:val="none"/>
          </w:rPr>
          <w:t>пунктами 2.1</w:t>
        </w:r>
      </w:hyperlink>
      <w:r w:rsidRPr="005624DD">
        <w:rPr>
          <w:rFonts w:ascii="Times New Roman" w:hAnsi="Times New Roman" w:cs="Times New Roman"/>
          <w:sz w:val="28"/>
          <w:szCs w:val="28"/>
        </w:rPr>
        <w:t xml:space="preserve">, </w:t>
      </w:r>
      <w:hyperlink r:id="rId11" w:anchor="Par55" w:tooltip="2.2. Уполномоченный в соответствии с должностным регламентом работник министерства (далее - уполномоченный работник министерства) проверяет Перечень целевых субсидий на соответствие установленной форме, на наличие в сводной бюджетной росписи областного бю" w:history="1">
        <w:r w:rsidRPr="005624DD">
          <w:rPr>
            <w:rStyle w:val="a3"/>
            <w:rFonts w:ascii="Times New Roman" w:hAnsi="Times New Roman" w:cs="Times New Roman"/>
            <w:color w:val="auto"/>
            <w:sz w:val="28"/>
            <w:szCs w:val="28"/>
            <w:u w:val="none"/>
          </w:rPr>
          <w:t>2.2</w:t>
        </w:r>
      </w:hyperlink>
      <w:r w:rsidRPr="005624DD">
        <w:rPr>
          <w:rFonts w:ascii="Times New Roman" w:hAnsi="Times New Roman" w:cs="Times New Roman"/>
          <w:sz w:val="28"/>
          <w:szCs w:val="28"/>
        </w:rPr>
        <w:t xml:space="preserve"> настоящего Порядка, уполномоченный работник </w:t>
      </w:r>
      <w:r w:rsidR="00446120" w:rsidRPr="005624DD">
        <w:rPr>
          <w:rFonts w:ascii="Times New Roman" w:hAnsi="Times New Roman" w:cs="Times New Roman"/>
          <w:sz w:val="28"/>
          <w:szCs w:val="28"/>
        </w:rPr>
        <w:t xml:space="preserve">отраслевого управления </w:t>
      </w:r>
      <w:r w:rsidRPr="005624DD">
        <w:rPr>
          <w:rFonts w:ascii="Times New Roman" w:hAnsi="Times New Roman" w:cs="Times New Roman"/>
          <w:sz w:val="28"/>
          <w:szCs w:val="28"/>
        </w:rPr>
        <w:t>не позднее пятого рабочего дня, следующего за днем представления П</w:t>
      </w:r>
      <w:r w:rsidR="005624DD" w:rsidRPr="005624DD">
        <w:rPr>
          <w:rFonts w:ascii="Times New Roman" w:hAnsi="Times New Roman" w:cs="Times New Roman"/>
          <w:sz w:val="28"/>
          <w:szCs w:val="28"/>
        </w:rPr>
        <w:t xml:space="preserve">еречня, визирует </w:t>
      </w:r>
      <w:r w:rsidR="009A0077">
        <w:rPr>
          <w:rFonts w:ascii="Times New Roman" w:hAnsi="Times New Roman" w:cs="Times New Roman"/>
          <w:sz w:val="28"/>
          <w:szCs w:val="28"/>
        </w:rPr>
        <w:t>показатели Перечня</w:t>
      </w:r>
      <w:r w:rsidR="005624DD" w:rsidRPr="005624DD">
        <w:rPr>
          <w:rFonts w:ascii="Times New Roman" w:hAnsi="Times New Roman" w:cs="Times New Roman"/>
          <w:sz w:val="28"/>
          <w:szCs w:val="28"/>
        </w:rPr>
        <w:t xml:space="preserve"> </w:t>
      </w:r>
      <w:r w:rsidRPr="005624DD">
        <w:rPr>
          <w:rFonts w:ascii="Times New Roman" w:hAnsi="Times New Roman" w:cs="Times New Roman"/>
          <w:sz w:val="28"/>
          <w:szCs w:val="28"/>
        </w:rPr>
        <w:t>в АС «Бюджет».</w:t>
      </w:r>
    </w:p>
    <w:p w:rsidR="00AD2090" w:rsidRPr="00662A0B" w:rsidRDefault="00584AB5" w:rsidP="00662A0B">
      <w:pPr>
        <w:autoSpaceDE w:val="0"/>
        <w:autoSpaceDN w:val="0"/>
        <w:adjustRightInd w:val="0"/>
        <w:spacing w:after="0" w:line="360" w:lineRule="auto"/>
        <w:ind w:firstLine="539"/>
        <w:jc w:val="both"/>
        <w:rPr>
          <w:rFonts w:ascii="Times New Roman" w:hAnsi="Times New Roman" w:cs="Times New Roman"/>
          <w:b/>
          <w:sz w:val="28"/>
          <w:szCs w:val="28"/>
        </w:rPr>
      </w:pPr>
      <w:bookmarkStart w:id="3" w:name="Par59"/>
      <w:bookmarkEnd w:id="3"/>
      <w:r w:rsidRPr="008051E9">
        <w:rPr>
          <w:rFonts w:ascii="Times New Roman" w:hAnsi="Times New Roman" w:cs="Times New Roman"/>
          <w:sz w:val="28"/>
          <w:szCs w:val="28"/>
        </w:rPr>
        <w:t xml:space="preserve">2.6. </w:t>
      </w:r>
      <w:r w:rsidR="00AD2090" w:rsidRPr="008051E9">
        <w:rPr>
          <w:rFonts w:ascii="Times New Roman" w:hAnsi="Times New Roman" w:cs="Times New Roman"/>
          <w:sz w:val="28"/>
          <w:szCs w:val="28"/>
        </w:rPr>
        <w:t>Для осуществления санкционирова</w:t>
      </w:r>
      <w:r w:rsidR="00ED6664">
        <w:rPr>
          <w:rFonts w:ascii="Times New Roman" w:hAnsi="Times New Roman" w:cs="Times New Roman"/>
          <w:sz w:val="28"/>
          <w:szCs w:val="28"/>
        </w:rPr>
        <w:t>ния оплаты обязательств</w:t>
      </w:r>
      <w:r w:rsidR="00AD2090" w:rsidRPr="008051E9">
        <w:rPr>
          <w:rFonts w:ascii="Times New Roman" w:hAnsi="Times New Roman" w:cs="Times New Roman"/>
          <w:sz w:val="28"/>
          <w:szCs w:val="28"/>
        </w:rPr>
        <w:t>, источником финансового обеспечения которых являются целевые субсидии, субсидии на капитальные вложения (далее, соответственно</w:t>
      </w:r>
      <w:r w:rsidR="00ED6664">
        <w:rPr>
          <w:rFonts w:ascii="Times New Roman" w:hAnsi="Times New Roman" w:cs="Times New Roman"/>
          <w:sz w:val="28"/>
          <w:szCs w:val="28"/>
        </w:rPr>
        <w:t>,</w:t>
      </w:r>
      <w:r w:rsidR="00AD2090" w:rsidRPr="008051E9">
        <w:rPr>
          <w:rFonts w:ascii="Times New Roman" w:hAnsi="Times New Roman" w:cs="Times New Roman"/>
          <w:sz w:val="28"/>
          <w:szCs w:val="28"/>
        </w:rPr>
        <w:t xml:space="preserve"> целевые расходы, капитал</w:t>
      </w:r>
      <w:r w:rsidR="00AD2090">
        <w:rPr>
          <w:rFonts w:ascii="Times New Roman" w:hAnsi="Times New Roman" w:cs="Times New Roman"/>
          <w:sz w:val="28"/>
          <w:szCs w:val="28"/>
        </w:rPr>
        <w:t xml:space="preserve">ьные расходы), клиент </w:t>
      </w:r>
      <w:r w:rsidR="003961B8">
        <w:rPr>
          <w:rFonts w:ascii="Times New Roman" w:hAnsi="Times New Roman" w:cs="Times New Roman"/>
          <w:sz w:val="28"/>
          <w:szCs w:val="28"/>
        </w:rPr>
        <w:t xml:space="preserve">ежегодно </w:t>
      </w:r>
      <w:r w:rsidR="00AD2090">
        <w:rPr>
          <w:rFonts w:ascii="Times New Roman" w:hAnsi="Times New Roman" w:cs="Times New Roman"/>
          <w:sz w:val="28"/>
          <w:szCs w:val="28"/>
        </w:rPr>
        <w:t xml:space="preserve">формирует </w:t>
      </w:r>
      <w:r w:rsidR="003961B8">
        <w:rPr>
          <w:rFonts w:ascii="Times New Roman" w:hAnsi="Times New Roman" w:cs="Times New Roman"/>
          <w:sz w:val="28"/>
          <w:szCs w:val="28"/>
        </w:rPr>
        <w:t>на бумажном носителе Сведения</w:t>
      </w:r>
      <w:r w:rsidR="00AD2090" w:rsidRPr="008051E9">
        <w:rPr>
          <w:rFonts w:ascii="Times New Roman" w:hAnsi="Times New Roman" w:cs="Times New Roman"/>
          <w:sz w:val="28"/>
          <w:szCs w:val="28"/>
        </w:rPr>
        <w:t xml:space="preserve"> о планируемых операциях с целевыми субсидиями </w:t>
      </w:r>
      <w:r w:rsidR="00AD2090" w:rsidRPr="008051E9">
        <w:rPr>
          <w:rFonts w:ascii="Times New Roman" w:hAnsi="Times New Roman" w:cs="Times New Roman"/>
          <w:sz w:val="28"/>
          <w:szCs w:val="28"/>
        </w:rPr>
        <w:lastRenderedPageBreak/>
        <w:t xml:space="preserve">(субсидиями на капитальные вложения), предоставленными </w:t>
      </w:r>
      <w:r w:rsidR="00CE62C3">
        <w:rPr>
          <w:rFonts w:ascii="Times New Roman" w:hAnsi="Times New Roman" w:cs="Times New Roman"/>
          <w:sz w:val="28"/>
          <w:szCs w:val="28"/>
        </w:rPr>
        <w:t xml:space="preserve">клиенту </w:t>
      </w:r>
      <w:r w:rsidR="00AD2090" w:rsidRPr="008051E9">
        <w:rPr>
          <w:rFonts w:ascii="Times New Roman" w:hAnsi="Times New Roman" w:cs="Times New Roman"/>
          <w:sz w:val="28"/>
          <w:szCs w:val="28"/>
        </w:rPr>
        <w:t xml:space="preserve">на </w:t>
      </w:r>
      <w:r w:rsidR="005033E1">
        <w:rPr>
          <w:rFonts w:ascii="Times New Roman" w:hAnsi="Times New Roman" w:cs="Times New Roman"/>
          <w:sz w:val="28"/>
          <w:szCs w:val="28"/>
        </w:rPr>
        <w:t>соответствующие финансовые годы,</w:t>
      </w:r>
      <w:r w:rsidR="00AD2090" w:rsidRPr="008051E9">
        <w:rPr>
          <w:rFonts w:ascii="Times New Roman" w:hAnsi="Times New Roman" w:cs="Times New Roman"/>
          <w:sz w:val="28"/>
          <w:szCs w:val="28"/>
        </w:rPr>
        <w:t xml:space="preserve"> по форме согласно приложению 2 к настоящему Порядку</w:t>
      </w:r>
      <w:r w:rsidR="005033E1">
        <w:rPr>
          <w:rFonts w:ascii="Times New Roman" w:hAnsi="Times New Roman" w:cs="Times New Roman"/>
          <w:sz w:val="28"/>
          <w:szCs w:val="28"/>
        </w:rPr>
        <w:t xml:space="preserve"> (далее – Сведения).</w:t>
      </w:r>
    </w:p>
    <w:p w:rsidR="00AD2090" w:rsidRDefault="005033E1" w:rsidP="00FE69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Клиент в</w:t>
      </w:r>
      <w:r w:rsidR="00C06B2F">
        <w:rPr>
          <w:rFonts w:ascii="Times New Roman" w:hAnsi="Times New Roman" w:cs="Times New Roman"/>
          <w:sz w:val="28"/>
          <w:szCs w:val="28"/>
        </w:rPr>
        <w:t>водит</w:t>
      </w:r>
      <w:r>
        <w:rPr>
          <w:rFonts w:ascii="Times New Roman" w:hAnsi="Times New Roman" w:cs="Times New Roman"/>
          <w:sz w:val="28"/>
          <w:szCs w:val="28"/>
        </w:rPr>
        <w:t xml:space="preserve"> </w:t>
      </w:r>
      <w:r w:rsidR="00E94925">
        <w:rPr>
          <w:rFonts w:ascii="Times New Roman" w:hAnsi="Times New Roman" w:cs="Times New Roman"/>
          <w:sz w:val="28"/>
          <w:szCs w:val="28"/>
        </w:rPr>
        <w:t xml:space="preserve">показатели Сведений </w:t>
      </w:r>
      <w:proofErr w:type="gramStart"/>
      <w:r w:rsidR="00E94925">
        <w:rPr>
          <w:rFonts w:ascii="Times New Roman" w:hAnsi="Times New Roman" w:cs="Times New Roman"/>
          <w:sz w:val="28"/>
          <w:szCs w:val="28"/>
        </w:rPr>
        <w:t>в</w:t>
      </w:r>
      <w:proofErr w:type="gramEnd"/>
      <w:r w:rsidR="00E94925">
        <w:rPr>
          <w:rFonts w:ascii="Times New Roman" w:hAnsi="Times New Roman" w:cs="Times New Roman"/>
          <w:sz w:val="28"/>
          <w:szCs w:val="28"/>
        </w:rPr>
        <w:t xml:space="preserve"> </w:t>
      </w:r>
      <w:proofErr w:type="gramStart"/>
      <w:r w:rsidR="00E94925">
        <w:rPr>
          <w:rFonts w:ascii="Times New Roman" w:hAnsi="Times New Roman" w:cs="Times New Roman"/>
          <w:sz w:val="28"/>
          <w:szCs w:val="28"/>
        </w:rPr>
        <w:t>АС</w:t>
      </w:r>
      <w:proofErr w:type="gramEnd"/>
      <w:r w:rsidR="00E94925">
        <w:rPr>
          <w:rFonts w:ascii="Times New Roman" w:hAnsi="Times New Roman" w:cs="Times New Roman"/>
          <w:sz w:val="28"/>
          <w:szCs w:val="28"/>
        </w:rPr>
        <w:t xml:space="preserve"> «Бюджет» с прикреплением электронной копии Сведений, созданной посредством сканирования, подтвержденной ЭП уполномоченного лица.</w:t>
      </w:r>
      <w:r w:rsidR="00662A0B">
        <w:rPr>
          <w:rFonts w:ascii="Times New Roman" w:hAnsi="Times New Roman" w:cs="Times New Roman"/>
          <w:sz w:val="28"/>
          <w:szCs w:val="28"/>
        </w:rPr>
        <w:t xml:space="preserve"> </w:t>
      </w:r>
      <w:r w:rsidR="00907965">
        <w:rPr>
          <w:rFonts w:ascii="Times New Roman" w:hAnsi="Times New Roman" w:cs="Times New Roman"/>
          <w:sz w:val="28"/>
          <w:szCs w:val="28"/>
        </w:rPr>
        <w:t xml:space="preserve">В случае отсутствия у клиента ЭП клиент представляет </w:t>
      </w:r>
      <w:r w:rsidR="00662A0B" w:rsidRPr="008051E9">
        <w:rPr>
          <w:rFonts w:ascii="Times New Roman" w:hAnsi="Times New Roman" w:cs="Times New Roman"/>
          <w:sz w:val="28"/>
          <w:szCs w:val="28"/>
        </w:rPr>
        <w:t xml:space="preserve">в управление операционно-кассовой работы или территориальный отдел департамента исполнения областного бюджета и отчетности министерства по месту обслуживания клиента (далее - управление операционно-кассовой работы или территориальный отдел) </w:t>
      </w:r>
      <w:r w:rsidR="00ED6664">
        <w:rPr>
          <w:rFonts w:ascii="Times New Roman" w:hAnsi="Times New Roman" w:cs="Times New Roman"/>
          <w:sz w:val="28"/>
          <w:szCs w:val="28"/>
        </w:rPr>
        <w:t xml:space="preserve">оригинал </w:t>
      </w:r>
      <w:r w:rsidR="00C06B2F">
        <w:rPr>
          <w:rFonts w:ascii="Times New Roman" w:hAnsi="Times New Roman" w:cs="Times New Roman"/>
          <w:sz w:val="28"/>
          <w:szCs w:val="28"/>
        </w:rPr>
        <w:t>Сведений</w:t>
      </w:r>
      <w:r w:rsidR="00ED6664">
        <w:rPr>
          <w:rFonts w:ascii="Times New Roman" w:hAnsi="Times New Roman" w:cs="Times New Roman"/>
          <w:sz w:val="28"/>
          <w:szCs w:val="28"/>
        </w:rPr>
        <w:t xml:space="preserve"> на бумажном носителе.</w:t>
      </w:r>
    </w:p>
    <w:p w:rsidR="00584AB5" w:rsidRDefault="00584AB5" w:rsidP="00B1228B">
      <w:pPr>
        <w:pStyle w:val="ConsPlusNormal"/>
        <w:spacing w:line="360" w:lineRule="auto"/>
        <w:ind w:firstLine="540"/>
        <w:jc w:val="both"/>
        <w:rPr>
          <w:rFonts w:ascii="Times New Roman" w:hAnsi="Times New Roman" w:cs="Times New Roman"/>
          <w:sz w:val="28"/>
          <w:szCs w:val="28"/>
        </w:rPr>
      </w:pPr>
      <w:r w:rsidRPr="008051E9">
        <w:rPr>
          <w:rFonts w:ascii="Times New Roman" w:hAnsi="Times New Roman" w:cs="Times New Roman"/>
          <w:sz w:val="28"/>
          <w:szCs w:val="28"/>
        </w:rPr>
        <w:t xml:space="preserve">2.7. В </w:t>
      </w:r>
      <w:hyperlink r:id="rId12" w:tooltip="Приказ Минфина России от 28.07.2010 N 81н (ред. от 24.09.2015) &quot;О требованиях к плану финансово-хозяйственной деятельности государственного (муниципального) учреждения&quot; (Зарегистрировано в Минюсте России 23.09.2010 N 18530){КонсультантПлюс}" w:history="1">
        <w:r w:rsidRPr="008051E9">
          <w:rPr>
            <w:rStyle w:val="a3"/>
            <w:rFonts w:ascii="Times New Roman" w:hAnsi="Times New Roman" w:cs="Times New Roman"/>
            <w:color w:val="auto"/>
            <w:sz w:val="28"/>
            <w:szCs w:val="28"/>
            <w:u w:val="none"/>
          </w:rPr>
          <w:t>Сведениях</w:t>
        </w:r>
      </w:hyperlink>
      <w:r w:rsidRPr="008051E9">
        <w:rPr>
          <w:rFonts w:ascii="Times New Roman" w:hAnsi="Times New Roman" w:cs="Times New Roman"/>
          <w:sz w:val="28"/>
          <w:szCs w:val="28"/>
        </w:rPr>
        <w:t xml:space="preserve"> указываются по кодам бюджетной классификации планируемые на </w:t>
      </w:r>
      <w:r w:rsidR="00841508" w:rsidRPr="008051E9">
        <w:rPr>
          <w:rFonts w:ascii="Times New Roman" w:hAnsi="Times New Roman" w:cs="Times New Roman"/>
          <w:sz w:val="28"/>
          <w:szCs w:val="28"/>
        </w:rPr>
        <w:t>соответствующи</w:t>
      </w:r>
      <w:r w:rsidR="008051E9" w:rsidRPr="008051E9">
        <w:rPr>
          <w:rFonts w:ascii="Times New Roman" w:hAnsi="Times New Roman" w:cs="Times New Roman"/>
          <w:sz w:val="28"/>
          <w:szCs w:val="28"/>
        </w:rPr>
        <w:t>е</w:t>
      </w:r>
      <w:r w:rsidR="00841508" w:rsidRPr="008051E9">
        <w:rPr>
          <w:rFonts w:ascii="Times New Roman" w:hAnsi="Times New Roman" w:cs="Times New Roman"/>
          <w:sz w:val="28"/>
          <w:szCs w:val="28"/>
        </w:rPr>
        <w:t xml:space="preserve"> финансовы</w:t>
      </w:r>
      <w:r w:rsidR="008051E9" w:rsidRPr="008051E9">
        <w:rPr>
          <w:rFonts w:ascii="Times New Roman" w:hAnsi="Times New Roman" w:cs="Times New Roman"/>
          <w:sz w:val="28"/>
          <w:szCs w:val="28"/>
        </w:rPr>
        <w:t>е</w:t>
      </w:r>
      <w:r w:rsidR="00841508" w:rsidRPr="008051E9">
        <w:rPr>
          <w:rFonts w:ascii="Times New Roman" w:hAnsi="Times New Roman" w:cs="Times New Roman"/>
          <w:sz w:val="28"/>
          <w:szCs w:val="28"/>
        </w:rPr>
        <w:t xml:space="preserve"> год</w:t>
      </w:r>
      <w:r w:rsidR="008051E9" w:rsidRPr="008051E9">
        <w:rPr>
          <w:rFonts w:ascii="Times New Roman" w:hAnsi="Times New Roman" w:cs="Times New Roman"/>
          <w:sz w:val="28"/>
          <w:szCs w:val="28"/>
        </w:rPr>
        <w:t>ы</w:t>
      </w:r>
      <w:r w:rsidRPr="008051E9">
        <w:rPr>
          <w:rFonts w:ascii="Times New Roman" w:hAnsi="Times New Roman" w:cs="Times New Roman"/>
          <w:sz w:val="28"/>
          <w:szCs w:val="28"/>
        </w:rPr>
        <w:t xml:space="preserve"> суммы поступлений целевых субсидий (субсидий на капитальные вложения) в разрезе кодов</w:t>
      </w:r>
      <w:r w:rsidRPr="00D839DD">
        <w:rPr>
          <w:rFonts w:ascii="Times New Roman" w:hAnsi="Times New Roman" w:cs="Times New Roman"/>
          <w:sz w:val="28"/>
          <w:szCs w:val="28"/>
        </w:rPr>
        <w:t xml:space="preserve"> </w:t>
      </w:r>
      <w:r w:rsidR="00111F07">
        <w:rPr>
          <w:rFonts w:ascii="Times New Roman" w:hAnsi="Times New Roman" w:cs="Times New Roman"/>
          <w:sz w:val="28"/>
          <w:szCs w:val="28"/>
        </w:rPr>
        <w:t>целевых средств, кодов мероприятий</w:t>
      </w:r>
      <w:r w:rsidR="00D839DD" w:rsidRPr="00D839DD">
        <w:rPr>
          <w:rFonts w:ascii="Times New Roman" w:hAnsi="Times New Roman" w:cs="Times New Roman"/>
          <w:sz w:val="28"/>
          <w:szCs w:val="28"/>
        </w:rPr>
        <w:t>, классификаторов расходов контрактной системы</w:t>
      </w:r>
      <w:r w:rsidR="00B1228B" w:rsidRPr="00D839DD">
        <w:rPr>
          <w:rFonts w:ascii="Times New Roman" w:hAnsi="Times New Roman" w:cs="Times New Roman"/>
          <w:sz w:val="28"/>
          <w:szCs w:val="28"/>
        </w:rPr>
        <w:t xml:space="preserve"> и кодов экономиче</w:t>
      </w:r>
      <w:r w:rsidR="005F6546">
        <w:rPr>
          <w:rFonts w:ascii="Times New Roman" w:hAnsi="Times New Roman" w:cs="Times New Roman"/>
          <w:sz w:val="28"/>
          <w:szCs w:val="28"/>
        </w:rPr>
        <w:t xml:space="preserve">ской классификации расходов </w:t>
      </w:r>
      <w:r w:rsidR="00111F07">
        <w:rPr>
          <w:rFonts w:ascii="Times New Roman" w:hAnsi="Times New Roman" w:cs="Times New Roman"/>
          <w:sz w:val="28"/>
          <w:szCs w:val="28"/>
        </w:rPr>
        <w:t xml:space="preserve"> </w:t>
      </w:r>
      <w:r w:rsidR="00B1228B" w:rsidRPr="00D839DD">
        <w:rPr>
          <w:rFonts w:ascii="Times New Roman" w:hAnsi="Times New Roman" w:cs="Times New Roman"/>
          <w:sz w:val="28"/>
          <w:szCs w:val="28"/>
        </w:rPr>
        <w:t xml:space="preserve">(далее – аналитические коды) </w:t>
      </w:r>
      <w:r w:rsidRPr="00D839DD">
        <w:rPr>
          <w:rFonts w:ascii="Times New Roman" w:hAnsi="Times New Roman" w:cs="Times New Roman"/>
          <w:sz w:val="28"/>
          <w:szCs w:val="28"/>
        </w:rPr>
        <w:t xml:space="preserve">по каждой целевой субсидии (субсидии на капитальные вложения) и соответствующие им планируемые суммы целевых расходов (капитальных расходов) клиента без подведения </w:t>
      </w:r>
      <w:proofErr w:type="spellStart"/>
      <w:r w:rsidRPr="00D839DD">
        <w:rPr>
          <w:rFonts w:ascii="Times New Roman" w:hAnsi="Times New Roman" w:cs="Times New Roman"/>
          <w:sz w:val="28"/>
          <w:szCs w:val="28"/>
        </w:rPr>
        <w:t>группировочных</w:t>
      </w:r>
      <w:proofErr w:type="spellEnd"/>
      <w:r w:rsidRPr="00D839DD">
        <w:rPr>
          <w:rFonts w:ascii="Times New Roman" w:hAnsi="Times New Roman" w:cs="Times New Roman"/>
          <w:sz w:val="28"/>
          <w:szCs w:val="28"/>
        </w:rPr>
        <w:t xml:space="preserve"> итогов.</w:t>
      </w:r>
    </w:p>
    <w:p w:rsidR="00FE698D" w:rsidRDefault="00584AB5" w:rsidP="005F71EA">
      <w:pPr>
        <w:pStyle w:val="ConsPlusNormal"/>
        <w:spacing w:line="360" w:lineRule="auto"/>
        <w:ind w:firstLine="540"/>
        <w:jc w:val="both"/>
        <w:rPr>
          <w:rFonts w:ascii="Times New Roman" w:hAnsi="Times New Roman" w:cs="Times New Roman"/>
          <w:sz w:val="28"/>
          <w:szCs w:val="28"/>
        </w:rPr>
      </w:pPr>
      <w:r w:rsidRPr="008051E9">
        <w:rPr>
          <w:rFonts w:ascii="Times New Roman" w:hAnsi="Times New Roman" w:cs="Times New Roman"/>
          <w:sz w:val="28"/>
          <w:szCs w:val="28"/>
        </w:rPr>
        <w:t xml:space="preserve">2.8. </w:t>
      </w:r>
      <w:r w:rsidR="00FE698D">
        <w:rPr>
          <w:rFonts w:ascii="Times New Roman" w:hAnsi="Times New Roman" w:cs="Times New Roman"/>
          <w:sz w:val="28"/>
          <w:szCs w:val="28"/>
        </w:rPr>
        <w:t>В случае необходимости внесения изменений</w:t>
      </w:r>
      <w:r w:rsidR="005F71EA">
        <w:rPr>
          <w:rFonts w:ascii="Times New Roman" w:hAnsi="Times New Roman" w:cs="Times New Roman"/>
          <w:sz w:val="28"/>
          <w:szCs w:val="28"/>
        </w:rPr>
        <w:t xml:space="preserve"> в Сведения</w:t>
      </w:r>
      <w:r w:rsidR="00FE698D">
        <w:rPr>
          <w:rFonts w:ascii="Times New Roman" w:hAnsi="Times New Roman" w:cs="Times New Roman"/>
          <w:sz w:val="28"/>
          <w:szCs w:val="28"/>
        </w:rPr>
        <w:t>, клиент формирует на бумажном носителе Изменения в Сведения</w:t>
      </w:r>
      <w:r w:rsidR="00FE698D" w:rsidRPr="00FE698D">
        <w:rPr>
          <w:rFonts w:ascii="Times New Roman" w:hAnsi="Times New Roman" w:cs="Times New Roman"/>
          <w:sz w:val="28"/>
          <w:szCs w:val="28"/>
        </w:rPr>
        <w:t xml:space="preserve"> </w:t>
      </w:r>
      <w:r w:rsidR="00FE698D" w:rsidRPr="008051E9">
        <w:rPr>
          <w:rFonts w:ascii="Times New Roman" w:hAnsi="Times New Roman" w:cs="Times New Roman"/>
          <w:sz w:val="28"/>
          <w:szCs w:val="28"/>
        </w:rPr>
        <w:t xml:space="preserve">о планируемых операциях с целевыми субсидиями (субсидиями на капитальные вложения), предоставленными </w:t>
      </w:r>
      <w:r w:rsidR="00FE698D">
        <w:rPr>
          <w:rFonts w:ascii="Times New Roman" w:hAnsi="Times New Roman" w:cs="Times New Roman"/>
          <w:sz w:val="28"/>
          <w:szCs w:val="28"/>
        </w:rPr>
        <w:t xml:space="preserve">клиенту </w:t>
      </w:r>
      <w:r w:rsidR="00FE698D" w:rsidRPr="008051E9">
        <w:rPr>
          <w:rFonts w:ascii="Times New Roman" w:hAnsi="Times New Roman" w:cs="Times New Roman"/>
          <w:sz w:val="28"/>
          <w:szCs w:val="28"/>
        </w:rPr>
        <w:t xml:space="preserve">на </w:t>
      </w:r>
      <w:r w:rsidR="00FE698D">
        <w:rPr>
          <w:rFonts w:ascii="Times New Roman" w:hAnsi="Times New Roman" w:cs="Times New Roman"/>
          <w:sz w:val="28"/>
          <w:szCs w:val="28"/>
        </w:rPr>
        <w:t>соответствующие финансовые годы,</w:t>
      </w:r>
      <w:r w:rsidR="00FE698D" w:rsidRPr="008051E9">
        <w:rPr>
          <w:rFonts w:ascii="Times New Roman" w:hAnsi="Times New Roman" w:cs="Times New Roman"/>
          <w:sz w:val="28"/>
          <w:szCs w:val="28"/>
        </w:rPr>
        <w:t xml:space="preserve"> по форме согласно</w:t>
      </w:r>
      <w:r w:rsidR="00FE698D">
        <w:rPr>
          <w:rFonts w:ascii="Times New Roman" w:hAnsi="Times New Roman" w:cs="Times New Roman"/>
          <w:sz w:val="28"/>
          <w:szCs w:val="28"/>
        </w:rPr>
        <w:t xml:space="preserve"> приложению 3 к настоящему Порядку (далее – Изменения в Сведения). </w:t>
      </w:r>
    </w:p>
    <w:p w:rsidR="00584AB5" w:rsidRDefault="00FE698D" w:rsidP="005F71E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Клиент вводит показатели Изменений в Сведения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АС</w:t>
      </w:r>
      <w:proofErr w:type="gramEnd"/>
      <w:r>
        <w:rPr>
          <w:rFonts w:ascii="Times New Roman" w:hAnsi="Times New Roman" w:cs="Times New Roman"/>
          <w:sz w:val="28"/>
          <w:szCs w:val="28"/>
        </w:rPr>
        <w:t xml:space="preserve"> «Бюджет» с прикреплением электронной копии Изменений в Сведения, созданной посредством сканирования, подтвержденной ЭП уполномоченного лица. В случае отсутствия у клиента ЭП клиент представляет в управление </w:t>
      </w:r>
      <w:r>
        <w:rPr>
          <w:rFonts w:ascii="Times New Roman" w:hAnsi="Times New Roman" w:cs="Times New Roman"/>
          <w:sz w:val="28"/>
          <w:szCs w:val="28"/>
        </w:rPr>
        <w:lastRenderedPageBreak/>
        <w:t xml:space="preserve">операционно-кассовой работы или территориальный отдел </w:t>
      </w:r>
      <w:r w:rsidR="005F71EA">
        <w:rPr>
          <w:rFonts w:ascii="Times New Roman" w:hAnsi="Times New Roman" w:cs="Times New Roman"/>
          <w:sz w:val="28"/>
          <w:szCs w:val="28"/>
        </w:rPr>
        <w:t>оригинал Изменений в Сведения на бумажном носителе.</w:t>
      </w:r>
    </w:p>
    <w:p w:rsidR="00584AB5" w:rsidRDefault="00584AB5" w:rsidP="00584AB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 </w:t>
      </w:r>
      <w:proofErr w:type="gramStart"/>
      <w:r>
        <w:rPr>
          <w:rFonts w:ascii="Times New Roman" w:hAnsi="Times New Roman" w:cs="Times New Roman"/>
          <w:sz w:val="28"/>
          <w:szCs w:val="28"/>
        </w:rPr>
        <w:t>Для санкционирования целевых расходов (капитальных расходов), источником финансового обеспечения которых являются неиспользованные на начало текущего финансового года остатки целевых субсидий (субсидий на капитальные вложения) прошлых лет, на суммы которых согласно решению органа, предоставляющего субсидию, подтверждена потребность в направлении их на те же цели (далее - разрешенный к использованию остаток целевой субсидии (субсидии на капитальные вложения), клиентом представляются в соответствии с настоящим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Порядком Сведения, в которых сумма разрешенного к использованию остатка целевой субсидии (субсидии на капитальные вложения) прошлых лет указывается </w:t>
      </w:r>
      <w:r w:rsidRPr="00E211EE">
        <w:rPr>
          <w:rFonts w:ascii="Times New Roman" w:hAnsi="Times New Roman" w:cs="Times New Roman"/>
          <w:sz w:val="28"/>
          <w:szCs w:val="28"/>
        </w:rPr>
        <w:t xml:space="preserve">в графе </w:t>
      </w:r>
      <w:r w:rsidR="00E211EE" w:rsidRPr="00E211EE">
        <w:rPr>
          <w:rFonts w:ascii="Times New Roman" w:hAnsi="Times New Roman" w:cs="Times New Roman"/>
          <w:sz w:val="28"/>
          <w:szCs w:val="28"/>
        </w:rPr>
        <w:t>12</w:t>
      </w:r>
      <w:r w:rsidRPr="00E211EE">
        <w:rPr>
          <w:rFonts w:ascii="Times New Roman" w:hAnsi="Times New Roman" w:cs="Times New Roman"/>
          <w:sz w:val="28"/>
          <w:szCs w:val="28"/>
        </w:rPr>
        <w:t xml:space="preserve"> Сведений </w:t>
      </w:r>
      <w:r w:rsidR="00B1228B" w:rsidRPr="00E211EE">
        <w:rPr>
          <w:rFonts w:ascii="Times New Roman" w:hAnsi="Times New Roman" w:cs="Times New Roman"/>
          <w:sz w:val="28"/>
          <w:szCs w:val="28"/>
        </w:rPr>
        <w:t xml:space="preserve"> </w:t>
      </w:r>
      <w:r w:rsidR="00AE6F89" w:rsidRPr="00E211EE">
        <w:rPr>
          <w:rFonts w:ascii="Times New Roman" w:hAnsi="Times New Roman" w:cs="Times New Roman"/>
          <w:sz w:val="28"/>
          <w:szCs w:val="28"/>
        </w:rPr>
        <w:t xml:space="preserve">с указанием аналитических кодов </w:t>
      </w:r>
      <w:r w:rsidRPr="00E211EE">
        <w:rPr>
          <w:rFonts w:ascii="Times New Roman" w:hAnsi="Times New Roman" w:cs="Times New Roman"/>
          <w:sz w:val="28"/>
          <w:szCs w:val="28"/>
        </w:rPr>
        <w:t>текущего финансового года, соответственно,</w:t>
      </w:r>
      <w:r>
        <w:rPr>
          <w:rFonts w:ascii="Times New Roman" w:hAnsi="Times New Roman" w:cs="Times New Roman"/>
          <w:sz w:val="28"/>
          <w:szCs w:val="28"/>
        </w:rPr>
        <w:t xml:space="preserve"> </w:t>
      </w:r>
      <w:r w:rsidRPr="00E211EE">
        <w:rPr>
          <w:rFonts w:ascii="Times New Roman" w:hAnsi="Times New Roman" w:cs="Times New Roman"/>
          <w:sz w:val="28"/>
          <w:szCs w:val="28"/>
        </w:rPr>
        <w:t xml:space="preserve">в </w:t>
      </w:r>
      <w:hyperlink r:id="rId13" w:tooltip="Приказ Минфина России от 28.07.2010 N 81н (ред. от 24.09.2015) &quot;О требованиях к плану финансово-хозяйственной деятельности государственного (муниципального) учреждения&quot; (Зарегистрировано в Минюсте России 23.09.2010 N 18530){КонсультантПлюс}" w:history="1">
        <w:r w:rsidR="00B1228B" w:rsidRPr="00E211EE">
          <w:rPr>
            <w:rFonts w:ascii="Times New Roman" w:hAnsi="Times New Roman" w:cs="Times New Roman"/>
            <w:sz w:val="28"/>
            <w:szCs w:val="28"/>
          </w:rPr>
          <w:t>графах</w:t>
        </w:r>
        <w:r w:rsidRPr="00E211EE">
          <w:rPr>
            <w:rFonts w:ascii="Times New Roman" w:hAnsi="Times New Roman" w:cs="Times New Roman"/>
            <w:sz w:val="28"/>
            <w:szCs w:val="28"/>
          </w:rPr>
          <w:t xml:space="preserve"> 2</w:t>
        </w:r>
      </w:hyperlink>
      <w:r w:rsidR="00B1228B" w:rsidRPr="00E211EE">
        <w:t>,</w:t>
      </w:r>
      <w:r w:rsidR="00B1228B" w:rsidRPr="00E211EE">
        <w:rPr>
          <w:rFonts w:ascii="Times New Roman" w:hAnsi="Times New Roman" w:cs="Times New Roman"/>
          <w:sz w:val="28"/>
          <w:szCs w:val="28"/>
        </w:rPr>
        <w:t xml:space="preserve"> 3</w:t>
      </w:r>
      <w:r w:rsidRPr="00E211EE">
        <w:rPr>
          <w:rFonts w:ascii="Times New Roman" w:hAnsi="Times New Roman" w:cs="Times New Roman"/>
          <w:sz w:val="28"/>
          <w:szCs w:val="28"/>
        </w:rPr>
        <w:t>, 4</w:t>
      </w:r>
      <w:r w:rsidR="00E211EE" w:rsidRPr="00E211EE">
        <w:rPr>
          <w:rFonts w:ascii="Times New Roman" w:hAnsi="Times New Roman" w:cs="Times New Roman"/>
          <w:sz w:val="28"/>
          <w:szCs w:val="28"/>
        </w:rPr>
        <w:t>, 5</w:t>
      </w:r>
      <w:r w:rsidR="00AE6F89" w:rsidRPr="00E211EE">
        <w:rPr>
          <w:rFonts w:ascii="Times New Roman" w:hAnsi="Times New Roman" w:cs="Times New Roman"/>
          <w:sz w:val="28"/>
          <w:szCs w:val="28"/>
        </w:rPr>
        <w:t xml:space="preserve"> Сведений</w:t>
      </w:r>
      <w:r w:rsidRPr="00E211EE">
        <w:rPr>
          <w:rFonts w:ascii="Times New Roman" w:hAnsi="Times New Roman" w:cs="Times New Roman"/>
          <w:sz w:val="28"/>
          <w:szCs w:val="28"/>
        </w:rPr>
        <w:t xml:space="preserve"> </w:t>
      </w:r>
      <w:r w:rsidR="00B1228B" w:rsidRPr="00E211EE">
        <w:rPr>
          <w:rFonts w:ascii="Times New Roman" w:hAnsi="Times New Roman" w:cs="Times New Roman"/>
          <w:sz w:val="28"/>
          <w:szCs w:val="28"/>
        </w:rPr>
        <w:t xml:space="preserve">и аналитических кодов </w:t>
      </w:r>
      <w:r w:rsidRPr="00E211EE">
        <w:rPr>
          <w:rFonts w:ascii="Times New Roman" w:hAnsi="Times New Roman" w:cs="Times New Roman"/>
          <w:sz w:val="28"/>
          <w:szCs w:val="28"/>
        </w:rPr>
        <w:t>отчетного финансово</w:t>
      </w:r>
      <w:r w:rsidR="00B1228B" w:rsidRPr="00E211EE">
        <w:rPr>
          <w:rFonts w:ascii="Times New Roman" w:hAnsi="Times New Roman" w:cs="Times New Roman"/>
          <w:sz w:val="28"/>
          <w:szCs w:val="28"/>
        </w:rPr>
        <w:t>го</w:t>
      </w:r>
      <w:r w:rsidR="00B1228B">
        <w:rPr>
          <w:rFonts w:ascii="Times New Roman" w:hAnsi="Times New Roman" w:cs="Times New Roman"/>
          <w:sz w:val="28"/>
          <w:szCs w:val="28"/>
        </w:rPr>
        <w:t xml:space="preserve"> года, соответственно, </w:t>
      </w:r>
      <w:r w:rsidR="00B1228B" w:rsidRPr="00E211EE">
        <w:rPr>
          <w:rFonts w:ascii="Times New Roman" w:hAnsi="Times New Roman" w:cs="Times New Roman"/>
          <w:sz w:val="28"/>
          <w:szCs w:val="28"/>
        </w:rPr>
        <w:t>в графах</w:t>
      </w:r>
      <w:r w:rsidRPr="00E211EE">
        <w:rPr>
          <w:rFonts w:ascii="Times New Roman" w:hAnsi="Times New Roman" w:cs="Times New Roman"/>
          <w:sz w:val="28"/>
          <w:szCs w:val="28"/>
        </w:rPr>
        <w:t xml:space="preserve"> </w:t>
      </w:r>
      <w:r w:rsidR="00B1228B" w:rsidRPr="00E211EE">
        <w:rPr>
          <w:rFonts w:ascii="Times New Roman" w:hAnsi="Times New Roman" w:cs="Times New Roman"/>
          <w:sz w:val="28"/>
          <w:szCs w:val="28"/>
        </w:rPr>
        <w:t>8</w:t>
      </w:r>
      <w:r w:rsidRPr="00E211EE">
        <w:rPr>
          <w:rFonts w:ascii="Times New Roman" w:hAnsi="Times New Roman" w:cs="Times New Roman"/>
          <w:sz w:val="28"/>
          <w:szCs w:val="28"/>
        </w:rPr>
        <w:t>, 9</w:t>
      </w:r>
      <w:r w:rsidR="00E211EE" w:rsidRPr="00E211EE">
        <w:rPr>
          <w:rFonts w:ascii="Times New Roman" w:hAnsi="Times New Roman" w:cs="Times New Roman"/>
          <w:sz w:val="28"/>
          <w:szCs w:val="28"/>
        </w:rPr>
        <w:t>, 10, 11</w:t>
      </w:r>
      <w:r w:rsidRPr="00E211EE">
        <w:rPr>
          <w:rFonts w:ascii="Times New Roman" w:hAnsi="Times New Roman" w:cs="Times New Roman"/>
          <w:sz w:val="28"/>
          <w:szCs w:val="28"/>
        </w:rPr>
        <w:t xml:space="preserve"> </w:t>
      </w:r>
      <w:r w:rsidR="00AE6F89" w:rsidRPr="00E211EE">
        <w:rPr>
          <w:rFonts w:ascii="Times New Roman" w:hAnsi="Times New Roman" w:cs="Times New Roman"/>
          <w:sz w:val="28"/>
          <w:szCs w:val="28"/>
        </w:rPr>
        <w:t xml:space="preserve"> Сведений</w:t>
      </w:r>
      <w:r w:rsidRPr="00E211EE">
        <w:rPr>
          <w:rFonts w:ascii="Times New Roman" w:hAnsi="Times New Roman" w:cs="Times New Roman"/>
          <w:sz w:val="28"/>
          <w:szCs w:val="28"/>
        </w:rPr>
        <w:t>.</w:t>
      </w:r>
      <w:proofErr w:type="gramEnd"/>
    </w:p>
    <w:p w:rsidR="00584AB5" w:rsidRDefault="00584AB5" w:rsidP="00584AB5">
      <w:pPr>
        <w:pStyle w:val="ConsPlusNormal"/>
        <w:spacing w:line="36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Для санкционирования целевых расходов (капитальных расходов), источником финансового обеспечения которых являются суммы возврата дебиторской задолженности прошлых лет, на которые согласно решению соответствующего органа, предоставляющего субсидию, подтверждена в течение текущего финансового года потребность в направлении их на те же цели, клиентом представляются в управление операционно-кассовой работы или территориальный отдел</w:t>
      </w:r>
      <w:r w:rsidR="00AE6F89">
        <w:rPr>
          <w:rFonts w:ascii="Times New Roman" w:hAnsi="Times New Roman" w:cs="Times New Roman"/>
          <w:sz w:val="28"/>
          <w:szCs w:val="28"/>
        </w:rPr>
        <w:t xml:space="preserve"> Сведения</w:t>
      </w:r>
      <w:r>
        <w:rPr>
          <w:rFonts w:ascii="Times New Roman" w:hAnsi="Times New Roman" w:cs="Times New Roman"/>
          <w:sz w:val="28"/>
          <w:szCs w:val="28"/>
        </w:rPr>
        <w:t>, в которых сумма возврата дебиторской задолженности прошлых лет, разрешенная к использованию</w:t>
      </w:r>
      <w:proofErr w:type="gramEnd"/>
      <w:r>
        <w:rPr>
          <w:rFonts w:ascii="Times New Roman" w:hAnsi="Times New Roman" w:cs="Times New Roman"/>
          <w:sz w:val="28"/>
          <w:szCs w:val="28"/>
        </w:rPr>
        <w:t xml:space="preserve">, указывается в графе </w:t>
      </w:r>
      <w:r w:rsidR="00BB61B7" w:rsidRPr="00BB61B7">
        <w:rPr>
          <w:rFonts w:ascii="Times New Roman" w:hAnsi="Times New Roman" w:cs="Times New Roman"/>
          <w:sz w:val="28"/>
          <w:szCs w:val="28"/>
        </w:rPr>
        <w:t>17</w:t>
      </w:r>
      <w:r w:rsidR="00AE6F89" w:rsidRPr="00BB61B7">
        <w:rPr>
          <w:rFonts w:ascii="Times New Roman" w:hAnsi="Times New Roman" w:cs="Times New Roman"/>
          <w:sz w:val="28"/>
          <w:szCs w:val="28"/>
        </w:rPr>
        <w:t xml:space="preserve"> Сведений</w:t>
      </w:r>
      <w:r>
        <w:rPr>
          <w:rFonts w:ascii="Times New Roman" w:hAnsi="Times New Roman" w:cs="Times New Roman"/>
          <w:sz w:val="28"/>
          <w:szCs w:val="28"/>
        </w:rPr>
        <w:t xml:space="preserve"> с указанием </w:t>
      </w:r>
      <w:r w:rsidR="00B1228B">
        <w:rPr>
          <w:rFonts w:ascii="Times New Roman" w:hAnsi="Times New Roman" w:cs="Times New Roman"/>
          <w:sz w:val="28"/>
          <w:szCs w:val="28"/>
        </w:rPr>
        <w:t xml:space="preserve">аналитических кодов </w:t>
      </w:r>
      <w:r>
        <w:rPr>
          <w:rFonts w:ascii="Times New Roman" w:hAnsi="Times New Roman" w:cs="Times New Roman"/>
          <w:sz w:val="28"/>
          <w:szCs w:val="28"/>
        </w:rPr>
        <w:t xml:space="preserve">текущего </w:t>
      </w:r>
      <w:r w:rsidRPr="008077B2">
        <w:rPr>
          <w:rFonts w:ascii="Times New Roman" w:hAnsi="Times New Roman" w:cs="Times New Roman"/>
          <w:sz w:val="28"/>
          <w:szCs w:val="28"/>
        </w:rPr>
        <w:t>финансового года</w:t>
      </w:r>
      <w:r>
        <w:rPr>
          <w:rFonts w:ascii="Times New Roman" w:hAnsi="Times New Roman" w:cs="Times New Roman"/>
          <w:sz w:val="28"/>
          <w:szCs w:val="28"/>
        </w:rPr>
        <w:t>, соответственно,</w:t>
      </w:r>
      <w:r w:rsidRPr="008077B2">
        <w:rPr>
          <w:rFonts w:ascii="Times New Roman" w:hAnsi="Times New Roman" w:cs="Times New Roman"/>
          <w:sz w:val="28"/>
          <w:szCs w:val="28"/>
        </w:rPr>
        <w:t xml:space="preserve"> в </w:t>
      </w:r>
      <w:hyperlink r:id="rId14" w:tooltip="Приказ Минфина России от 28.07.2010 N 81н (ред. от 24.09.2015) &quot;О требованиях к плану финансово-хозяйственной деятельности государственного (муниципального) учреждения&quot; (Зарегистрировано в Минюсте России 23.09.2010 N 18530){КонсультантПлюс}" w:history="1">
        <w:r w:rsidR="00B1228B" w:rsidRPr="00BB61B7">
          <w:rPr>
            <w:rFonts w:ascii="Times New Roman" w:hAnsi="Times New Roman" w:cs="Times New Roman"/>
            <w:sz w:val="28"/>
            <w:szCs w:val="28"/>
          </w:rPr>
          <w:t>графах</w:t>
        </w:r>
        <w:r w:rsidRPr="00BB61B7">
          <w:rPr>
            <w:rFonts w:ascii="Times New Roman" w:hAnsi="Times New Roman" w:cs="Times New Roman"/>
            <w:sz w:val="28"/>
            <w:szCs w:val="28"/>
          </w:rPr>
          <w:t xml:space="preserve"> 2</w:t>
        </w:r>
      </w:hyperlink>
      <w:r w:rsidR="00B1228B" w:rsidRPr="00BB61B7">
        <w:rPr>
          <w:rFonts w:ascii="Times New Roman" w:hAnsi="Times New Roman" w:cs="Times New Roman"/>
          <w:sz w:val="28"/>
          <w:szCs w:val="28"/>
        </w:rPr>
        <w:t>, 3</w:t>
      </w:r>
      <w:r w:rsidRPr="00BB61B7">
        <w:rPr>
          <w:rFonts w:ascii="Times New Roman" w:hAnsi="Times New Roman" w:cs="Times New Roman"/>
          <w:sz w:val="28"/>
          <w:szCs w:val="28"/>
        </w:rPr>
        <w:t>, 4</w:t>
      </w:r>
      <w:r w:rsidR="00BB61B7" w:rsidRPr="00BB61B7">
        <w:rPr>
          <w:rFonts w:ascii="Times New Roman" w:hAnsi="Times New Roman" w:cs="Times New Roman"/>
          <w:sz w:val="28"/>
          <w:szCs w:val="28"/>
        </w:rPr>
        <w:t>, 5</w:t>
      </w:r>
      <w:r w:rsidRPr="008077B2">
        <w:rPr>
          <w:rFonts w:ascii="Times New Roman" w:hAnsi="Times New Roman" w:cs="Times New Roman"/>
          <w:sz w:val="28"/>
          <w:szCs w:val="28"/>
        </w:rPr>
        <w:t xml:space="preserve"> </w:t>
      </w:r>
      <w:r w:rsidR="00AE6F89">
        <w:rPr>
          <w:rFonts w:ascii="Times New Roman" w:hAnsi="Times New Roman" w:cs="Times New Roman"/>
          <w:sz w:val="28"/>
          <w:szCs w:val="28"/>
        </w:rPr>
        <w:t>Сведений</w:t>
      </w:r>
      <w:r w:rsidRPr="008077B2">
        <w:rPr>
          <w:rFonts w:ascii="Times New Roman" w:hAnsi="Times New Roman" w:cs="Times New Roman"/>
          <w:sz w:val="28"/>
          <w:szCs w:val="28"/>
        </w:rPr>
        <w:t>, а</w:t>
      </w:r>
      <w:r w:rsidRPr="008C29E6">
        <w:rPr>
          <w:rFonts w:ascii="Times New Roman" w:hAnsi="Times New Roman" w:cs="Times New Roman"/>
          <w:sz w:val="28"/>
          <w:szCs w:val="28"/>
        </w:rPr>
        <w:t xml:space="preserve"> </w:t>
      </w:r>
      <w:r w:rsidR="00B1228B">
        <w:rPr>
          <w:rFonts w:ascii="Times New Roman" w:hAnsi="Times New Roman" w:cs="Times New Roman"/>
          <w:sz w:val="28"/>
          <w:szCs w:val="28"/>
        </w:rPr>
        <w:t xml:space="preserve">аналитических кодов </w:t>
      </w:r>
      <w:r w:rsidRPr="008077B2">
        <w:rPr>
          <w:rFonts w:ascii="Times New Roman" w:hAnsi="Times New Roman" w:cs="Times New Roman"/>
          <w:sz w:val="28"/>
          <w:szCs w:val="28"/>
        </w:rPr>
        <w:t>отчетного финансового года</w:t>
      </w:r>
      <w:r>
        <w:rPr>
          <w:rFonts w:ascii="Times New Roman" w:hAnsi="Times New Roman" w:cs="Times New Roman"/>
          <w:sz w:val="28"/>
          <w:szCs w:val="28"/>
        </w:rPr>
        <w:t xml:space="preserve">, соответственно, </w:t>
      </w:r>
      <w:r w:rsidRPr="008077B2">
        <w:rPr>
          <w:rFonts w:ascii="Times New Roman" w:hAnsi="Times New Roman" w:cs="Times New Roman"/>
          <w:sz w:val="28"/>
          <w:szCs w:val="28"/>
        </w:rPr>
        <w:t xml:space="preserve">в </w:t>
      </w:r>
      <w:r w:rsidR="00B1228B">
        <w:rPr>
          <w:rFonts w:ascii="Times New Roman" w:hAnsi="Times New Roman" w:cs="Times New Roman"/>
          <w:sz w:val="28"/>
          <w:szCs w:val="28"/>
        </w:rPr>
        <w:t>графах</w:t>
      </w:r>
      <w:r>
        <w:rPr>
          <w:rFonts w:ascii="Times New Roman" w:hAnsi="Times New Roman" w:cs="Times New Roman"/>
          <w:sz w:val="28"/>
          <w:szCs w:val="28"/>
        </w:rPr>
        <w:t xml:space="preserve"> </w:t>
      </w:r>
      <w:r w:rsidR="00BB61B7" w:rsidRPr="00BB61B7">
        <w:rPr>
          <w:rFonts w:ascii="Times New Roman" w:hAnsi="Times New Roman" w:cs="Times New Roman"/>
          <w:sz w:val="28"/>
          <w:szCs w:val="28"/>
        </w:rPr>
        <w:t xml:space="preserve">13, 14 , 15, 16 </w:t>
      </w:r>
      <w:r w:rsidR="00AE6F89" w:rsidRPr="00BB61B7">
        <w:rPr>
          <w:rFonts w:ascii="Times New Roman" w:hAnsi="Times New Roman" w:cs="Times New Roman"/>
          <w:sz w:val="28"/>
          <w:szCs w:val="28"/>
        </w:rPr>
        <w:t>Сведений</w:t>
      </w:r>
      <w:r w:rsidRPr="00BB61B7">
        <w:rPr>
          <w:rFonts w:ascii="Times New Roman" w:hAnsi="Times New Roman" w:cs="Times New Roman"/>
          <w:sz w:val="28"/>
          <w:szCs w:val="28"/>
        </w:rPr>
        <w:t>.</w:t>
      </w:r>
      <w:r>
        <w:rPr>
          <w:rFonts w:ascii="Times New Roman" w:hAnsi="Times New Roman" w:cs="Times New Roman"/>
          <w:sz w:val="28"/>
          <w:szCs w:val="28"/>
        </w:rPr>
        <w:t xml:space="preserve"> </w:t>
      </w:r>
      <w:bookmarkStart w:id="4" w:name="Par67"/>
      <w:bookmarkEnd w:id="4"/>
    </w:p>
    <w:p w:rsidR="00584AB5" w:rsidRDefault="00584AB5" w:rsidP="00584AB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2.10. Уполномоченный в соответствии с должностным регламентом работник управления операционно-кассовой работы или территориального отдела</w:t>
      </w:r>
      <w:r w:rsidR="00893937">
        <w:rPr>
          <w:rFonts w:ascii="Times New Roman" w:hAnsi="Times New Roman" w:cs="Times New Roman"/>
          <w:sz w:val="28"/>
          <w:szCs w:val="28"/>
        </w:rPr>
        <w:t xml:space="preserve"> </w:t>
      </w:r>
      <w:r>
        <w:rPr>
          <w:rFonts w:ascii="Times New Roman" w:hAnsi="Times New Roman" w:cs="Times New Roman"/>
          <w:sz w:val="28"/>
          <w:szCs w:val="28"/>
        </w:rPr>
        <w:t xml:space="preserve">(далее - уполномоченный работник управления операционно-кассовой </w:t>
      </w:r>
      <w:r>
        <w:rPr>
          <w:rFonts w:ascii="Times New Roman" w:hAnsi="Times New Roman" w:cs="Times New Roman"/>
          <w:sz w:val="28"/>
          <w:szCs w:val="28"/>
        </w:rPr>
        <w:lastRenderedPageBreak/>
        <w:t xml:space="preserve">работы или территориального отдела) не позднее трех рабочих дней со дня представления клиентом Сведений (Изменений в Сведения) проверяет их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584AB5" w:rsidRDefault="00584AB5" w:rsidP="00584AB5">
      <w:pPr>
        <w:pStyle w:val="ConsPlusNormal"/>
        <w:spacing w:line="36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непревышение</w:t>
      </w:r>
      <w:proofErr w:type="spellEnd"/>
      <w:r>
        <w:rPr>
          <w:rFonts w:ascii="Times New Roman" w:hAnsi="Times New Roman" w:cs="Times New Roman"/>
          <w:sz w:val="28"/>
          <w:szCs w:val="28"/>
        </w:rPr>
        <w:t xml:space="preserve"> фактических поступлений</w:t>
      </w:r>
      <w:r w:rsidR="00353330">
        <w:rPr>
          <w:rFonts w:ascii="Times New Roman" w:hAnsi="Times New Roman" w:cs="Times New Roman"/>
          <w:sz w:val="28"/>
          <w:szCs w:val="28"/>
        </w:rPr>
        <w:t xml:space="preserve"> и выплат</w:t>
      </w:r>
      <w:r w:rsidR="00E36176">
        <w:rPr>
          <w:rFonts w:ascii="Times New Roman" w:hAnsi="Times New Roman" w:cs="Times New Roman"/>
          <w:sz w:val="28"/>
          <w:szCs w:val="28"/>
        </w:rPr>
        <w:t>,</w:t>
      </w:r>
      <w:r>
        <w:rPr>
          <w:rFonts w:ascii="Times New Roman" w:hAnsi="Times New Roman" w:cs="Times New Roman"/>
          <w:sz w:val="28"/>
          <w:szCs w:val="28"/>
        </w:rPr>
        <w:t xml:space="preserve"> отраженных на соответствующем лицевом счете клиента, над показателями, содержащимися в Св</w:t>
      </w:r>
      <w:r w:rsidR="00446120">
        <w:rPr>
          <w:rFonts w:ascii="Times New Roman" w:hAnsi="Times New Roman" w:cs="Times New Roman"/>
          <w:sz w:val="28"/>
          <w:szCs w:val="28"/>
        </w:rPr>
        <w:t>едениях (Изменениях в Сведения),</w:t>
      </w:r>
      <w:r w:rsidR="00446120" w:rsidRPr="00446120">
        <w:rPr>
          <w:rFonts w:ascii="Times New Roman" w:hAnsi="Times New Roman" w:cs="Times New Roman"/>
          <w:sz w:val="28"/>
          <w:szCs w:val="28"/>
        </w:rPr>
        <w:t xml:space="preserve"> </w:t>
      </w:r>
      <w:r w:rsidR="00446120">
        <w:rPr>
          <w:rFonts w:ascii="Times New Roman" w:hAnsi="Times New Roman" w:cs="Times New Roman"/>
          <w:sz w:val="28"/>
          <w:szCs w:val="28"/>
        </w:rPr>
        <w:t>по соответствующему коду бюджетной классификации и аналитическим кодам;</w:t>
      </w:r>
    </w:p>
    <w:p w:rsidR="00584AB5" w:rsidRDefault="00584AB5" w:rsidP="00584AB5">
      <w:pPr>
        <w:pStyle w:val="ConsPlusNormal"/>
        <w:spacing w:line="36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непревышение</w:t>
      </w:r>
      <w:proofErr w:type="spellEnd"/>
      <w:r>
        <w:rPr>
          <w:rFonts w:ascii="Times New Roman" w:hAnsi="Times New Roman" w:cs="Times New Roman"/>
          <w:sz w:val="28"/>
          <w:szCs w:val="28"/>
        </w:rPr>
        <w:t xml:space="preserve"> планируемых выплат над планируемыми поступлениями </w:t>
      </w:r>
      <w:r w:rsidR="00E36176">
        <w:rPr>
          <w:rFonts w:ascii="Times New Roman" w:hAnsi="Times New Roman" w:cs="Times New Roman"/>
          <w:sz w:val="28"/>
          <w:szCs w:val="28"/>
        </w:rPr>
        <w:t xml:space="preserve">по соответствующим </w:t>
      </w:r>
      <w:r w:rsidR="00353330">
        <w:rPr>
          <w:rFonts w:ascii="Times New Roman" w:hAnsi="Times New Roman" w:cs="Times New Roman"/>
          <w:sz w:val="28"/>
          <w:szCs w:val="28"/>
        </w:rPr>
        <w:t>аналитическим кодам</w:t>
      </w:r>
      <w:r w:rsidR="00E36176">
        <w:rPr>
          <w:rFonts w:ascii="Times New Roman" w:hAnsi="Times New Roman" w:cs="Times New Roman"/>
          <w:sz w:val="28"/>
          <w:szCs w:val="28"/>
        </w:rPr>
        <w:t>;</w:t>
      </w:r>
    </w:p>
    <w:p w:rsidR="00584AB5" w:rsidRDefault="00584AB5" w:rsidP="00584AB5">
      <w:pPr>
        <w:pStyle w:val="ConsPlusNormal"/>
        <w:spacing w:line="36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непревышение</w:t>
      </w:r>
      <w:proofErr w:type="spellEnd"/>
      <w:r>
        <w:rPr>
          <w:rFonts w:ascii="Times New Roman" w:hAnsi="Times New Roman" w:cs="Times New Roman"/>
          <w:sz w:val="28"/>
          <w:szCs w:val="28"/>
        </w:rPr>
        <w:t xml:space="preserve"> суммы разрешенного к использованию остатка целевой субсидии</w:t>
      </w:r>
      <w:r w:rsidR="00754C84">
        <w:rPr>
          <w:rFonts w:ascii="Times New Roman" w:hAnsi="Times New Roman" w:cs="Times New Roman"/>
          <w:sz w:val="28"/>
          <w:szCs w:val="28"/>
        </w:rPr>
        <w:t xml:space="preserve"> (субсидии на капитальные вложения)</w:t>
      </w:r>
      <w:r>
        <w:rPr>
          <w:rFonts w:ascii="Times New Roman" w:hAnsi="Times New Roman" w:cs="Times New Roman"/>
          <w:sz w:val="28"/>
          <w:szCs w:val="28"/>
        </w:rPr>
        <w:t xml:space="preserve"> прошлых лет</w:t>
      </w:r>
      <w:r w:rsidR="00AE6F89">
        <w:rPr>
          <w:rFonts w:ascii="Times New Roman" w:hAnsi="Times New Roman" w:cs="Times New Roman"/>
          <w:sz w:val="28"/>
          <w:szCs w:val="28"/>
        </w:rPr>
        <w:t xml:space="preserve"> </w:t>
      </w:r>
      <w:r>
        <w:rPr>
          <w:rFonts w:ascii="Times New Roman" w:hAnsi="Times New Roman" w:cs="Times New Roman"/>
          <w:sz w:val="28"/>
          <w:szCs w:val="28"/>
        </w:rPr>
        <w:t>над суммой соответствующего остатка целевой субсидии</w:t>
      </w:r>
      <w:r w:rsidR="00AE6F89">
        <w:rPr>
          <w:rFonts w:ascii="Times New Roman" w:hAnsi="Times New Roman" w:cs="Times New Roman"/>
          <w:sz w:val="28"/>
          <w:szCs w:val="28"/>
        </w:rPr>
        <w:t xml:space="preserve"> </w:t>
      </w:r>
      <w:r w:rsidR="00754C84">
        <w:rPr>
          <w:rFonts w:ascii="Times New Roman" w:hAnsi="Times New Roman" w:cs="Times New Roman"/>
          <w:sz w:val="28"/>
          <w:szCs w:val="28"/>
        </w:rPr>
        <w:t xml:space="preserve">(субсидии на капитальные вложения) </w:t>
      </w:r>
      <w:r>
        <w:rPr>
          <w:rFonts w:ascii="Times New Roman" w:hAnsi="Times New Roman" w:cs="Times New Roman"/>
          <w:sz w:val="28"/>
          <w:szCs w:val="28"/>
        </w:rPr>
        <w:t xml:space="preserve"> прошлых лет, учтенной по состоянию на начало текущего финансового года на соответствующем лицевом </w:t>
      </w:r>
      <w:r w:rsidRPr="00AA4490">
        <w:rPr>
          <w:rFonts w:ascii="Times New Roman" w:hAnsi="Times New Roman" w:cs="Times New Roman"/>
          <w:sz w:val="28"/>
          <w:szCs w:val="28"/>
        </w:rPr>
        <w:t>счете клиента;</w:t>
      </w:r>
    </w:p>
    <w:p w:rsidR="00584AB5" w:rsidRDefault="00584AB5" w:rsidP="00584AB5">
      <w:pPr>
        <w:pStyle w:val="ConsPlusNormal"/>
        <w:spacing w:line="360" w:lineRule="auto"/>
        <w:ind w:firstLine="540"/>
        <w:jc w:val="both"/>
        <w:rPr>
          <w:rFonts w:ascii="Times New Roman" w:hAnsi="Times New Roman" w:cs="Times New Roman"/>
          <w:sz w:val="28"/>
          <w:szCs w:val="28"/>
        </w:rPr>
      </w:pPr>
      <w:r w:rsidRPr="00AA4490">
        <w:rPr>
          <w:rFonts w:ascii="Times New Roman" w:hAnsi="Times New Roman" w:cs="Times New Roman"/>
          <w:sz w:val="28"/>
          <w:szCs w:val="28"/>
        </w:rPr>
        <w:t>соответствие показателей</w:t>
      </w:r>
      <w:r>
        <w:rPr>
          <w:rFonts w:ascii="Times New Roman" w:hAnsi="Times New Roman" w:cs="Times New Roman"/>
          <w:sz w:val="28"/>
          <w:szCs w:val="28"/>
        </w:rPr>
        <w:t xml:space="preserve"> Сведений</w:t>
      </w:r>
      <w:r w:rsidRPr="00AA4490">
        <w:rPr>
          <w:rFonts w:ascii="Times New Roman" w:hAnsi="Times New Roman" w:cs="Times New Roman"/>
          <w:sz w:val="28"/>
          <w:szCs w:val="28"/>
        </w:rPr>
        <w:t xml:space="preserve"> </w:t>
      </w:r>
      <w:r>
        <w:rPr>
          <w:rFonts w:ascii="Times New Roman" w:hAnsi="Times New Roman" w:cs="Times New Roman"/>
          <w:sz w:val="28"/>
          <w:szCs w:val="28"/>
        </w:rPr>
        <w:t xml:space="preserve">(Изменений в </w:t>
      </w:r>
      <w:r w:rsidRPr="00AA4490">
        <w:rPr>
          <w:rFonts w:ascii="Times New Roman" w:hAnsi="Times New Roman" w:cs="Times New Roman"/>
          <w:sz w:val="28"/>
          <w:szCs w:val="28"/>
        </w:rPr>
        <w:t>Сведени</w:t>
      </w:r>
      <w:r>
        <w:rPr>
          <w:rFonts w:ascii="Times New Roman" w:hAnsi="Times New Roman" w:cs="Times New Roman"/>
          <w:sz w:val="28"/>
          <w:szCs w:val="28"/>
        </w:rPr>
        <w:t>я)</w:t>
      </w:r>
      <w:r w:rsidRPr="00AA4490">
        <w:rPr>
          <w:rFonts w:ascii="Times New Roman" w:hAnsi="Times New Roman" w:cs="Times New Roman"/>
          <w:sz w:val="28"/>
          <w:szCs w:val="28"/>
        </w:rPr>
        <w:t xml:space="preserve"> информации, содержащейся в </w:t>
      </w:r>
      <w:hyperlink r:id="rId15" w:anchor="Par126" w:tooltip="                             ПЕРЕЧЕНЬ N        " w:history="1">
        <w:r w:rsidRPr="00AA4490">
          <w:rPr>
            <w:rStyle w:val="a3"/>
            <w:rFonts w:ascii="Times New Roman" w:hAnsi="Times New Roman" w:cs="Times New Roman"/>
            <w:color w:val="auto"/>
            <w:sz w:val="28"/>
            <w:szCs w:val="28"/>
            <w:u w:val="none"/>
          </w:rPr>
          <w:t>Перечне</w:t>
        </w:r>
      </w:hyperlink>
      <w:r w:rsidRPr="00AA4490">
        <w:rPr>
          <w:rFonts w:ascii="Times New Roman" w:hAnsi="Times New Roman" w:cs="Times New Roman"/>
          <w:sz w:val="28"/>
          <w:szCs w:val="28"/>
        </w:rPr>
        <w:t>;</w:t>
      </w:r>
    </w:p>
    <w:p w:rsidR="00584AB5" w:rsidRDefault="00584AB5" w:rsidP="00584AB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соответствие показателей Сведений (Изменений в Сведения), содержащихся на бумажном носителе или в сканированной копии</w:t>
      </w:r>
      <w:r w:rsidRPr="007D235B">
        <w:rPr>
          <w:rFonts w:ascii="Times New Roman" w:hAnsi="Times New Roman" w:cs="Times New Roman"/>
          <w:sz w:val="28"/>
          <w:szCs w:val="28"/>
        </w:rPr>
        <w:t xml:space="preserve"> </w:t>
      </w:r>
      <w:r>
        <w:rPr>
          <w:rFonts w:ascii="Times New Roman" w:hAnsi="Times New Roman" w:cs="Times New Roman"/>
          <w:sz w:val="28"/>
          <w:szCs w:val="28"/>
        </w:rPr>
        <w:t xml:space="preserve">Сведений (Изменений </w:t>
      </w:r>
      <w:r w:rsidR="00680CA1">
        <w:rPr>
          <w:rFonts w:ascii="Times New Roman" w:hAnsi="Times New Roman" w:cs="Times New Roman"/>
          <w:sz w:val="28"/>
          <w:szCs w:val="28"/>
        </w:rPr>
        <w:t>в Сведения), показателям, введен</w:t>
      </w:r>
      <w:r>
        <w:rPr>
          <w:rFonts w:ascii="Times New Roman" w:hAnsi="Times New Roman" w:cs="Times New Roman"/>
          <w:sz w:val="28"/>
          <w:szCs w:val="28"/>
        </w:rPr>
        <w:t xml:space="preserve">ным клиентом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АС</w:t>
      </w:r>
      <w:proofErr w:type="gramEnd"/>
      <w:r>
        <w:rPr>
          <w:rFonts w:ascii="Times New Roman" w:hAnsi="Times New Roman" w:cs="Times New Roman"/>
          <w:sz w:val="28"/>
          <w:szCs w:val="28"/>
        </w:rPr>
        <w:t xml:space="preserve"> «Бюджет»;</w:t>
      </w:r>
    </w:p>
    <w:p w:rsidR="00584AB5" w:rsidRDefault="00584AB5" w:rsidP="00584AB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соответствие формы и информации, содержащейся в Сведениях (Изменениях в Сведения), требованиям, установленным настоящим Порядком.</w:t>
      </w:r>
    </w:p>
    <w:p w:rsidR="00F230B5" w:rsidRPr="000E0151" w:rsidRDefault="00F230B5" w:rsidP="005865C2">
      <w:pPr>
        <w:autoSpaceDE w:val="0"/>
        <w:autoSpaceDN w:val="0"/>
        <w:adjustRightInd w:val="0"/>
        <w:spacing w:after="0" w:line="36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уменьшения органом, предоставляющим субсидию, планируемых поступлений целевых субсидий (субсидий на капитальные вложения) и (или) планируемых выплат сумма изменений </w:t>
      </w:r>
      <w:r w:rsidR="00E20424">
        <w:rPr>
          <w:rFonts w:ascii="Times New Roman" w:hAnsi="Times New Roman" w:cs="Times New Roman"/>
          <w:sz w:val="28"/>
          <w:szCs w:val="28"/>
        </w:rPr>
        <w:t xml:space="preserve">планируемых поступлений и (или) планируемых выплат </w:t>
      </w:r>
      <w:r>
        <w:rPr>
          <w:rFonts w:ascii="Times New Roman" w:hAnsi="Times New Roman" w:cs="Times New Roman"/>
          <w:sz w:val="28"/>
          <w:szCs w:val="28"/>
        </w:rPr>
        <w:t>по соответствующему коду бюджетной классификации и аналитическим кодам, указанная в Изменениях в Сведения, должна быть меньше или равна разнице между планируемыми поступлениями (выплатами) и фактическими поступлениями  (выплатами), источником финансового о</w:t>
      </w:r>
      <w:r w:rsidR="00A91F89">
        <w:rPr>
          <w:rFonts w:ascii="Times New Roman" w:hAnsi="Times New Roman" w:cs="Times New Roman"/>
          <w:sz w:val="28"/>
          <w:szCs w:val="28"/>
        </w:rPr>
        <w:t>беспечения которых</w:t>
      </w:r>
      <w:r>
        <w:rPr>
          <w:rFonts w:ascii="Times New Roman" w:hAnsi="Times New Roman" w:cs="Times New Roman"/>
          <w:sz w:val="28"/>
          <w:szCs w:val="28"/>
        </w:rPr>
        <w:t xml:space="preserve"> является соответствующая целевая</w:t>
      </w:r>
      <w:proofErr w:type="gramEnd"/>
      <w:r>
        <w:rPr>
          <w:rFonts w:ascii="Times New Roman" w:hAnsi="Times New Roman" w:cs="Times New Roman"/>
          <w:sz w:val="28"/>
          <w:szCs w:val="28"/>
        </w:rPr>
        <w:t xml:space="preserve"> субсидия (субсидия на капитальные вложения)</w:t>
      </w:r>
      <w:r w:rsidR="00723E8E">
        <w:rPr>
          <w:rFonts w:ascii="Times New Roman" w:hAnsi="Times New Roman" w:cs="Times New Roman"/>
          <w:sz w:val="28"/>
          <w:szCs w:val="28"/>
        </w:rPr>
        <w:t>,</w:t>
      </w:r>
      <w:r w:rsidR="005865C2">
        <w:rPr>
          <w:rFonts w:ascii="Times New Roman" w:hAnsi="Times New Roman" w:cs="Times New Roman"/>
          <w:sz w:val="28"/>
          <w:szCs w:val="28"/>
        </w:rPr>
        <w:t xml:space="preserve"> с учетом </w:t>
      </w:r>
      <w:r w:rsidR="005865C2">
        <w:rPr>
          <w:rFonts w:ascii="Times New Roman" w:hAnsi="Times New Roman" w:cs="Times New Roman"/>
          <w:sz w:val="28"/>
          <w:szCs w:val="28"/>
        </w:rPr>
        <w:lastRenderedPageBreak/>
        <w:t>разрешенного к использованию остатка целевой субсидии (субсидии на капитальные вложения)</w:t>
      </w:r>
      <w:r>
        <w:rPr>
          <w:rFonts w:ascii="Times New Roman" w:hAnsi="Times New Roman" w:cs="Times New Roman"/>
          <w:sz w:val="28"/>
          <w:szCs w:val="28"/>
        </w:rPr>
        <w:t>.</w:t>
      </w:r>
    </w:p>
    <w:p w:rsidR="00584AB5" w:rsidRDefault="00584AB5" w:rsidP="00584AB5">
      <w:pPr>
        <w:pStyle w:val="ConsPlusNormal"/>
        <w:spacing w:line="36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Неиспользованные на начало текущего финансового года остатки целевых субсидий (субсидий на капитальные вложения) прошлых лет, суммы которых не отражены в С</w:t>
      </w:r>
      <w:r w:rsidR="00AE6F89">
        <w:rPr>
          <w:rFonts w:ascii="Times New Roman" w:hAnsi="Times New Roman" w:cs="Times New Roman"/>
          <w:sz w:val="28"/>
          <w:szCs w:val="28"/>
        </w:rPr>
        <w:t>ведениях</w:t>
      </w:r>
      <w:r>
        <w:rPr>
          <w:rFonts w:ascii="Times New Roman" w:hAnsi="Times New Roman" w:cs="Times New Roman"/>
          <w:sz w:val="28"/>
          <w:szCs w:val="28"/>
        </w:rPr>
        <w:t xml:space="preserve"> в </w:t>
      </w:r>
      <w:r w:rsidR="00AE6F89">
        <w:rPr>
          <w:rFonts w:ascii="Times New Roman" w:hAnsi="Times New Roman" w:cs="Times New Roman"/>
          <w:sz w:val="28"/>
          <w:szCs w:val="28"/>
        </w:rPr>
        <w:t>соответствии с пунктом 2.9 настоящего Порядка</w:t>
      </w:r>
      <w:r>
        <w:rPr>
          <w:rFonts w:ascii="Times New Roman" w:hAnsi="Times New Roman" w:cs="Times New Roman"/>
          <w:sz w:val="28"/>
          <w:szCs w:val="28"/>
        </w:rPr>
        <w:t xml:space="preserve">, учитываются уполномоченным работником управления операционно-кассовой работы или территориального отдела на соответствующем лицевом счете клиента как неразрешенный к использованию остаток целевых субсидий (субсидий на капитальные вложения). </w:t>
      </w:r>
      <w:proofErr w:type="gramEnd"/>
    </w:p>
    <w:p w:rsidR="00584AB5" w:rsidRDefault="00584AB5" w:rsidP="00584AB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2.11.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форма или информация, указанная в Сведениях (Изменениях в Сведения),</w:t>
      </w:r>
      <w:r w:rsidR="00C122F6">
        <w:rPr>
          <w:rFonts w:ascii="Times New Roman" w:hAnsi="Times New Roman" w:cs="Times New Roman"/>
          <w:sz w:val="28"/>
          <w:szCs w:val="28"/>
        </w:rPr>
        <w:t xml:space="preserve"> не соответствуе</w:t>
      </w:r>
      <w:r>
        <w:rPr>
          <w:rFonts w:ascii="Times New Roman" w:hAnsi="Times New Roman" w:cs="Times New Roman"/>
          <w:sz w:val="28"/>
          <w:szCs w:val="28"/>
        </w:rPr>
        <w:t>т требованиям, установленным пунктами 2.6</w:t>
      </w:r>
      <w:r>
        <w:t xml:space="preserve"> </w:t>
      </w:r>
      <w:r>
        <w:rPr>
          <w:rFonts w:ascii="Times New Roman" w:hAnsi="Times New Roman" w:cs="Times New Roman"/>
          <w:sz w:val="28"/>
          <w:szCs w:val="28"/>
        </w:rPr>
        <w:t xml:space="preserve">– </w:t>
      </w:r>
      <w:r w:rsidRPr="00D75A73">
        <w:rPr>
          <w:rFonts w:ascii="Times New Roman" w:hAnsi="Times New Roman" w:cs="Times New Roman"/>
          <w:sz w:val="28"/>
          <w:szCs w:val="28"/>
        </w:rPr>
        <w:t>2.10</w:t>
      </w:r>
      <w:r>
        <w:rPr>
          <w:rFonts w:ascii="Times New Roman" w:hAnsi="Times New Roman" w:cs="Times New Roman"/>
          <w:sz w:val="28"/>
          <w:szCs w:val="28"/>
        </w:rPr>
        <w:t xml:space="preserve"> настоящего Порядка, уполномоченный работник управления операционно-кассовой работы или территориального отдела не позднее трех рабочих дней со дня представления Сведений (Изменений в Сведения) указывает причины отклонения в АС «Бюджет» и возвращает клиенту </w:t>
      </w:r>
      <w:r w:rsidR="00AD7F80">
        <w:rPr>
          <w:rFonts w:ascii="Times New Roman" w:hAnsi="Times New Roman" w:cs="Times New Roman"/>
          <w:sz w:val="28"/>
          <w:szCs w:val="28"/>
        </w:rPr>
        <w:t>Сведения (Изменения</w:t>
      </w:r>
      <w:r>
        <w:rPr>
          <w:rFonts w:ascii="Times New Roman" w:hAnsi="Times New Roman" w:cs="Times New Roman"/>
          <w:sz w:val="28"/>
          <w:szCs w:val="28"/>
        </w:rPr>
        <w:t xml:space="preserve"> в Сведения) в случае представления их на бумажном </w:t>
      </w:r>
      <w:proofErr w:type="gramStart"/>
      <w:r>
        <w:rPr>
          <w:rFonts w:ascii="Times New Roman" w:hAnsi="Times New Roman" w:cs="Times New Roman"/>
          <w:sz w:val="28"/>
          <w:szCs w:val="28"/>
        </w:rPr>
        <w:t>носителе</w:t>
      </w:r>
      <w:proofErr w:type="gramEnd"/>
      <w:r>
        <w:rPr>
          <w:rFonts w:ascii="Times New Roman" w:hAnsi="Times New Roman" w:cs="Times New Roman"/>
          <w:sz w:val="28"/>
          <w:szCs w:val="28"/>
        </w:rPr>
        <w:t>.</w:t>
      </w:r>
    </w:p>
    <w:p w:rsidR="006963E2" w:rsidRDefault="00584AB5" w:rsidP="007822D4">
      <w:pPr>
        <w:pStyle w:val="ConsPlusNormal"/>
        <w:spacing w:line="360" w:lineRule="auto"/>
        <w:ind w:firstLine="540"/>
        <w:jc w:val="both"/>
        <w:rPr>
          <w:rFonts w:ascii="Times New Roman" w:hAnsi="Times New Roman" w:cs="Times New Roman"/>
          <w:sz w:val="28"/>
          <w:szCs w:val="28"/>
        </w:rPr>
      </w:pPr>
      <w:r w:rsidRPr="00433838">
        <w:rPr>
          <w:rFonts w:ascii="Times New Roman" w:hAnsi="Times New Roman" w:cs="Times New Roman"/>
          <w:sz w:val="28"/>
          <w:szCs w:val="28"/>
        </w:rPr>
        <w:t>В случае</w:t>
      </w:r>
      <w:proofErr w:type="gramStart"/>
      <w:r w:rsidR="00AD7F80" w:rsidRPr="00433838">
        <w:rPr>
          <w:rFonts w:ascii="Times New Roman" w:hAnsi="Times New Roman" w:cs="Times New Roman"/>
          <w:sz w:val="28"/>
          <w:szCs w:val="28"/>
        </w:rPr>
        <w:t>,</w:t>
      </w:r>
      <w:proofErr w:type="gramEnd"/>
      <w:r w:rsidR="00AD7F80" w:rsidRPr="00433838">
        <w:rPr>
          <w:rFonts w:ascii="Times New Roman" w:hAnsi="Times New Roman" w:cs="Times New Roman"/>
          <w:sz w:val="28"/>
          <w:szCs w:val="28"/>
        </w:rPr>
        <w:t xml:space="preserve"> если форма и информация, указанная в Сведениях (Изменениях в Сведения),</w:t>
      </w:r>
      <w:r w:rsidRPr="00433838">
        <w:rPr>
          <w:rFonts w:ascii="Times New Roman" w:hAnsi="Times New Roman" w:cs="Times New Roman"/>
          <w:sz w:val="28"/>
          <w:szCs w:val="28"/>
        </w:rPr>
        <w:t xml:space="preserve"> </w:t>
      </w:r>
      <w:r w:rsidR="00AD7F80" w:rsidRPr="00433838">
        <w:rPr>
          <w:rFonts w:ascii="Times New Roman" w:hAnsi="Times New Roman" w:cs="Times New Roman"/>
          <w:sz w:val="28"/>
          <w:szCs w:val="28"/>
        </w:rPr>
        <w:t xml:space="preserve">соответствуют </w:t>
      </w:r>
      <w:r w:rsidRPr="00433838">
        <w:rPr>
          <w:rFonts w:ascii="Times New Roman" w:hAnsi="Times New Roman" w:cs="Times New Roman"/>
          <w:sz w:val="28"/>
          <w:szCs w:val="28"/>
        </w:rPr>
        <w:t xml:space="preserve">требованиям, установленным пунктами 2.6 – 2.10 настоящего Порядка, </w:t>
      </w:r>
      <w:r w:rsidR="00964364" w:rsidRPr="00433838">
        <w:rPr>
          <w:rFonts w:ascii="Times New Roman" w:hAnsi="Times New Roman" w:cs="Times New Roman"/>
          <w:sz w:val="28"/>
          <w:szCs w:val="28"/>
        </w:rPr>
        <w:t xml:space="preserve">уполномоченный работник управления операционно-кассовой работы или территориального отдела не позднее трех рабочих дней со дня представления Сведений (Изменений в Сведения) визирует </w:t>
      </w:r>
      <w:r w:rsidRPr="00433838">
        <w:rPr>
          <w:rFonts w:ascii="Times New Roman" w:hAnsi="Times New Roman" w:cs="Times New Roman"/>
          <w:sz w:val="28"/>
          <w:szCs w:val="28"/>
        </w:rPr>
        <w:t>показатели Сведений (Изменений в Сведения)</w:t>
      </w:r>
      <w:r w:rsidR="00964364" w:rsidRPr="00433838">
        <w:rPr>
          <w:rFonts w:ascii="Times New Roman" w:hAnsi="Times New Roman" w:cs="Times New Roman"/>
          <w:sz w:val="28"/>
          <w:szCs w:val="28"/>
        </w:rPr>
        <w:t xml:space="preserve"> в АС «Бюджет»</w:t>
      </w:r>
      <w:r w:rsidRPr="00433838">
        <w:rPr>
          <w:rFonts w:ascii="Times New Roman" w:hAnsi="Times New Roman" w:cs="Times New Roman"/>
          <w:sz w:val="28"/>
          <w:szCs w:val="28"/>
        </w:rPr>
        <w:t>.</w:t>
      </w:r>
      <w:r w:rsidR="006F1AE4">
        <w:rPr>
          <w:rFonts w:ascii="Times New Roman" w:hAnsi="Times New Roman" w:cs="Times New Roman"/>
          <w:sz w:val="28"/>
          <w:szCs w:val="28"/>
        </w:rPr>
        <w:t xml:space="preserve">  </w:t>
      </w:r>
    </w:p>
    <w:p w:rsidR="005006E0" w:rsidRDefault="005006E0" w:rsidP="00584AB5">
      <w:pPr>
        <w:pStyle w:val="ConsPlusNormal"/>
        <w:spacing w:line="360" w:lineRule="auto"/>
        <w:jc w:val="both"/>
        <w:rPr>
          <w:rFonts w:ascii="Times New Roman" w:hAnsi="Times New Roman" w:cs="Times New Roman"/>
          <w:sz w:val="28"/>
          <w:szCs w:val="28"/>
        </w:rPr>
      </w:pPr>
    </w:p>
    <w:p w:rsidR="007822D4" w:rsidRDefault="00584AB5" w:rsidP="007822D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3. Санкционирование оплаты целевых расходов </w:t>
      </w:r>
    </w:p>
    <w:p w:rsidR="00BB61B7" w:rsidRDefault="00584AB5" w:rsidP="007822D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(капитальных расходов)</w:t>
      </w:r>
    </w:p>
    <w:p w:rsidR="007822D4" w:rsidRDefault="007822D4" w:rsidP="007822D4">
      <w:pPr>
        <w:pStyle w:val="ConsPlusNormal"/>
        <w:spacing w:line="360" w:lineRule="auto"/>
        <w:jc w:val="center"/>
        <w:outlineLvl w:val="1"/>
        <w:rPr>
          <w:rFonts w:ascii="Times New Roman" w:hAnsi="Times New Roman" w:cs="Times New Roman"/>
          <w:sz w:val="28"/>
          <w:szCs w:val="28"/>
        </w:rPr>
      </w:pPr>
    </w:p>
    <w:p w:rsidR="00584AB5" w:rsidRDefault="00584AB5" w:rsidP="00584AB5">
      <w:pPr>
        <w:pStyle w:val="ConsPlusNormal"/>
        <w:spacing w:line="360" w:lineRule="auto"/>
        <w:ind w:firstLine="540"/>
        <w:jc w:val="both"/>
        <w:rPr>
          <w:rFonts w:ascii="Times New Roman" w:hAnsi="Times New Roman" w:cs="Times New Roman"/>
          <w:sz w:val="28"/>
          <w:szCs w:val="28"/>
        </w:rPr>
      </w:pPr>
      <w:bookmarkStart w:id="5" w:name="Par81"/>
      <w:bookmarkEnd w:id="5"/>
      <w:r>
        <w:rPr>
          <w:rFonts w:ascii="Times New Roman" w:hAnsi="Times New Roman" w:cs="Times New Roman"/>
          <w:sz w:val="28"/>
          <w:szCs w:val="28"/>
        </w:rPr>
        <w:t xml:space="preserve">3.1. </w:t>
      </w:r>
      <w:proofErr w:type="gramStart"/>
      <w:r>
        <w:rPr>
          <w:rFonts w:ascii="Times New Roman" w:hAnsi="Times New Roman" w:cs="Times New Roman"/>
          <w:sz w:val="28"/>
          <w:szCs w:val="28"/>
        </w:rPr>
        <w:t xml:space="preserve">Целевые расходы (капитальные расходы) осуществляются на </w:t>
      </w:r>
      <w:r>
        <w:rPr>
          <w:rFonts w:ascii="Times New Roman" w:hAnsi="Times New Roman" w:cs="Times New Roman"/>
          <w:sz w:val="28"/>
          <w:szCs w:val="28"/>
        </w:rPr>
        <w:lastRenderedPageBreak/>
        <w:t>основании представленных клиентом в управление предварительного контроля и учета бюджетных обязательств департамента исполнения областного бюджета и отчетности министер</w:t>
      </w:r>
      <w:r w:rsidR="00A02CF7">
        <w:rPr>
          <w:rFonts w:ascii="Times New Roman" w:hAnsi="Times New Roman" w:cs="Times New Roman"/>
          <w:sz w:val="28"/>
          <w:szCs w:val="28"/>
        </w:rPr>
        <w:t>ства (далее - управление предварительного контроля</w:t>
      </w:r>
      <w:r>
        <w:rPr>
          <w:rFonts w:ascii="Times New Roman" w:hAnsi="Times New Roman" w:cs="Times New Roman"/>
          <w:sz w:val="28"/>
          <w:szCs w:val="28"/>
        </w:rPr>
        <w:t>) или территориальный отдел платежных поручений на перечисление средств, заявок на получение денежных средств (далее - платежные документы), а также иных документов в соответствии с настоящим Порядком.</w:t>
      </w:r>
      <w:proofErr w:type="gramEnd"/>
      <w:r>
        <w:rPr>
          <w:rFonts w:ascii="Times New Roman" w:hAnsi="Times New Roman" w:cs="Times New Roman"/>
          <w:sz w:val="28"/>
          <w:szCs w:val="28"/>
        </w:rPr>
        <w:t xml:space="preserve"> Целевые расходы (капитальные расходы), связанные с мероприятиями, отнесенными к государственной тайне, осуществляются на основании платежных документов.</w:t>
      </w:r>
    </w:p>
    <w:p w:rsidR="00584AB5" w:rsidRDefault="00584AB5" w:rsidP="00584AB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Платежные документы оформляются клиентами в соответствии с порядком проведения кассовых операций со средствами </w:t>
      </w:r>
      <w:r w:rsidR="007015EA">
        <w:rPr>
          <w:rFonts w:ascii="Times New Roman" w:hAnsi="Times New Roman" w:cs="Times New Roman"/>
          <w:sz w:val="28"/>
          <w:szCs w:val="28"/>
        </w:rPr>
        <w:t>клиентов</w:t>
      </w:r>
      <w:r>
        <w:rPr>
          <w:rFonts w:ascii="Times New Roman" w:hAnsi="Times New Roman" w:cs="Times New Roman"/>
          <w:sz w:val="28"/>
          <w:szCs w:val="28"/>
        </w:rPr>
        <w:t>, лицевые счета которых открыты</w:t>
      </w:r>
      <w:r w:rsidR="007822D4">
        <w:rPr>
          <w:rFonts w:ascii="Times New Roman" w:hAnsi="Times New Roman" w:cs="Times New Roman"/>
          <w:sz w:val="28"/>
          <w:szCs w:val="28"/>
        </w:rPr>
        <w:t xml:space="preserve"> в министерстве, утвержденным</w:t>
      </w:r>
      <w:r>
        <w:rPr>
          <w:rFonts w:ascii="Times New Roman" w:hAnsi="Times New Roman" w:cs="Times New Roman"/>
          <w:sz w:val="28"/>
          <w:szCs w:val="28"/>
        </w:rPr>
        <w:t xml:space="preserve"> приказом министерства, и настоящим Порядком.</w:t>
      </w:r>
    </w:p>
    <w:p w:rsidR="00584AB5" w:rsidRDefault="00584AB5" w:rsidP="00584AB5">
      <w:pPr>
        <w:pStyle w:val="ConsPlusNormal"/>
        <w:spacing w:line="36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рамках санкционирования оплаты целевых расходов (капитальных расходов), вытекающих из гражданско-правовых договоров (контрактов), предметом которых является поставка товара, выполнение работы, оказание услуги (в том числе приобретение недвижимого имущества или аренда имущества), заключенных на сумму,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 (далее - до</w:t>
      </w:r>
      <w:r w:rsidR="00A02CF7">
        <w:rPr>
          <w:rFonts w:ascii="Times New Roman" w:hAnsi="Times New Roman" w:cs="Times New Roman"/>
          <w:sz w:val="28"/>
          <w:szCs w:val="28"/>
        </w:rPr>
        <w:t>говор), управлением предварительного контроля</w:t>
      </w:r>
      <w:r>
        <w:rPr>
          <w:rFonts w:ascii="Times New Roman" w:hAnsi="Times New Roman" w:cs="Times New Roman"/>
          <w:sz w:val="28"/>
          <w:szCs w:val="28"/>
        </w:rPr>
        <w:t xml:space="preserve"> или</w:t>
      </w:r>
      <w:proofErr w:type="gramEnd"/>
      <w:r>
        <w:rPr>
          <w:rFonts w:ascii="Times New Roman" w:hAnsi="Times New Roman" w:cs="Times New Roman"/>
          <w:sz w:val="28"/>
          <w:szCs w:val="28"/>
        </w:rPr>
        <w:t xml:space="preserve"> территориальным отделом осуществляется учет указанных обязательств в соответствии с порядком, устанавливаемым приказом министерства.</w:t>
      </w:r>
    </w:p>
    <w:p w:rsidR="00584AB5" w:rsidRDefault="00584AB5" w:rsidP="00584AB5">
      <w:pPr>
        <w:pStyle w:val="ConsPlusNormal"/>
        <w:spacing w:line="360" w:lineRule="auto"/>
        <w:ind w:firstLine="540"/>
        <w:jc w:val="both"/>
        <w:rPr>
          <w:rFonts w:ascii="Times New Roman" w:hAnsi="Times New Roman" w:cs="Times New Roman"/>
          <w:sz w:val="28"/>
          <w:szCs w:val="28"/>
        </w:rPr>
      </w:pPr>
      <w:bookmarkStart w:id="6" w:name="Par84"/>
      <w:bookmarkEnd w:id="6"/>
      <w:r>
        <w:rPr>
          <w:rFonts w:ascii="Times New Roman" w:hAnsi="Times New Roman" w:cs="Times New Roman"/>
          <w:sz w:val="28"/>
          <w:szCs w:val="28"/>
        </w:rPr>
        <w:t xml:space="preserve">3.2. </w:t>
      </w:r>
      <w:proofErr w:type="gramStart"/>
      <w:r>
        <w:rPr>
          <w:rFonts w:ascii="Times New Roman" w:hAnsi="Times New Roman" w:cs="Times New Roman"/>
          <w:sz w:val="28"/>
          <w:szCs w:val="28"/>
        </w:rPr>
        <w:t xml:space="preserve">В поле «Назначение платежа» платежного документа клиентом указывается номер принятого на учет обязательства, при его наличии, </w:t>
      </w:r>
      <w:r w:rsidR="00313F99">
        <w:rPr>
          <w:rFonts w:ascii="Times New Roman" w:hAnsi="Times New Roman" w:cs="Times New Roman"/>
          <w:sz w:val="28"/>
          <w:szCs w:val="28"/>
        </w:rPr>
        <w:t>аналитические коды</w:t>
      </w:r>
      <w:r>
        <w:rPr>
          <w:rFonts w:ascii="Times New Roman" w:hAnsi="Times New Roman" w:cs="Times New Roman"/>
          <w:sz w:val="28"/>
          <w:szCs w:val="28"/>
        </w:rPr>
        <w:t xml:space="preserve">, реквизиты договора, соглашения, предметом которого является поставка товара, выполнение работы, оказание услуги (в том числе приобретение недвижимого имущества или аренда имущества) (далее - соглашение), иных документов, обусловивших принятие обязательства клиентом, а также документов, подтверждающих исполнение контрагентом </w:t>
      </w:r>
      <w:r>
        <w:rPr>
          <w:rFonts w:ascii="Times New Roman" w:hAnsi="Times New Roman" w:cs="Times New Roman"/>
          <w:sz w:val="28"/>
          <w:szCs w:val="28"/>
        </w:rPr>
        <w:lastRenderedPageBreak/>
        <w:t>своих обязательств по договору.</w:t>
      </w:r>
      <w:proofErr w:type="gramEnd"/>
    </w:p>
    <w:p w:rsidR="00584AB5" w:rsidRDefault="00584AB5" w:rsidP="00584AB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 одном платежном поручении на перечисление средств могут содержаться кассовые выплаты по нескольким обязательствам клиента, вытекающим из одного договора, источником финансового обеспечения которых является одна целевая субсидия (субсидия на капитальные вложения).</w:t>
      </w:r>
    </w:p>
    <w:p w:rsidR="00584AB5" w:rsidRDefault="00584AB5" w:rsidP="00584AB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 одной заявке на получение денежных средств могут содержаться суммы кассовых выплат по нескольким обязательствам клиента, источником финансового обеспечения которых является одна целевая субсидия (субсидия на капитальные вложения).</w:t>
      </w:r>
    </w:p>
    <w:p w:rsidR="00584AB5" w:rsidRDefault="00584AB5" w:rsidP="00C9004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3.3. Обеспечение клиентов наличными деньгами осуществляется в соотве</w:t>
      </w:r>
      <w:r w:rsidR="0084559D">
        <w:rPr>
          <w:rFonts w:ascii="Times New Roman" w:hAnsi="Times New Roman" w:cs="Times New Roman"/>
          <w:sz w:val="28"/>
          <w:szCs w:val="28"/>
        </w:rPr>
        <w:t xml:space="preserve">тствии с порядком </w:t>
      </w:r>
      <w:r w:rsidR="00C90044">
        <w:rPr>
          <w:rFonts w:ascii="Times New Roman" w:hAnsi="Times New Roman" w:cs="Times New Roman"/>
          <w:sz w:val="28"/>
          <w:szCs w:val="28"/>
        </w:rPr>
        <w:t>проведения кассовых операций со средствами клиентов, лицевые счета которых открыты в министерстве, утвержденным приказом министерства.</w:t>
      </w:r>
    </w:p>
    <w:p w:rsidR="00584AB5" w:rsidRDefault="00584AB5" w:rsidP="00584AB5">
      <w:pPr>
        <w:pStyle w:val="ConsPlusNormal"/>
        <w:spacing w:line="360" w:lineRule="auto"/>
        <w:ind w:firstLine="540"/>
        <w:jc w:val="both"/>
        <w:rPr>
          <w:rFonts w:ascii="Times New Roman" w:hAnsi="Times New Roman" w:cs="Times New Roman"/>
          <w:sz w:val="28"/>
          <w:szCs w:val="28"/>
        </w:rPr>
      </w:pPr>
      <w:bookmarkStart w:id="7" w:name="Par88"/>
      <w:bookmarkEnd w:id="7"/>
      <w:r>
        <w:rPr>
          <w:rFonts w:ascii="Times New Roman" w:hAnsi="Times New Roman" w:cs="Times New Roman"/>
          <w:sz w:val="28"/>
          <w:szCs w:val="28"/>
        </w:rPr>
        <w:t xml:space="preserve">3.4. Платежные документы представляются </w:t>
      </w:r>
      <w:r w:rsidR="00593F81">
        <w:rPr>
          <w:rFonts w:ascii="Times New Roman" w:hAnsi="Times New Roman" w:cs="Times New Roman"/>
          <w:sz w:val="28"/>
          <w:szCs w:val="28"/>
        </w:rPr>
        <w:t xml:space="preserve">клиентом в электронном виде </w:t>
      </w:r>
      <w:proofErr w:type="gramStart"/>
      <w:r w:rsidR="00593F81">
        <w:rPr>
          <w:rFonts w:ascii="Times New Roman" w:hAnsi="Times New Roman" w:cs="Times New Roman"/>
          <w:sz w:val="28"/>
          <w:szCs w:val="28"/>
        </w:rPr>
        <w:t>в</w:t>
      </w:r>
      <w:proofErr w:type="gramEnd"/>
      <w:r w:rsidR="00593F81">
        <w:rPr>
          <w:rFonts w:ascii="Times New Roman" w:hAnsi="Times New Roman" w:cs="Times New Roman"/>
          <w:sz w:val="28"/>
          <w:szCs w:val="28"/>
        </w:rPr>
        <w:t xml:space="preserve"> </w:t>
      </w:r>
      <w:proofErr w:type="gramStart"/>
      <w:r w:rsidR="00593F81">
        <w:rPr>
          <w:rFonts w:ascii="Times New Roman" w:hAnsi="Times New Roman" w:cs="Times New Roman"/>
          <w:sz w:val="28"/>
          <w:szCs w:val="28"/>
        </w:rPr>
        <w:t>АС</w:t>
      </w:r>
      <w:proofErr w:type="gramEnd"/>
      <w:r w:rsidR="00593F81">
        <w:rPr>
          <w:rFonts w:ascii="Times New Roman" w:hAnsi="Times New Roman" w:cs="Times New Roman"/>
          <w:sz w:val="28"/>
          <w:szCs w:val="28"/>
        </w:rPr>
        <w:t xml:space="preserve"> «Бюджет» </w:t>
      </w:r>
      <w:r>
        <w:rPr>
          <w:rFonts w:ascii="Times New Roman" w:hAnsi="Times New Roman" w:cs="Times New Roman"/>
          <w:sz w:val="28"/>
          <w:szCs w:val="28"/>
        </w:rPr>
        <w:t>с применением ЭП.</w:t>
      </w:r>
    </w:p>
    <w:p w:rsidR="00584AB5" w:rsidRDefault="00584AB5" w:rsidP="00584AB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отсутствии ЭП платежные документы представляются </w:t>
      </w:r>
      <w:r w:rsidR="00593F81">
        <w:rPr>
          <w:rFonts w:ascii="Times New Roman" w:hAnsi="Times New Roman" w:cs="Times New Roman"/>
          <w:sz w:val="28"/>
          <w:szCs w:val="28"/>
        </w:rPr>
        <w:t>кл</w:t>
      </w:r>
      <w:r w:rsidR="00A02CF7">
        <w:rPr>
          <w:rFonts w:ascii="Times New Roman" w:hAnsi="Times New Roman" w:cs="Times New Roman"/>
          <w:sz w:val="28"/>
          <w:szCs w:val="28"/>
        </w:rPr>
        <w:t>иентом в управление предварительного контроля</w:t>
      </w:r>
      <w:r w:rsidR="00593F81">
        <w:rPr>
          <w:rFonts w:ascii="Times New Roman" w:hAnsi="Times New Roman" w:cs="Times New Roman"/>
          <w:sz w:val="28"/>
          <w:szCs w:val="28"/>
        </w:rPr>
        <w:t xml:space="preserve"> или территориальный отдел </w:t>
      </w:r>
      <w:proofErr w:type="gramStart"/>
      <w:r>
        <w:rPr>
          <w:rFonts w:ascii="Times New Roman" w:hAnsi="Times New Roman" w:cs="Times New Roman"/>
          <w:sz w:val="28"/>
          <w:szCs w:val="28"/>
        </w:rPr>
        <w:t xml:space="preserve">на бумажном носителе в двух экземплярах с одновременным представлением </w:t>
      </w:r>
      <w:r w:rsidR="00593F81">
        <w:rPr>
          <w:rFonts w:ascii="Times New Roman" w:hAnsi="Times New Roman" w:cs="Times New Roman"/>
          <w:sz w:val="28"/>
          <w:szCs w:val="28"/>
        </w:rPr>
        <w:t xml:space="preserve">их в электронном виде </w:t>
      </w:r>
      <w:r>
        <w:rPr>
          <w:rFonts w:ascii="Times New Roman" w:hAnsi="Times New Roman" w:cs="Times New Roman"/>
          <w:sz w:val="28"/>
          <w:szCs w:val="28"/>
        </w:rPr>
        <w:t>в АС</w:t>
      </w:r>
      <w:proofErr w:type="gramEnd"/>
      <w:r>
        <w:rPr>
          <w:rFonts w:ascii="Times New Roman" w:hAnsi="Times New Roman" w:cs="Times New Roman"/>
          <w:sz w:val="28"/>
          <w:szCs w:val="28"/>
        </w:rPr>
        <w:t xml:space="preserve"> «Бюджет».</w:t>
      </w:r>
    </w:p>
    <w:p w:rsidR="00584AB5" w:rsidRDefault="00584AB5" w:rsidP="00584AB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3.5. Операции по целевым расходам (капитальным расходам) осуществляются в пределах объема свободного остатка целевых субсидий (субсидий на капитальные вложения) и объема свободного остатка планируемых целевых расходов (капитальных расходов).</w:t>
      </w:r>
    </w:p>
    <w:p w:rsidR="00584AB5" w:rsidRDefault="00584AB5" w:rsidP="00584AB5">
      <w:pPr>
        <w:pStyle w:val="ConsPlusNormal"/>
        <w:spacing w:line="360" w:lineRule="auto"/>
        <w:ind w:firstLine="540"/>
        <w:jc w:val="both"/>
        <w:rPr>
          <w:rFonts w:ascii="Times New Roman" w:hAnsi="Times New Roman" w:cs="Times New Roman"/>
          <w:sz w:val="28"/>
          <w:szCs w:val="28"/>
        </w:rPr>
      </w:pPr>
      <w:bookmarkStart w:id="8" w:name="Par91"/>
      <w:bookmarkEnd w:id="8"/>
      <w:r>
        <w:rPr>
          <w:rFonts w:ascii="Times New Roman" w:hAnsi="Times New Roman" w:cs="Times New Roman"/>
          <w:sz w:val="28"/>
          <w:szCs w:val="28"/>
        </w:rPr>
        <w:t xml:space="preserve">3.6. </w:t>
      </w:r>
      <w:proofErr w:type="gramStart"/>
      <w:r>
        <w:rPr>
          <w:rFonts w:ascii="Times New Roman" w:hAnsi="Times New Roman" w:cs="Times New Roman"/>
          <w:sz w:val="28"/>
          <w:szCs w:val="28"/>
        </w:rPr>
        <w:t xml:space="preserve">Уполномоченный </w:t>
      </w:r>
      <w:r w:rsidR="00A02CF7">
        <w:rPr>
          <w:rFonts w:ascii="Times New Roman" w:hAnsi="Times New Roman" w:cs="Times New Roman"/>
          <w:sz w:val="28"/>
          <w:szCs w:val="28"/>
        </w:rPr>
        <w:t>работник управления предварительного контроля</w:t>
      </w:r>
      <w:r>
        <w:rPr>
          <w:rFonts w:ascii="Times New Roman" w:hAnsi="Times New Roman" w:cs="Times New Roman"/>
          <w:sz w:val="28"/>
          <w:szCs w:val="28"/>
        </w:rPr>
        <w:t xml:space="preserve"> или территориального отдела не позднее второго рабочего дня, следующего за днем представления клиентом платежного документа, а в случаях, указанных в </w:t>
      </w:r>
      <w:hyperlink r:id="rId16" w:anchor="Par92" w:tooltip="3.7. Одновременно с платежным документом учреждение представляет в управление предконтроля или территориальный отдел документы, предусмотренные для получателей средств областного бюджета порядком исполнения областного бюджета по расходам, утвержденным при" w:history="1">
        <w:r>
          <w:rPr>
            <w:rStyle w:val="a3"/>
            <w:rFonts w:ascii="Times New Roman" w:hAnsi="Times New Roman" w:cs="Times New Roman"/>
            <w:color w:val="auto"/>
            <w:sz w:val="28"/>
            <w:szCs w:val="28"/>
            <w:u w:val="none"/>
          </w:rPr>
          <w:t>пункте 3.7</w:t>
        </w:r>
      </w:hyperlink>
      <w:r>
        <w:rPr>
          <w:rFonts w:ascii="Times New Roman" w:hAnsi="Times New Roman" w:cs="Times New Roman"/>
          <w:sz w:val="28"/>
          <w:szCs w:val="28"/>
        </w:rPr>
        <w:t xml:space="preserve"> настоящего Порядка, также документов, подтверждающих возникновение обязательства клиента, проверяет платежный документ на соответствие установленной форме, оформление в </w:t>
      </w:r>
      <w:r>
        <w:rPr>
          <w:rFonts w:ascii="Times New Roman" w:hAnsi="Times New Roman" w:cs="Times New Roman"/>
          <w:sz w:val="28"/>
          <w:szCs w:val="28"/>
        </w:rPr>
        <w:lastRenderedPageBreak/>
        <w:t>соответствии с настоящим Порядком, а также соответствие подписей имеющимся образцам, представленным клиентом в соответствии с порядком</w:t>
      </w:r>
      <w:proofErr w:type="gramEnd"/>
      <w:r>
        <w:rPr>
          <w:rFonts w:ascii="Times New Roman" w:hAnsi="Times New Roman" w:cs="Times New Roman"/>
          <w:sz w:val="28"/>
          <w:szCs w:val="28"/>
        </w:rPr>
        <w:t xml:space="preserve"> открытия и ведения лицевых счетов в министерстве, утвержденным приказом министерства.</w:t>
      </w:r>
    </w:p>
    <w:p w:rsidR="00584AB5" w:rsidRDefault="00584AB5" w:rsidP="00584AB5">
      <w:pPr>
        <w:pStyle w:val="ConsPlusNormal"/>
        <w:spacing w:line="360" w:lineRule="auto"/>
        <w:ind w:firstLine="540"/>
        <w:jc w:val="both"/>
        <w:rPr>
          <w:rFonts w:ascii="Times New Roman" w:hAnsi="Times New Roman" w:cs="Times New Roman"/>
          <w:sz w:val="28"/>
          <w:szCs w:val="28"/>
        </w:rPr>
      </w:pPr>
      <w:bookmarkStart w:id="9" w:name="Par92"/>
      <w:bookmarkEnd w:id="9"/>
      <w:r>
        <w:rPr>
          <w:rFonts w:ascii="Times New Roman" w:hAnsi="Times New Roman" w:cs="Times New Roman"/>
          <w:sz w:val="28"/>
          <w:szCs w:val="28"/>
        </w:rPr>
        <w:t>3.7. Одновременно с платежным документом клиент предст</w:t>
      </w:r>
      <w:r w:rsidR="00A02CF7">
        <w:rPr>
          <w:rFonts w:ascii="Times New Roman" w:hAnsi="Times New Roman" w:cs="Times New Roman"/>
          <w:sz w:val="28"/>
          <w:szCs w:val="28"/>
        </w:rPr>
        <w:t>авляет в управление предварительного контроля</w:t>
      </w:r>
      <w:r>
        <w:rPr>
          <w:rFonts w:ascii="Times New Roman" w:hAnsi="Times New Roman" w:cs="Times New Roman"/>
          <w:sz w:val="28"/>
          <w:szCs w:val="28"/>
        </w:rPr>
        <w:t xml:space="preserve"> или территориальный отдел документы, предусмотренные для получателей средств областного бюджета порядком исполнения областного бюджета по расходам, утвержденным приказом министерства (далее - документы-основания). Формы и правила представления клиентом документов-оснований соответствуют формам и правилам, установленным для получателей средств областного бюджета порядком исполнения областного бюджета по расходам, утвержденным приказом министерства.</w:t>
      </w:r>
    </w:p>
    <w:p w:rsidR="00584AB5" w:rsidRPr="00C552CB" w:rsidRDefault="00484DA6" w:rsidP="00C552CB">
      <w:pPr>
        <w:autoSpaceDE w:val="0"/>
        <w:autoSpaceDN w:val="0"/>
        <w:adjustRightInd w:val="0"/>
        <w:spacing w:after="0" w:line="360" w:lineRule="auto"/>
        <w:ind w:firstLine="709"/>
        <w:jc w:val="both"/>
        <w:rPr>
          <w:rFonts w:ascii="Times New Roman" w:hAnsi="Times New Roman" w:cs="Times New Roman"/>
          <w:sz w:val="28"/>
          <w:szCs w:val="28"/>
        </w:rPr>
      </w:pPr>
      <w:r w:rsidRPr="00C552CB">
        <w:rPr>
          <w:rFonts w:ascii="Times New Roman" w:hAnsi="Times New Roman" w:cs="Times New Roman"/>
          <w:sz w:val="28"/>
          <w:szCs w:val="28"/>
        </w:rPr>
        <w:t>В случае</w:t>
      </w:r>
      <w:proofErr w:type="gramStart"/>
      <w:r w:rsidRPr="00C552CB">
        <w:rPr>
          <w:rFonts w:ascii="Times New Roman" w:hAnsi="Times New Roman" w:cs="Times New Roman"/>
          <w:sz w:val="28"/>
          <w:szCs w:val="28"/>
        </w:rPr>
        <w:t>,</w:t>
      </w:r>
      <w:proofErr w:type="gramEnd"/>
      <w:r w:rsidRPr="00C552CB">
        <w:rPr>
          <w:rFonts w:ascii="Times New Roman" w:hAnsi="Times New Roman" w:cs="Times New Roman"/>
          <w:sz w:val="28"/>
          <w:szCs w:val="28"/>
        </w:rPr>
        <w:t xml:space="preserve"> если расходы государственного автономного учреждения Самарской области (далее - автономное учреждение), источником финансового обеспечения которых должна являться целевая субсидия, осуществлены до поступления данной субсидии на соответствующий лицевой счет автономного учреждения за счет средств этого учреждения, полученных им от разрешенных видов деятельности, со счетов, открытых ему в кредитных организациях, или с лицевого счета автономного учреждения, открытого ему в министерстве для </w:t>
      </w:r>
      <w:proofErr w:type="gramStart"/>
      <w:r w:rsidRPr="00C552CB">
        <w:rPr>
          <w:rFonts w:ascii="Times New Roman" w:hAnsi="Times New Roman" w:cs="Times New Roman"/>
          <w:sz w:val="28"/>
          <w:szCs w:val="28"/>
        </w:rPr>
        <w:t xml:space="preserve">учета операций со средствами, получаемыми от приносящей доход деятельности, и со средствами, поступающими в соответствии с </w:t>
      </w:r>
      <w:hyperlink r:id="rId17" w:tooltip="&quot;Бюджетный кодекс Российской Федерации&quot; от 31.07.1998 N 145-ФЗ (ред. от 29.12.2015) (с изм. и доп., вступ. в силу с 01.01.2016){КонсультантПлюс}" w:history="1">
        <w:r w:rsidRPr="00C552CB">
          <w:rPr>
            <w:rStyle w:val="a3"/>
            <w:rFonts w:ascii="Times New Roman" w:hAnsi="Times New Roman" w:cs="Times New Roman"/>
            <w:color w:val="auto"/>
            <w:sz w:val="28"/>
            <w:szCs w:val="28"/>
            <w:u w:val="none"/>
          </w:rPr>
          <w:t>абзацем первым пункта 1 статьи 78.1</w:t>
        </w:r>
      </w:hyperlink>
      <w:r w:rsidRPr="00C552CB">
        <w:rPr>
          <w:rFonts w:ascii="Times New Roman" w:hAnsi="Times New Roman" w:cs="Times New Roman"/>
          <w:sz w:val="28"/>
          <w:szCs w:val="28"/>
        </w:rPr>
        <w:t xml:space="preserve"> Бюджетного кодекса Российской Федерации, автономное учреждение вправе </w:t>
      </w:r>
      <w:r w:rsidR="00C552CB" w:rsidRPr="00C552CB">
        <w:rPr>
          <w:rFonts w:ascii="Times New Roman" w:hAnsi="Times New Roman" w:cs="Times New Roman"/>
          <w:sz w:val="28"/>
          <w:szCs w:val="28"/>
        </w:rPr>
        <w:t xml:space="preserve">в соответствии с действующим законодательством </w:t>
      </w:r>
      <w:r w:rsidRPr="00C552CB">
        <w:rPr>
          <w:rFonts w:ascii="Times New Roman" w:hAnsi="Times New Roman" w:cs="Times New Roman"/>
          <w:sz w:val="28"/>
          <w:szCs w:val="28"/>
        </w:rPr>
        <w:t>осуществить возмещение указанных расходов за счет целевой субсидии на основании платежного поручения и документов</w:t>
      </w:r>
      <w:r w:rsidR="00C552CB" w:rsidRPr="00C552CB">
        <w:rPr>
          <w:rFonts w:ascii="Times New Roman" w:hAnsi="Times New Roman" w:cs="Times New Roman"/>
          <w:sz w:val="28"/>
          <w:szCs w:val="28"/>
        </w:rPr>
        <w:t>, подтверждающих</w:t>
      </w:r>
      <w:r w:rsidR="00584AB5" w:rsidRPr="00C552CB">
        <w:rPr>
          <w:rFonts w:ascii="Times New Roman" w:hAnsi="Times New Roman" w:cs="Times New Roman"/>
          <w:sz w:val="28"/>
          <w:szCs w:val="28"/>
        </w:rPr>
        <w:t xml:space="preserve"> подлежащие возмещению кассовые расходы (далее - кассовые документы).</w:t>
      </w:r>
      <w:proofErr w:type="gramEnd"/>
      <w:r w:rsidR="00584AB5" w:rsidRPr="00C552CB">
        <w:rPr>
          <w:rFonts w:ascii="Times New Roman" w:hAnsi="Times New Roman" w:cs="Times New Roman"/>
          <w:sz w:val="28"/>
          <w:szCs w:val="28"/>
        </w:rPr>
        <w:t xml:space="preserve"> Автономное учреждение представляет электронные копии кассовых документов, созданные посредством сканирования, подтвержденные ЭП </w:t>
      </w:r>
      <w:r w:rsidR="00584AB5" w:rsidRPr="00C552CB">
        <w:rPr>
          <w:rFonts w:ascii="Times New Roman" w:hAnsi="Times New Roman" w:cs="Times New Roman"/>
          <w:sz w:val="28"/>
          <w:szCs w:val="28"/>
        </w:rPr>
        <w:lastRenderedPageBreak/>
        <w:t xml:space="preserve">уполномоченного лица. </w:t>
      </w:r>
      <w:proofErr w:type="gramStart"/>
      <w:r w:rsidR="00584AB5" w:rsidRPr="00C552CB">
        <w:rPr>
          <w:rFonts w:ascii="Times New Roman" w:hAnsi="Times New Roman" w:cs="Times New Roman"/>
          <w:sz w:val="28"/>
          <w:szCs w:val="28"/>
        </w:rPr>
        <w:t>В случае отсутствия ЭП автономное учреждение представляет электронные копии кассовых документов, созданные посредством сканирования, а также копии кассовых документов на бумажном носителе, заверенные руководителем (иным лицом, имеющим право первой подписи в соответствии с карточкой образцов подписей и оттиска печати) и главным бухгалтером (иным лицом, имеющим право второй подписи в соответствии с карточкой образцов подписей и оттиска печати) автономного учреждения и</w:t>
      </w:r>
      <w:proofErr w:type="gramEnd"/>
      <w:r w:rsidR="00584AB5" w:rsidRPr="00C552CB">
        <w:rPr>
          <w:rFonts w:ascii="Times New Roman" w:hAnsi="Times New Roman" w:cs="Times New Roman"/>
          <w:sz w:val="28"/>
          <w:szCs w:val="28"/>
        </w:rPr>
        <w:t xml:space="preserve"> оттиском его печати.</w:t>
      </w:r>
    </w:p>
    <w:p w:rsidR="00584AB5" w:rsidRDefault="00584AB5" w:rsidP="00584AB5">
      <w:pPr>
        <w:pStyle w:val="ConsPlusNormal"/>
        <w:spacing w:line="360" w:lineRule="auto"/>
        <w:ind w:firstLine="540"/>
        <w:jc w:val="both"/>
        <w:rPr>
          <w:rFonts w:ascii="Times New Roman" w:hAnsi="Times New Roman" w:cs="Times New Roman"/>
          <w:sz w:val="28"/>
          <w:szCs w:val="28"/>
        </w:rPr>
      </w:pPr>
      <w:bookmarkStart w:id="10" w:name="Par94"/>
      <w:bookmarkEnd w:id="10"/>
      <w:r>
        <w:rPr>
          <w:rFonts w:ascii="Times New Roman" w:hAnsi="Times New Roman" w:cs="Times New Roman"/>
          <w:sz w:val="28"/>
          <w:szCs w:val="28"/>
        </w:rPr>
        <w:t>3.8. При санкционировании оплаты обязатель</w:t>
      </w:r>
      <w:proofErr w:type="gramStart"/>
      <w:r>
        <w:rPr>
          <w:rFonts w:ascii="Times New Roman" w:hAnsi="Times New Roman" w:cs="Times New Roman"/>
          <w:sz w:val="28"/>
          <w:szCs w:val="28"/>
        </w:rPr>
        <w:t xml:space="preserve">ств </w:t>
      </w:r>
      <w:r w:rsidR="00A02CF7">
        <w:rPr>
          <w:rFonts w:ascii="Times New Roman" w:hAnsi="Times New Roman" w:cs="Times New Roman"/>
          <w:sz w:val="28"/>
          <w:szCs w:val="28"/>
        </w:rPr>
        <w:t>кл</w:t>
      </w:r>
      <w:proofErr w:type="gramEnd"/>
      <w:r w:rsidR="00A02CF7">
        <w:rPr>
          <w:rFonts w:ascii="Times New Roman" w:hAnsi="Times New Roman" w:cs="Times New Roman"/>
          <w:sz w:val="28"/>
          <w:szCs w:val="28"/>
        </w:rPr>
        <w:t>иента управлением предварительного контроля</w:t>
      </w:r>
      <w:r>
        <w:rPr>
          <w:rFonts w:ascii="Times New Roman" w:hAnsi="Times New Roman" w:cs="Times New Roman"/>
          <w:sz w:val="28"/>
          <w:szCs w:val="28"/>
        </w:rPr>
        <w:t xml:space="preserve"> или территориальным отделом осуществляется проверка платежного документа на соответствие следующим требованиям:</w:t>
      </w:r>
    </w:p>
    <w:p w:rsidR="00584AB5" w:rsidRDefault="00584AB5" w:rsidP="00584AB5">
      <w:pPr>
        <w:pStyle w:val="ConsPlusNormal"/>
        <w:spacing w:line="360" w:lineRule="auto"/>
        <w:ind w:firstLine="540"/>
        <w:jc w:val="both"/>
        <w:rPr>
          <w:rFonts w:ascii="Times New Roman" w:hAnsi="Times New Roman" w:cs="Times New Roman"/>
          <w:sz w:val="28"/>
          <w:szCs w:val="28"/>
        </w:rPr>
      </w:pPr>
      <w:bookmarkStart w:id="11" w:name="Par95"/>
      <w:bookmarkEnd w:id="11"/>
      <w:r>
        <w:rPr>
          <w:rFonts w:ascii="Times New Roman" w:hAnsi="Times New Roman" w:cs="Times New Roman"/>
          <w:sz w:val="28"/>
          <w:szCs w:val="28"/>
        </w:rPr>
        <w:t xml:space="preserve">1) соответствие указанного в платежном документе кода бюджетной классификации и </w:t>
      </w:r>
      <w:r w:rsidR="00032848">
        <w:rPr>
          <w:rFonts w:ascii="Times New Roman" w:hAnsi="Times New Roman" w:cs="Times New Roman"/>
          <w:sz w:val="28"/>
          <w:szCs w:val="28"/>
        </w:rPr>
        <w:t xml:space="preserve">аналитических кодов </w:t>
      </w:r>
      <w:r>
        <w:rPr>
          <w:rFonts w:ascii="Times New Roman" w:hAnsi="Times New Roman" w:cs="Times New Roman"/>
          <w:sz w:val="28"/>
          <w:szCs w:val="28"/>
        </w:rPr>
        <w:t>текстовому назначению платежа, исходя из содержания текста назначения платежа, в соответствии с Указаниями о порядке применения бюджетной классификации Российской Федерации, утвержденными приказом Министерства финансов Российской Федерации;</w:t>
      </w:r>
    </w:p>
    <w:p w:rsidR="00584AB5" w:rsidRDefault="00584AB5" w:rsidP="00584AB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непревышение</w:t>
      </w:r>
      <w:proofErr w:type="spellEnd"/>
      <w:r>
        <w:rPr>
          <w:rFonts w:ascii="Times New Roman" w:hAnsi="Times New Roman" w:cs="Times New Roman"/>
          <w:sz w:val="28"/>
          <w:szCs w:val="28"/>
        </w:rPr>
        <w:t xml:space="preserve"> суммы, указанной в платежном документе, над объемом свободного остатка целевых субсидий (субсидий на капитальные вложения), объемом свободного остатка планируемых целевых расходов (капитальных расходов), остатком неисполненного обязательства клиента, поставленного на учет;</w:t>
      </w:r>
    </w:p>
    <w:p w:rsidR="00584AB5" w:rsidRDefault="00584AB5" w:rsidP="00584AB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соответствие информации, указанной в платежном документе, документам, представленным в соответствии с </w:t>
      </w:r>
      <w:hyperlink r:id="rId18" w:anchor="Par92" w:tooltip="3.7. Одновременно с платежным документом учреждение представляет в управление предконтроля или территориальный отдел документы, предусмотренные для получателей средств областного бюджета порядком исполнения областного бюджета по расходам, утвержденным при" w:history="1">
        <w:r>
          <w:rPr>
            <w:rStyle w:val="a3"/>
            <w:rFonts w:ascii="Times New Roman" w:hAnsi="Times New Roman" w:cs="Times New Roman"/>
            <w:color w:val="auto"/>
            <w:sz w:val="28"/>
            <w:szCs w:val="28"/>
            <w:u w:val="none"/>
          </w:rPr>
          <w:t>пунктом 3.7</w:t>
        </w:r>
      </w:hyperlink>
      <w:r>
        <w:rPr>
          <w:rFonts w:ascii="Times New Roman" w:hAnsi="Times New Roman" w:cs="Times New Roman"/>
          <w:sz w:val="28"/>
          <w:szCs w:val="28"/>
        </w:rPr>
        <w:t xml:space="preserve"> настоящего Порядка;</w:t>
      </w:r>
    </w:p>
    <w:p w:rsidR="00584AB5" w:rsidRDefault="00584AB5" w:rsidP="00584AB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непревышение</w:t>
      </w:r>
      <w:proofErr w:type="spellEnd"/>
      <w:r>
        <w:rPr>
          <w:rFonts w:ascii="Times New Roman" w:hAnsi="Times New Roman" w:cs="Times New Roman"/>
          <w:sz w:val="28"/>
          <w:szCs w:val="28"/>
        </w:rPr>
        <w:t xml:space="preserve"> суммы аванса, указанной в платежном документе, над предельным размером аванса, установленным для получателей средств областного бюджета порядком исполнения областного бю</w:t>
      </w:r>
      <w:r w:rsidR="00893937">
        <w:rPr>
          <w:rFonts w:ascii="Times New Roman" w:hAnsi="Times New Roman" w:cs="Times New Roman"/>
          <w:sz w:val="28"/>
          <w:szCs w:val="28"/>
        </w:rPr>
        <w:t>джета по расходам, утвержденным</w:t>
      </w:r>
      <w:r>
        <w:rPr>
          <w:rFonts w:ascii="Times New Roman" w:hAnsi="Times New Roman" w:cs="Times New Roman"/>
          <w:sz w:val="28"/>
          <w:szCs w:val="28"/>
        </w:rPr>
        <w:t xml:space="preserve"> приказом министерства;</w:t>
      </w:r>
    </w:p>
    <w:p w:rsidR="00584AB5" w:rsidRDefault="00584AB5" w:rsidP="00584AB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соблюдение порядка учета обязательств, вытекающих из договоров, </w:t>
      </w:r>
      <w:r>
        <w:rPr>
          <w:rFonts w:ascii="Times New Roman" w:hAnsi="Times New Roman" w:cs="Times New Roman"/>
          <w:sz w:val="28"/>
          <w:szCs w:val="28"/>
        </w:rPr>
        <w:lastRenderedPageBreak/>
        <w:t>источником финансового обеспечения которых являются целевые субсидии (субсидии на капитал</w:t>
      </w:r>
      <w:r w:rsidR="00893937">
        <w:rPr>
          <w:rFonts w:ascii="Times New Roman" w:hAnsi="Times New Roman" w:cs="Times New Roman"/>
          <w:sz w:val="28"/>
          <w:szCs w:val="28"/>
        </w:rPr>
        <w:t>ьные вложения), утвержденным</w:t>
      </w:r>
      <w:r>
        <w:rPr>
          <w:rFonts w:ascii="Times New Roman" w:hAnsi="Times New Roman" w:cs="Times New Roman"/>
          <w:sz w:val="28"/>
          <w:szCs w:val="28"/>
        </w:rPr>
        <w:t xml:space="preserve"> приказом министерства, верное и полное заполнение сведений об обязательствах в электронном виде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АС</w:t>
      </w:r>
      <w:proofErr w:type="gramEnd"/>
      <w:r>
        <w:rPr>
          <w:rFonts w:ascii="Times New Roman" w:hAnsi="Times New Roman" w:cs="Times New Roman"/>
          <w:sz w:val="28"/>
          <w:szCs w:val="28"/>
        </w:rPr>
        <w:t xml:space="preserve"> «Бюджет»;</w:t>
      </w:r>
    </w:p>
    <w:p w:rsidR="00584AB5" w:rsidRDefault="00584AB5" w:rsidP="00584AB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6) соответствие содержания операции по оплате обязатель</w:t>
      </w:r>
      <w:proofErr w:type="gramStart"/>
      <w:r>
        <w:rPr>
          <w:rFonts w:ascii="Times New Roman" w:hAnsi="Times New Roman" w:cs="Times New Roman"/>
          <w:sz w:val="28"/>
          <w:szCs w:val="28"/>
        </w:rPr>
        <w:t>ств кл</w:t>
      </w:r>
      <w:proofErr w:type="gramEnd"/>
      <w:r>
        <w:rPr>
          <w:rFonts w:ascii="Times New Roman" w:hAnsi="Times New Roman" w:cs="Times New Roman"/>
          <w:sz w:val="28"/>
          <w:szCs w:val="28"/>
        </w:rPr>
        <w:t xml:space="preserve">иента целям предоставления </w:t>
      </w:r>
      <w:r w:rsidR="00313F99">
        <w:rPr>
          <w:rFonts w:ascii="Times New Roman" w:hAnsi="Times New Roman" w:cs="Times New Roman"/>
          <w:sz w:val="28"/>
          <w:szCs w:val="28"/>
        </w:rPr>
        <w:t xml:space="preserve">целевой </w:t>
      </w:r>
      <w:r>
        <w:rPr>
          <w:rFonts w:ascii="Times New Roman" w:hAnsi="Times New Roman" w:cs="Times New Roman"/>
          <w:sz w:val="28"/>
          <w:szCs w:val="28"/>
        </w:rPr>
        <w:t>субсидии</w:t>
      </w:r>
      <w:r w:rsidR="00313F99">
        <w:rPr>
          <w:rFonts w:ascii="Times New Roman" w:hAnsi="Times New Roman" w:cs="Times New Roman"/>
          <w:sz w:val="28"/>
          <w:szCs w:val="28"/>
        </w:rPr>
        <w:t xml:space="preserve"> (субсидии на капитальные вложения)</w:t>
      </w:r>
      <w:r>
        <w:rPr>
          <w:rFonts w:ascii="Times New Roman" w:hAnsi="Times New Roman" w:cs="Times New Roman"/>
          <w:sz w:val="28"/>
          <w:szCs w:val="28"/>
        </w:rPr>
        <w:t>.</w:t>
      </w:r>
    </w:p>
    <w:p w:rsidR="00584AB5" w:rsidRDefault="00584AB5" w:rsidP="00584AB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3.9. </w:t>
      </w:r>
      <w:proofErr w:type="gramStart"/>
      <w:r>
        <w:rPr>
          <w:rFonts w:ascii="Times New Roman" w:hAnsi="Times New Roman" w:cs="Times New Roman"/>
          <w:sz w:val="28"/>
          <w:szCs w:val="28"/>
        </w:rPr>
        <w:t xml:space="preserve">Объем свободного остатка целевых субсидий (субсидий на капитальные вложения) определяется как разница между суммой фактических поступлений целевых субсидий (субсидий на капитальные вложения) по соответствующему </w:t>
      </w:r>
      <w:r w:rsidR="00032848">
        <w:rPr>
          <w:rFonts w:ascii="Times New Roman" w:hAnsi="Times New Roman" w:cs="Times New Roman"/>
          <w:sz w:val="28"/>
          <w:szCs w:val="28"/>
        </w:rPr>
        <w:t>коду бюджетной классификации и аналитическим кодам</w:t>
      </w:r>
      <w:r>
        <w:rPr>
          <w:rFonts w:ascii="Times New Roman" w:hAnsi="Times New Roman" w:cs="Times New Roman"/>
          <w:sz w:val="28"/>
          <w:szCs w:val="28"/>
        </w:rPr>
        <w:t xml:space="preserve">, учтенных на соответствующем лицевом счете клиента с правом использования, и кассовым расходом клиента по соответствующему </w:t>
      </w:r>
      <w:r w:rsidR="00032848">
        <w:rPr>
          <w:rFonts w:ascii="Times New Roman" w:hAnsi="Times New Roman" w:cs="Times New Roman"/>
          <w:sz w:val="28"/>
          <w:szCs w:val="28"/>
        </w:rPr>
        <w:t xml:space="preserve">коду бюджетной классификации и аналитическим кодам </w:t>
      </w:r>
      <w:r>
        <w:rPr>
          <w:rFonts w:ascii="Times New Roman" w:hAnsi="Times New Roman" w:cs="Times New Roman"/>
          <w:sz w:val="28"/>
          <w:szCs w:val="28"/>
        </w:rPr>
        <w:t>с начала финансового года с учетом возврата средств.</w:t>
      </w:r>
      <w:proofErr w:type="gramEnd"/>
    </w:p>
    <w:p w:rsidR="00584AB5" w:rsidRDefault="00584AB5" w:rsidP="00584AB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Объем свободного остатка планируемых целевых расходов (капитальных расходов) определяется как разница между объемом планируемых целевых расходов (капитальных расходов) клиента по соответствующему </w:t>
      </w:r>
      <w:r w:rsidR="00032848">
        <w:rPr>
          <w:rFonts w:ascii="Times New Roman" w:hAnsi="Times New Roman" w:cs="Times New Roman"/>
          <w:sz w:val="28"/>
          <w:szCs w:val="28"/>
        </w:rPr>
        <w:t>коду бюджетной классификации и аналитическим кодам</w:t>
      </w:r>
      <w:r>
        <w:rPr>
          <w:rFonts w:ascii="Times New Roman" w:hAnsi="Times New Roman" w:cs="Times New Roman"/>
          <w:sz w:val="28"/>
          <w:szCs w:val="28"/>
        </w:rPr>
        <w:t xml:space="preserve">, учтенных на соответствующем лицевом счете </w:t>
      </w:r>
      <w:proofErr w:type="gramStart"/>
      <w:r>
        <w:rPr>
          <w:rFonts w:ascii="Times New Roman" w:hAnsi="Times New Roman" w:cs="Times New Roman"/>
          <w:sz w:val="28"/>
          <w:szCs w:val="28"/>
        </w:rPr>
        <w:t>клиента</w:t>
      </w:r>
      <w:proofErr w:type="gramEnd"/>
      <w:r>
        <w:rPr>
          <w:rFonts w:ascii="Times New Roman" w:hAnsi="Times New Roman" w:cs="Times New Roman"/>
          <w:sz w:val="28"/>
          <w:szCs w:val="28"/>
        </w:rPr>
        <w:t xml:space="preserve"> на основании Сведений (Изменений в Сведения), и суммами принятых с начала года на учет обязательств клиента и кассового расхода по прочим обязательствам по соответствующему </w:t>
      </w:r>
      <w:r w:rsidR="00032848">
        <w:rPr>
          <w:rFonts w:ascii="Times New Roman" w:hAnsi="Times New Roman" w:cs="Times New Roman"/>
          <w:sz w:val="28"/>
          <w:szCs w:val="28"/>
        </w:rPr>
        <w:t xml:space="preserve">коду бюджетной классификации и аналитическим кодам </w:t>
      </w:r>
      <w:r>
        <w:rPr>
          <w:rFonts w:ascii="Times New Roman" w:hAnsi="Times New Roman" w:cs="Times New Roman"/>
          <w:sz w:val="28"/>
          <w:szCs w:val="28"/>
        </w:rPr>
        <w:t>с начала финансового года с учетом возврата средств.</w:t>
      </w:r>
    </w:p>
    <w:p w:rsidR="00584AB5" w:rsidRDefault="00584AB5" w:rsidP="00584AB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3.10.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форма и (или) информация, указанная в платежном документе, не соответствуют требованиям, установленным </w:t>
      </w:r>
      <w:hyperlink r:id="rId19" w:anchor="Par81" w:tooltip="3.1. Целевые расходы осуществляются на основании представленных учреждением в управление предварительного контроля и учета бюджетных обязательств департамента исполнения областного бюджета и отчетности министерства (далее - управление предконтроля) или те" w:history="1">
        <w:r>
          <w:rPr>
            <w:rStyle w:val="a3"/>
            <w:rFonts w:ascii="Times New Roman" w:hAnsi="Times New Roman" w:cs="Times New Roman"/>
            <w:color w:val="auto"/>
            <w:sz w:val="28"/>
            <w:szCs w:val="28"/>
            <w:u w:val="none"/>
          </w:rPr>
          <w:t>пунктами 3.1</w:t>
        </w:r>
      </w:hyperlink>
      <w:r>
        <w:rPr>
          <w:rFonts w:ascii="Times New Roman" w:hAnsi="Times New Roman" w:cs="Times New Roman"/>
          <w:sz w:val="28"/>
          <w:szCs w:val="28"/>
        </w:rPr>
        <w:t xml:space="preserve">, </w:t>
      </w:r>
      <w:hyperlink r:id="rId20" w:anchor="Par84" w:tooltip="3.2. В поле &quot;Назначение платежа&quot; платежного документа учреждением указывается номер принятого на учет обязательства, при его наличии, дополнительные коды аналитических показателей, реквизиты договора, соглашения, предметом которого является поставка товар" w:history="1">
        <w:r>
          <w:rPr>
            <w:rStyle w:val="a3"/>
            <w:rFonts w:ascii="Times New Roman" w:hAnsi="Times New Roman" w:cs="Times New Roman"/>
            <w:color w:val="auto"/>
            <w:sz w:val="28"/>
            <w:szCs w:val="28"/>
            <w:u w:val="none"/>
          </w:rPr>
          <w:t>3.2</w:t>
        </w:r>
      </w:hyperlink>
      <w:r>
        <w:rPr>
          <w:rFonts w:ascii="Times New Roman" w:hAnsi="Times New Roman" w:cs="Times New Roman"/>
          <w:sz w:val="28"/>
          <w:szCs w:val="28"/>
        </w:rPr>
        <w:t xml:space="preserve">, </w:t>
      </w:r>
      <w:hyperlink r:id="rId21" w:anchor="Par88" w:tooltip="3.4. Платежные документы при наличии между учреждением и министерством электронного документооборота представляются с применением ЭП в электронном виде в АС &quot;Бюджет&quot;." w:history="1">
        <w:r>
          <w:rPr>
            <w:rStyle w:val="a3"/>
            <w:rFonts w:ascii="Times New Roman" w:hAnsi="Times New Roman" w:cs="Times New Roman"/>
            <w:color w:val="auto"/>
            <w:sz w:val="28"/>
            <w:szCs w:val="28"/>
            <w:u w:val="none"/>
          </w:rPr>
          <w:t>3.4</w:t>
        </w:r>
      </w:hyperlink>
      <w:r>
        <w:rPr>
          <w:rFonts w:ascii="Times New Roman" w:hAnsi="Times New Roman" w:cs="Times New Roman"/>
          <w:sz w:val="28"/>
          <w:szCs w:val="28"/>
        </w:rPr>
        <w:t xml:space="preserve">, </w:t>
      </w:r>
      <w:hyperlink r:id="rId22" w:anchor="Par91" w:tooltip="3.6. Уполномоченный работник управления предконтроля или территориального отдела не позднее второго рабочего дня, следующего за днем представления учреждением платежного документа, а в случаях, указанных в пункте 3.7 настоящего Порядка, также документов, " w:history="1">
        <w:r>
          <w:rPr>
            <w:rStyle w:val="a3"/>
            <w:rFonts w:ascii="Times New Roman" w:hAnsi="Times New Roman" w:cs="Times New Roman"/>
            <w:color w:val="auto"/>
            <w:sz w:val="28"/>
            <w:szCs w:val="28"/>
            <w:u w:val="none"/>
          </w:rPr>
          <w:t>3.6</w:t>
        </w:r>
      </w:hyperlink>
      <w:r>
        <w:rPr>
          <w:rFonts w:ascii="Times New Roman" w:hAnsi="Times New Roman" w:cs="Times New Roman"/>
          <w:sz w:val="28"/>
          <w:szCs w:val="28"/>
        </w:rPr>
        <w:t xml:space="preserve">, </w:t>
      </w:r>
      <w:hyperlink r:id="rId23" w:anchor="Par94" w:tooltip="3.8. При санкционировании оплаты обязательств учреждения управлением предконтроля или территориальным отделом осуществляется проверка платежного документа на соответствие следующим требованиям:" w:history="1">
        <w:r>
          <w:rPr>
            <w:rStyle w:val="a3"/>
            <w:rFonts w:ascii="Times New Roman" w:hAnsi="Times New Roman" w:cs="Times New Roman"/>
            <w:color w:val="auto"/>
            <w:sz w:val="28"/>
            <w:szCs w:val="28"/>
            <w:u w:val="none"/>
          </w:rPr>
          <w:t>3.8</w:t>
        </w:r>
      </w:hyperlink>
      <w:r>
        <w:rPr>
          <w:rFonts w:ascii="Times New Roman" w:hAnsi="Times New Roman" w:cs="Times New Roman"/>
          <w:sz w:val="28"/>
          <w:szCs w:val="28"/>
        </w:rPr>
        <w:t xml:space="preserve"> настоящего Порядка, и (или) клиентом не представлены документы, указанные в </w:t>
      </w:r>
      <w:hyperlink r:id="rId24" w:anchor="Par92" w:tooltip="3.7. Одновременно с платежным документом учреждение представляет в управление предконтроля или территориальный отдел документы, предусмотренные для получателей средств областного бюджета порядком исполнения областного бюджета по расходам, утвержденным при" w:history="1">
        <w:r>
          <w:rPr>
            <w:rStyle w:val="a3"/>
            <w:rFonts w:ascii="Times New Roman" w:hAnsi="Times New Roman" w:cs="Times New Roman"/>
            <w:color w:val="auto"/>
            <w:sz w:val="28"/>
            <w:szCs w:val="28"/>
            <w:u w:val="none"/>
          </w:rPr>
          <w:t>пункте 3.7</w:t>
        </w:r>
      </w:hyperlink>
      <w:r>
        <w:rPr>
          <w:rFonts w:ascii="Times New Roman" w:hAnsi="Times New Roman" w:cs="Times New Roman"/>
          <w:sz w:val="28"/>
          <w:szCs w:val="28"/>
        </w:rPr>
        <w:t xml:space="preserve"> настоящего </w:t>
      </w:r>
      <w:r w:rsidR="00A02CF7">
        <w:rPr>
          <w:rFonts w:ascii="Times New Roman" w:hAnsi="Times New Roman" w:cs="Times New Roman"/>
          <w:sz w:val="28"/>
          <w:szCs w:val="28"/>
        </w:rPr>
        <w:t>Порядка, управление предварительного контроля</w:t>
      </w:r>
      <w:r>
        <w:rPr>
          <w:rFonts w:ascii="Times New Roman" w:hAnsi="Times New Roman" w:cs="Times New Roman"/>
          <w:sz w:val="28"/>
          <w:szCs w:val="28"/>
        </w:rPr>
        <w:t xml:space="preserve"> или территориальный отдел не позднее срока, установленного </w:t>
      </w:r>
      <w:hyperlink r:id="rId25" w:anchor="Par91" w:tooltip="3.6. Уполномоченный работник управления предконтроля или территориального отдела не позднее второго рабочего дня, следующего за днем представления учреждением платежного документа, а в случаях, указанных в пункте 3.7 настоящего Порядка, также документов, " w:history="1">
        <w:r>
          <w:rPr>
            <w:rStyle w:val="a3"/>
            <w:rFonts w:ascii="Times New Roman" w:hAnsi="Times New Roman" w:cs="Times New Roman"/>
            <w:color w:val="auto"/>
            <w:sz w:val="28"/>
            <w:szCs w:val="28"/>
            <w:u w:val="none"/>
          </w:rPr>
          <w:t>пунктом 3.6</w:t>
        </w:r>
      </w:hyperlink>
      <w:r>
        <w:rPr>
          <w:rFonts w:ascii="Times New Roman" w:hAnsi="Times New Roman" w:cs="Times New Roman"/>
          <w:sz w:val="28"/>
          <w:szCs w:val="28"/>
        </w:rPr>
        <w:t xml:space="preserve"> настоящего Порядка, отказывает в исполнении </w:t>
      </w:r>
      <w:r>
        <w:rPr>
          <w:rFonts w:ascii="Times New Roman" w:hAnsi="Times New Roman" w:cs="Times New Roman"/>
          <w:sz w:val="28"/>
          <w:szCs w:val="28"/>
        </w:rPr>
        <w:lastRenderedPageBreak/>
        <w:t>платежного документа.</w:t>
      </w:r>
    </w:p>
    <w:p w:rsidR="00584AB5" w:rsidRDefault="00584AB5" w:rsidP="00584AB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Если платежный документ предс</w:t>
      </w:r>
      <w:r w:rsidR="00A02CF7">
        <w:rPr>
          <w:rFonts w:ascii="Times New Roman" w:hAnsi="Times New Roman" w:cs="Times New Roman"/>
          <w:sz w:val="28"/>
          <w:szCs w:val="28"/>
        </w:rPr>
        <w:t>тавлен в управление предварительного контроля</w:t>
      </w:r>
      <w:r>
        <w:rPr>
          <w:rFonts w:ascii="Times New Roman" w:hAnsi="Times New Roman" w:cs="Times New Roman"/>
          <w:sz w:val="28"/>
          <w:szCs w:val="28"/>
        </w:rPr>
        <w:t xml:space="preserve"> или территориальный отдел в электронном виде, причины отказа отражаются в электронном виде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АС</w:t>
      </w:r>
      <w:proofErr w:type="gramEnd"/>
      <w:r>
        <w:rPr>
          <w:rFonts w:ascii="Times New Roman" w:hAnsi="Times New Roman" w:cs="Times New Roman"/>
          <w:sz w:val="28"/>
          <w:szCs w:val="28"/>
        </w:rPr>
        <w:t xml:space="preserve"> «Бюджет».</w:t>
      </w:r>
    </w:p>
    <w:p w:rsidR="00584AB5" w:rsidRDefault="00584AB5" w:rsidP="00584AB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отсутствии у клиента удаленного рабочего места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АС</w:t>
      </w:r>
      <w:proofErr w:type="gramEnd"/>
      <w:r>
        <w:rPr>
          <w:rFonts w:ascii="Times New Roman" w:hAnsi="Times New Roman" w:cs="Times New Roman"/>
          <w:sz w:val="28"/>
          <w:szCs w:val="28"/>
        </w:rPr>
        <w:t xml:space="preserve"> «Бюджет» причины отказа в исполнении платежного документа, представленного на бумажном носителе, указываются уполномоченным работником управления предварительного контроля или территориального отдела в письменном виде.</w:t>
      </w:r>
    </w:p>
    <w:p w:rsidR="00584AB5" w:rsidRDefault="00584AB5" w:rsidP="00584AB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3.11. При положительном результате проверки в соответствии с требованиями, установленными настоящим Порядком, платежный документ принимается к исполнению.</w:t>
      </w:r>
    </w:p>
    <w:p w:rsidR="00584AB5" w:rsidRDefault="00584AB5" w:rsidP="00584AB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 платежном документе, представленном на бумажном носителе, уполномоченным ра</w:t>
      </w:r>
      <w:r w:rsidR="00A02CF7">
        <w:rPr>
          <w:rFonts w:ascii="Times New Roman" w:hAnsi="Times New Roman" w:cs="Times New Roman"/>
          <w:sz w:val="28"/>
          <w:szCs w:val="28"/>
        </w:rPr>
        <w:t>ботником управления предварительного контроля</w:t>
      </w:r>
      <w:r>
        <w:rPr>
          <w:rFonts w:ascii="Times New Roman" w:hAnsi="Times New Roman" w:cs="Times New Roman"/>
          <w:sz w:val="28"/>
          <w:szCs w:val="28"/>
        </w:rPr>
        <w:t xml:space="preserve"> или территориального отдела проставляется отметка, подтверждающая санкционирование оплаты обязательств клиента с указанием даты, подписи, расшифровки подписи, содержащей фамилию, инициалы указанного работника.</w:t>
      </w:r>
    </w:p>
    <w:p w:rsidR="00584AB5" w:rsidRDefault="00584AB5" w:rsidP="00584AB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3.12. Положения </w:t>
      </w:r>
      <w:hyperlink r:id="rId26" w:anchor="Par95" w:tooltip="1) соответствие указанного в платежном документе кода КОСГУ и кода субсидии текстовому назначению платежа, исходя из содержания текста назначения платежа, в соответствии с Указаниями о порядке применения бюджетной классификации Российской Федерации, утвер" w:history="1">
        <w:r>
          <w:rPr>
            <w:rStyle w:val="a3"/>
            <w:rFonts w:ascii="Times New Roman" w:hAnsi="Times New Roman" w:cs="Times New Roman"/>
            <w:color w:val="auto"/>
            <w:sz w:val="28"/>
            <w:szCs w:val="28"/>
            <w:u w:val="none"/>
          </w:rPr>
          <w:t>подпункта 1 пункта 3.8</w:t>
        </w:r>
      </w:hyperlink>
      <w:r>
        <w:rPr>
          <w:rFonts w:ascii="Times New Roman" w:hAnsi="Times New Roman" w:cs="Times New Roman"/>
          <w:sz w:val="28"/>
          <w:szCs w:val="28"/>
        </w:rPr>
        <w:t xml:space="preserve"> настоящего Порядка не распространяются на санкционирование оплаты обязательств </w:t>
      </w:r>
      <w:r w:rsidR="00E7272D">
        <w:rPr>
          <w:rFonts w:ascii="Times New Roman" w:hAnsi="Times New Roman" w:cs="Times New Roman"/>
          <w:sz w:val="28"/>
          <w:szCs w:val="28"/>
        </w:rPr>
        <w:t xml:space="preserve">государственных бюджетных учреждений Самарской области и автономных учреждений (далее – учреждение) </w:t>
      </w:r>
      <w:r>
        <w:rPr>
          <w:rFonts w:ascii="Times New Roman" w:hAnsi="Times New Roman" w:cs="Times New Roman"/>
          <w:sz w:val="28"/>
          <w:szCs w:val="28"/>
        </w:rPr>
        <w:t>по исполнению в установленном порядке исполнительных документов, предусматривающих обращение взыскания на средства учреждения.</w:t>
      </w:r>
    </w:p>
    <w:p w:rsidR="00584AB5" w:rsidRDefault="00584AB5" w:rsidP="00584AB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Санкционирование оплаты обязательств учреждения по исполнению в установленном порядке исполнительных документов, предусматривающих обращение взыскания на средства учреждения, осуществляется в пределах общего остатка средств, учтенных на соответствующем лицевом счете учреждения.</w:t>
      </w:r>
    </w:p>
    <w:p w:rsidR="00584AB5" w:rsidRDefault="00584AB5" w:rsidP="00584AB5">
      <w:pPr>
        <w:pStyle w:val="ConsPlusNormal"/>
        <w:spacing w:line="36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направления учреждением средств, полученных им в </w:t>
      </w:r>
      <w:r>
        <w:rPr>
          <w:rFonts w:ascii="Times New Roman" w:hAnsi="Times New Roman" w:cs="Times New Roman"/>
          <w:sz w:val="28"/>
          <w:szCs w:val="28"/>
        </w:rPr>
        <w:lastRenderedPageBreak/>
        <w:t>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субсидий (субсидий на капитальные вложения), кассовые выплаты производятся в соответствии с порядком проведения кассовых операций со средствами</w:t>
      </w:r>
      <w:r w:rsidR="007015EA">
        <w:rPr>
          <w:rFonts w:ascii="Times New Roman" w:hAnsi="Times New Roman" w:cs="Times New Roman"/>
          <w:sz w:val="28"/>
          <w:szCs w:val="28"/>
        </w:rPr>
        <w:t xml:space="preserve"> клиентов</w:t>
      </w:r>
      <w:r>
        <w:rPr>
          <w:rFonts w:ascii="Times New Roman" w:hAnsi="Times New Roman" w:cs="Times New Roman"/>
          <w:sz w:val="28"/>
          <w:szCs w:val="28"/>
        </w:rPr>
        <w:t>, лицевые счета которых открыты</w:t>
      </w:r>
      <w:r w:rsidR="00893937">
        <w:rPr>
          <w:rFonts w:ascii="Times New Roman" w:hAnsi="Times New Roman" w:cs="Times New Roman"/>
          <w:sz w:val="28"/>
          <w:szCs w:val="28"/>
        </w:rPr>
        <w:t xml:space="preserve"> в министерстве, утвержденным</w:t>
      </w:r>
      <w:r>
        <w:rPr>
          <w:rFonts w:ascii="Times New Roman" w:hAnsi="Times New Roman" w:cs="Times New Roman"/>
          <w:sz w:val="28"/>
          <w:szCs w:val="28"/>
        </w:rPr>
        <w:t xml:space="preserve"> приказом министерства.</w:t>
      </w:r>
      <w:proofErr w:type="gramEnd"/>
    </w:p>
    <w:p w:rsidR="00584AB5" w:rsidRDefault="00584AB5" w:rsidP="00584AB5">
      <w:pPr>
        <w:pStyle w:val="ConsPlusNormal"/>
        <w:spacing w:line="360" w:lineRule="auto"/>
        <w:jc w:val="both"/>
      </w:pPr>
    </w:p>
    <w:p w:rsidR="00584AB5" w:rsidRDefault="00584AB5" w:rsidP="00584AB5">
      <w:pPr>
        <w:pStyle w:val="ConsPlusNormal"/>
        <w:spacing w:line="360" w:lineRule="auto"/>
        <w:jc w:val="both"/>
      </w:pPr>
    </w:p>
    <w:p w:rsidR="00584AB5" w:rsidRDefault="00584AB5" w:rsidP="00584AB5">
      <w:pPr>
        <w:pStyle w:val="ConsPlusNormal"/>
        <w:spacing w:line="360" w:lineRule="auto"/>
        <w:jc w:val="both"/>
      </w:pPr>
    </w:p>
    <w:p w:rsidR="00584AB5" w:rsidRDefault="00584AB5" w:rsidP="00584AB5">
      <w:pPr>
        <w:pStyle w:val="ConsPlusNormal"/>
        <w:spacing w:line="360" w:lineRule="auto"/>
        <w:jc w:val="both"/>
      </w:pPr>
    </w:p>
    <w:p w:rsidR="00584AB5" w:rsidRDefault="00584AB5" w:rsidP="00584AB5">
      <w:pPr>
        <w:pStyle w:val="ConsPlusNormal"/>
        <w:spacing w:line="360" w:lineRule="auto"/>
        <w:jc w:val="both"/>
      </w:pPr>
    </w:p>
    <w:p w:rsidR="00584AB5" w:rsidRDefault="00584AB5" w:rsidP="00584AB5">
      <w:pPr>
        <w:pStyle w:val="ConsPlusNormal"/>
        <w:spacing w:line="360" w:lineRule="auto"/>
        <w:jc w:val="both"/>
      </w:pPr>
    </w:p>
    <w:p w:rsidR="009F169C" w:rsidRDefault="005006E0" w:rsidP="00C9288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sectPr w:rsidR="009F169C" w:rsidSect="00731B16">
      <w:headerReference w:type="default" r:id="rId2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754" w:rsidRDefault="00740754" w:rsidP="00731B16">
      <w:pPr>
        <w:spacing w:after="0" w:line="240" w:lineRule="auto"/>
      </w:pPr>
      <w:r>
        <w:separator/>
      </w:r>
    </w:p>
  </w:endnote>
  <w:endnote w:type="continuationSeparator" w:id="0">
    <w:p w:rsidR="00740754" w:rsidRDefault="00740754" w:rsidP="00731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754" w:rsidRDefault="00740754" w:rsidP="00731B16">
      <w:pPr>
        <w:spacing w:after="0" w:line="240" w:lineRule="auto"/>
      </w:pPr>
      <w:r>
        <w:separator/>
      </w:r>
    </w:p>
  </w:footnote>
  <w:footnote w:type="continuationSeparator" w:id="0">
    <w:p w:rsidR="00740754" w:rsidRDefault="00740754" w:rsidP="00731B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2709"/>
      <w:docPartObj>
        <w:docPartGallery w:val="Page Numbers (Top of Page)"/>
        <w:docPartUnique/>
      </w:docPartObj>
    </w:sdtPr>
    <w:sdtContent>
      <w:p w:rsidR="00AD2090" w:rsidRDefault="006857B6">
        <w:pPr>
          <w:pStyle w:val="a4"/>
          <w:jc w:val="center"/>
        </w:pPr>
        <w:fldSimple w:instr=" PAGE   \* MERGEFORMAT ">
          <w:r w:rsidR="00433838">
            <w:rPr>
              <w:noProof/>
            </w:rPr>
            <w:t>14</w:t>
          </w:r>
        </w:fldSimple>
      </w:p>
    </w:sdtContent>
  </w:sdt>
  <w:p w:rsidR="00AD2090" w:rsidRDefault="00AD209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F169C"/>
    <w:rsid w:val="00001EEB"/>
    <w:rsid w:val="000044D0"/>
    <w:rsid w:val="00031610"/>
    <w:rsid w:val="00032848"/>
    <w:rsid w:val="00097E49"/>
    <w:rsid w:val="000E21E2"/>
    <w:rsid w:val="000E3E54"/>
    <w:rsid w:val="00111F07"/>
    <w:rsid w:val="0012074C"/>
    <w:rsid w:val="001427E4"/>
    <w:rsid w:val="00144B8D"/>
    <w:rsid w:val="0018376D"/>
    <w:rsid w:val="001971C8"/>
    <w:rsid w:val="00210244"/>
    <w:rsid w:val="00221182"/>
    <w:rsid w:val="002437BB"/>
    <w:rsid w:val="002520B8"/>
    <w:rsid w:val="002804CC"/>
    <w:rsid w:val="002D04C7"/>
    <w:rsid w:val="002E3386"/>
    <w:rsid w:val="002E6257"/>
    <w:rsid w:val="002F794D"/>
    <w:rsid w:val="00313F99"/>
    <w:rsid w:val="003339C5"/>
    <w:rsid w:val="00335613"/>
    <w:rsid w:val="00353330"/>
    <w:rsid w:val="00357023"/>
    <w:rsid w:val="00361D4A"/>
    <w:rsid w:val="00363466"/>
    <w:rsid w:val="00393A9D"/>
    <w:rsid w:val="003961B8"/>
    <w:rsid w:val="003E4728"/>
    <w:rsid w:val="003E6C79"/>
    <w:rsid w:val="003E7A52"/>
    <w:rsid w:val="003F0C95"/>
    <w:rsid w:val="00421E78"/>
    <w:rsid w:val="00433838"/>
    <w:rsid w:val="00440269"/>
    <w:rsid w:val="00446120"/>
    <w:rsid w:val="00484DA6"/>
    <w:rsid w:val="00496BC5"/>
    <w:rsid w:val="004B169B"/>
    <w:rsid w:val="004C05A6"/>
    <w:rsid w:val="005006E0"/>
    <w:rsid w:val="005033E1"/>
    <w:rsid w:val="00527853"/>
    <w:rsid w:val="0053305D"/>
    <w:rsid w:val="00543375"/>
    <w:rsid w:val="00543491"/>
    <w:rsid w:val="00546A38"/>
    <w:rsid w:val="00546E1F"/>
    <w:rsid w:val="005624DD"/>
    <w:rsid w:val="00570362"/>
    <w:rsid w:val="0057290D"/>
    <w:rsid w:val="00584AB5"/>
    <w:rsid w:val="005865C2"/>
    <w:rsid w:val="00593F81"/>
    <w:rsid w:val="00594A9C"/>
    <w:rsid w:val="005E6487"/>
    <w:rsid w:val="005F6546"/>
    <w:rsid w:val="005F71EA"/>
    <w:rsid w:val="00604FDD"/>
    <w:rsid w:val="006116D6"/>
    <w:rsid w:val="00614894"/>
    <w:rsid w:val="00637FBB"/>
    <w:rsid w:val="006434FF"/>
    <w:rsid w:val="00662A0B"/>
    <w:rsid w:val="00680CA1"/>
    <w:rsid w:val="006857B6"/>
    <w:rsid w:val="00692BCE"/>
    <w:rsid w:val="006963E2"/>
    <w:rsid w:val="006C7CF6"/>
    <w:rsid w:val="006D283E"/>
    <w:rsid w:val="006F1AE4"/>
    <w:rsid w:val="007015EA"/>
    <w:rsid w:val="007038B1"/>
    <w:rsid w:val="00710DA3"/>
    <w:rsid w:val="00723E8E"/>
    <w:rsid w:val="00731B16"/>
    <w:rsid w:val="00740754"/>
    <w:rsid w:val="00754C84"/>
    <w:rsid w:val="00755C6E"/>
    <w:rsid w:val="007822D4"/>
    <w:rsid w:val="007850C4"/>
    <w:rsid w:val="00786CC6"/>
    <w:rsid w:val="007A4F98"/>
    <w:rsid w:val="007B4E4B"/>
    <w:rsid w:val="007D235B"/>
    <w:rsid w:val="007D3C7D"/>
    <w:rsid w:val="007D5F24"/>
    <w:rsid w:val="008051E9"/>
    <w:rsid w:val="008077B2"/>
    <w:rsid w:val="00827345"/>
    <w:rsid w:val="00841508"/>
    <w:rsid w:val="00841748"/>
    <w:rsid w:val="0084559D"/>
    <w:rsid w:val="00867141"/>
    <w:rsid w:val="0087361D"/>
    <w:rsid w:val="0088655A"/>
    <w:rsid w:val="00893937"/>
    <w:rsid w:val="00896A95"/>
    <w:rsid w:val="008B6A09"/>
    <w:rsid w:val="008C29E6"/>
    <w:rsid w:val="008D06AE"/>
    <w:rsid w:val="008D1EB8"/>
    <w:rsid w:val="008E7676"/>
    <w:rsid w:val="008F243F"/>
    <w:rsid w:val="00900635"/>
    <w:rsid w:val="00907965"/>
    <w:rsid w:val="00915DF7"/>
    <w:rsid w:val="0092343F"/>
    <w:rsid w:val="009344DA"/>
    <w:rsid w:val="00936EC3"/>
    <w:rsid w:val="009552A5"/>
    <w:rsid w:val="00964364"/>
    <w:rsid w:val="009717CD"/>
    <w:rsid w:val="00982444"/>
    <w:rsid w:val="00985AE8"/>
    <w:rsid w:val="009A0077"/>
    <w:rsid w:val="009A288F"/>
    <w:rsid w:val="009C1A48"/>
    <w:rsid w:val="009E7606"/>
    <w:rsid w:val="009F169C"/>
    <w:rsid w:val="00A02CF7"/>
    <w:rsid w:val="00A04CF0"/>
    <w:rsid w:val="00A13E78"/>
    <w:rsid w:val="00A502EA"/>
    <w:rsid w:val="00A61BD6"/>
    <w:rsid w:val="00A70FF0"/>
    <w:rsid w:val="00A7768F"/>
    <w:rsid w:val="00A91F89"/>
    <w:rsid w:val="00AA4490"/>
    <w:rsid w:val="00AD2090"/>
    <w:rsid w:val="00AD7F80"/>
    <w:rsid w:val="00AE6F89"/>
    <w:rsid w:val="00AF1A14"/>
    <w:rsid w:val="00AF2A91"/>
    <w:rsid w:val="00B1228B"/>
    <w:rsid w:val="00B226E0"/>
    <w:rsid w:val="00B64C9B"/>
    <w:rsid w:val="00B73BBE"/>
    <w:rsid w:val="00BA1643"/>
    <w:rsid w:val="00BA6FDD"/>
    <w:rsid w:val="00BB5355"/>
    <w:rsid w:val="00BB61B7"/>
    <w:rsid w:val="00BC7AA2"/>
    <w:rsid w:val="00BF3037"/>
    <w:rsid w:val="00C00BCF"/>
    <w:rsid w:val="00C06B2F"/>
    <w:rsid w:val="00C06CB7"/>
    <w:rsid w:val="00C122F6"/>
    <w:rsid w:val="00C32473"/>
    <w:rsid w:val="00C45A63"/>
    <w:rsid w:val="00C552CB"/>
    <w:rsid w:val="00C60D76"/>
    <w:rsid w:val="00C61644"/>
    <w:rsid w:val="00C90044"/>
    <w:rsid w:val="00C92885"/>
    <w:rsid w:val="00C94C52"/>
    <w:rsid w:val="00CA0029"/>
    <w:rsid w:val="00CA030B"/>
    <w:rsid w:val="00CA500A"/>
    <w:rsid w:val="00CB6305"/>
    <w:rsid w:val="00CE62C3"/>
    <w:rsid w:val="00CF65FC"/>
    <w:rsid w:val="00D01736"/>
    <w:rsid w:val="00D23761"/>
    <w:rsid w:val="00D279CC"/>
    <w:rsid w:val="00D3539C"/>
    <w:rsid w:val="00D63F83"/>
    <w:rsid w:val="00D75A73"/>
    <w:rsid w:val="00D75DA3"/>
    <w:rsid w:val="00D839DD"/>
    <w:rsid w:val="00D856BD"/>
    <w:rsid w:val="00D929F7"/>
    <w:rsid w:val="00DB5917"/>
    <w:rsid w:val="00DC77C9"/>
    <w:rsid w:val="00E20424"/>
    <w:rsid w:val="00E211EE"/>
    <w:rsid w:val="00E213E2"/>
    <w:rsid w:val="00E218D7"/>
    <w:rsid w:val="00E36176"/>
    <w:rsid w:val="00E5228C"/>
    <w:rsid w:val="00E7272D"/>
    <w:rsid w:val="00E72F58"/>
    <w:rsid w:val="00E833C4"/>
    <w:rsid w:val="00E83605"/>
    <w:rsid w:val="00E900D4"/>
    <w:rsid w:val="00E94925"/>
    <w:rsid w:val="00EC4E6F"/>
    <w:rsid w:val="00ED6664"/>
    <w:rsid w:val="00F230B5"/>
    <w:rsid w:val="00F71006"/>
    <w:rsid w:val="00FC06BB"/>
    <w:rsid w:val="00FC12AA"/>
    <w:rsid w:val="00FE69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A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169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9F169C"/>
    <w:rPr>
      <w:color w:val="0000FF"/>
      <w:u w:val="single"/>
    </w:rPr>
  </w:style>
  <w:style w:type="paragraph" w:styleId="a4">
    <w:name w:val="header"/>
    <w:basedOn w:val="a"/>
    <w:link w:val="a5"/>
    <w:uiPriority w:val="99"/>
    <w:unhideWhenUsed/>
    <w:rsid w:val="00731B1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31B16"/>
  </w:style>
  <w:style w:type="paragraph" w:styleId="a6">
    <w:name w:val="footer"/>
    <w:basedOn w:val="a"/>
    <w:link w:val="a7"/>
    <w:uiPriority w:val="99"/>
    <w:unhideWhenUsed/>
    <w:rsid w:val="00731B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31B16"/>
  </w:style>
</w:styles>
</file>

<file path=word/webSettings.xml><?xml version="1.0" encoding="utf-8"?>
<w:webSettings xmlns:r="http://schemas.openxmlformats.org/officeDocument/2006/relationships" xmlns:w="http://schemas.openxmlformats.org/wordprocessingml/2006/main">
  <w:divs>
    <w:div w:id="36525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vahrameev\&#1056;&#1072;&#1073;&#1086;&#1095;&#1080;&#1081;%20&#1089;&#1090;&#1086;&#1083;\&#1053;&#1054;&#1056;&#1052;&#1040;&#1090;&#1074;&#1086;&#1088;&#1095;&#1077;&#1089;&#1090;&#1074;&#1086;\&#1089;&#1086;&#1079;&#1076;&#1072;&#1085;&#1080;&#1077;%20&#1085;&#1086;&#1074;&#1086;&#1075;&#1086;%20(&#1086;&#1073;&#1098;&#1077;&#1076;&#1080;&#1085;&#1077;&#1085;&#1080;&#1077;%2078.1%20&#1080;%2078.2)\&#1088;&#1077;&#1076;&#1072;&#1082;&#1094;&#1080;&#1103;.docx" TargetMode="External"/><Relationship Id="rId13" Type="http://schemas.openxmlformats.org/officeDocument/2006/relationships/hyperlink" Target="consultantplus://offline/ref=25DD162948B4ACED1BAAAE0B9C782BF289C09C31B0539021E68E5FB794C58CE13E9C10A3NEj4L" TargetMode="External"/><Relationship Id="rId18" Type="http://schemas.openxmlformats.org/officeDocument/2006/relationships/hyperlink" Target="file:///C:\Documents%20and%20Settings\vahrameev\&#1056;&#1072;&#1073;&#1086;&#1095;&#1080;&#1081;%20&#1089;&#1090;&#1086;&#1083;\&#1053;&#1054;&#1056;&#1052;&#1040;&#1090;&#1074;&#1086;&#1088;&#1095;&#1077;&#1089;&#1090;&#1074;&#1086;\&#1089;&#1086;&#1079;&#1076;&#1072;&#1085;&#1080;&#1077;%20&#1085;&#1086;&#1074;&#1086;&#1075;&#1086;%20(&#1086;&#1073;&#1098;&#1077;&#1076;&#1080;&#1085;&#1077;&#1085;&#1080;&#1077;%2078.1%20&#1080;%2078.2)\&#1088;&#1077;&#1076;&#1072;&#1082;&#1094;&#1080;&#1103;.docx" TargetMode="External"/><Relationship Id="rId26" Type="http://schemas.openxmlformats.org/officeDocument/2006/relationships/hyperlink" Target="file:///C:\Documents%20and%20Settings\vahrameev\&#1056;&#1072;&#1073;&#1086;&#1095;&#1080;&#1081;%20&#1089;&#1090;&#1086;&#1083;\&#1053;&#1054;&#1056;&#1052;&#1040;&#1090;&#1074;&#1086;&#1088;&#1095;&#1077;&#1089;&#1090;&#1074;&#1086;\&#1089;&#1086;&#1079;&#1076;&#1072;&#1085;&#1080;&#1077;%20&#1085;&#1086;&#1074;&#1086;&#1075;&#1086;%20(&#1086;&#1073;&#1098;&#1077;&#1076;&#1080;&#1085;&#1077;&#1085;&#1080;&#1077;%2078.1%20&#1080;%2078.2)\&#1088;&#1077;&#1076;&#1072;&#1082;&#1094;&#1080;&#1103;.docx" TargetMode="External"/><Relationship Id="rId3" Type="http://schemas.openxmlformats.org/officeDocument/2006/relationships/webSettings" Target="webSettings.xml"/><Relationship Id="rId21" Type="http://schemas.openxmlformats.org/officeDocument/2006/relationships/hyperlink" Target="file:///C:\Documents%20and%20Settings\vahrameev\&#1056;&#1072;&#1073;&#1086;&#1095;&#1080;&#1081;%20&#1089;&#1090;&#1086;&#1083;\&#1053;&#1054;&#1056;&#1052;&#1040;&#1090;&#1074;&#1086;&#1088;&#1095;&#1077;&#1089;&#1090;&#1074;&#1086;\&#1089;&#1086;&#1079;&#1076;&#1072;&#1085;&#1080;&#1077;%20&#1085;&#1086;&#1074;&#1086;&#1075;&#1086;%20(&#1086;&#1073;&#1098;&#1077;&#1076;&#1080;&#1085;&#1077;&#1085;&#1080;&#1077;%2078.1%20&#1080;%2078.2)\&#1088;&#1077;&#1076;&#1072;&#1082;&#1094;&#1080;&#1103;.docx" TargetMode="External"/><Relationship Id="rId7" Type="http://schemas.openxmlformats.org/officeDocument/2006/relationships/hyperlink" Target="file:///C:\Documents%20and%20Settings\vahrameev\&#1056;&#1072;&#1073;&#1086;&#1095;&#1080;&#1081;%20&#1089;&#1090;&#1086;&#1083;\&#1053;&#1054;&#1056;&#1052;&#1040;&#1090;&#1074;&#1086;&#1088;&#1095;&#1077;&#1089;&#1090;&#1074;&#1086;\&#1089;&#1086;&#1079;&#1076;&#1072;&#1085;&#1080;&#1077;%20&#1085;&#1086;&#1074;&#1086;&#1075;&#1086;%20(&#1086;&#1073;&#1098;&#1077;&#1076;&#1080;&#1085;&#1077;&#1085;&#1080;&#1077;%2078.1%20&#1080;%2078.2)\&#1088;&#1077;&#1076;&#1072;&#1082;&#1094;&#1080;&#1103;.docx" TargetMode="External"/><Relationship Id="rId12" Type="http://schemas.openxmlformats.org/officeDocument/2006/relationships/hyperlink" Target="consultantplus://offline/ref=25DD162948B4ACED1BAAAE0B9C782BF289C09C31B0539021E68E5FB794C58CE13E9C10A5NEjEL" TargetMode="External"/><Relationship Id="rId17" Type="http://schemas.openxmlformats.org/officeDocument/2006/relationships/hyperlink" Target="consultantplus://offline/ref=25DD162948B4ACED1BAAAE0B9C782BF289C09A35BB529021E68E5FB794C58CE13E9C10A6EDA569DDN1j0L" TargetMode="External"/><Relationship Id="rId25" Type="http://schemas.openxmlformats.org/officeDocument/2006/relationships/hyperlink" Target="file:///C:\Documents%20and%20Settings\vahrameev\&#1056;&#1072;&#1073;&#1086;&#1095;&#1080;&#1081;%20&#1089;&#1090;&#1086;&#1083;\&#1053;&#1054;&#1056;&#1052;&#1040;&#1090;&#1074;&#1086;&#1088;&#1095;&#1077;&#1089;&#1090;&#1074;&#1086;\&#1089;&#1086;&#1079;&#1076;&#1072;&#1085;&#1080;&#1077;%20&#1085;&#1086;&#1074;&#1086;&#1075;&#1086;%20(&#1086;&#1073;&#1098;&#1077;&#1076;&#1080;&#1085;&#1077;&#1085;&#1080;&#1077;%2078.1%20&#1080;%2078.2)\&#1088;&#1077;&#1076;&#1072;&#1082;&#1094;&#1080;&#1103;.docx" TargetMode="External"/><Relationship Id="rId2" Type="http://schemas.openxmlformats.org/officeDocument/2006/relationships/settings" Target="settings.xml"/><Relationship Id="rId16" Type="http://schemas.openxmlformats.org/officeDocument/2006/relationships/hyperlink" Target="file:///C:\Documents%20and%20Settings\vahrameev\&#1056;&#1072;&#1073;&#1086;&#1095;&#1080;&#1081;%20&#1089;&#1090;&#1086;&#1083;\&#1053;&#1054;&#1056;&#1052;&#1040;&#1090;&#1074;&#1086;&#1088;&#1095;&#1077;&#1089;&#1090;&#1074;&#1086;\&#1089;&#1086;&#1079;&#1076;&#1072;&#1085;&#1080;&#1077;%20&#1085;&#1086;&#1074;&#1086;&#1075;&#1086;%20(&#1086;&#1073;&#1098;&#1077;&#1076;&#1080;&#1085;&#1077;&#1085;&#1080;&#1077;%2078.1%20&#1080;%2078.2)\&#1088;&#1077;&#1076;&#1072;&#1082;&#1094;&#1080;&#1103;.docx" TargetMode="External"/><Relationship Id="rId20" Type="http://schemas.openxmlformats.org/officeDocument/2006/relationships/hyperlink" Target="file:///C:\Documents%20and%20Settings\vahrameev\&#1056;&#1072;&#1073;&#1086;&#1095;&#1080;&#1081;%20&#1089;&#1090;&#1086;&#1083;\&#1053;&#1054;&#1056;&#1052;&#1040;&#1090;&#1074;&#1086;&#1088;&#1095;&#1077;&#1089;&#1090;&#1074;&#1086;\&#1089;&#1086;&#1079;&#1076;&#1072;&#1085;&#1080;&#1077;%20&#1085;&#1086;&#1074;&#1086;&#1075;&#1086;%20(&#1086;&#1073;&#1098;&#1077;&#1076;&#1080;&#1085;&#1077;&#1085;&#1080;&#1077;%2078.1%20&#1080;%2078.2)\&#1088;&#1077;&#1076;&#1072;&#1082;&#1094;&#1080;&#1103;.doc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Documents%20and%20Settings\vahrameev\&#1056;&#1072;&#1073;&#1086;&#1095;&#1080;&#1081;%20&#1089;&#1090;&#1086;&#1083;\&#1053;&#1054;&#1056;&#1052;&#1040;&#1090;&#1074;&#1086;&#1088;&#1095;&#1077;&#1089;&#1090;&#1074;&#1086;\&#1089;&#1086;&#1079;&#1076;&#1072;&#1085;&#1080;&#1077;%20&#1085;&#1086;&#1074;&#1086;&#1075;&#1086;%20(&#1086;&#1073;&#1098;&#1077;&#1076;&#1080;&#1085;&#1077;&#1085;&#1080;&#1077;%2078.1%20&#1080;%2078.2)\&#1088;&#1077;&#1076;&#1072;&#1082;&#1094;&#1080;&#1103;.docx" TargetMode="External"/><Relationship Id="rId11" Type="http://schemas.openxmlformats.org/officeDocument/2006/relationships/hyperlink" Target="file:///C:\Documents%20and%20Settings\vahrameev\&#1056;&#1072;&#1073;&#1086;&#1095;&#1080;&#1081;%20&#1089;&#1090;&#1086;&#1083;\&#1053;&#1054;&#1056;&#1052;&#1040;&#1090;&#1074;&#1086;&#1088;&#1095;&#1077;&#1089;&#1090;&#1074;&#1086;\&#1089;&#1086;&#1079;&#1076;&#1072;&#1085;&#1080;&#1077;%20&#1085;&#1086;&#1074;&#1086;&#1075;&#1086;%20(&#1086;&#1073;&#1098;&#1077;&#1076;&#1080;&#1085;&#1077;&#1085;&#1080;&#1077;%2078.1%20&#1080;%2078.2)\&#1088;&#1077;&#1076;&#1072;&#1082;&#1094;&#1080;&#1103;.docx" TargetMode="External"/><Relationship Id="rId24" Type="http://schemas.openxmlformats.org/officeDocument/2006/relationships/hyperlink" Target="file:///C:\Documents%20and%20Settings\vahrameev\&#1056;&#1072;&#1073;&#1086;&#1095;&#1080;&#1081;%20&#1089;&#1090;&#1086;&#1083;\&#1053;&#1054;&#1056;&#1052;&#1040;&#1090;&#1074;&#1086;&#1088;&#1095;&#1077;&#1089;&#1090;&#1074;&#1086;\&#1089;&#1086;&#1079;&#1076;&#1072;&#1085;&#1080;&#1077;%20&#1085;&#1086;&#1074;&#1086;&#1075;&#1086;%20(&#1086;&#1073;&#1098;&#1077;&#1076;&#1080;&#1085;&#1077;&#1085;&#1080;&#1077;%2078.1%20&#1080;%2078.2)\&#1088;&#1077;&#1076;&#1072;&#1082;&#1094;&#1080;&#1103;.docx" TargetMode="External"/><Relationship Id="rId5" Type="http://schemas.openxmlformats.org/officeDocument/2006/relationships/endnotes" Target="endnotes.xml"/><Relationship Id="rId15" Type="http://schemas.openxmlformats.org/officeDocument/2006/relationships/hyperlink" Target="file:///C:\Documents%20and%20Settings\vahrameev\&#1056;&#1072;&#1073;&#1086;&#1095;&#1080;&#1081;%20&#1089;&#1090;&#1086;&#1083;\&#1053;&#1054;&#1056;&#1052;&#1040;&#1090;&#1074;&#1086;&#1088;&#1095;&#1077;&#1089;&#1090;&#1074;&#1086;\&#1089;&#1086;&#1079;&#1076;&#1072;&#1085;&#1080;&#1077;%20&#1085;&#1086;&#1074;&#1086;&#1075;&#1086;%20(&#1086;&#1073;&#1098;&#1077;&#1076;&#1080;&#1085;&#1077;&#1085;&#1080;&#1077;%2078.1%20&#1080;%2078.2)\&#1088;&#1077;&#1076;&#1072;&#1082;&#1094;&#1080;&#1103;.docx" TargetMode="External"/><Relationship Id="rId23" Type="http://schemas.openxmlformats.org/officeDocument/2006/relationships/hyperlink" Target="file:///C:\Documents%20and%20Settings\vahrameev\&#1056;&#1072;&#1073;&#1086;&#1095;&#1080;&#1081;%20&#1089;&#1090;&#1086;&#1083;\&#1053;&#1054;&#1056;&#1052;&#1040;&#1090;&#1074;&#1086;&#1088;&#1095;&#1077;&#1089;&#1090;&#1074;&#1086;\&#1089;&#1086;&#1079;&#1076;&#1072;&#1085;&#1080;&#1077;%20&#1085;&#1086;&#1074;&#1086;&#1075;&#1086;%20(&#1086;&#1073;&#1098;&#1077;&#1076;&#1080;&#1085;&#1077;&#1085;&#1080;&#1077;%2078.1%20&#1080;%2078.2)\&#1088;&#1077;&#1076;&#1072;&#1082;&#1094;&#1080;&#1103;.docx" TargetMode="External"/><Relationship Id="rId28" Type="http://schemas.openxmlformats.org/officeDocument/2006/relationships/fontTable" Target="fontTable.xml"/><Relationship Id="rId10" Type="http://schemas.openxmlformats.org/officeDocument/2006/relationships/hyperlink" Target="file:///C:\Documents%20and%20Settings\vahrameev\&#1056;&#1072;&#1073;&#1086;&#1095;&#1080;&#1081;%20&#1089;&#1090;&#1086;&#1083;\&#1053;&#1054;&#1056;&#1052;&#1040;&#1090;&#1074;&#1086;&#1088;&#1095;&#1077;&#1089;&#1090;&#1074;&#1086;\&#1089;&#1086;&#1079;&#1076;&#1072;&#1085;&#1080;&#1077;%20&#1085;&#1086;&#1074;&#1086;&#1075;&#1086;%20(&#1086;&#1073;&#1098;&#1077;&#1076;&#1080;&#1085;&#1077;&#1085;&#1080;&#1077;%2078.1%20&#1080;%2078.2)\&#1088;&#1077;&#1076;&#1072;&#1082;&#1094;&#1080;&#1103;.docx" TargetMode="External"/><Relationship Id="rId19" Type="http://schemas.openxmlformats.org/officeDocument/2006/relationships/hyperlink" Target="file:///C:\Documents%20and%20Settings\vahrameev\&#1056;&#1072;&#1073;&#1086;&#1095;&#1080;&#1081;%20&#1089;&#1090;&#1086;&#1083;\&#1053;&#1054;&#1056;&#1052;&#1040;&#1090;&#1074;&#1086;&#1088;&#1095;&#1077;&#1089;&#1090;&#1074;&#1086;\&#1089;&#1086;&#1079;&#1076;&#1072;&#1085;&#1080;&#1077;%20&#1085;&#1086;&#1074;&#1086;&#1075;&#1086;%20(&#1086;&#1073;&#1098;&#1077;&#1076;&#1080;&#1085;&#1077;&#1085;&#1080;&#1077;%2078.1%20&#1080;%2078.2)\&#1088;&#1077;&#1076;&#1072;&#1082;&#1094;&#1080;&#1103;.docx" TargetMode="External"/><Relationship Id="rId4" Type="http://schemas.openxmlformats.org/officeDocument/2006/relationships/footnotes" Target="footnotes.xml"/><Relationship Id="rId9" Type="http://schemas.openxmlformats.org/officeDocument/2006/relationships/hyperlink" Target="file:///C:\Documents%20and%20Settings\vahrameev\&#1056;&#1072;&#1073;&#1086;&#1095;&#1080;&#1081;%20&#1089;&#1090;&#1086;&#1083;\&#1053;&#1054;&#1056;&#1052;&#1040;&#1090;&#1074;&#1086;&#1088;&#1095;&#1077;&#1089;&#1090;&#1074;&#1086;\&#1089;&#1086;&#1079;&#1076;&#1072;&#1085;&#1080;&#1077;%20&#1085;&#1086;&#1074;&#1086;&#1075;&#1086;%20(&#1086;&#1073;&#1098;&#1077;&#1076;&#1080;&#1085;&#1077;&#1085;&#1080;&#1077;%2078.1%20&#1080;%2078.2)\&#1088;&#1077;&#1076;&#1072;&#1082;&#1094;&#1080;&#1103;.docx" TargetMode="External"/><Relationship Id="rId14" Type="http://schemas.openxmlformats.org/officeDocument/2006/relationships/hyperlink" Target="consultantplus://offline/ref=25DD162948B4ACED1BAAAE0B9C782BF289C09C31B0539021E68E5FB794C58CE13E9C10A3NEj4L" TargetMode="External"/><Relationship Id="rId22" Type="http://schemas.openxmlformats.org/officeDocument/2006/relationships/hyperlink" Target="file:///C:\Documents%20and%20Settings\vahrameev\&#1056;&#1072;&#1073;&#1086;&#1095;&#1080;&#1081;%20&#1089;&#1090;&#1086;&#1083;\&#1053;&#1054;&#1056;&#1052;&#1040;&#1090;&#1074;&#1086;&#1088;&#1095;&#1077;&#1089;&#1090;&#1074;&#1086;\&#1089;&#1086;&#1079;&#1076;&#1072;&#1085;&#1080;&#1077;%20&#1085;&#1086;&#1074;&#1086;&#1075;&#1086;%20(&#1086;&#1073;&#1098;&#1077;&#1076;&#1080;&#1085;&#1077;&#1085;&#1080;&#1077;%2078.1%20&#1080;%2078.2)\&#1088;&#1077;&#1076;&#1072;&#1082;&#1094;&#1080;&#1103;.docx"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4695</Words>
  <Characters>26764</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vahrameev</dc:creator>
  <cp:lastModifiedBy>retinskaya_k</cp:lastModifiedBy>
  <cp:revision>3</cp:revision>
  <cp:lastPrinted>2017-01-24T11:02:00Z</cp:lastPrinted>
  <dcterms:created xsi:type="dcterms:W3CDTF">2017-01-25T07:45:00Z</dcterms:created>
  <dcterms:modified xsi:type="dcterms:W3CDTF">2017-01-25T07:46:00Z</dcterms:modified>
</cp:coreProperties>
</file>