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bCs/>
          <w:sz w:val="24"/>
          <w:szCs w:val="24"/>
        </w:rPr>
        <w:t>О внесении изменений в приказ министерства управления финансами Самарской области от 13.12.2007 № 12-21/98 «Об утверждении Порядка открытия и ведения лицевых счетов в министерстве управления финансами Самарской области»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E47A6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E47A6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министерства управления финансами Самарской области </w:t>
      </w:r>
      <w:r w:rsidR="0039597D" w:rsidRPr="003959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7A62">
        <w:rPr>
          <w:rFonts w:ascii="Times New Roman" w:hAnsi="Times New Roman" w:cs="Times New Roman"/>
          <w:sz w:val="24"/>
          <w:szCs w:val="24"/>
        </w:rPr>
        <w:t>от 13.12.2007 № 12-21/98 «Об</w:t>
      </w:r>
      <w:r w:rsidRPr="00E47A62">
        <w:rPr>
          <w:rFonts w:ascii="Times New Roman" w:hAnsi="Times New Roman" w:cs="Times New Roman"/>
          <w:bCs/>
          <w:sz w:val="24"/>
          <w:szCs w:val="24"/>
        </w:rPr>
        <w:t xml:space="preserve"> утверждении Порядка открытия и ведения лицевых счетов в министерстве управления финансами Самарской области</w:t>
      </w:r>
      <w:r w:rsidRPr="00E47A62">
        <w:rPr>
          <w:rFonts w:ascii="Times New Roman" w:hAnsi="Times New Roman" w:cs="Times New Roman"/>
          <w:sz w:val="24"/>
          <w:szCs w:val="24"/>
        </w:rPr>
        <w:t>» (далее – Приказ) следующие изменения: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абзац первый Приказа изложить в следующей редакции: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«На основании </w:t>
      </w:r>
      <w:hyperlink r:id="rId9" w:history="1">
        <w:r w:rsidRPr="00E47A6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</w:t>
      </w:r>
      <w:r w:rsidR="0039597D" w:rsidRPr="0039597D">
        <w:rPr>
          <w:rFonts w:ascii="Times New Roman" w:hAnsi="Times New Roman" w:cs="Times New Roman"/>
          <w:sz w:val="24"/>
          <w:szCs w:val="24"/>
        </w:rPr>
        <w:t xml:space="preserve">  </w:t>
      </w:r>
      <w:r w:rsidRPr="00E47A62">
        <w:rPr>
          <w:rFonts w:ascii="Times New Roman" w:hAnsi="Times New Roman" w:cs="Times New Roman"/>
          <w:sz w:val="24"/>
          <w:szCs w:val="24"/>
        </w:rPr>
        <w:t>№ 447, ПРИКАЗЫВАЮ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>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пункт 3 Приказа изложить в следующей редакции: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«3. Контроль за исполнением настоящего Приказа возложить на руководителя департамента исполнения обл</w:t>
      </w:r>
      <w:r w:rsidR="0039597D">
        <w:rPr>
          <w:rFonts w:ascii="Times New Roman" w:hAnsi="Times New Roman" w:cs="Times New Roman"/>
          <w:sz w:val="24"/>
          <w:szCs w:val="24"/>
        </w:rPr>
        <w:t>астного бюджета и отчетности</w:t>
      </w:r>
      <w:r w:rsidR="0039597D" w:rsidRPr="0039597D">
        <w:rPr>
          <w:rFonts w:ascii="Times New Roman" w:hAnsi="Times New Roman" w:cs="Times New Roman"/>
          <w:sz w:val="24"/>
          <w:szCs w:val="24"/>
        </w:rPr>
        <w:t xml:space="preserve"> </w:t>
      </w:r>
      <w:r w:rsidRPr="00E47A62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Стёпкину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>.»;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E47A6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47A62">
        <w:rPr>
          <w:rFonts w:ascii="Times New Roman" w:hAnsi="Times New Roman" w:cs="Times New Roman"/>
          <w:bCs/>
          <w:sz w:val="24"/>
          <w:szCs w:val="24"/>
        </w:rPr>
        <w:t xml:space="preserve"> открытия и ведения лицевых счетов в министерстве управления финансами Самарской области</w:t>
      </w:r>
      <w:r w:rsidRPr="00E47A62">
        <w:rPr>
          <w:rFonts w:ascii="Times New Roman" w:hAnsi="Times New Roman" w:cs="Times New Roman"/>
          <w:sz w:val="24"/>
          <w:szCs w:val="24"/>
        </w:rPr>
        <w:t>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в пункте 1.4: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дополнить абзацем одиннадцатым следующего содержания:</w:t>
      </w:r>
    </w:p>
    <w:p w:rsidR="002816AB" w:rsidRPr="00E47A62" w:rsidRDefault="002816AB" w:rsidP="00E4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62">
        <w:rPr>
          <w:rFonts w:ascii="Times New Roman" w:hAnsi="Times New Roman" w:cs="Times New Roman"/>
          <w:sz w:val="24"/>
          <w:szCs w:val="24"/>
        </w:rPr>
        <w:t xml:space="preserve">«Для учета операций с субсидиями на финансовое обеспечение выполнения бюджетными учреждениями (автономными учреждениями) государственного задания, с субсидиями, предоставляемыми из областного бюджета в соответствии с </w:t>
      </w:r>
      <w:hyperlink r:id="rId11" w:history="1">
        <w:r w:rsidRPr="00E47A62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бюджетными инвестициями, предоставляемыми из областного бюджета в соответствии с </w:t>
      </w:r>
      <w:hyperlink r:id="rId12" w:history="1">
        <w:r w:rsidRPr="00E47A62">
          <w:rPr>
            <w:rFonts w:ascii="Times New Roman" w:hAnsi="Times New Roman" w:cs="Times New Roman"/>
            <w:sz w:val="24"/>
            <w:szCs w:val="24"/>
          </w:rPr>
          <w:t xml:space="preserve">пунктом 5 </w:t>
        </w:r>
        <w:r w:rsidR="0039597D" w:rsidRPr="0039597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47A62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– субсидии на государственное задание, на иные цели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и бюд</w:t>
      </w:r>
      <w:r w:rsidR="00521AC9" w:rsidRPr="00E47A62">
        <w:rPr>
          <w:rFonts w:ascii="Times New Roman" w:hAnsi="Times New Roman" w:cs="Times New Roman"/>
          <w:sz w:val="24"/>
          <w:szCs w:val="24"/>
        </w:rPr>
        <w:t>жетные инвестиции</w:t>
      </w:r>
      <w:r w:rsidRPr="00E47A62">
        <w:rPr>
          <w:rFonts w:ascii="Times New Roman" w:hAnsi="Times New Roman" w:cs="Times New Roman"/>
          <w:sz w:val="24"/>
          <w:szCs w:val="24"/>
        </w:rPr>
        <w:t xml:space="preserve">) органу исполнительной власти Самарской области, осуществляющему функции и полномочия учредителя бюджетного учреждения (автономного учреждения) открывается лицевой счет получателя средств для субсидий на государственное задание, на иные цели и бюджетные инвестиции).»; </w:t>
      </w:r>
      <w:proofErr w:type="gramEnd"/>
    </w:p>
    <w:p w:rsidR="002816AB" w:rsidRPr="00E47A62" w:rsidRDefault="002816AB" w:rsidP="00E4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62">
        <w:rPr>
          <w:rFonts w:ascii="Times New Roman" w:hAnsi="Times New Roman" w:cs="Times New Roman"/>
          <w:sz w:val="24"/>
          <w:szCs w:val="24"/>
        </w:rPr>
        <w:t xml:space="preserve">в пункте 1.4.1 слова «(за исключением субсидий, предоставленных из областного бюджета в соответствии с </w:t>
      </w:r>
      <w:hyperlink r:id="rId13" w:history="1">
        <w:r w:rsidRPr="00E47A62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бюджетных инвестиций, предоставленных из областного бюджета в соответствии с </w:t>
      </w:r>
      <w:hyperlink r:id="rId14" w:history="1">
        <w:r w:rsidRPr="00E47A62">
          <w:rPr>
            <w:rFonts w:ascii="Times New Roman" w:hAnsi="Times New Roman" w:cs="Times New Roman"/>
            <w:sz w:val="24"/>
            <w:szCs w:val="24"/>
          </w:rPr>
          <w:t>пунктом 5 статьи 79</w:t>
        </w:r>
      </w:hyperlink>
      <w:r w:rsidRPr="00E47A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– субсидии на иные цели и бюджетные инвестиции соответственно)» заменить словами «(за исключением субсидий на иные цели и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 xml:space="preserve"> бюд</w:t>
      </w:r>
      <w:r w:rsidR="00521AC9" w:rsidRPr="00E47A62">
        <w:rPr>
          <w:rFonts w:ascii="Times New Roman" w:hAnsi="Times New Roman" w:cs="Times New Roman"/>
          <w:sz w:val="24"/>
          <w:szCs w:val="24"/>
        </w:rPr>
        <w:t>жетные инвестиции</w:t>
      </w:r>
      <w:r w:rsidRPr="00E47A62">
        <w:rPr>
          <w:rFonts w:ascii="Times New Roman" w:hAnsi="Times New Roman" w:cs="Times New Roman"/>
          <w:sz w:val="24"/>
          <w:szCs w:val="24"/>
        </w:rPr>
        <w:t>)»;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E47A62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E47A62">
        <w:rPr>
          <w:rFonts w:ascii="Times New Roman" w:hAnsi="Times New Roman" w:cs="Times New Roman"/>
          <w:sz w:val="24"/>
          <w:szCs w:val="24"/>
        </w:rPr>
        <w:t>4.3 в абзаце четвертом слова «(приложения № 15, № 16, № 17, № 18, № 19, № 20)» исключить;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в пункте 1.5:</w:t>
      </w:r>
    </w:p>
    <w:p w:rsidR="002816AB" w:rsidRPr="00E47A62" w:rsidRDefault="002816AB" w:rsidP="00E4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в абзаце сорок шестом слова «лицевой счет по переданным полномочиям» заменить словами «лицевой счет для учета операций по переданным полномочиям»;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абзац пятьдесят второй изложить в следующей редакции: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«2 – код операций по переданным полномочиям»; 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дополнить абзацами с восемьдесят восьмого по девяносто третий следующего содержания: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«Лицевой счет получателя сре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>я субсидий на государственное задание, на иные цели и бюджетные инвестиции имеет следующую структуру: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2АА.ВВ.888.0, где: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2 – признак средств областного бюджета;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АА – код органа исполнительной власти Самарской области, осуществляющего функции и полномочия учредителя бюджетного учреждения (автономного учреждения); 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A62">
        <w:rPr>
          <w:rFonts w:ascii="Times New Roman" w:hAnsi="Times New Roman" w:cs="Times New Roman"/>
          <w:sz w:val="24"/>
          <w:szCs w:val="24"/>
        </w:rPr>
        <w:lastRenderedPageBreak/>
        <w:t>ВВ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 xml:space="preserve"> – код подчиненности</w:t>
      </w:r>
      <w:r w:rsidR="00521AC9" w:rsidRPr="00E47A62">
        <w:rPr>
          <w:rFonts w:ascii="Times New Roman" w:hAnsi="Times New Roman" w:cs="Times New Roman"/>
          <w:sz w:val="24"/>
          <w:szCs w:val="24"/>
        </w:rPr>
        <w:t xml:space="preserve"> органу исполнительной власти Самарской области, осуществляющему функции и полномочия учредителя бюджетного учреждения (автономного учреждения);</w:t>
      </w:r>
    </w:p>
    <w:p w:rsidR="002816AB" w:rsidRPr="00E47A62" w:rsidRDefault="002816AB" w:rsidP="00E4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888 – код для субсидий на государственное задание, субсидий на иные цели и бюджетные инвестиции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в пункте 8.3: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абзац второй исключить;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абзац третий изложить  в следующей редакции: 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«При передаче клиентам справок с применением ЭП указанные документы оформляются управлением операционно-кассовой работы и территориальными отделами на бумажном носителе в одном экземпляре с подписью ответственного исполнителя. При отсутствии в течени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 xml:space="preserve"> трех рабочих дней с момента направления справок письменных возражений со стороны клиента сверка считается произведенной, а информация, содержащаяся в них, подтвержденной клиентом.»;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абзац четвертый исключить;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слово по тексту Порядка «ЭЦП» заменить словом «ЭП»;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приложения № 15, № 16, № 17 признать утратившими силу;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>2. Опубликовать настоящий Приказ в средствах массовой информации.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руководителя департамента исполнения областного бюджета и отчетности    Т.П. </w:t>
      </w:r>
      <w:proofErr w:type="gramStart"/>
      <w:r w:rsidRPr="00E47A62">
        <w:rPr>
          <w:rFonts w:ascii="Times New Roman" w:hAnsi="Times New Roman" w:cs="Times New Roman"/>
          <w:sz w:val="24"/>
          <w:szCs w:val="24"/>
        </w:rPr>
        <w:t>Стёпкину</w:t>
      </w:r>
      <w:proofErr w:type="gramEnd"/>
      <w:r w:rsidRPr="00E47A62">
        <w:rPr>
          <w:rFonts w:ascii="Times New Roman" w:hAnsi="Times New Roman" w:cs="Times New Roman"/>
          <w:sz w:val="24"/>
          <w:szCs w:val="24"/>
        </w:rPr>
        <w:t>.</w:t>
      </w:r>
    </w:p>
    <w:p w:rsidR="002816AB" w:rsidRPr="00E47A62" w:rsidRDefault="002816AB" w:rsidP="00E47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A6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 его официального опубликования. </w:t>
      </w:r>
    </w:p>
    <w:sectPr w:rsidR="002816AB" w:rsidRPr="00E47A62" w:rsidSect="00E47A62"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0C" w:rsidRDefault="00B1740C" w:rsidP="00B1740C">
      <w:pPr>
        <w:spacing w:after="0" w:line="240" w:lineRule="auto"/>
      </w:pPr>
      <w:r>
        <w:separator/>
      </w:r>
    </w:p>
  </w:endnote>
  <w:endnote w:type="continuationSeparator" w:id="0">
    <w:p w:rsidR="00B1740C" w:rsidRDefault="00B1740C" w:rsidP="00B1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0C" w:rsidRDefault="00B1740C" w:rsidP="00B1740C">
      <w:pPr>
        <w:spacing w:after="0" w:line="240" w:lineRule="auto"/>
      </w:pPr>
      <w:r>
        <w:separator/>
      </w:r>
    </w:p>
  </w:footnote>
  <w:footnote w:type="continuationSeparator" w:id="0">
    <w:p w:rsidR="00B1740C" w:rsidRDefault="00B1740C" w:rsidP="00B1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1740"/>
      <w:docPartObj>
        <w:docPartGallery w:val="Page Numbers (Top of Page)"/>
        <w:docPartUnique/>
      </w:docPartObj>
    </w:sdtPr>
    <w:sdtContent>
      <w:p w:rsidR="00521AC9" w:rsidRDefault="00B1740C">
        <w:pPr>
          <w:pStyle w:val="a3"/>
          <w:jc w:val="center"/>
        </w:pPr>
        <w:fldSimple w:instr=" PAGE   \* MERGEFORMAT ">
          <w:r w:rsidR="0039597D">
            <w:rPr>
              <w:noProof/>
            </w:rPr>
            <w:t>2</w:t>
          </w:r>
        </w:fldSimple>
      </w:p>
    </w:sdtContent>
  </w:sdt>
  <w:p w:rsidR="00521AC9" w:rsidRDefault="00521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AB"/>
    <w:rsid w:val="00054BDC"/>
    <w:rsid w:val="002816AB"/>
    <w:rsid w:val="0039597D"/>
    <w:rsid w:val="00521AC9"/>
    <w:rsid w:val="007C3E48"/>
    <w:rsid w:val="00B1740C"/>
    <w:rsid w:val="00B51008"/>
    <w:rsid w:val="00CF5F87"/>
    <w:rsid w:val="00E4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6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3FDF5867326F890443F6206DCDA7A6124AF62CE68D2834EABA788713EF24DH12BF" TargetMode="External"/><Relationship Id="rId13" Type="http://schemas.openxmlformats.org/officeDocument/2006/relationships/hyperlink" Target="consultantplus://offline/ref=0A2AB42C79CFF788DBC4585694111D9A27C8A5B12CFB8577CB27D3B9BE5D074B21D74A74147B07g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A3255CA49B80DF2F7CF2B6C36FD3590E53FD163593A067BB798219F6E000E1AD9E01C7ECE5C7D01B6D7G42DF" TargetMode="External"/><Relationship Id="rId12" Type="http://schemas.openxmlformats.org/officeDocument/2006/relationships/hyperlink" Target="consultantplus://offline/ref=567DB08B3DDE0C889E7FE2FA8EFF7B115D1166013B8055A62EEDCF896159DA8A01B17931D7DD16CDd4P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7DB08B3DDE0C889E7FE2FA8EFF7B115D1166013B8055A62EEDCF896159DA8A01B17933D6DBd1P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83FDF5867326F890443F6206DCDA7A6124AF62CE68D2834EABA788713EF24D1B4D10A810E909FEA399EEHC27F" TargetMode="External"/><Relationship Id="rId10" Type="http://schemas.openxmlformats.org/officeDocument/2006/relationships/hyperlink" Target="consultantplus://offline/ref=7583FDF5867326F890443F6206DCDA7A6124AF62CE68D2834EABA788713EF24D1B4D10A810E909FEA398E9HC2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A3255CA49B80DF2F7CF2B6C36FD3590E53FD163593A067BB798219F6E000E1AD9E01C7ECE5C7D01B6D7G42DF" TargetMode="External"/><Relationship Id="rId14" Type="http://schemas.openxmlformats.org/officeDocument/2006/relationships/hyperlink" Target="consultantplus://offline/ref=0A2AB42C79CFF788DBC4585694111D9A27C8A5B12CFB8577CB27D3B9BE5D074B21D74A76157D77CD0F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1913-D08A-4930-91EA-AE00614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4</cp:revision>
  <cp:lastPrinted>2013-12-23T10:30:00Z</cp:lastPrinted>
  <dcterms:created xsi:type="dcterms:W3CDTF">2013-12-23T06:37:00Z</dcterms:created>
  <dcterms:modified xsi:type="dcterms:W3CDTF">2013-12-25T13:04:00Z</dcterms:modified>
</cp:coreProperties>
</file>