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F3" w:rsidRPr="00DF2AC5" w:rsidRDefault="00AC32F3" w:rsidP="00AC32F3">
      <w:pPr>
        <w:pStyle w:val="ConsTitle"/>
        <w:ind w:left="5812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AC32F3" w:rsidRDefault="00AC32F3" w:rsidP="00AC32F3">
      <w:pPr>
        <w:pStyle w:val="ConsTitle"/>
        <w:ind w:left="5812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внесён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3700" w:rsidRPr="003F1FD8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Правительством</w:t>
      </w:r>
    </w:p>
    <w:p w:rsidR="00AC32F3" w:rsidRDefault="00AC32F3" w:rsidP="00AC32F3">
      <w:pPr>
        <w:pStyle w:val="ConsTitle"/>
        <w:ind w:left="5812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AC32F3" w:rsidRDefault="00AC32F3" w:rsidP="00AC32F3">
      <w:pPr>
        <w:pStyle w:val="ConsTitle"/>
        <w:ind w:left="5245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3883" w:rsidRDefault="006E3883" w:rsidP="00E6595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3883" w:rsidRDefault="006E3883" w:rsidP="00E6595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2E3A" w:rsidRDefault="00E72E3A" w:rsidP="00E72E3A">
      <w:pPr>
        <w:jc w:val="center"/>
        <w:rPr>
          <w:snapToGrid w:val="0"/>
        </w:rPr>
      </w:pPr>
      <w:r>
        <w:rPr>
          <w:noProof/>
          <w:lang w:val="ru-RU" w:eastAsia="ru-RU"/>
        </w:rPr>
        <w:drawing>
          <wp:inline distT="0" distB="0" distL="0" distR="0">
            <wp:extent cx="914400" cy="971550"/>
            <wp:effectExtent l="0" t="0" r="0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3A" w:rsidRPr="00106D31" w:rsidRDefault="00E72E3A" w:rsidP="00E72E3A">
      <w:pPr>
        <w:jc w:val="center"/>
        <w:rPr>
          <w:b/>
          <w:szCs w:val="28"/>
        </w:rPr>
      </w:pPr>
    </w:p>
    <w:p w:rsidR="00E72E3A" w:rsidRPr="00E72E3A" w:rsidRDefault="00E72E3A" w:rsidP="00E72E3A">
      <w:pPr>
        <w:jc w:val="center"/>
        <w:rPr>
          <w:spacing w:val="24"/>
          <w:szCs w:val="28"/>
          <w:lang w:val="ru-RU"/>
        </w:rPr>
      </w:pPr>
      <w:r w:rsidRPr="00E72E3A">
        <w:rPr>
          <w:b/>
          <w:bCs/>
          <w:spacing w:val="24"/>
          <w:sz w:val="40"/>
          <w:szCs w:val="40"/>
          <w:lang w:val="ru-RU"/>
        </w:rPr>
        <w:t xml:space="preserve">ЗАКОН </w:t>
      </w:r>
      <w:r w:rsidRPr="00E72E3A">
        <w:rPr>
          <w:b/>
          <w:spacing w:val="24"/>
          <w:sz w:val="40"/>
          <w:szCs w:val="40"/>
          <w:lang w:val="ru-RU"/>
        </w:rPr>
        <w:t>САМАРСКОЙ ОБЛАСТИ</w:t>
      </w:r>
    </w:p>
    <w:p w:rsidR="00E72E3A" w:rsidRPr="00E72E3A" w:rsidRDefault="00E72E3A" w:rsidP="00E72E3A">
      <w:pPr>
        <w:rPr>
          <w:szCs w:val="28"/>
          <w:lang w:val="ru-RU"/>
        </w:rPr>
      </w:pPr>
    </w:p>
    <w:p w:rsidR="00E72E3A" w:rsidRPr="00E72E3A" w:rsidRDefault="00E72E3A" w:rsidP="00E72E3A">
      <w:pPr>
        <w:widowControl w:val="0"/>
        <w:rPr>
          <w:szCs w:val="28"/>
          <w:lang w:val="ru-RU"/>
        </w:rPr>
      </w:pPr>
    </w:p>
    <w:p w:rsidR="00E72E3A" w:rsidRPr="00E72E3A" w:rsidRDefault="00E72E3A" w:rsidP="00E72E3A">
      <w:pPr>
        <w:widowControl w:val="0"/>
        <w:rPr>
          <w:szCs w:val="28"/>
          <w:lang w:val="ru-RU"/>
        </w:rPr>
      </w:pPr>
    </w:p>
    <w:p w:rsidR="00E72E3A" w:rsidRDefault="00E72E3A" w:rsidP="00E72E3A">
      <w:pPr>
        <w:pStyle w:val="a9"/>
        <w:jc w:val="center"/>
        <w:rPr>
          <w:b/>
          <w:szCs w:val="28"/>
        </w:rPr>
      </w:pPr>
      <w:r w:rsidRPr="002738B1">
        <w:rPr>
          <w:b/>
          <w:szCs w:val="28"/>
        </w:rPr>
        <w:t xml:space="preserve">О </w:t>
      </w:r>
      <w:r>
        <w:rPr>
          <w:b/>
          <w:szCs w:val="28"/>
        </w:rPr>
        <w:t>внесении изменений в Закон Самарской области «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бюджетном </w:t>
      </w:r>
    </w:p>
    <w:p w:rsidR="00E72E3A" w:rsidRPr="002738B1" w:rsidRDefault="00E72E3A" w:rsidP="00E72E3A">
      <w:pPr>
        <w:pStyle w:val="a9"/>
        <w:jc w:val="center"/>
        <w:rPr>
          <w:b/>
          <w:szCs w:val="28"/>
        </w:rPr>
      </w:pPr>
      <w:proofErr w:type="gramStart"/>
      <w:r>
        <w:rPr>
          <w:b/>
          <w:szCs w:val="28"/>
        </w:rPr>
        <w:t>устройстве</w:t>
      </w:r>
      <w:proofErr w:type="gramEnd"/>
      <w:r>
        <w:rPr>
          <w:b/>
          <w:szCs w:val="28"/>
        </w:rPr>
        <w:t xml:space="preserve"> и бюджетном процессе в Самарской области»</w:t>
      </w:r>
    </w:p>
    <w:p w:rsidR="00AC32F3" w:rsidRPr="00226A5C" w:rsidRDefault="00AC32F3" w:rsidP="00B32800">
      <w:pPr>
        <w:jc w:val="center"/>
        <w:rPr>
          <w:sz w:val="28"/>
          <w:szCs w:val="28"/>
          <w:lang w:val="ru-RU"/>
        </w:rPr>
      </w:pPr>
    </w:p>
    <w:p w:rsidR="00AC32F3" w:rsidRPr="00226A5C" w:rsidRDefault="00AC32F3" w:rsidP="00B32800">
      <w:pPr>
        <w:jc w:val="center"/>
        <w:rPr>
          <w:sz w:val="28"/>
          <w:szCs w:val="28"/>
          <w:lang w:val="ru-RU"/>
        </w:rPr>
      </w:pPr>
    </w:p>
    <w:p w:rsidR="00AC32F3" w:rsidRPr="007938B1" w:rsidRDefault="00AC32F3" w:rsidP="00226A5C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938B1">
        <w:rPr>
          <w:b/>
          <w:sz w:val="28"/>
          <w:szCs w:val="28"/>
          <w:lang w:val="ru-RU"/>
        </w:rPr>
        <w:t xml:space="preserve">Статья 1 </w:t>
      </w:r>
    </w:p>
    <w:p w:rsidR="007938B1" w:rsidRDefault="007938B1" w:rsidP="004675B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1. </w:t>
      </w:r>
      <w:proofErr w:type="gramStart"/>
      <w:r w:rsidRPr="00D94D4F">
        <w:rPr>
          <w:spacing w:val="-4"/>
          <w:sz w:val="28"/>
          <w:szCs w:val="28"/>
          <w:lang w:val="ru-RU"/>
        </w:rPr>
        <w:t xml:space="preserve">Внести в Закон Самарской области от 28 декабря 2005 года </w:t>
      </w:r>
      <w:r>
        <w:rPr>
          <w:spacing w:val="-4"/>
          <w:sz w:val="28"/>
          <w:szCs w:val="28"/>
          <w:lang w:val="ru-RU"/>
        </w:rPr>
        <w:t xml:space="preserve">               </w:t>
      </w:r>
      <w:r w:rsidRPr="00D94D4F">
        <w:rPr>
          <w:spacing w:val="-4"/>
          <w:sz w:val="28"/>
          <w:szCs w:val="28"/>
          <w:lang w:val="ru-RU"/>
        </w:rPr>
        <w:t>№ 235-ГД</w:t>
      </w:r>
      <w:r w:rsidRPr="001A7AC4">
        <w:rPr>
          <w:sz w:val="28"/>
          <w:szCs w:val="28"/>
          <w:lang w:val="ru-RU"/>
        </w:rPr>
        <w:t xml:space="preserve"> «О бюджетном устройстве и бюджетном процессе в Самарской области» (газета «Волжская коммуна», 2005, 29 декабря; 2006, 4 мая, 19 июля, 15 декабря, 30 декабря; 2007, 9 августа, 5 октября, 7 декабря; 2008, 7 марта, 11 октября, 31 декабря; 2009, 11 марта, </w:t>
      </w:r>
      <w:r w:rsidRPr="005C67CE">
        <w:rPr>
          <w:sz w:val="28"/>
          <w:szCs w:val="28"/>
          <w:lang w:val="ru-RU"/>
        </w:rPr>
        <w:t>8</w:t>
      </w:r>
      <w:r w:rsidRPr="001A7AC4">
        <w:rPr>
          <w:sz w:val="28"/>
          <w:szCs w:val="28"/>
          <w:lang w:val="ru-RU"/>
        </w:rPr>
        <w:t xml:space="preserve"> апреля, 6 мая, 2 июля</w:t>
      </w:r>
      <w:r>
        <w:rPr>
          <w:sz w:val="28"/>
          <w:szCs w:val="28"/>
          <w:lang w:val="ru-RU"/>
        </w:rPr>
        <w:t>, 26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декабря, 31 декабря; </w:t>
      </w:r>
      <w:r w:rsidRPr="00EC7AA8">
        <w:rPr>
          <w:sz w:val="28"/>
          <w:szCs w:val="28"/>
          <w:lang w:val="ru-RU"/>
        </w:rPr>
        <w:t>2010, 17 июня, 2 октября, 15 декабря</w:t>
      </w:r>
      <w:r>
        <w:rPr>
          <w:sz w:val="28"/>
          <w:szCs w:val="28"/>
          <w:lang w:val="ru-RU"/>
        </w:rPr>
        <w:t>; 2011, 4 марта, 30 марта, 22 октября, 16 ноября, 23 ноября, 7 декабря, 28 декабря</w:t>
      </w:r>
      <w:r w:rsidRPr="00EC7AA8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BB6128">
        <w:rPr>
          <w:sz w:val="28"/>
          <w:szCs w:val="28"/>
          <w:lang w:val="ru-RU"/>
        </w:rPr>
        <w:t>сл</w:t>
      </w:r>
      <w:r w:rsidRPr="00BB6128">
        <w:rPr>
          <w:sz w:val="28"/>
          <w:szCs w:val="28"/>
          <w:lang w:val="ru-RU"/>
        </w:rPr>
        <w:t>е</w:t>
      </w:r>
      <w:r w:rsidRPr="00BB6128">
        <w:rPr>
          <w:sz w:val="28"/>
          <w:szCs w:val="28"/>
          <w:lang w:val="ru-RU"/>
        </w:rPr>
        <w:t>дующ</w:t>
      </w:r>
      <w:r>
        <w:rPr>
          <w:sz w:val="28"/>
          <w:szCs w:val="28"/>
          <w:lang w:val="ru-RU"/>
        </w:rPr>
        <w:t>и</w:t>
      </w:r>
      <w:r w:rsidRPr="00BB6128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>изменения</w:t>
      </w:r>
      <w:r w:rsidRPr="00BB6128">
        <w:rPr>
          <w:sz w:val="28"/>
          <w:szCs w:val="28"/>
          <w:lang w:val="ru-RU"/>
        </w:rPr>
        <w:t>:</w:t>
      </w:r>
      <w:proofErr w:type="gramEnd"/>
    </w:p>
    <w:p w:rsidR="007938B1" w:rsidRPr="007938B1" w:rsidRDefault="007938B1" w:rsidP="004675B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93220E">
        <w:rPr>
          <w:spacing w:val="-6"/>
          <w:sz w:val="28"/>
          <w:szCs w:val="28"/>
          <w:lang w:val="ru-RU"/>
        </w:rPr>
        <w:t>стать</w:t>
      </w:r>
      <w:r>
        <w:rPr>
          <w:spacing w:val="-6"/>
          <w:sz w:val="28"/>
          <w:szCs w:val="28"/>
          <w:lang w:val="ru-RU"/>
        </w:rPr>
        <w:t>ю</w:t>
      </w:r>
      <w:r w:rsidRPr="0093220E">
        <w:rPr>
          <w:spacing w:val="-6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  <w:lang w:val="ru-RU"/>
        </w:rPr>
        <w:t>2 признать утратившей</w:t>
      </w:r>
      <w:r w:rsidRPr="0093220E">
        <w:rPr>
          <w:spacing w:val="-6"/>
          <w:sz w:val="28"/>
          <w:szCs w:val="28"/>
          <w:lang w:val="ru-RU"/>
        </w:rPr>
        <w:t xml:space="preserve"> силу;</w:t>
      </w:r>
    </w:p>
    <w:p w:rsidR="00614128" w:rsidRPr="004675BB" w:rsidRDefault="004675BB" w:rsidP="004675BB">
      <w:pPr>
        <w:pStyle w:val="a8"/>
        <w:numPr>
          <w:ilvl w:val="0"/>
          <w:numId w:val="4"/>
        </w:numPr>
        <w:tabs>
          <w:tab w:val="left" w:pos="1134"/>
        </w:tabs>
        <w:spacing w:line="360" w:lineRule="auto"/>
        <w:ind w:left="1418" w:hanging="709"/>
        <w:jc w:val="both"/>
        <w:rPr>
          <w:sz w:val="28"/>
          <w:szCs w:val="28"/>
          <w:lang w:val="ru-RU"/>
        </w:rPr>
      </w:pPr>
      <w:r w:rsidRPr="004675BB">
        <w:rPr>
          <w:sz w:val="28"/>
          <w:szCs w:val="28"/>
          <w:lang w:val="ru-RU"/>
        </w:rPr>
        <w:t>статью 3</w:t>
      </w:r>
      <w:r w:rsidR="00614128" w:rsidRPr="004675BB">
        <w:rPr>
          <w:sz w:val="28"/>
          <w:szCs w:val="28"/>
          <w:lang w:val="ru-RU"/>
        </w:rPr>
        <w:t xml:space="preserve"> изложить в </w:t>
      </w:r>
      <w:r w:rsidR="00B90BC1">
        <w:rPr>
          <w:sz w:val="28"/>
          <w:szCs w:val="28"/>
          <w:lang w:val="ru-RU"/>
        </w:rPr>
        <w:t>следующей</w:t>
      </w:r>
      <w:r w:rsidRPr="004675BB">
        <w:rPr>
          <w:sz w:val="28"/>
          <w:szCs w:val="28"/>
          <w:lang w:val="ru-RU"/>
        </w:rPr>
        <w:t xml:space="preserve"> редакции</w:t>
      </w:r>
      <w:r w:rsidR="00614128" w:rsidRPr="004675BB">
        <w:rPr>
          <w:sz w:val="28"/>
          <w:szCs w:val="28"/>
          <w:lang w:val="ru-RU"/>
        </w:rPr>
        <w:t>:</w:t>
      </w:r>
    </w:p>
    <w:p w:rsidR="004675BB" w:rsidRPr="004675BB" w:rsidRDefault="004675BB" w:rsidP="004675B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4675BB">
        <w:rPr>
          <w:b/>
          <w:sz w:val="28"/>
          <w:szCs w:val="28"/>
          <w:lang w:val="ru-RU"/>
        </w:rPr>
        <w:t>Статья 3. Порядок определения общего объема дотаций на в</w:t>
      </w:r>
      <w:r w:rsidRPr="004675BB">
        <w:rPr>
          <w:b/>
          <w:sz w:val="28"/>
          <w:szCs w:val="28"/>
          <w:lang w:val="ru-RU"/>
        </w:rPr>
        <w:t>ы</w:t>
      </w:r>
      <w:r w:rsidRPr="004675BB">
        <w:rPr>
          <w:b/>
          <w:sz w:val="28"/>
          <w:szCs w:val="28"/>
          <w:lang w:val="ru-RU"/>
        </w:rPr>
        <w:t>равнивание бюджетной обеспеченности муниципальных районов (г</w:t>
      </w:r>
      <w:r w:rsidRPr="004675BB">
        <w:rPr>
          <w:b/>
          <w:sz w:val="28"/>
          <w:szCs w:val="28"/>
          <w:lang w:val="ru-RU"/>
        </w:rPr>
        <w:t>о</w:t>
      </w:r>
      <w:r w:rsidRPr="004675BB">
        <w:rPr>
          <w:b/>
          <w:sz w:val="28"/>
          <w:szCs w:val="28"/>
          <w:lang w:val="ru-RU"/>
        </w:rPr>
        <w:t>родских округов)</w:t>
      </w:r>
    </w:p>
    <w:p w:rsidR="004E57B2" w:rsidRDefault="004E57B2" w:rsidP="004E57B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</w:t>
      </w:r>
      <w:r w:rsidR="004675BB" w:rsidRPr="004675BB">
        <w:rPr>
          <w:bCs/>
          <w:sz w:val="28"/>
          <w:szCs w:val="28"/>
          <w:lang w:val="ru-RU"/>
        </w:rPr>
        <w:t>Общий объём дотаций на выравнивание бюджетной обеспеченн</w:t>
      </w:r>
      <w:r w:rsidR="004675BB" w:rsidRPr="004675BB">
        <w:rPr>
          <w:bCs/>
          <w:sz w:val="28"/>
          <w:szCs w:val="28"/>
          <w:lang w:val="ru-RU"/>
        </w:rPr>
        <w:t>о</w:t>
      </w:r>
      <w:r w:rsidR="004675BB" w:rsidRPr="004675BB">
        <w:rPr>
          <w:bCs/>
          <w:sz w:val="28"/>
          <w:szCs w:val="28"/>
          <w:lang w:val="ru-RU"/>
        </w:rPr>
        <w:t xml:space="preserve">сти муниципальных районов (городских округов) определяется </w:t>
      </w:r>
      <w:r>
        <w:rPr>
          <w:bCs/>
          <w:sz w:val="28"/>
          <w:szCs w:val="28"/>
          <w:lang w:val="ru-RU"/>
        </w:rPr>
        <w:t>по сл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дующей формуле:</w:t>
      </w:r>
    </w:p>
    <w:p w:rsidR="004E57B2" w:rsidRPr="004E57B2" w:rsidRDefault="004E57B2" w:rsidP="004E57B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E57B2">
        <w:rPr>
          <w:b/>
          <w:sz w:val="28"/>
          <w:szCs w:val="28"/>
          <w:lang w:val="ru-RU"/>
        </w:rPr>
        <w:lastRenderedPageBreak/>
        <w:t>Д</w:t>
      </w:r>
      <w:r w:rsidRPr="004E57B2">
        <w:rPr>
          <w:b/>
          <w:sz w:val="28"/>
          <w:szCs w:val="28"/>
          <w:vertAlign w:val="subscript"/>
          <w:lang w:val="ru-RU"/>
        </w:rPr>
        <w:t>ог</w:t>
      </w:r>
      <w:r w:rsidRPr="004E57B2">
        <w:rPr>
          <w:b/>
          <w:sz w:val="28"/>
          <w:szCs w:val="28"/>
          <w:lang w:val="ru-RU"/>
        </w:rPr>
        <w:t xml:space="preserve"> = </w:t>
      </w:r>
      <w:proofErr w:type="spellStart"/>
      <w:r w:rsidRPr="004E57B2">
        <w:rPr>
          <w:b/>
          <w:sz w:val="28"/>
          <w:szCs w:val="28"/>
          <w:lang w:val="ru-RU"/>
        </w:rPr>
        <w:t>Д</w:t>
      </w:r>
      <w:r w:rsidRPr="004E57B2">
        <w:rPr>
          <w:b/>
          <w:sz w:val="28"/>
          <w:szCs w:val="28"/>
          <w:vertAlign w:val="subscript"/>
          <w:lang w:val="ru-RU"/>
        </w:rPr>
        <w:t>пг</w:t>
      </w:r>
      <w:proofErr w:type="spellEnd"/>
      <w:r w:rsidRPr="004E57B2">
        <w:rPr>
          <w:b/>
          <w:sz w:val="28"/>
          <w:szCs w:val="28"/>
          <w:lang w:val="ru-RU"/>
        </w:rPr>
        <w:t xml:space="preserve"> * </w:t>
      </w:r>
      <w:proofErr w:type="spellStart"/>
      <w:r w:rsidRPr="004E57B2">
        <w:rPr>
          <w:b/>
          <w:sz w:val="28"/>
          <w:szCs w:val="28"/>
          <w:lang w:val="ru-RU"/>
        </w:rPr>
        <w:t>И</w:t>
      </w:r>
      <w:r w:rsidRPr="004E57B2">
        <w:rPr>
          <w:b/>
          <w:sz w:val="28"/>
          <w:szCs w:val="28"/>
          <w:vertAlign w:val="subscript"/>
          <w:lang w:val="ru-RU"/>
        </w:rPr>
        <w:t>п</w:t>
      </w:r>
      <w:proofErr w:type="spellEnd"/>
      <w:proofErr w:type="gramStart"/>
      <w:r w:rsidR="00680FED">
        <w:rPr>
          <w:b/>
          <w:sz w:val="28"/>
          <w:szCs w:val="28"/>
          <w:lang w:val="ru-RU"/>
        </w:rPr>
        <w:t xml:space="preserve"> </w:t>
      </w:r>
      <w:r w:rsidRPr="004E57B2">
        <w:rPr>
          <w:b/>
          <w:sz w:val="28"/>
          <w:szCs w:val="28"/>
          <w:lang w:val="ru-RU"/>
        </w:rPr>
        <w:t>,</w:t>
      </w:r>
      <w:proofErr w:type="gramEnd"/>
    </w:p>
    <w:p w:rsidR="004E57B2" w:rsidRPr="004E57B2" w:rsidRDefault="00DE1E74" w:rsidP="004E57B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E57B2" w:rsidRPr="00DE1E74">
        <w:rPr>
          <w:sz w:val="28"/>
          <w:szCs w:val="28"/>
          <w:lang w:val="ru-RU"/>
        </w:rPr>
        <w:t>де</w:t>
      </w:r>
      <w:r>
        <w:rPr>
          <w:sz w:val="28"/>
          <w:szCs w:val="28"/>
          <w:lang w:val="ru-RU"/>
        </w:rPr>
        <w:t>:</w:t>
      </w:r>
    </w:p>
    <w:p w:rsidR="004E57B2" w:rsidRPr="00680FED" w:rsidRDefault="004E57B2" w:rsidP="00E10F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E57B2">
        <w:rPr>
          <w:b/>
          <w:sz w:val="28"/>
          <w:szCs w:val="28"/>
          <w:lang w:val="ru-RU"/>
        </w:rPr>
        <w:t>Д</w:t>
      </w:r>
      <w:r w:rsidRPr="004E57B2">
        <w:rPr>
          <w:b/>
          <w:sz w:val="28"/>
          <w:szCs w:val="28"/>
          <w:vertAlign w:val="subscript"/>
          <w:lang w:val="ru-RU"/>
        </w:rPr>
        <w:t>ог</w:t>
      </w:r>
      <w:r w:rsidRPr="004E57B2">
        <w:rPr>
          <w:sz w:val="28"/>
          <w:szCs w:val="28"/>
          <w:lang w:val="ru-RU"/>
        </w:rPr>
        <w:t xml:space="preserve"> – общий объём дотаций на выравнивание бюджетной обеспече</w:t>
      </w:r>
      <w:r w:rsidRPr="004E57B2">
        <w:rPr>
          <w:sz w:val="28"/>
          <w:szCs w:val="28"/>
          <w:lang w:val="ru-RU"/>
        </w:rPr>
        <w:t>н</w:t>
      </w:r>
      <w:r w:rsidRPr="004E57B2">
        <w:rPr>
          <w:sz w:val="28"/>
          <w:szCs w:val="28"/>
          <w:lang w:val="ru-RU"/>
        </w:rPr>
        <w:t>ности муниципальных районов (городских округов) на очередной фина</w:t>
      </w:r>
      <w:r w:rsidRPr="004E57B2">
        <w:rPr>
          <w:sz w:val="28"/>
          <w:szCs w:val="28"/>
          <w:lang w:val="ru-RU"/>
        </w:rPr>
        <w:t>н</w:t>
      </w:r>
      <w:r w:rsidRPr="004E57B2">
        <w:rPr>
          <w:sz w:val="28"/>
          <w:szCs w:val="28"/>
          <w:lang w:val="ru-RU"/>
        </w:rPr>
        <w:t>совый год;</w:t>
      </w:r>
    </w:p>
    <w:p w:rsidR="00680FED" w:rsidRPr="00680FED" w:rsidRDefault="004E57B2" w:rsidP="00E10F5A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proofErr w:type="spellStart"/>
      <w:proofErr w:type="gramStart"/>
      <w:r w:rsidRPr="00680FED">
        <w:rPr>
          <w:b/>
          <w:sz w:val="28"/>
          <w:szCs w:val="28"/>
          <w:lang w:val="ru-RU"/>
        </w:rPr>
        <w:t>Д</w:t>
      </w:r>
      <w:r w:rsidRPr="00680FED">
        <w:rPr>
          <w:b/>
          <w:sz w:val="28"/>
          <w:szCs w:val="28"/>
          <w:vertAlign w:val="subscript"/>
          <w:lang w:val="ru-RU"/>
        </w:rPr>
        <w:t>пг</w:t>
      </w:r>
      <w:proofErr w:type="spellEnd"/>
      <w:r w:rsidRPr="00680FED">
        <w:rPr>
          <w:sz w:val="28"/>
          <w:szCs w:val="28"/>
          <w:lang w:val="ru-RU"/>
        </w:rPr>
        <w:t xml:space="preserve"> – </w:t>
      </w:r>
      <w:r w:rsidR="00680FED" w:rsidRPr="00680FED">
        <w:rPr>
          <w:sz w:val="28"/>
          <w:szCs w:val="28"/>
          <w:lang w:val="ru-RU"/>
        </w:rPr>
        <w:t>общий плановый объём дотаций на выравнивание бюджетной обеспеченности муниципальных районов (городских округов), предусмо</w:t>
      </w:r>
      <w:r w:rsidR="00680FED" w:rsidRPr="00680FED">
        <w:rPr>
          <w:sz w:val="28"/>
          <w:szCs w:val="28"/>
          <w:lang w:val="ru-RU"/>
        </w:rPr>
        <w:t>т</w:t>
      </w:r>
      <w:r w:rsidR="00680FED" w:rsidRPr="00680FED">
        <w:rPr>
          <w:sz w:val="28"/>
          <w:szCs w:val="28"/>
          <w:lang w:val="ru-RU"/>
        </w:rPr>
        <w:t>ренный соответствующим законом об областном бюджете в отчётном ф</w:t>
      </w:r>
      <w:r w:rsidR="00680FED" w:rsidRPr="00680FED">
        <w:rPr>
          <w:sz w:val="28"/>
          <w:szCs w:val="28"/>
          <w:lang w:val="ru-RU"/>
        </w:rPr>
        <w:t>и</w:t>
      </w:r>
      <w:r w:rsidR="00680FED" w:rsidRPr="00680FED">
        <w:rPr>
          <w:sz w:val="28"/>
          <w:szCs w:val="28"/>
          <w:lang w:val="ru-RU"/>
        </w:rPr>
        <w:t>нансовом году (году, предшествующему текущему финансовому году) (д</w:t>
      </w:r>
      <w:r w:rsidR="00680FED" w:rsidRPr="00680FED">
        <w:rPr>
          <w:sz w:val="28"/>
          <w:szCs w:val="28"/>
          <w:lang w:val="ru-RU"/>
        </w:rPr>
        <w:t>а</w:t>
      </w:r>
      <w:r w:rsidR="00680FED" w:rsidRPr="00680FED">
        <w:rPr>
          <w:sz w:val="28"/>
          <w:szCs w:val="28"/>
          <w:lang w:val="ru-RU"/>
        </w:rPr>
        <w:t xml:space="preserve">лее – отчётный финансовый год), </w:t>
      </w:r>
      <w:r w:rsidR="00680FED" w:rsidRPr="00680FED">
        <w:rPr>
          <w:rFonts w:eastAsia="Calibri"/>
          <w:sz w:val="28"/>
          <w:szCs w:val="28"/>
          <w:lang w:val="ru-RU"/>
        </w:rPr>
        <w:t>скорректированный с учетом соответс</w:t>
      </w:r>
      <w:r w:rsidR="00680FED" w:rsidRPr="00680FED">
        <w:rPr>
          <w:rFonts w:eastAsia="Calibri"/>
          <w:sz w:val="28"/>
          <w:szCs w:val="28"/>
          <w:lang w:val="ru-RU"/>
        </w:rPr>
        <w:t>т</w:t>
      </w:r>
      <w:r w:rsidR="00680FED" w:rsidRPr="00680FED">
        <w:rPr>
          <w:rFonts w:eastAsia="Calibri"/>
          <w:sz w:val="28"/>
          <w:szCs w:val="28"/>
          <w:lang w:val="ru-RU"/>
        </w:rPr>
        <w:t>вующего эквивалентного прогнозируемого изменения доходов (расходов) в очередном финансовом году в связи с перераспределением налоговых и неналоговых доходов местных бюджетов (расходных полномочий), пред</w:t>
      </w:r>
      <w:r w:rsidR="00680FED" w:rsidRPr="00680FED">
        <w:rPr>
          <w:rFonts w:eastAsia="Calibri"/>
          <w:sz w:val="28"/>
          <w:szCs w:val="28"/>
          <w:lang w:val="ru-RU"/>
        </w:rPr>
        <w:t>у</w:t>
      </w:r>
      <w:r w:rsidR="00680FED" w:rsidRPr="00680FED">
        <w:rPr>
          <w:rFonts w:eastAsia="Calibri"/>
          <w:sz w:val="28"/>
          <w:szCs w:val="28"/>
          <w:lang w:val="ru-RU"/>
        </w:rPr>
        <w:t>смотренным изменением федерального</w:t>
      </w:r>
      <w:proofErr w:type="gramEnd"/>
      <w:r w:rsidR="00680FED" w:rsidRPr="00680FED">
        <w:rPr>
          <w:rFonts w:eastAsia="Calibri"/>
          <w:sz w:val="28"/>
          <w:szCs w:val="28"/>
          <w:lang w:val="ru-RU"/>
        </w:rPr>
        <w:t xml:space="preserve"> законодательства с очередного ф</w:t>
      </w:r>
      <w:r w:rsidR="00680FED" w:rsidRPr="00680FED">
        <w:rPr>
          <w:rFonts w:eastAsia="Calibri"/>
          <w:sz w:val="28"/>
          <w:szCs w:val="28"/>
          <w:lang w:val="ru-RU"/>
        </w:rPr>
        <w:t>и</w:t>
      </w:r>
      <w:r w:rsidR="00680FED" w:rsidRPr="00680FED">
        <w:rPr>
          <w:rFonts w:eastAsia="Calibri"/>
          <w:sz w:val="28"/>
          <w:szCs w:val="28"/>
          <w:lang w:val="ru-RU"/>
        </w:rPr>
        <w:t xml:space="preserve">нансового года, на который производится расчет общего объема дотаций на выравнивание бюджетной обеспеченности </w:t>
      </w:r>
      <w:r w:rsidR="00680FED" w:rsidRPr="00680FED">
        <w:rPr>
          <w:rFonts w:eastAsia="Calibri"/>
          <w:bCs/>
          <w:sz w:val="28"/>
          <w:szCs w:val="28"/>
          <w:lang w:val="ru-RU"/>
        </w:rPr>
        <w:t>муниципальных районов (городских округов)</w:t>
      </w:r>
      <w:r w:rsidR="00680FED" w:rsidRPr="00680FED">
        <w:rPr>
          <w:rFonts w:eastAsia="Calibri"/>
          <w:sz w:val="28"/>
          <w:szCs w:val="28"/>
          <w:lang w:val="ru-RU"/>
        </w:rPr>
        <w:t>;</w:t>
      </w:r>
    </w:p>
    <w:p w:rsidR="004E57B2" w:rsidRPr="004E57B2" w:rsidRDefault="004E57B2" w:rsidP="00E10F5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4E57B2">
        <w:rPr>
          <w:b/>
          <w:sz w:val="28"/>
          <w:szCs w:val="28"/>
          <w:lang w:val="ru-RU"/>
        </w:rPr>
        <w:t>И</w:t>
      </w:r>
      <w:r w:rsidRPr="004E57B2">
        <w:rPr>
          <w:b/>
          <w:sz w:val="28"/>
          <w:szCs w:val="28"/>
          <w:vertAlign w:val="subscript"/>
          <w:lang w:val="ru-RU"/>
        </w:rPr>
        <w:t>п</w:t>
      </w:r>
      <w:proofErr w:type="spellEnd"/>
      <w:r w:rsidRPr="004E57B2">
        <w:rPr>
          <w:sz w:val="28"/>
          <w:szCs w:val="28"/>
          <w:lang w:val="ru-RU"/>
        </w:rPr>
        <w:t xml:space="preserve"> – прогнозируемый индекс роста потребительских цен за текущий и очередн</w:t>
      </w:r>
      <w:r w:rsidR="00680FED">
        <w:rPr>
          <w:sz w:val="28"/>
          <w:szCs w:val="28"/>
          <w:lang w:val="ru-RU"/>
        </w:rPr>
        <w:t>ой финансовый годы (год к году).</w:t>
      </w:r>
    </w:p>
    <w:p w:rsidR="004675BB" w:rsidRPr="004E57B2" w:rsidRDefault="004E57B2" w:rsidP="004E57B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E57B2">
        <w:rPr>
          <w:sz w:val="28"/>
          <w:szCs w:val="28"/>
          <w:lang w:val="ru-RU"/>
        </w:rPr>
        <w:t xml:space="preserve">2. </w:t>
      </w:r>
      <w:proofErr w:type="gramStart"/>
      <w:r w:rsidRPr="004E57B2">
        <w:rPr>
          <w:sz w:val="28"/>
          <w:szCs w:val="28"/>
          <w:lang w:val="ru-RU"/>
        </w:rPr>
        <w:t xml:space="preserve">Указанный в </w:t>
      </w:r>
      <w:r>
        <w:rPr>
          <w:sz w:val="28"/>
          <w:szCs w:val="28"/>
          <w:lang w:val="ru-RU"/>
        </w:rPr>
        <w:t>части</w:t>
      </w:r>
      <w:r w:rsidRPr="004E57B2">
        <w:rPr>
          <w:sz w:val="28"/>
          <w:szCs w:val="28"/>
          <w:lang w:val="ru-RU"/>
        </w:rPr>
        <w:t xml:space="preserve"> 1 настоящей статьи порядок расчёта общего объёма дотаций на выравнивание бюджетной обеспеченности муниц</w:t>
      </w:r>
      <w:r w:rsidRPr="004E57B2">
        <w:rPr>
          <w:sz w:val="28"/>
          <w:szCs w:val="28"/>
          <w:lang w:val="ru-RU"/>
        </w:rPr>
        <w:t>и</w:t>
      </w:r>
      <w:r w:rsidRPr="004E57B2">
        <w:rPr>
          <w:sz w:val="28"/>
          <w:szCs w:val="28"/>
          <w:lang w:val="ru-RU"/>
        </w:rPr>
        <w:t>пальных районов (городских округов) не применяется в случае необход</w:t>
      </w:r>
      <w:r w:rsidRPr="004E57B2">
        <w:rPr>
          <w:sz w:val="28"/>
          <w:szCs w:val="28"/>
          <w:lang w:val="ru-RU"/>
        </w:rPr>
        <w:t>и</w:t>
      </w:r>
      <w:r w:rsidRPr="004E57B2">
        <w:rPr>
          <w:sz w:val="28"/>
          <w:szCs w:val="28"/>
          <w:lang w:val="ru-RU"/>
        </w:rPr>
        <w:t>мости опережающего роста общего объёма дотаций на выравнивание бюджетной обеспеченности муниципальных районов (городских округов) в целях соблюдения соотношений (ограничений), предусмотренных дейс</w:t>
      </w:r>
      <w:r w:rsidRPr="004E57B2">
        <w:rPr>
          <w:sz w:val="28"/>
          <w:szCs w:val="28"/>
          <w:lang w:val="ru-RU"/>
        </w:rPr>
        <w:t>т</w:t>
      </w:r>
      <w:r w:rsidRPr="004E57B2">
        <w:rPr>
          <w:sz w:val="28"/>
          <w:szCs w:val="28"/>
          <w:lang w:val="ru-RU"/>
        </w:rPr>
        <w:t>вующим законодательством и (или) нормативными правовыми актами С</w:t>
      </w:r>
      <w:r w:rsidRPr="004E57B2">
        <w:rPr>
          <w:sz w:val="28"/>
          <w:szCs w:val="28"/>
          <w:lang w:val="ru-RU"/>
        </w:rPr>
        <w:t>а</w:t>
      </w:r>
      <w:r w:rsidRPr="004E57B2">
        <w:rPr>
          <w:sz w:val="28"/>
          <w:szCs w:val="28"/>
          <w:lang w:val="ru-RU"/>
        </w:rPr>
        <w:t>марской области.</w:t>
      </w:r>
      <w:r w:rsidR="004675BB" w:rsidRPr="00D921EF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.</w:t>
      </w:r>
      <w:proofErr w:type="gramEnd"/>
    </w:p>
    <w:p w:rsidR="004675BB" w:rsidRPr="00D921EF" w:rsidRDefault="004675BB" w:rsidP="004232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D921EF">
        <w:rPr>
          <w:sz w:val="28"/>
          <w:szCs w:val="28"/>
          <w:lang w:val="ru-RU"/>
        </w:rPr>
        <w:t xml:space="preserve">статью 4 изложить в </w:t>
      </w:r>
      <w:r w:rsidR="00DE1E74">
        <w:rPr>
          <w:sz w:val="28"/>
          <w:szCs w:val="28"/>
          <w:lang w:val="ru-RU"/>
        </w:rPr>
        <w:t>следующей</w:t>
      </w:r>
      <w:r w:rsidRPr="00D921EF">
        <w:rPr>
          <w:sz w:val="28"/>
          <w:szCs w:val="28"/>
          <w:lang w:val="ru-RU"/>
        </w:rPr>
        <w:t xml:space="preserve"> редакции:</w:t>
      </w:r>
    </w:p>
    <w:p w:rsidR="00D921EF" w:rsidRPr="00D921EF" w:rsidRDefault="00D921EF" w:rsidP="0042321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«</w:t>
      </w:r>
      <w:r w:rsidRPr="00D921EF">
        <w:rPr>
          <w:b/>
          <w:sz w:val="28"/>
          <w:szCs w:val="28"/>
          <w:lang w:val="ru-RU"/>
        </w:rPr>
        <w:t>Статья 4. Порядок и методика распределения дотаций (определения размера дотации) на выравнивание бюджетной обеспеченности мун</w:t>
      </w:r>
      <w:r w:rsidRPr="00D921EF">
        <w:rPr>
          <w:b/>
          <w:sz w:val="28"/>
          <w:szCs w:val="28"/>
          <w:lang w:val="ru-RU"/>
        </w:rPr>
        <w:t>и</w:t>
      </w:r>
      <w:r w:rsidRPr="00D921EF">
        <w:rPr>
          <w:b/>
          <w:sz w:val="28"/>
          <w:szCs w:val="28"/>
          <w:lang w:val="ru-RU"/>
        </w:rPr>
        <w:t>ципальных районов (городских округов)</w:t>
      </w:r>
    </w:p>
    <w:p w:rsidR="00D921EF" w:rsidRPr="00D921EF" w:rsidRDefault="00D921EF" w:rsidP="004E57B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921EF">
        <w:rPr>
          <w:sz w:val="28"/>
          <w:szCs w:val="28"/>
          <w:lang w:val="ru-RU"/>
        </w:rPr>
        <w:t>Распределение дотаций на выравнивание бюджетной обеспеченности муниципальных районов (городских округов) осуществляется путем опр</w:t>
      </w:r>
      <w:r w:rsidRPr="00D921EF">
        <w:rPr>
          <w:sz w:val="28"/>
          <w:szCs w:val="28"/>
          <w:lang w:val="ru-RU"/>
        </w:rPr>
        <w:t>е</w:t>
      </w:r>
      <w:r w:rsidRPr="00D921EF">
        <w:rPr>
          <w:sz w:val="28"/>
          <w:szCs w:val="28"/>
          <w:lang w:val="ru-RU"/>
        </w:rPr>
        <w:t>деления размера дотации для отдельного муниципального района (горо</w:t>
      </w:r>
      <w:r w:rsidRPr="00D921EF">
        <w:rPr>
          <w:sz w:val="28"/>
          <w:szCs w:val="28"/>
          <w:lang w:val="ru-RU"/>
        </w:rPr>
        <w:t>д</w:t>
      </w:r>
      <w:r w:rsidRPr="00D921EF">
        <w:rPr>
          <w:sz w:val="28"/>
          <w:szCs w:val="28"/>
          <w:lang w:val="ru-RU"/>
        </w:rPr>
        <w:t>ского округа) по следующей формуле:</w:t>
      </w:r>
    </w:p>
    <w:p w:rsidR="00D921EF" w:rsidRPr="00D921EF" w:rsidRDefault="00D921EF" w:rsidP="00E10F5A">
      <w:pPr>
        <w:shd w:val="clear" w:color="auto" w:fill="FFFFFF"/>
        <w:spacing w:line="360" w:lineRule="auto"/>
        <w:ind w:left="709"/>
        <w:jc w:val="center"/>
        <w:rPr>
          <w:b/>
          <w:sz w:val="28"/>
          <w:szCs w:val="28"/>
          <w:lang w:val="ru-RU"/>
        </w:rPr>
      </w:pPr>
      <w:r w:rsidRPr="00D921EF">
        <w:rPr>
          <w:b/>
          <w:sz w:val="28"/>
          <w:szCs w:val="28"/>
          <w:lang w:val="ru-RU"/>
        </w:rPr>
        <w:t>Д</w:t>
      </w:r>
      <w:proofErr w:type="spellStart"/>
      <w:proofErr w:type="gramStart"/>
      <w:r w:rsidRPr="00D921EF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proofErr w:type="gramEnd"/>
      <w:r w:rsidRPr="00D921EF">
        <w:rPr>
          <w:b/>
          <w:sz w:val="28"/>
          <w:szCs w:val="28"/>
          <w:lang w:val="ru-RU"/>
        </w:rPr>
        <w:t xml:space="preserve"> =(ПБО – РБО</w:t>
      </w:r>
      <w:r w:rsidRPr="00D921EF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proofErr w:type="spellStart"/>
      <w:r w:rsidRPr="00D921EF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D921EF">
        <w:rPr>
          <w:b/>
          <w:sz w:val="28"/>
          <w:szCs w:val="28"/>
          <w:lang w:val="ru-RU"/>
        </w:rPr>
        <w:t>)</w:t>
      </w:r>
      <w:r w:rsidR="00DE1E74" w:rsidRPr="00DE1E74">
        <w:rPr>
          <w:b/>
          <w:sz w:val="28"/>
          <w:szCs w:val="28"/>
          <w:lang w:val="ru-RU"/>
        </w:rPr>
        <w:t xml:space="preserve"> </w:t>
      </w:r>
      <w:r w:rsidR="00DE1E74" w:rsidRPr="00D921EF">
        <w:rPr>
          <w:b/>
          <w:sz w:val="28"/>
          <w:szCs w:val="28"/>
          <w:lang w:val="ru-RU"/>
        </w:rPr>
        <w:t>×</w:t>
      </w:r>
      <w:r w:rsidRPr="00D921EF">
        <w:rPr>
          <w:b/>
          <w:sz w:val="28"/>
          <w:szCs w:val="28"/>
          <w:lang w:val="ru-RU"/>
        </w:rPr>
        <w:t xml:space="preserve"> </w:t>
      </w:r>
      <w:r w:rsidR="00DE1E74" w:rsidRPr="00D921EF">
        <w:rPr>
          <w:b/>
          <w:sz w:val="28"/>
          <w:szCs w:val="28"/>
          <w:lang w:val="ru-RU"/>
        </w:rPr>
        <w:t>∑НП</w:t>
      </w:r>
      <w:proofErr w:type="spellStart"/>
      <w:r w:rsidR="00DE1E74" w:rsidRPr="00D921EF">
        <w:rPr>
          <w:b/>
          <w:sz w:val="28"/>
          <w:szCs w:val="28"/>
          <w:vertAlign w:val="subscript"/>
        </w:rPr>
        <w:t>i</w:t>
      </w:r>
      <w:proofErr w:type="spellEnd"/>
      <w:r w:rsidR="00DE1E74" w:rsidRPr="00D921EF">
        <w:rPr>
          <w:b/>
          <w:sz w:val="28"/>
          <w:szCs w:val="28"/>
          <w:lang w:val="ru-RU"/>
        </w:rPr>
        <w:t xml:space="preserve"> / ∑Ч</w:t>
      </w:r>
      <w:proofErr w:type="spellStart"/>
      <w:r w:rsidR="00DE1E74" w:rsidRPr="00D921EF">
        <w:rPr>
          <w:b/>
          <w:sz w:val="28"/>
          <w:szCs w:val="28"/>
          <w:vertAlign w:val="subscript"/>
        </w:rPr>
        <w:t>i</w:t>
      </w:r>
      <w:proofErr w:type="spellEnd"/>
      <w:r w:rsidR="00DE1E74" w:rsidRPr="00D921EF">
        <w:rPr>
          <w:b/>
          <w:sz w:val="28"/>
          <w:szCs w:val="28"/>
          <w:lang w:val="ru-RU"/>
        </w:rPr>
        <w:t xml:space="preserve"> </w:t>
      </w:r>
      <w:r w:rsidRPr="00D921EF">
        <w:rPr>
          <w:b/>
          <w:sz w:val="28"/>
          <w:szCs w:val="28"/>
          <w:lang w:val="ru-RU"/>
        </w:rPr>
        <w:t>×Ч</w:t>
      </w:r>
      <w:proofErr w:type="spellStart"/>
      <w:r w:rsidRPr="00D921EF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D921EF">
        <w:rPr>
          <w:b/>
          <w:sz w:val="28"/>
          <w:szCs w:val="28"/>
          <w:lang w:val="ru-RU"/>
        </w:rPr>
        <w:t xml:space="preserve"> ×0,8– О</w:t>
      </w:r>
      <w:proofErr w:type="spellStart"/>
      <w:r w:rsidRPr="00D921EF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</w:p>
    <w:p w:rsidR="00D921EF" w:rsidRPr="00D921EF" w:rsidRDefault="00D921EF" w:rsidP="0042321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D921EF">
        <w:rPr>
          <w:sz w:val="28"/>
          <w:szCs w:val="28"/>
          <w:lang w:val="ru-RU"/>
        </w:rPr>
        <w:t xml:space="preserve">где: </w:t>
      </w:r>
    </w:p>
    <w:p w:rsidR="00D921EF" w:rsidRPr="00D921EF" w:rsidRDefault="00D921EF" w:rsidP="00E10F5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921EF">
        <w:rPr>
          <w:b/>
          <w:sz w:val="28"/>
          <w:szCs w:val="28"/>
          <w:lang w:val="ru-RU"/>
        </w:rPr>
        <w:t>Д</w:t>
      </w:r>
      <w:proofErr w:type="spellStart"/>
      <w:proofErr w:type="gramStart"/>
      <w:r w:rsidRPr="00D921EF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proofErr w:type="gramEnd"/>
      <w:r w:rsidRPr="00D921EF">
        <w:rPr>
          <w:sz w:val="28"/>
          <w:szCs w:val="28"/>
          <w:lang w:val="ru-RU"/>
        </w:rPr>
        <w:t xml:space="preserve"> – размер дотации на выравнивание бюджетной обеспеченности муниципального района (городского округа);</w:t>
      </w:r>
    </w:p>
    <w:p w:rsidR="004675BB" w:rsidRPr="00D921EF" w:rsidRDefault="00D921EF" w:rsidP="00E10F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921EF">
        <w:rPr>
          <w:b/>
          <w:sz w:val="28"/>
          <w:szCs w:val="28"/>
          <w:lang w:val="ru-RU"/>
        </w:rPr>
        <w:t>НП</w:t>
      </w:r>
      <w:proofErr w:type="spellStart"/>
      <w:proofErr w:type="gramStart"/>
      <w:r w:rsidRPr="00D921EF">
        <w:rPr>
          <w:b/>
          <w:sz w:val="28"/>
          <w:szCs w:val="28"/>
          <w:vertAlign w:val="subscript"/>
        </w:rPr>
        <w:t>i</w:t>
      </w:r>
      <w:proofErr w:type="spellEnd"/>
      <w:proofErr w:type="gramEnd"/>
      <w:r w:rsidRPr="00D921EF">
        <w:rPr>
          <w:sz w:val="28"/>
          <w:szCs w:val="28"/>
          <w:lang w:val="ru-RU"/>
        </w:rPr>
        <w:t xml:space="preserve"> – налоговый потенциал  </w:t>
      </w:r>
      <w:proofErr w:type="spellStart"/>
      <w:r w:rsidRPr="00D921EF">
        <w:rPr>
          <w:sz w:val="28"/>
          <w:szCs w:val="28"/>
        </w:rPr>
        <w:t>i</w:t>
      </w:r>
      <w:proofErr w:type="spellEnd"/>
      <w:r w:rsidRPr="00D921EF">
        <w:rPr>
          <w:sz w:val="28"/>
          <w:szCs w:val="28"/>
          <w:lang w:val="ru-RU"/>
        </w:rPr>
        <w:t>-го муниципального района (городск</w:t>
      </w:r>
      <w:r w:rsidRPr="00D921EF">
        <w:rPr>
          <w:sz w:val="28"/>
          <w:szCs w:val="28"/>
          <w:lang w:val="ru-RU"/>
        </w:rPr>
        <w:t>о</w:t>
      </w:r>
      <w:r w:rsidRPr="00D921EF">
        <w:rPr>
          <w:sz w:val="28"/>
          <w:szCs w:val="28"/>
          <w:lang w:val="ru-RU"/>
        </w:rPr>
        <w:t>го округа);</w:t>
      </w:r>
    </w:p>
    <w:p w:rsidR="00614128" w:rsidRPr="003E6FD3" w:rsidRDefault="00D921EF" w:rsidP="00E10F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921EF">
        <w:rPr>
          <w:b/>
          <w:sz w:val="28"/>
          <w:szCs w:val="28"/>
          <w:lang w:val="ru-RU"/>
        </w:rPr>
        <w:t>Ч</w:t>
      </w:r>
      <w:proofErr w:type="spellStart"/>
      <w:proofErr w:type="gramStart"/>
      <w:r w:rsidRPr="00D921EF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proofErr w:type="gramEnd"/>
      <w:r w:rsidRPr="00D921EF">
        <w:rPr>
          <w:b/>
          <w:sz w:val="28"/>
          <w:szCs w:val="28"/>
          <w:lang w:val="ru-RU"/>
        </w:rPr>
        <w:t xml:space="preserve"> </w:t>
      </w:r>
      <w:r w:rsidRPr="00D921EF">
        <w:rPr>
          <w:sz w:val="28"/>
          <w:szCs w:val="28"/>
          <w:lang w:val="ru-RU"/>
        </w:rPr>
        <w:t xml:space="preserve">– </w:t>
      </w:r>
      <w:r w:rsidRPr="003E6FD3">
        <w:rPr>
          <w:sz w:val="28"/>
          <w:szCs w:val="28"/>
          <w:lang w:val="ru-RU"/>
        </w:rPr>
        <w:t xml:space="preserve">численность постоянного населения </w:t>
      </w:r>
      <w:proofErr w:type="spellStart"/>
      <w:r w:rsidRPr="003E6FD3">
        <w:rPr>
          <w:sz w:val="28"/>
          <w:szCs w:val="28"/>
        </w:rPr>
        <w:t>i</w:t>
      </w:r>
      <w:proofErr w:type="spellEnd"/>
      <w:r w:rsidRPr="003E6FD3">
        <w:rPr>
          <w:sz w:val="28"/>
          <w:szCs w:val="28"/>
          <w:lang w:val="ru-RU"/>
        </w:rPr>
        <w:t>-го муниципального района (городского округа)</w:t>
      </w:r>
      <w:r w:rsidR="00185A94" w:rsidRPr="003E6FD3">
        <w:rPr>
          <w:sz w:val="28"/>
          <w:szCs w:val="28"/>
          <w:lang w:val="ru-RU"/>
        </w:rPr>
        <w:t xml:space="preserve"> по состоянию на последнюю </w:t>
      </w:r>
      <w:r w:rsidR="00185A94" w:rsidRPr="007E2716">
        <w:rPr>
          <w:sz w:val="28"/>
          <w:szCs w:val="28"/>
          <w:lang w:val="ru-RU"/>
        </w:rPr>
        <w:t>отчетную дату</w:t>
      </w:r>
      <w:r w:rsidRPr="003E6FD3">
        <w:rPr>
          <w:sz w:val="28"/>
          <w:szCs w:val="28"/>
          <w:lang w:val="ru-RU"/>
        </w:rPr>
        <w:t>;</w:t>
      </w:r>
    </w:p>
    <w:p w:rsidR="00D921EF" w:rsidRPr="00D921EF" w:rsidRDefault="00D921EF" w:rsidP="00E10F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921EF">
        <w:rPr>
          <w:b/>
          <w:sz w:val="28"/>
          <w:szCs w:val="28"/>
          <w:lang w:val="ru-RU"/>
        </w:rPr>
        <w:t xml:space="preserve">ПБО </w:t>
      </w:r>
      <w:r w:rsidRPr="00D921EF">
        <w:rPr>
          <w:sz w:val="28"/>
          <w:szCs w:val="28"/>
          <w:lang w:val="ru-RU"/>
        </w:rPr>
        <w:t>– предельный уровень бюджетной обеспеченности (является единым для всех муниципальных районов и городских округов и опред</w:t>
      </w:r>
      <w:r w:rsidRPr="00D921EF">
        <w:rPr>
          <w:sz w:val="28"/>
          <w:szCs w:val="28"/>
          <w:lang w:val="ru-RU"/>
        </w:rPr>
        <w:t>е</w:t>
      </w:r>
      <w:r w:rsidRPr="00D921EF">
        <w:rPr>
          <w:sz w:val="28"/>
          <w:szCs w:val="28"/>
          <w:lang w:val="ru-RU"/>
        </w:rPr>
        <w:t>ляется путем подбора значения, осуществляемого его пошаговым увелич</w:t>
      </w:r>
      <w:r w:rsidRPr="00D921EF">
        <w:rPr>
          <w:sz w:val="28"/>
          <w:szCs w:val="28"/>
          <w:lang w:val="ru-RU"/>
        </w:rPr>
        <w:t>е</w:t>
      </w:r>
      <w:r w:rsidRPr="00D921EF">
        <w:rPr>
          <w:sz w:val="28"/>
          <w:szCs w:val="28"/>
          <w:lang w:val="ru-RU"/>
        </w:rPr>
        <w:t>нием с нулевого значения до максимально возможной величины, при кот</w:t>
      </w:r>
      <w:r w:rsidRPr="00D921EF">
        <w:rPr>
          <w:sz w:val="28"/>
          <w:szCs w:val="28"/>
          <w:lang w:val="ru-RU"/>
        </w:rPr>
        <w:t>о</w:t>
      </w:r>
      <w:r w:rsidRPr="00D921EF">
        <w:rPr>
          <w:sz w:val="28"/>
          <w:szCs w:val="28"/>
          <w:lang w:val="ru-RU"/>
        </w:rPr>
        <w:t>рой происходит полное распределение фонда финансовой поддержки м</w:t>
      </w:r>
      <w:r w:rsidRPr="00D921EF">
        <w:rPr>
          <w:sz w:val="28"/>
          <w:szCs w:val="28"/>
          <w:lang w:val="ru-RU"/>
        </w:rPr>
        <w:t>у</w:t>
      </w:r>
      <w:r w:rsidRPr="00D921EF">
        <w:rPr>
          <w:sz w:val="28"/>
          <w:szCs w:val="28"/>
          <w:lang w:val="ru-RU"/>
        </w:rPr>
        <w:t>ниципальных районов (городских округов);</w:t>
      </w:r>
    </w:p>
    <w:p w:rsidR="00D921EF" w:rsidRPr="00D921EF" w:rsidRDefault="00D921EF" w:rsidP="00E10F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921EF">
        <w:rPr>
          <w:b/>
          <w:sz w:val="28"/>
          <w:szCs w:val="28"/>
          <w:lang w:val="ru-RU"/>
        </w:rPr>
        <w:t>РБО</w:t>
      </w:r>
      <w:proofErr w:type="spellStart"/>
      <w:proofErr w:type="gramStart"/>
      <w:r w:rsidRPr="00D921EF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proofErr w:type="gramEnd"/>
      <w:r w:rsidRPr="00D921EF">
        <w:rPr>
          <w:sz w:val="28"/>
          <w:szCs w:val="28"/>
          <w:lang w:val="ru-RU"/>
        </w:rPr>
        <w:t xml:space="preserve"> – расчетная бюджетная обеспеченность </w:t>
      </w:r>
      <w:proofErr w:type="spellStart"/>
      <w:r w:rsidRPr="00D921EF">
        <w:rPr>
          <w:sz w:val="28"/>
          <w:szCs w:val="28"/>
        </w:rPr>
        <w:t>i</w:t>
      </w:r>
      <w:proofErr w:type="spellEnd"/>
      <w:r w:rsidRPr="00D921EF">
        <w:rPr>
          <w:sz w:val="28"/>
          <w:szCs w:val="28"/>
          <w:lang w:val="ru-RU"/>
        </w:rPr>
        <w:t>-го муниципального района (городского округа);</w:t>
      </w:r>
    </w:p>
    <w:p w:rsidR="00DE1E74" w:rsidRDefault="00D921EF" w:rsidP="00E10F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921EF">
        <w:rPr>
          <w:b/>
          <w:sz w:val="28"/>
          <w:szCs w:val="28"/>
          <w:lang w:val="ru-RU"/>
        </w:rPr>
        <w:t>О</w:t>
      </w:r>
      <w:proofErr w:type="spellStart"/>
      <w:proofErr w:type="gramStart"/>
      <w:r w:rsidRPr="00D921EF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proofErr w:type="gramEnd"/>
      <w:r w:rsidRPr="00D921EF">
        <w:rPr>
          <w:sz w:val="28"/>
          <w:szCs w:val="28"/>
          <w:lang w:val="ru-RU"/>
        </w:rPr>
        <w:t xml:space="preserve"> – сумма, уменьшающая размер дотаций в случае принятия пре</w:t>
      </w:r>
      <w:r w:rsidRPr="00D921EF">
        <w:rPr>
          <w:sz w:val="28"/>
          <w:szCs w:val="28"/>
          <w:lang w:val="ru-RU"/>
        </w:rPr>
        <w:t>д</w:t>
      </w:r>
      <w:r w:rsidRPr="00D921EF">
        <w:rPr>
          <w:sz w:val="28"/>
          <w:szCs w:val="28"/>
          <w:lang w:val="ru-RU"/>
        </w:rPr>
        <w:t>ставительными органами указанных муниципальных районов решения о частичном отказе от получения межбюджетных трансфертов в соответс</w:t>
      </w:r>
      <w:r w:rsidRPr="00D921EF">
        <w:rPr>
          <w:sz w:val="28"/>
          <w:szCs w:val="28"/>
          <w:lang w:val="ru-RU"/>
        </w:rPr>
        <w:t>т</w:t>
      </w:r>
      <w:r w:rsidRPr="00D921EF">
        <w:rPr>
          <w:sz w:val="28"/>
          <w:szCs w:val="28"/>
          <w:lang w:val="ru-RU"/>
        </w:rPr>
        <w:t>вии с пунктом 6 статьи 136 Бюджетного кодекса Российской Федерации и в сроки, установленные статьей 2.1 настоящего Закона.</w:t>
      </w:r>
    </w:p>
    <w:p w:rsidR="00D921EF" w:rsidRDefault="00DE1E74" w:rsidP="00DE1E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Расчёт дотаций ведётся для городских округов и муниципальных районов, у которых </w:t>
      </w:r>
      <w:r w:rsidRPr="00D921EF">
        <w:rPr>
          <w:b/>
          <w:sz w:val="28"/>
          <w:szCs w:val="28"/>
          <w:lang w:val="ru-RU"/>
        </w:rPr>
        <w:t>РБО</w:t>
      </w:r>
      <w:proofErr w:type="spellStart"/>
      <w:proofErr w:type="gramStart"/>
      <w:r w:rsidRPr="00D921EF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  <w:lang w:val="ru-RU"/>
        </w:rPr>
        <w:t xml:space="preserve"> меньше </w:t>
      </w:r>
      <w:r w:rsidRPr="00D921EF">
        <w:rPr>
          <w:b/>
          <w:sz w:val="28"/>
          <w:szCs w:val="28"/>
          <w:lang w:val="ru-RU"/>
        </w:rPr>
        <w:t>ПБО</w:t>
      </w:r>
      <w:r>
        <w:rPr>
          <w:sz w:val="28"/>
          <w:szCs w:val="28"/>
          <w:lang w:val="ru-RU"/>
        </w:rPr>
        <w:t>»</w:t>
      </w:r>
      <w:r w:rsidR="00D921EF" w:rsidRPr="00D921EF">
        <w:rPr>
          <w:sz w:val="28"/>
          <w:szCs w:val="28"/>
          <w:lang w:val="ru-RU"/>
        </w:rPr>
        <w:t>;</w:t>
      </w:r>
    </w:p>
    <w:p w:rsidR="00D921EF" w:rsidRPr="0042321B" w:rsidRDefault="00D921EF" w:rsidP="004232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0"/>
        <w:jc w:val="both"/>
        <w:rPr>
          <w:sz w:val="28"/>
          <w:szCs w:val="28"/>
          <w:lang w:val="ru-RU"/>
        </w:rPr>
      </w:pPr>
      <w:r w:rsidRPr="0042321B">
        <w:rPr>
          <w:sz w:val="28"/>
          <w:szCs w:val="28"/>
          <w:lang w:val="ru-RU"/>
        </w:rPr>
        <w:lastRenderedPageBreak/>
        <w:t xml:space="preserve">статью 5 изложить в </w:t>
      </w:r>
      <w:r w:rsidR="00DE1E74">
        <w:rPr>
          <w:sz w:val="28"/>
          <w:szCs w:val="28"/>
          <w:lang w:val="ru-RU"/>
        </w:rPr>
        <w:t>следующей</w:t>
      </w:r>
      <w:r w:rsidRPr="0042321B">
        <w:rPr>
          <w:sz w:val="28"/>
          <w:szCs w:val="28"/>
          <w:lang w:val="ru-RU"/>
        </w:rPr>
        <w:t xml:space="preserve"> редакции:</w:t>
      </w:r>
    </w:p>
    <w:p w:rsidR="00DE1E74" w:rsidRDefault="0042321B" w:rsidP="004232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E1E74" w:rsidRPr="00DE1E74">
        <w:rPr>
          <w:b/>
          <w:sz w:val="28"/>
          <w:szCs w:val="28"/>
          <w:lang w:val="ru-RU"/>
        </w:rPr>
        <w:t>Статья 5</w:t>
      </w:r>
      <w:r w:rsidR="00DE1E74">
        <w:rPr>
          <w:b/>
          <w:sz w:val="28"/>
          <w:szCs w:val="28"/>
          <w:lang w:val="ru-RU"/>
        </w:rPr>
        <w:t>.</w:t>
      </w:r>
      <w:r w:rsidR="00DE1E74" w:rsidRPr="00DE1E74">
        <w:rPr>
          <w:b/>
          <w:sz w:val="28"/>
          <w:szCs w:val="28"/>
          <w:lang w:val="ru-RU"/>
        </w:rPr>
        <w:t xml:space="preserve"> Определение показателя расчетной бюджетной обе</w:t>
      </w:r>
      <w:r w:rsidR="00DE1E74" w:rsidRPr="00DE1E74">
        <w:rPr>
          <w:b/>
          <w:sz w:val="28"/>
          <w:szCs w:val="28"/>
          <w:lang w:val="ru-RU"/>
        </w:rPr>
        <w:t>с</w:t>
      </w:r>
      <w:r w:rsidR="00DE1E74" w:rsidRPr="00DE1E74">
        <w:rPr>
          <w:b/>
          <w:sz w:val="28"/>
          <w:szCs w:val="28"/>
          <w:lang w:val="ru-RU"/>
        </w:rPr>
        <w:t>печенности</w:t>
      </w:r>
    </w:p>
    <w:p w:rsidR="00D921EF" w:rsidRPr="0042321B" w:rsidRDefault="00D921EF" w:rsidP="004232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2321B">
        <w:rPr>
          <w:sz w:val="28"/>
          <w:szCs w:val="28"/>
          <w:lang w:val="ru-RU"/>
        </w:rPr>
        <w:t xml:space="preserve">1. </w:t>
      </w:r>
      <w:r w:rsidR="00DE1E74">
        <w:rPr>
          <w:sz w:val="28"/>
          <w:szCs w:val="28"/>
          <w:lang w:val="ru-RU"/>
        </w:rPr>
        <w:t>Р</w:t>
      </w:r>
      <w:r w:rsidRPr="0042321B">
        <w:rPr>
          <w:sz w:val="28"/>
          <w:szCs w:val="28"/>
          <w:lang w:val="ru-RU"/>
        </w:rPr>
        <w:t>асчетн</w:t>
      </w:r>
      <w:r w:rsidR="00DE1E74">
        <w:rPr>
          <w:sz w:val="28"/>
          <w:szCs w:val="28"/>
          <w:lang w:val="ru-RU"/>
        </w:rPr>
        <w:t>ая бюджетная обеспеченность</w:t>
      </w:r>
      <w:r w:rsidRPr="0042321B">
        <w:rPr>
          <w:sz w:val="28"/>
          <w:szCs w:val="28"/>
          <w:lang w:val="ru-RU"/>
        </w:rPr>
        <w:t xml:space="preserve"> муниципальных районов (городских округов) определяется по следующей формуле:</w:t>
      </w:r>
    </w:p>
    <w:p w:rsidR="00D921EF" w:rsidRDefault="00D921EF" w:rsidP="00E10F5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 w:rsidRPr="0042321B">
        <w:rPr>
          <w:b/>
          <w:sz w:val="28"/>
          <w:szCs w:val="28"/>
          <w:lang w:val="ru-RU"/>
        </w:rPr>
        <w:t>РБО</w:t>
      </w:r>
      <w:proofErr w:type="spellStart"/>
      <w:proofErr w:type="gramStart"/>
      <w:r w:rsidRPr="0042321B">
        <w:rPr>
          <w:b/>
          <w:sz w:val="28"/>
          <w:szCs w:val="28"/>
          <w:vertAlign w:val="subscript"/>
        </w:rPr>
        <w:t>i</w:t>
      </w:r>
      <w:proofErr w:type="spellEnd"/>
      <w:proofErr w:type="gramEnd"/>
      <w:r w:rsidRPr="0042321B">
        <w:rPr>
          <w:b/>
          <w:sz w:val="28"/>
          <w:szCs w:val="28"/>
          <w:lang w:val="ru-RU"/>
        </w:rPr>
        <w:t xml:space="preserve"> = (НП</w:t>
      </w:r>
      <w:proofErr w:type="spellStart"/>
      <w:r w:rsidRPr="0042321B">
        <w:rPr>
          <w:b/>
          <w:sz w:val="28"/>
          <w:szCs w:val="28"/>
          <w:vertAlign w:val="subscript"/>
        </w:rPr>
        <w:t>i</w:t>
      </w:r>
      <w:proofErr w:type="spellEnd"/>
      <w:r w:rsidRPr="0042321B">
        <w:rPr>
          <w:b/>
          <w:sz w:val="28"/>
          <w:szCs w:val="28"/>
          <w:lang w:val="ru-RU"/>
        </w:rPr>
        <w:t>/ Ч</w:t>
      </w:r>
      <w:proofErr w:type="spellStart"/>
      <w:r w:rsidRPr="0042321B">
        <w:rPr>
          <w:b/>
          <w:sz w:val="28"/>
          <w:szCs w:val="28"/>
          <w:vertAlign w:val="subscript"/>
        </w:rPr>
        <w:t>i</w:t>
      </w:r>
      <w:proofErr w:type="spellEnd"/>
      <w:r w:rsidRPr="0042321B">
        <w:rPr>
          <w:b/>
          <w:sz w:val="28"/>
          <w:szCs w:val="28"/>
          <w:lang w:val="ru-RU"/>
        </w:rPr>
        <w:t xml:space="preserve">) </w:t>
      </w:r>
      <w:r w:rsidR="00DE1E74">
        <w:rPr>
          <w:b/>
          <w:sz w:val="28"/>
          <w:szCs w:val="28"/>
          <w:lang w:val="ru-RU"/>
        </w:rPr>
        <w:t xml:space="preserve">/ </w:t>
      </w:r>
      <w:r w:rsidRPr="0042321B">
        <w:rPr>
          <w:b/>
          <w:sz w:val="28"/>
          <w:szCs w:val="28"/>
          <w:lang w:val="ru-RU"/>
        </w:rPr>
        <w:t>(∑НП</w:t>
      </w:r>
      <w:proofErr w:type="spellStart"/>
      <w:r w:rsidRPr="0042321B">
        <w:rPr>
          <w:b/>
          <w:sz w:val="28"/>
          <w:szCs w:val="28"/>
          <w:vertAlign w:val="subscript"/>
        </w:rPr>
        <w:t>i</w:t>
      </w:r>
      <w:proofErr w:type="spellEnd"/>
      <w:r w:rsidRPr="0042321B">
        <w:rPr>
          <w:b/>
          <w:sz w:val="28"/>
          <w:szCs w:val="28"/>
          <w:lang w:val="ru-RU"/>
        </w:rPr>
        <w:t xml:space="preserve"> / ∑Ч</w:t>
      </w:r>
      <w:proofErr w:type="spellStart"/>
      <w:r w:rsidRPr="0042321B">
        <w:rPr>
          <w:b/>
          <w:sz w:val="28"/>
          <w:szCs w:val="28"/>
          <w:vertAlign w:val="subscript"/>
        </w:rPr>
        <w:t>i</w:t>
      </w:r>
      <w:proofErr w:type="spellEnd"/>
      <w:r w:rsidRPr="0042321B">
        <w:rPr>
          <w:b/>
          <w:sz w:val="28"/>
          <w:szCs w:val="28"/>
          <w:lang w:val="ru-RU"/>
        </w:rPr>
        <w:t>)</w:t>
      </w:r>
      <w:r w:rsidR="00DE1E74" w:rsidRPr="00DE1E74">
        <w:rPr>
          <w:b/>
          <w:sz w:val="28"/>
          <w:szCs w:val="28"/>
          <w:lang w:val="ru-RU"/>
        </w:rPr>
        <w:t xml:space="preserve"> </w:t>
      </w:r>
      <w:r w:rsidR="00DE1E74" w:rsidRPr="0042321B">
        <w:rPr>
          <w:b/>
          <w:sz w:val="28"/>
          <w:szCs w:val="28"/>
          <w:lang w:val="ru-RU"/>
        </w:rPr>
        <w:t>/ ИБР</w:t>
      </w:r>
      <w:proofErr w:type="spellStart"/>
      <w:r w:rsidR="00DE1E74" w:rsidRPr="0042321B">
        <w:rPr>
          <w:b/>
          <w:sz w:val="28"/>
          <w:szCs w:val="28"/>
          <w:vertAlign w:val="subscript"/>
        </w:rPr>
        <w:t>i</w:t>
      </w:r>
      <w:proofErr w:type="spellEnd"/>
    </w:p>
    <w:p w:rsidR="0042321B" w:rsidRPr="0042321B" w:rsidRDefault="0042321B" w:rsidP="0042321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42321B">
        <w:rPr>
          <w:sz w:val="28"/>
          <w:szCs w:val="28"/>
          <w:lang w:val="ru-RU"/>
        </w:rPr>
        <w:t>де</w:t>
      </w:r>
      <w:r>
        <w:rPr>
          <w:sz w:val="28"/>
          <w:szCs w:val="28"/>
          <w:lang w:val="ru-RU"/>
        </w:rPr>
        <w:t>:</w:t>
      </w:r>
    </w:p>
    <w:p w:rsidR="0042321B" w:rsidRPr="0042321B" w:rsidRDefault="0042321B" w:rsidP="00E10F5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42321B">
        <w:rPr>
          <w:b/>
          <w:sz w:val="28"/>
          <w:szCs w:val="28"/>
          <w:lang w:val="ru-RU"/>
        </w:rPr>
        <w:t>ИБР</w:t>
      </w:r>
      <w:proofErr w:type="spellStart"/>
      <w:proofErr w:type="gramStart"/>
      <w:r w:rsidRPr="00E31981">
        <w:rPr>
          <w:sz w:val="28"/>
          <w:szCs w:val="28"/>
          <w:vertAlign w:val="subscript"/>
        </w:rPr>
        <w:t>i</w:t>
      </w:r>
      <w:proofErr w:type="spellEnd"/>
      <w:proofErr w:type="gramEnd"/>
      <w:r w:rsidRPr="0042321B">
        <w:rPr>
          <w:sz w:val="28"/>
          <w:szCs w:val="28"/>
          <w:lang w:val="ru-RU"/>
        </w:rPr>
        <w:t xml:space="preserve"> - индекс бюджетных расходов </w:t>
      </w:r>
      <w:proofErr w:type="spellStart"/>
      <w:r w:rsidRPr="00E31981">
        <w:rPr>
          <w:sz w:val="28"/>
          <w:szCs w:val="28"/>
        </w:rPr>
        <w:t>i</w:t>
      </w:r>
      <w:proofErr w:type="spellEnd"/>
      <w:r w:rsidRPr="0042321B">
        <w:rPr>
          <w:sz w:val="28"/>
          <w:szCs w:val="28"/>
          <w:lang w:val="ru-RU"/>
        </w:rPr>
        <w:t>-го муниципального района (г</w:t>
      </w:r>
      <w:r w:rsidRPr="0042321B">
        <w:rPr>
          <w:sz w:val="28"/>
          <w:szCs w:val="28"/>
          <w:lang w:val="ru-RU"/>
        </w:rPr>
        <w:t>о</w:t>
      </w:r>
      <w:r w:rsidRPr="0042321B">
        <w:rPr>
          <w:sz w:val="28"/>
          <w:szCs w:val="28"/>
          <w:lang w:val="ru-RU"/>
        </w:rPr>
        <w:t>родского округа)</w:t>
      </w:r>
      <w:r>
        <w:rPr>
          <w:sz w:val="28"/>
          <w:szCs w:val="28"/>
          <w:lang w:val="ru-RU"/>
        </w:rPr>
        <w:t>.</w:t>
      </w:r>
    </w:p>
    <w:p w:rsidR="00D921EF" w:rsidRPr="0042321B" w:rsidRDefault="00D921EF" w:rsidP="004232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2321B">
        <w:rPr>
          <w:sz w:val="28"/>
          <w:szCs w:val="28"/>
          <w:lang w:val="ru-RU"/>
        </w:rPr>
        <w:t>2. Определение объема налогового потенциала муниципального ра</w:t>
      </w:r>
      <w:r w:rsidRPr="0042321B">
        <w:rPr>
          <w:sz w:val="28"/>
          <w:szCs w:val="28"/>
          <w:lang w:val="ru-RU"/>
        </w:rPr>
        <w:t>й</w:t>
      </w:r>
      <w:r w:rsidRPr="0042321B">
        <w:rPr>
          <w:sz w:val="28"/>
          <w:szCs w:val="28"/>
          <w:lang w:val="ru-RU"/>
        </w:rPr>
        <w:t>она (городского округа) осуществляется по тем налогам, зачисление кот</w:t>
      </w:r>
      <w:r w:rsidRPr="0042321B">
        <w:rPr>
          <w:sz w:val="28"/>
          <w:szCs w:val="28"/>
          <w:lang w:val="ru-RU"/>
        </w:rPr>
        <w:t>о</w:t>
      </w:r>
      <w:r w:rsidRPr="0042321B">
        <w:rPr>
          <w:sz w:val="28"/>
          <w:szCs w:val="28"/>
          <w:lang w:val="ru-RU"/>
        </w:rPr>
        <w:t xml:space="preserve">рых осуществлялось в </w:t>
      </w:r>
      <w:r w:rsidR="00185A94">
        <w:rPr>
          <w:sz w:val="28"/>
          <w:szCs w:val="28"/>
          <w:lang w:val="ru-RU"/>
        </w:rPr>
        <w:t>отчётном</w:t>
      </w:r>
      <w:r w:rsidRPr="0042321B">
        <w:rPr>
          <w:sz w:val="28"/>
          <w:szCs w:val="28"/>
          <w:lang w:val="ru-RU"/>
        </w:rPr>
        <w:t xml:space="preserve"> финансовом году по одинаковым значен</w:t>
      </w:r>
      <w:r w:rsidRPr="0042321B">
        <w:rPr>
          <w:sz w:val="28"/>
          <w:szCs w:val="28"/>
          <w:lang w:val="ru-RU"/>
        </w:rPr>
        <w:t>и</w:t>
      </w:r>
      <w:r w:rsidRPr="0042321B">
        <w:rPr>
          <w:sz w:val="28"/>
          <w:szCs w:val="28"/>
          <w:lang w:val="ru-RU"/>
        </w:rPr>
        <w:t>ям нормативов отчислений в бюджеты муниципальных районов и горо</w:t>
      </w:r>
      <w:r w:rsidRPr="0042321B">
        <w:rPr>
          <w:sz w:val="28"/>
          <w:szCs w:val="28"/>
          <w:lang w:val="ru-RU"/>
        </w:rPr>
        <w:t>д</w:t>
      </w:r>
      <w:r w:rsidRPr="0042321B">
        <w:rPr>
          <w:sz w:val="28"/>
          <w:szCs w:val="28"/>
          <w:lang w:val="ru-RU"/>
        </w:rPr>
        <w:t>ских округов, и обеспечивает сопоставимость налоговых доходов муниц</w:t>
      </w:r>
      <w:r w:rsidRPr="0042321B">
        <w:rPr>
          <w:sz w:val="28"/>
          <w:szCs w:val="28"/>
          <w:lang w:val="ru-RU"/>
        </w:rPr>
        <w:t>и</w:t>
      </w:r>
      <w:r w:rsidRPr="0042321B">
        <w:rPr>
          <w:sz w:val="28"/>
          <w:szCs w:val="28"/>
          <w:lang w:val="ru-RU"/>
        </w:rPr>
        <w:t>пальных районов и городских округов, и рассчитывается по следующей формуле:</w:t>
      </w:r>
    </w:p>
    <w:p w:rsidR="00D921EF" w:rsidRPr="0042321B" w:rsidRDefault="00D921EF" w:rsidP="00E10F5A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42321B">
        <w:rPr>
          <w:b/>
          <w:sz w:val="28"/>
          <w:szCs w:val="28"/>
          <w:lang w:val="ru-RU"/>
        </w:rPr>
        <w:t>НП</w:t>
      </w:r>
      <w:proofErr w:type="spellStart"/>
      <w:proofErr w:type="gramStart"/>
      <w:r w:rsidRPr="0042321B">
        <w:rPr>
          <w:b/>
          <w:sz w:val="28"/>
          <w:szCs w:val="28"/>
          <w:vertAlign w:val="subscript"/>
        </w:rPr>
        <w:t>i</w:t>
      </w:r>
      <w:proofErr w:type="spellEnd"/>
      <w:proofErr w:type="gramEnd"/>
      <w:r w:rsidRPr="0042321B">
        <w:rPr>
          <w:b/>
          <w:sz w:val="28"/>
          <w:szCs w:val="28"/>
          <w:lang w:val="ru-RU"/>
        </w:rPr>
        <w:t xml:space="preserve"> = ∑ (П</w:t>
      </w:r>
      <w:proofErr w:type="spellStart"/>
      <w:r w:rsidRPr="0042321B">
        <w:rPr>
          <w:b/>
          <w:sz w:val="28"/>
          <w:szCs w:val="28"/>
          <w:vertAlign w:val="subscript"/>
        </w:rPr>
        <w:t>ij</w:t>
      </w:r>
      <w:proofErr w:type="spellEnd"/>
      <w:r w:rsidRPr="0042321B">
        <w:rPr>
          <w:b/>
          <w:sz w:val="28"/>
          <w:szCs w:val="28"/>
          <w:lang w:val="ru-RU"/>
        </w:rPr>
        <w:t xml:space="preserve"> × РНС</w:t>
      </w:r>
      <w:r w:rsidRPr="0042321B">
        <w:rPr>
          <w:b/>
          <w:sz w:val="28"/>
          <w:szCs w:val="28"/>
          <w:vertAlign w:val="subscript"/>
        </w:rPr>
        <w:t>j</w:t>
      </w:r>
      <w:r w:rsidRPr="0042321B">
        <w:rPr>
          <w:b/>
          <w:sz w:val="28"/>
          <w:szCs w:val="28"/>
          <w:lang w:val="ru-RU"/>
        </w:rPr>
        <w:t>)</w:t>
      </w:r>
    </w:p>
    <w:p w:rsidR="00D921EF" w:rsidRPr="0042321B" w:rsidRDefault="00D921EF" w:rsidP="0042321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42321B">
        <w:rPr>
          <w:sz w:val="28"/>
          <w:szCs w:val="28"/>
          <w:lang w:val="ru-RU"/>
        </w:rPr>
        <w:t xml:space="preserve">где: </w:t>
      </w:r>
    </w:p>
    <w:p w:rsidR="00D921EF" w:rsidRDefault="00D921EF" w:rsidP="00E10F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42321B">
        <w:rPr>
          <w:b/>
          <w:sz w:val="28"/>
          <w:szCs w:val="28"/>
          <w:lang w:val="ru-RU"/>
        </w:rPr>
        <w:t>П</w:t>
      </w:r>
      <w:proofErr w:type="spellStart"/>
      <w:proofErr w:type="gramEnd"/>
      <w:r w:rsidRPr="0042321B">
        <w:rPr>
          <w:b/>
          <w:bCs/>
          <w:spacing w:val="-4"/>
          <w:sz w:val="28"/>
          <w:szCs w:val="28"/>
          <w:vertAlign w:val="subscript"/>
        </w:rPr>
        <w:t>ij</w:t>
      </w:r>
      <w:proofErr w:type="spellEnd"/>
      <w:r w:rsidRPr="0042321B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42321B">
        <w:rPr>
          <w:sz w:val="28"/>
          <w:szCs w:val="28"/>
          <w:lang w:val="ru-RU"/>
        </w:rPr>
        <w:t>– данные, отражаемые в отчетности налоговых органов</w:t>
      </w:r>
      <w:r w:rsidR="00185A94">
        <w:rPr>
          <w:sz w:val="28"/>
          <w:szCs w:val="28"/>
          <w:lang w:val="ru-RU"/>
        </w:rPr>
        <w:t xml:space="preserve"> за отчё</w:t>
      </w:r>
      <w:r w:rsidR="00185A94">
        <w:rPr>
          <w:sz w:val="28"/>
          <w:szCs w:val="28"/>
          <w:lang w:val="ru-RU"/>
        </w:rPr>
        <w:t>т</w:t>
      </w:r>
      <w:r w:rsidR="00185A94">
        <w:rPr>
          <w:sz w:val="28"/>
          <w:szCs w:val="28"/>
          <w:lang w:val="ru-RU"/>
        </w:rPr>
        <w:t>ный финансовый год</w:t>
      </w:r>
      <w:r w:rsidRPr="0042321B">
        <w:rPr>
          <w:sz w:val="28"/>
          <w:szCs w:val="28"/>
          <w:lang w:val="ru-RU"/>
        </w:rPr>
        <w:t>, либо иные показатели, имеющие большую коррел</w:t>
      </w:r>
      <w:r w:rsidRPr="0042321B">
        <w:rPr>
          <w:sz w:val="28"/>
          <w:szCs w:val="28"/>
          <w:lang w:val="ru-RU"/>
        </w:rPr>
        <w:t>я</w:t>
      </w:r>
      <w:r w:rsidRPr="0042321B">
        <w:rPr>
          <w:sz w:val="28"/>
          <w:szCs w:val="28"/>
          <w:lang w:val="ru-RU"/>
        </w:rPr>
        <w:t xml:space="preserve">ционную взаимосвязь с потенциальным объемом поступлений в бюджеты муниципальных районов (городских округов) по </w:t>
      </w:r>
      <w:r w:rsidR="00DE1E74">
        <w:rPr>
          <w:sz w:val="28"/>
          <w:szCs w:val="28"/>
        </w:rPr>
        <w:t>j</w:t>
      </w:r>
      <w:r w:rsidRPr="0042321B">
        <w:rPr>
          <w:sz w:val="28"/>
          <w:szCs w:val="28"/>
          <w:lang w:val="ru-RU"/>
        </w:rPr>
        <w:t>-</w:t>
      </w:r>
      <w:proofErr w:type="spellStart"/>
      <w:r w:rsidRPr="0042321B">
        <w:rPr>
          <w:sz w:val="28"/>
          <w:szCs w:val="28"/>
          <w:lang w:val="ru-RU"/>
        </w:rPr>
        <w:t>му</w:t>
      </w:r>
      <w:proofErr w:type="spellEnd"/>
      <w:r w:rsidRPr="0042321B">
        <w:rPr>
          <w:sz w:val="28"/>
          <w:szCs w:val="28"/>
          <w:lang w:val="ru-RU"/>
        </w:rPr>
        <w:t xml:space="preserve"> налогу;</w:t>
      </w:r>
    </w:p>
    <w:p w:rsidR="0042321B" w:rsidRPr="0042321B" w:rsidRDefault="0042321B" w:rsidP="00E10F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2321B">
        <w:rPr>
          <w:b/>
          <w:sz w:val="28"/>
          <w:szCs w:val="28"/>
          <w:lang w:val="ru-RU"/>
        </w:rPr>
        <w:t>РНС</w:t>
      </w:r>
      <w:proofErr w:type="gramStart"/>
      <w:r>
        <w:rPr>
          <w:b/>
          <w:bCs/>
          <w:spacing w:val="-4"/>
          <w:sz w:val="28"/>
          <w:szCs w:val="28"/>
          <w:vertAlign w:val="subscript"/>
        </w:rPr>
        <w:t>j</w:t>
      </w:r>
      <w:proofErr w:type="gramEnd"/>
      <w:r w:rsidR="00DE1E74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42321B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42321B">
        <w:rPr>
          <w:sz w:val="28"/>
          <w:szCs w:val="28"/>
          <w:lang w:val="ru-RU"/>
        </w:rPr>
        <w:t xml:space="preserve">– репрезентативная налоговая ставка по </w:t>
      </w:r>
      <w:r w:rsidR="00DE1E74">
        <w:rPr>
          <w:sz w:val="28"/>
          <w:szCs w:val="28"/>
        </w:rPr>
        <w:t>j</w:t>
      </w:r>
      <w:r w:rsidRPr="0042321B">
        <w:rPr>
          <w:sz w:val="28"/>
          <w:szCs w:val="28"/>
          <w:lang w:val="ru-RU"/>
        </w:rPr>
        <w:t>-</w:t>
      </w:r>
      <w:proofErr w:type="spellStart"/>
      <w:r w:rsidRPr="0042321B">
        <w:rPr>
          <w:sz w:val="28"/>
          <w:szCs w:val="28"/>
          <w:lang w:val="ru-RU"/>
        </w:rPr>
        <w:t>му</w:t>
      </w:r>
      <w:proofErr w:type="spellEnd"/>
      <w:r w:rsidRPr="0042321B">
        <w:rPr>
          <w:sz w:val="28"/>
          <w:szCs w:val="28"/>
          <w:lang w:val="ru-RU"/>
        </w:rPr>
        <w:t xml:space="preserve"> налогу</w:t>
      </w:r>
      <w:r>
        <w:rPr>
          <w:sz w:val="28"/>
          <w:szCs w:val="28"/>
          <w:lang w:val="ru-RU"/>
        </w:rPr>
        <w:t>.</w:t>
      </w:r>
    </w:p>
    <w:p w:rsidR="00D921EF" w:rsidRPr="0042321B" w:rsidRDefault="0042321B" w:rsidP="0042321B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921EF" w:rsidRPr="0042321B">
        <w:rPr>
          <w:sz w:val="28"/>
          <w:szCs w:val="28"/>
          <w:lang w:val="ru-RU"/>
        </w:rPr>
        <w:t>. Показатель репрезентативной налоговой ставки рассчитывается по следующей формуле:</w:t>
      </w:r>
    </w:p>
    <w:p w:rsidR="00D921EF" w:rsidRPr="0042321B" w:rsidRDefault="00D921EF" w:rsidP="00E10F5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 w:rsidRPr="0042321B">
        <w:rPr>
          <w:b/>
          <w:sz w:val="28"/>
          <w:szCs w:val="28"/>
          <w:lang w:val="ru-RU"/>
        </w:rPr>
        <w:t>РНС</w:t>
      </w:r>
      <w:r w:rsidRPr="0042321B">
        <w:rPr>
          <w:b/>
          <w:sz w:val="28"/>
          <w:szCs w:val="28"/>
          <w:vertAlign w:val="subscript"/>
        </w:rPr>
        <w:t>j</w:t>
      </w:r>
      <w:r w:rsidRPr="0042321B">
        <w:rPr>
          <w:b/>
          <w:sz w:val="28"/>
          <w:szCs w:val="28"/>
          <w:vertAlign w:val="subscript"/>
          <w:lang w:val="ru-RU"/>
        </w:rPr>
        <w:t xml:space="preserve"> </w:t>
      </w:r>
      <w:r w:rsidRPr="0042321B">
        <w:rPr>
          <w:b/>
          <w:sz w:val="28"/>
          <w:szCs w:val="28"/>
          <w:lang w:val="ru-RU"/>
        </w:rPr>
        <w:t>=</w:t>
      </w:r>
      <w:r w:rsidRPr="0042321B">
        <w:rPr>
          <w:b/>
          <w:sz w:val="28"/>
          <w:szCs w:val="28"/>
          <w:vertAlign w:val="subscript"/>
          <w:lang w:val="ru-RU"/>
        </w:rPr>
        <w:t xml:space="preserve">   </w:t>
      </w:r>
      <w:r w:rsidRPr="0042321B">
        <w:rPr>
          <w:b/>
          <w:sz w:val="28"/>
          <w:szCs w:val="28"/>
          <w:lang w:val="ru-RU"/>
        </w:rPr>
        <w:t>Н</w:t>
      </w:r>
      <w:r w:rsidRPr="0042321B">
        <w:rPr>
          <w:b/>
          <w:sz w:val="28"/>
          <w:szCs w:val="28"/>
          <w:vertAlign w:val="subscript"/>
        </w:rPr>
        <w:t>j</w:t>
      </w:r>
      <w:r w:rsidRPr="0042321B">
        <w:rPr>
          <w:b/>
          <w:sz w:val="28"/>
          <w:szCs w:val="28"/>
          <w:lang w:val="ru-RU"/>
        </w:rPr>
        <w:t xml:space="preserve">  / ∑П</w:t>
      </w:r>
      <w:proofErr w:type="spellStart"/>
      <w:r w:rsidRPr="0042321B">
        <w:rPr>
          <w:b/>
          <w:sz w:val="28"/>
          <w:szCs w:val="28"/>
          <w:vertAlign w:val="subscript"/>
        </w:rPr>
        <w:t>ij</w:t>
      </w:r>
      <w:proofErr w:type="spellEnd"/>
      <w:proofErr w:type="gramStart"/>
      <w:r w:rsidRPr="0042321B">
        <w:rPr>
          <w:b/>
          <w:sz w:val="28"/>
          <w:szCs w:val="28"/>
          <w:vertAlign w:val="subscript"/>
          <w:lang w:val="ru-RU"/>
        </w:rPr>
        <w:t xml:space="preserve"> </w:t>
      </w:r>
      <w:r w:rsidRPr="0042321B">
        <w:rPr>
          <w:b/>
          <w:sz w:val="28"/>
          <w:szCs w:val="28"/>
          <w:lang w:val="ru-RU"/>
        </w:rPr>
        <w:t>× К</w:t>
      </w:r>
      <w:proofErr w:type="gramEnd"/>
      <w:r w:rsidRPr="0042321B">
        <w:rPr>
          <w:b/>
          <w:sz w:val="28"/>
          <w:szCs w:val="28"/>
          <w:lang w:val="ru-RU"/>
        </w:rPr>
        <w:t xml:space="preserve"> </w:t>
      </w:r>
      <w:proofErr w:type="spellStart"/>
      <w:r w:rsidRPr="0042321B">
        <w:rPr>
          <w:b/>
          <w:sz w:val="28"/>
          <w:szCs w:val="28"/>
          <w:vertAlign w:val="subscript"/>
          <w:lang w:val="ru-RU"/>
        </w:rPr>
        <w:t>изм</w:t>
      </w:r>
      <w:proofErr w:type="spellEnd"/>
      <w:r w:rsidRPr="0042321B">
        <w:rPr>
          <w:b/>
          <w:sz w:val="28"/>
          <w:szCs w:val="28"/>
          <w:vertAlign w:val="subscript"/>
        </w:rPr>
        <w:t>j</w:t>
      </w:r>
    </w:p>
    <w:p w:rsidR="00D921EF" w:rsidRPr="0042321B" w:rsidRDefault="00D921EF" w:rsidP="0042321B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  <w:lang w:val="ru-RU"/>
        </w:rPr>
      </w:pPr>
      <w:r w:rsidRPr="0042321B">
        <w:rPr>
          <w:sz w:val="28"/>
          <w:szCs w:val="28"/>
          <w:lang w:val="ru-RU"/>
        </w:rPr>
        <w:t>где:</w:t>
      </w:r>
    </w:p>
    <w:p w:rsidR="00D921EF" w:rsidRPr="00185A94" w:rsidRDefault="00D921EF" w:rsidP="00E10F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321B">
        <w:rPr>
          <w:b/>
          <w:sz w:val="28"/>
          <w:szCs w:val="28"/>
          <w:lang w:val="ru-RU"/>
        </w:rPr>
        <w:t>Н</w:t>
      </w:r>
      <w:proofErr w:type="gramStart"/>
      <w:r w:rsidRPr="0042321B">
        <w:rPr>
          <w:b/>
          <w:sz w:val="28"/>
          <w:szCs w:val="28"/>
          <w:vertAlign w:val="subscript"/>
        </w:rPr>
        <w:t>j</w:t>
      </w:r>
      <w:proofErr w:type="gramEnd"/>
      <w:r w:rsidRPr="0042321B">
        <w:rPr>
          <w:sz w:val="28"/>
          <w:szCs w:val="28"/>
          <w:lang w:val="ru-RU"/>
        </w:rPr>
        <w:t xml:space="preserve"> </w:t>
      </w:r>
      <w:r w:rsidRPr="00185A94">
        <w:rPr>
          <w:sz w:val="28"/>
          <w:szCs w:val="28"/>
          <w:lang w:val="ru-RU"/>
        </w:rPr>
        <w:t xml:space="preserve">– поступления по </w:t>
      </w:r>
      <w:r w:rsidR="00DE1E74" w:rsidRPr="00185A94">
        <w:rPr>
          <w:sz w:val="28"/>
          <w:szCs w:val="28"/>
        </w:rPr>
        <w:t>j</w:t>
      </w:r>
      <w:r w:rsidRPr="00185A94">
        <w:rPr>
          <w:sz w:val="28"/>
          <w:szCs w:val="28"/>
          <w:lang w:val="ru-RU"/>
        </w:rPr>
        <w:t>-</w:t>
      </w:r>
      <w:proofErr w:type="spellStart"/>
      <w:r w:rsidRPr="00185A94">
        <w:rPr>
          <w:sz w:val="28"/>
          <w:szCs w:val="28"/>
          <w:lang w:val="ru-RU"/>
        </w:rPr>
        <w:t>му</w:t>
      </w:r>
      <w:proofErr w:type="spellEnd"/>
      <w:r w:rsidRPr="00185A94">
        <w:rPr>
          <w:sz w:val="28"/>
          <w:szCs w:val="28"/>
          <w:lang w:val="ru-RU"/>
        </w:rPr>
        <w:t xml:space="preserve"> налогу по всем муниципальным районам (городским округам) в </w:t>
      </w:r>
      <w:r w:rsidR="00185A94" w:rsidRPr="00185A94">
        <w:rPr>
          <w:sz w:val="28"/>
          <w:szCs w:val="28"/>
          <w:lang w:val="ru-RU"/>
        </w:rPr>
        <w:t>отчётном</w:t>
      </w:r>
      <w:r w:rsidRPr="00185A94">
        <w:rPr>
          <w:sz w:val="28"/>
          <w:szCs w:val="28"/>
          <w:lang w:val="ru-RU"/>
        </w:rPr>
        <w:t xml:space="preserve"> финансовом году; </w:t>
      </w:r>
    </w:p>
    <w:p w:rsidR="00D921EF" w:rsidRPr="00185A94" w:rsidRDefault="00D921EF" w:rsidP="00E10F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85A94">
        <w:rPr>
          <w:b/>
          <w:sz w:val="28"/>
          <w:szCs w:val="28"/>
          <w:lang w:val="ru-RU"/>
        </w:rPr>
        <w:lastRenderedPageBreak/>
        <w:t xml:space="preserve">К </w:t>
      </w:r>
      <w:proofErr w:type="spellStart"/>
      <w:r w:rsidRPr="00185A94">
        <w:rPr>
          <w:b/>
          <w:sz w:val="28"/>
          <w:szCs w:val="28"/>
          <w:vertAlign w:val="subscript"/>
          <w:lang w:val="ru-RU"/>
        </w:rPr>
        <w:t>изм</w:t>
      </w:r>
      <w:proofErr w:type="spellEnd"/>
      <w:proofErr w:type="gramStart"/>
      <w:r w:rsidRPr="00185A94">
        <w:rPr>
          <w:b/>
          <w:sz w:val="28"/>
          <w:szCs w:val="28"/>
          <w:vertAlign w:val="subscript"/>
        </w:rPr>
        <w:t>j</w:t>
      </w:r>
      <w:proofErr w:type="gramEnd"/>
      <w:r w:rsidRPr="00185A94">
        <w:rPr>
          <w:b/>
          <w:sz w:val="28"/>
          <w:szCs w:val="28"/>
          <w:vertAlign w:val="subscript"/>
          <w:lang w:val="ru-RU"/>
        </w:rPr>
        <w:t xml:space="preserve">  </w:t>
      </w:r>
      <w:r w:rsidRPr="00185A94">
        <w:rPr>
          <w:sz w:val="28"/>
          <w:szCs w:val="28"/>
          <w:lang w:val="ru-RU"/>
        </w:rPr>
        <w:t>– коэффициент изменения налогового и бюджетного законод</w:t>
      </w:r>
      <w:r w:rsidRPr="00185A94">
        <w:rPr>
          <w:sz w:val="28"/>
          <w:szCs w:val="28"/>
          <w:lang w:val="ru-RU"/>
        </w:rPr>
        <w:t>а</w:t>
      </w:r>
      <w:r w:rsidRPr="00185A94">
        <w:rPr>
          <w:sz w:val="28"/>
          <w:szCs w:val="28"/>
          <w:lang w:val="ru-RU"/>
        </w:rPr>
        <w:t>тельства.</w:t>
      </w:r>
    </w:p>
    <w:p w:rsidR="00D921EF" w:rsidRPr="00185A94" w:rsidRDefault="0042321B" w:rsidP="00E10F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  <w:lang w:val="ru-RU"/>
        </w:rPr>
        <w:t>4</w:t>
      </w:r>
      <w:r w:rsidR="00D921EF" w:rsidRPr="00185A94">
        <w:rPr>
          <w:sz w:val="28"/>
          <w:szCs w:val="28"/>
          <w:lang w:val="ru-RU"/>
        </w:rPr>
        <w:t>. Коэффициент изменения налогового и бюджетного законодател</w:t>
      </w:r>
      <w:r w:rsidR="00D921EF" w:rsidRPr="00185A94">
        <w:rPr>
          <w:sz w:val="28"/>
          <w:szCs w:val="28"/>
          <w:lang w:val="ru-RU"/>
        </w:rPr>
        <w:t>ь</w:t>
      </w:r>
      <w:r w:rsidR="00D921EF" w:rsidRPr="00185A94">
        <w:rPr>
          <w:sz w:val="28"/>
          <w:szCs w:val="28"/>
          <w:lang w:val="ru-RU"/>
        </w:rPr>
        <w:t>ства рассчитывается по следующей формуле:</w:t>
      </w:r>
    </w:p>
    <w:p w:rsidR="00D921EF" w:rsidRPr="00185A94" w:rsidRDefault="00D921EF" w:rsidP="00E10F5A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  <w:vertAlign w:val="subscript"/>
          <w:lang w:val="ru-RU"/>
        </w:rPr>
      </w:pPr>
      <w:r w:rsidRPr="00185A94">
        <w:rPr>
          <w:b/>
          <w:sz w:val="28"/>
          <w:szCs w:val="28"/>
          <w:lang w:val="ru-RU"/>
        </w:rPr>
        <w:t xml:space="preserve">К </w:t>
      </w:r>
      <w:proofErr w:type="spellStart"/>
      <w:r w:rsidRPr="00185A94">
        <w:rPr>
          <w:b/>
          <w:sz w:val="28"/>
          <w:szCs w:val="28"/>
          <w:vertAlign w:val="subscript"/>
          <w:lang w:val="ru-RU"/>
        </w:rPr>
        <w:t>изм</w:t>
      </w:r>
      <w:proofErr w:type="spellEnd"/>
      <w:proofErr w:type="gramStart"/>
      <w:r w:rsidRPr="00185A94">
        <w:rPr>
          <w:b/>
          <w:sz w:val="28"/>
          <w:szCs w:val="28"/>
          <w:vertAlign w:val="subscript"/>
        </w:rPr>
        <w:t>j</w:t>
      </w:r>
      <w:proofErr w:type="gramEnd"/>
      <w:r w:rsidRPr="00185A94">
        <w:rPr>
          <w:b/>
          <w:sz w:val="28"/>
          <w:szCs w:val="28"/>
          <w:vertAlign w:val="subscript"/>
          <w:lang w:val="ru-RU"/>
        </w:rPr>
        <w:t xml:space="preserve"> </w:t>
      </w:r>
      <w:r w:rsidRPr="00185A94">
        <w:rPr>
          <w:b/>
          <w:sz w:val="28"/>
          <w:szCs w:val="28"/>
          <w:lang w:val="ru-RU"/>
        </w:rPr>
        <w:t xml:space="preserve">= </w:t>
      </w:r>
      <w:proofErr w:type="spellStart"/>
      <w:r w:rsidRPr="00185A94">
        <w:rPr>
          <w:b/>
          <w:sz w:val="28"/>
          <w:szCs w:val="28"/>
          <w:lang w:val="ru-RU"/>
        </w:rPr>
        <w:t>С</w:t>
      </w:r>
      <w:r w:rsidRPr="00185A94">
        <w:rPr>
          <w:b/>
          <w:sz w:val="28"/>
          <w:szCs w:val="28"/>
          <w:vertAlign w:val="subscript"/>
          <w:lang w:val="ru-RU"/>
        </w:rPr>
        <w:t>п</w:t>
      </w:r>
      <w:proofErr w:type="spellEnd"/>
      <w:r w:rsidRPr="00185A94">
        <w:rPr>
          <w:b/>
          <w:sz w:val="28"/>
          <w:szCs w:val="28"/>
          <w:vertAlign w:val="subscript"/>
        </w:rPr>
        <w:t>j</w:t>
      </w:r>
      <w:r w:rsidRPr="00185A94">
        <w:rPr>
          <w:b/>
          <w:sz w:val="28"/>
          <w:szCs w:val="28"/>
          <w:lang w:val="ru-RU"/>
        </w:rPr>
        <w:t xml:space="preserve"> × </w:t>
      </w:r>
      <w:proofErr w:type="spellStart"/>
      <w:r w:rsidRPr="00185A94">
        <w:rPr>
          <w:b/>
          <w:sz w:val="28"/>
          <w:szCs w:val="28"/>
          <w:lang w:val="ru-RU"/>
        </w:rPr>
        <w:t>С</w:t>
      </w:r>
      <w:r w:rsidRPr="00185A94">
        <w:rPr>
          <w:b/>
          <w:sz w:val="28"/>
          <w:szCs w:val="28"/>
          <w:vertAlign w:val="subscript"/>
          <w:lang w:val="ru-RU"/>
        </w:rPr>
        <w:t>ф</w:t>
      </w:r>
      <w:proofErr w:type="spellEnd"/>
      <w:r w:rsidRPr="00185A94">
        <w:rPr>
          <w:b/>
          <w:sz w:val="28"/>
          <w:szCs w:val="28"/>
          <w:vertAlign w:val="subscript"/>
        </w:rPr>
        <w:t>j</w:t>
      </w:r>
    </w:p>
    <w:p w:rsidR="00D921EF" w:rsidRPr="00185A94" w:rsidRDefault="00D921EF" w:rsidP="0042321B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  <w:lang w:val="ru-RU"/>
        </w:rPr>
        <w:t>где:</w:t>
      </w:r>
    </w:p>
    <w:p w:rsidR="00D921EF" w:rsidRPr="00185A94" w:rsidRDefault="00D921EF" w:rsidP="00E10F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185A94">
        <w:rPr>
          <w:b/>
          <w:sz w:val="28"/>
          <w:szCs w:val="28"/>
          <w:lang w:val="ru-RU"/>
        </w:rPr>
        <w:t>С</w:t>
      </w:r>
      <w:r w:rsidRPr="00185A94">
        <w:rPr>
          <w:b/>
          <w:sz w:val="28"/>
          <w:szCs w:val="28"/>
          <w:vertAlign w:val="subscript"/>
          <w:lang w:val="ru-RU"/>
        </w:rPr>
        <w:t>п</w:t>
      </w:r>
      <w:proofErr w:type="spellEnd"/>
      <w:proofErr w:type="gramStart"/>
      <w:r w:rsidRPr="00185A94">
        <w:rPr>
          <w:b/>
          <w:sz w:val="28"/>
          <w:szCs w:val="28"/>
          <w:vertAlign w:val="subscript"/>
        </w:rPr>
        <w:t>j</w:t>
      </w:r>
      <w:proofErr w:type="gramEnd"/>
      <w:r w:rsidRPr="00185A94">
        <w:rPr>
          <w:sz w:val="28"/>
          <w:szCs w:val="28"/>
          <w:lang w:val="ru-RU"/>
        </w:rPr>
        <w:t xml:space="preserve"> – </w:t>
      </w:r>
      <w:r w:rsidR="00DE1E74" w:rsidRPr="00185A94">
        <w:rPr>
          <w:sz w:val="28"/>
          <w:szCs w:val="28"/>
          <w:lang w:val="ru-RU"/>
        </w:rPr>
        <w:t>коэффициент планируемого повышения</w:t>
      </w:r>
      <w:r w:rsidRPr="00185A94">
        <w:rPr>
          <w:sz w:val="28"/>
          <w:szCs w:val="28"/>
          <w:lang w:val="ru-RU"/>
        </w:rPr>
        <w:t xml:space="preserve"> (понижени</w:t>
      </w:r>
      <w:r w:rsidR="00DE1E74" w:rsidRPr="00185A94">
        <w:rPr>
          <w:sz w:val="28"/>
          <w:szCs w:val="28"/>
          <w:lang w:val="ru-RU"/>
        </w:rPr>
        <w:t>я</w:t>
      </w:r>
      <w:r w:rsidRPr="00185A94">
        <w:rPr>
          <w:sz w:val="28"/>
          <w:szCs w:val="28"/>
          <w:lang w:val="ru-RU"/>
        </w:rPr>
        <w:t>) нормат</w:t>
      </w:r>
      <w:r w:rsidRPr="00185A94">
        <w:rPr>
          <w:sz w:val="28"/>
          <w:szCs w:val="28"/>
          <w:lang w:val="ru-RU"/>
        </w:rPr>
        <w:t>и</w:t>
      </w:r>
      <w:r w:rsidRPr="00185A94">
        <w:rPr>
          <w:sz w:val="28"/>
          <w:szCs w:val="28"/>
          <w:lang w:val="ru-RU"/>
        </w:rPr>
        <w:t xml:space="preserve">вов зачисления (ставок) </w:t>
      </w:r>
      <w:r w:rsidR="00DE1E74" w:rsidRPr="00185A94">
        <w:rPr>
          <w:sz w:val="28"/>
          <w:szCs w:val="28"/>
        </w:rPr>
        <w:t>j</w:t>
      </w:r>
      <w:r w:rsidR="00DE1E74" w:rsidRPr="00185A94">
        <w:rPr>
          <w:sz w:val="28"/>
          <w:szCs w:val="28"/>
          <w:lang w:val="ru-RU"/>
        </w:rPr>
        <w:t>-го налога</w:t>
      </w:r>
      <w:r w:rsidRPr="00185A94">
        <w:rPr>
          <w:sz w:val="28"/>
          <w:szCs w:val="28"/>
          <w:lang w:val="ru-RU"/>
        </w:rPr>
        <w:t xml:space="preserve"> в бюджетах муниципальных районов (городских округов) в очередном финансовом году; </w:t>
      </w:r>
    </w:p>
    <w:p w:rsidR="00D921EF" w:rsidRPr="00185A94" w:rsidRDefault="00D921EF" w:rsidP="00E10F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185A94">
        <w:rPr>
          <w:b/>
          <w:sz w:val="28"/>
          <w:szCs w:val="28"/>
          <w:lang w:val="ru-RU"/>
        </w:rPr>
        <w:t>С</w:t>
      </w:r>
      <w:r w:rsidRPr="00185A94">
        <w:rPr>
          <w:b/>
          <w:sz w:val="28"/>
          <w:szCs w:val="28"/>
          <w:vertAlign w:val="subscript"/>
          <w:lang w:val="ru-RU"/>
        </w:rPr>
        <w:t>ф</w:t>
      </w:r>
      <w:proofErr w:type="spellEnd"/>
      <w:proofErr w:type="gramStart"/>
      <w:r w:rsidRPr="00185A94">
        <w:rPr>
          <w:b/>
          <w:sz w:val="28"/>
          <w:szCs w:val="28"/>
          <w:vertAlign w:val="subscript"/>
        </w:rPr>
        <w:t>j</w:t>
      </w:r>
      <w:proofErr w:type="gramEnd"/>
      <w:r w:rsidRPr="00185A94">
        <w:rPr>
          <w:b/>
          <w:sz w:val="28"/>
          <w:szCs w:val="28"/>
          <w:vertAlign w:val="subscript"/>
          <w:lang w:val="ru-RU"/>
        </w:rPr>
        <w:t xml:space="preserve">  </w:t>
      </w:r>
      <w:r w:rsidRPr="00185A94">
        <w:rPr>
          <w:sz w:val="28"/>
          <w:szCs w:val="28"/>
          <w:lang w:val="ru-RU"/>
        </w:rPr>
        <w:t xml:space="preserve">– </w:t>
      </w:r>
      <w:r w:rsidR="00DE1E74" w:rsidRPr="00185A94">
        <w:rPr>
          <w:sz w:val="28"/>
          <w:szCs w:val="28"/>
          <w:lang w:val="ru-RU"/>
        </w:rPr>
        <w:t>коэффициент повышения (понижения</w:t>
      </w:r>
      <w:r w:rsidRPr="00185A94">
        <w:rPr>
          <w:sz w:val="28"/>
          <w:szCs w:val="28"/>
          <w:lang w:val="ru-RU"/>
        </w:rPr>
        <w:t xml:space="preserve">) нормативов зачисления (ставок) </w:t>
      </w:r>
      <w:r w:rsidR="00DE1E74" w:rsidRPr="00185A94">
        <w:rPr>
          <w:sz w:val="28"/>
          <w:szCs w:val="28"/>
        </w:rPr>
        <w:t>j</w:t>
      </w:r>
      <w:r w:rsidR="00DE1E74" w:rsidRPr="00185A94">
        <w:rPr>
          <w:sz w:val="28"/>
          <w:szCs w:val="28"/>
          <w:lang w:val="ru-RU"/>
        </w:rPr>
        <w:t xml:space="preserve">-го </w:t>
      </w:r>
      <w:r w:rsidRPr="00185A94">
        <w:rPr>
          <w:sz w:val="28"/>
          <w:szCs w:val="28"/>
          <w:lang w:val="ru-RU"/>
        </w:rPr>
        <w:t>налог</w:t>
      </w:r>
      <w:r w:rsidR="00DE1E74" w:rsidRPr="00185A94">
        <w:rPr>
          <w:sz w:val="28"/>
          <w:szCs w:val="28"/>
          <w:lang w:val="ru-RU"/>
        </w:rPr>
        <w:t>а</w:t>
      </w:r>
      <w:r w:rsidRPr="00185A94">
        <w:rPr>
          <w:sz w:val="28"/>
          <w:szCs w:val="28"/>
          <w:lang w:val="ru-RU"/>
        </w:rPr>
        <w:t xml:space="preserve"> в бюджетах муниципальных районов (городских окр</w:t>
      </w:r>
      <w:r w:rsidRPr="00185A94">
        <w:rPr>
          <w:sz w:val="28"/>
          <w:szCs w:val="28"/>
          <w:lang w:val="ru-RU"/>
        </w:rPr>
        <w:t>у</w:t>
      </w:r>
      <w:r w:rsidRPr="00185A94">
        <w:rPr>
          <w:sz w:val="28"/>
          <w:szCs w:val="28"/>
          <w:lang w:val="ru-RU"/>
        </w:rPr>
        <w:t xml:space="preserve">гов), </w:t>
      </w:r>
      <w:r w:rsidR="00DE1E74" w:rsidRPr="00185A94">
        <w:rPr>
          <w:sz w:val="28"/>
          <w:szCs w:val="28"/>
          <w:lang w:val="ru-RU"/>
        </w:rPr>
        <w:t xml:space="preserve">произведённое </w:t>
      </w:r>
      <w:r w:rsidRPr="00185A94">
        <w:rPr>
          <w:sz w:val="28"/>
          <w:szCs w:val="28"/>
          <w:lang w:val="ru-RU"/>
        </w:rPr>
        <w:t xml:space="preserve">в </w:t>
      </w:r>
      <w:r w:rsidR="00185A94" w:rsidRPr="00185A94">
        <w:rPr>
          <w:sz w:val="28"/>
          <w:szCs w:val="28"/>
          <w:lang w:val="ru-RU"/>
        </w:rPr>
        <w:t>отчётном</w:t>
      </w:r>
      <w:r w:rsidR="00DE1E74" w:rsidRPr="00185A94">
        <w:rPr>
          <w:sz w:val="28"/>
          <w:szCs w:val="28"/>
          <w:lang w:val="ru-RU"/>
        </w:rPr>
        <w:t xml:space="preserve"> финансовом</w:t>
      </w:r>
      <w:r w:rsidRPr="00185A94">
        <w:rPr>
          <w:sz w:val="28"/>
          <w:szCs w:val="28"/>
          <w:lang w:val="ru-RU"/>
        </w:rPr>
        <w:t xml:space="preserve"> год</w:t>
      </w:r>
      <w:r w:rsidR="00DE1E74" w:rsidRPr="00185A94">
        <w:rPr>
          <w:sz w:val="28"/>
          <w:szCs w:val="28"/>
          <w:lang w:val="ru-RU"/>
        </w:rPr>
        <w:t>у</w:t>
      </w:r>
      <w:r w:rsidRPr="00185A94">
        <w:rPr>
          <w:sz w:val="28"/>
          <w:szCs w:val="28"/>
          <w:lang w:val="ru-RU"/>
        </w:rPr>
        <w:t>.</w:t>
      </w:r>
    </w:p>
    <w:p w:rsidR="00D921EF" w:rsidRPr="00185A94" w:rsidRDefault="00D921EF" w:rsidP="004232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185A94">
        <w:rPr>
          <w:sz w:val="28"/>
          <w:szCs w:val="28"/>
          <w:lang w:val="ru-RU"/>
        </w:rPr>
        <w:t>В случаях изменения порядка налогообложения по конкретному н</w:t>
      </w:r>
      <w:r w:rsidRPr="00185A94">
        <w:rPr>
          <w:sz w:val="28"/>
          <w:szCs w:val="28"/>
          <w:lang w:val="ru-RU"/>
        </w:rPr>
        <w:t>а</w:t>
      </w:r>
      <w:r w:rsidRPr="00185A94">
        <w:rPr>
          <w:sz w:val="28"/>
          <w:szCs w:val="28"/>
          <w:lang w:val="ru-RU"/>
        </w:rPr>
        <w:t>логу, существенно влияющего на изменение базы налогообложения в оч</w:t>
      </w:r>
      <w:r w:rsidRPr="00185A94">
        <w:rPr>
          <w:sz w:val="28"/>
          <w:szCs w:val="28"/>
          <w:lang w:val="ru-RU"/>
        </w:rPr>
        <w:t>е</w:t>
      </w:r>
      <w:r w:rsidRPr="00185A94">
        <w:rPr>
          <w:sz w:val="28"/>
          <w:szCs w:val="28"/>
          <w:lang w:val="ru-RU"/>
        </w:rPr>
        <w:t xml:space="preserve">редном финансовом году по сравнению с </w:t>
      </w:r>
      <w:r w:rsidR="00185A94" w:rsidRPr="00185A94">
        <w:rPr>
          <w:sz w:val="28"/>
          <w:szCs w:val="28"/>
          <w:lang w:val="ru-RU"/>
        </w:rPr>
        <w:t>отчётном</w:t>
      </w:r>
      <w:r w:rsidRPr="00185A94">
        <w:rPr>
          <w:sz w:val="28"/>
          <w:szCs w:val="28"/>
          <w:lang w:val="ru-RU"/>
        </w:rPr>
        <w:t xml:space="preserve"> финансовым годом, расчет коэффициента осуществляется как отношение прогнозных показ</w:t>
      </w:r>
      <w:r w:rsidRPr="00185A94">
        <w:rPr>
          <w:sz w:val="28"/>
          <w:szCs w:val="28"/>
          <w:lang w:val="ru-RU"/>
        </w:rPr>
        <w:t>а</w:t>
      </w:r>
      <w:r w:rsidRPr="00185A94">
        <w:rPr>
          <w:sz w:val="28"/>
          <w:szCs w:val="28"/>
          <w:lang w:val="ru-RU"/>
        </w:rPr>
        <w:t>телей поступления по данному налогу в очередном финансовом году в бюджеты муниципальных районов (городских округов) к фактической в</w:t>
      </w:r>
      <w:r w:rsidRPr="00185A94">
        <w:rPr>
          <w:sz w:val="28"/>
          <w:szCs w:val="28"/>
          <w:lang w:val="ru-RU"/>
        </w:rPr>
        <w:t>е</w:t>
      </w:r>
      <w:r w:rsidRPr="00185A94">
        <w:rPr>
          <w:sz w:val="28"/>
          <w:szCs w:val="28"/>
          <w:lang w:val="ru-RU"/>
        </w:rPr>
        <w:t xml:space="preserve">личине поступлений данного (аналогичного) налога в </w:t>
      </w:r>
      <w:r w:rsidR="00185A94" w:rsidRPr="00185A94">
        <w:rPr>
          <w:sz w:val="28"/>
          <w:szCs w:val="28"/>
          <w:lang w:val="ru-RU"/>
        </w:rPr>
        <w:t>отчётном</w:t>
      </w:r>
      <w:r w:rsidRPr="00185A94">
        <w:rPr>
          <w:sz w:val="28"/>
          <w:szCs w:val="28"/>
          <w:lang w:val="ru-RU"/>
        </w:rPr>
        <w:t xml:space="preserve"> финанс</w:t>
      </w:r>
      <w:r w:rsidRPr="00185A94">
        <w:rPr>
          <w:sz w:val="28"/>
          <w:szCs w:val="28"/>
          <w:lang w:val="ru-RU"/>
        </w:rPr>
        <w:t>о</w:t>
      </w:r>
      <w:r w:rsidRPr="00185A94">
        <w:rPr>
          <w:sz w:val="28"/>
          <w:szCs w:val="28"/>
          <w:lang w:val="ru-RU"/>
        </w:rPr>
        <w:t>вом году в целом по всем</w:t>
      </w:r>
      <w:proofErr w:type="gramEnd"/>
      <w:r w:rsidRPr="00185A94">
        <w:rPr>
          <w:sz w:val="28"/>
          <w:szCs w:val="28"/>
          <w:lang w:val="ru-RU"/>
        </w:rPr>
        <w:t xml:space="preserve"> бюджетам муниципальных районов (городских округов).</w:t>
      </w:r>
    </w:p>
    <w:p w:rsidR="00D921EF" w:rsidRPr="00185A94" w:rsidRDefault="0042321B" w:rsidP="004232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  <w:lang w:val="ru-RU"/>
        </w:rPr>
        <w:t>5. Индекс бюджетных расходов муниципального района (городского округа) на очередной финансовый год определяется по формуле:</w:t>
      </w:r>
    </w:p>
    <w:p w:rsidR="00D921EF" w:rsidRPr="00185A94" w:rsidRDefault="00D921EF" w:rsidP="00E10F5A">
      <w:pPr>
        <w:widowControl w:val="0"/>
        <w:spacing w:line="360" w:lineRule="auto"/>
        <w:jc w:val="center"/>
        <w:rPr>
          <w:spacing w:val="-4"/>
          <w:sz w:val="28"/>
          <w:szCs w:val="28"/>
          <w:vertAlign w:val="subscript"/>
          <w:lang w:val="ru-RU"/>
        </w:rPr>
      </w:pPr>
      <w:r w:rsidRPr="00185A94">
        <w:rPr>
          <w:b/>
          <w:bCs/>
          <w:spacing w:val="-4"/>
          <w:sz w:val="28"/>
          <w:szCs w:val="28"/>
          <w:lang w:val="ru-RU"/>
        </w:rPr>
        <w:t>ИБР</w:t>
      </w:r>
      <w:proofErr w:type="spellStart"/>
      <w:proofErr w:type="gram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proofErr w:type="gram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="00DE1E74" w:rsidRPr="00185A94">
        <w:rPr>
          <w:b/>
          <w:bCs/>
          <w:spacing w:val="-4"/>
          <w:sz w:val="28"/>
          <w:szCs w:val="28"/>
          <w:lang w:val="ru-RU"/>
        </w:rPr>
        <w:t>= ИЗ</w:t>
      </w:r>
      <w:r w:rsidRPr="00185A94">
        <w:rPr>
          <w:b/>
          <w:bCs/>
          <w:spacing w:val="-4"/>
          <w:sz w:val="28"/>
          <w:szCs w:val="28"/>
          <w:lang w:val="ru-RU"/>
        </w:rPr>
        <w:t xml:space="preserve"> </w:t>
      </w:r>
      <w:r w:rsidR="00197901" w:rsidRPr="00185A94">
        <w:rPr>
          <w:b/>
          <w:bCs/>
          <w:spacing w:val="-4"/>
          <w:sz w:val="28"/>
          <w:szCs w:val="28"/>
          <w:lang w:val="ru-RU"/>
        </w:rPr>
        <w:t>пос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b/>
          <w:sz w:val="28"/>
          <w:szCs w:val="28"/>
          <w:lang w:val="ru-RU"/>
        </w:rPr>
        <w:t>×</w:t>
      </w:r>
      <w:r w:rsidRPr="00185A94">
        <w:rPr>
          <w:rFonts w:ascii="Arial" w:hAnsi="Arial" w:cs="Arial"/>
          <w:b/>
          <w:bCs/>
          <w:spacing w:val="-4"/>
          <w:sz w:val="28"/>
          <w:szCs w:val="28"/>
          <w:lang w:val="ru-RU"/>
        </w:rPr>
        <w:t xml:space="preserve"> </w:t>
      </w:r>
      <w:r w:rsidRPr="00185A94">
        <w:rPr>
          <w:b/>
          <w:bCs/>
          <w:spacing w:val="-4"/>
          <w:sz w:val="28"/>
          <w:szCs w:val="28"/>
        </w:rPr>
        <w:t>d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1 </w:t>
      </w:r>
      <w:r w:rsidR="00DE1E74" w:rsidRPr="00185A94">
        <w:rPr>
          <w:b/>
          <w:bCs/>
          <w:spacing w:val="-4"/>
          <w:sz w:val="28"/>
          <w:szCs w:val="28"/>
          <w:lang w:val="ru-RU"/>
        </w:rPr>
        <w:t>+ИЗ</w:t>
      </w:r>
      <w:r w:rsidRPr="00185A94">
        <w:rPr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дошк</w:t>
      </w:r>
      <w:proofErr w:type="spell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b/>
          <w:sz w:val="28"/>
          <w:szCs w:val="28"/>
          <w:lang w:val="ru-RU"/>
        </w:rPr>
        <w:t>×</w:t>
      </w:r>
      <w:r w:rsidRPr="00185A94">
        <w:rPr>
          <w:rFonts w:ascii="Arial" w:hAnsi="Arial" w:cs="Arial"/>
          <w:b/>
          <w:bCs/>
          <w:spacing w:val="-4"/>
          <w:sz w:val="28"/>
          <w:szCs w:val="28"/>
          <w:lang w:val="ru-RU"/>
        </w:rPr>
        <w:t xml:space="preserve"> </w:t>
      </w:r>
      <w:r w:rsidRPr="00185A94">
        <w:rPr>
          <w:b/>
          <w:bCs/>
          <w:spacing w:val="-4"/>
          <w:sz w:val="28"/>
          <w:szCs w:val="28"/>
        </w:rPr>
        <w:t>d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2 </w:t>
      </w:r>
      <w:r w:rsidR="00DE1E74" w:rsidRPr="00185A94">
        <w:rPr>
          <w:b/>
          <w:bCs/>
          <w:spacing w:val="-4"/>
          <w:sz w:val="28"/>
          <w:szCs w:val="28"/>
          <w:lang w:val="ru-RU"/>
        </w:rPr>
        <w:t>+ ИЗ</w:t>
      </w:r>
      <w:r w:rsidRPr="00185A94">
        <w:rPr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школьн</w:t>
      </w:r>
      <w:proofErr w:type="spell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b/>
          <w:sz w:val="28"/>
          <w:szCs w:val="28"/>
          <w:lang w:val="ru-RU"/>
        </w:rPr>
        <w:t>×</w:t>
      </w:r>
      <w:r w:rsidRPr="00185A94">
        <w:rPr>
          <w:rFonts w:ascii="Arial" w:hAnsi="Arial" w:cs="Arial"/>
          <w:b/>
          <w:bCs/>
          <w:spacing w:val="-4"/>
          <w:sz w:val="28"/>
          <w:szCs w:val="28"/>
          <w:lang w:val="ru-RU"/>
        </w:rPr>
        <w:t xml:space="preserve"> </w:t>
      </w:r>
      <w:r w:rsidRPr="00185A94">
        <w:rPr>
          <w:b/>
          <w:bCs/>
          <w:spacing w:val="-4"/>
          <w:sz w:val="28"/>
          <w:szCs w:val="28"/>
        </w:rPr>
        <w:t>d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3 </w:t>
      </w:r>
      <w:r w:rsidR="00DE1E74" w:rsidRPr="00185A94">
        <w:rPr>
          <w:b/>
          <w:bCs/>
          <w:spacing w:val="-4"/>
          <w:sz w:val="28"/>
          <w:szCs w:val="28"/>
          <w:lang w:val="ru-RU"/>
        </w:rPr>
        <w:t>+ ИЗ</w:t>
      </w:r>
      <w:r w:rsidRPr="00185A94">
        <w:rPr>
          <w:b/>
          <w:bCs/>
          <w:spacing w:val="-4"/>
          <w:sz w:val="28"/>
          <w:szCs w:val="28"/>
          <w:lang w:val="ru-RU"/>
        </w:rPr>
        <w:t xml:space="preserve"> 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трансп.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b/>
          <w:sz w:val="28"/>
          <w:szCs w:val="28"/>
          <w:lang w:val="ru-RU"/>
        </w:rPr>
        <w:t>×</w:t>
      </w:r>
      <w:r w:rsidRPr="00185A94">
        <w:rPr>
          <w:rFonts w:ascii="Arial" w:hAnsi="Arial" w:cs="Arial"/>
          <w:b/>
          <w:bCs/>
          <w:spacing w:val="-4"/>
          <w:sz w:val="28"/>
          <w:szCs w:val="28"/>
          <w:lang w:val="ru-RU"/>
        </w:rPr>
        <w:t xml:space="preserve"> </w:t>
      </w:r>
      <w:r w:rsidRPr="00185A94">
        <w:rPr>
          <w:b/>
          <w:bCs/>
          <w:spacing w:val="-4"/>
          <w:sz w:val="28"/>
          <w:szCs w:val="28"/>
        </w:rPr>
        <w:t>d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4 </w:t>
      </w:r>
      <w:r w:rsidRPr="00185A94">
        <w:rPr>
          <w:b/>
          <w:bCs/>
          <w:spacing w:val="-4"/>
          <w:sz w:val="28"/>
          <w:szCs w:val="28"/>
          <w:lang w:val="ru-RU"/>
        </w:rPr>
        <w:t xml:space="preserve">+ </w:t>
      </w:r>
      <w:r w:rsidRPr="00185A94">
        <w:rPr>
          <w:b/>
          <w:bCs/>
          <w:spacing w:val="-4"/>
          <w:sz w:val="28"/>
          <w:szCs w:val="28"/>
        </w:rPr>
        <w:t>d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5</w:t>
      </w:r>
      <w:r w:rsidRPr="00185A94">
        <w:rPr>
          <w:spacing w:val="-4"/>
          <w:sz w:val="28"/>
          <w:szCs w:val="28"/>
          <w:vertAlign w:val="subscript"/>
          <w:lang w:val="ru-RU"/>
        </w:rPr>
        <w:t>,</w:t>
      </w:r>
    </w:p>
    <w:p w:rsidR="00E10F5A" w:rsidRDefault="00E10F5A" w:rsidP="0042321B">
      <w:pPr>
        <w:widowControl w:val="0"/>
        <w:spacing w:line="360" w:lineRule="auto"/>
        <w:jc w:val="both"/>
        <w:rPr>
          <w:sz w:val="28"/>
          <w:szCs w:val="28"/>
          <w:lang w:val="ru-RU"/>
        </w:rPr>
      </w:pPr>
    </w:p>
    <w:p w:rsidR="00D921EF" w:rsidRPr="00185A94" w:rsidRDefault="00D921EF" w:rsidP="0042321B">
      <w:pPr>
        <w:widowControl w:val="0"/>
        <w:spacing w:line="360" w:lineRule="auto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  <w:lang w:val="ru-RU"/>
        </w:rPr>
        <w:t>где: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b/>
          <w:bCs/>
          <w:sz w:val="28"/>
          <w:szCs w:val="28"/>
          <w:lang w:val="ru-RU"/>
        </w:rPr>
        <w:t xml:space="preserve">ИЗ 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пос.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Cs/>
          <w:sz w:val="28"/>
          <w:szCs w:val="28"/>
          <w:lang w:val="ru-RU"/>
        </w:rPr>
        <w:t xml:space="preserve"> </w:t>
      </w:r>
      <w:r w:rsidRPr="00185A94">
        <w:rPr>
          <w:sz w:val="28"/>
          <w:szCs w:val="28"/>
          <w:lang w:val="ru-RU"/>
        </w:rPr>
        <w:t xml:space="preserve">– индекс </w:t>
      </w:r>
      <w:proofErr w:type="spellStart"/>
      <w:r w:rsidRPr="00185A94">
        <w:rPr>
          <w:sz w:val="28"/>
          <w:szCs w:val="28"/>
          <w:lang w:val="ru-RU"/>
        </w:rPr>
        <w:t>затратности</w:t>
      </w:r>
      <w:proofErr w:type="spellEnd"/>
      <w:r w:rsidRPr="00185A94">
        <w:rPr>
          <w:sz w:val="28"/>
          <w:szCs w:val="28"/>
          <w:lang w:val="ru-RU"/>
        </w:rPr>
        <w:t xml:space="preserve"> по выравниванию бюджетной обесп</w:t>
      </w:r>
      <w:r w:rsidRPr="00185A94">
        <w:rPr>
          <w:sz w:val="28"/>
          <w:szCs w:val="28"/>
          <w:lang w:val="ru-RU"/>
        </w:rPr>
        <w:t>е</w:t>
      </w:r>
      <w:r w:rsidRPr="00185A94">
        <w:rPr>
          <w:sz w:val="28"/>
          <w:szCs w:val="28"/>
          <w:lang w:val="ru-RU"/>
        </w:rPr>
        <w:t>ченности поселений, который рассчитывается по следующей формуле: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center"/>
        <w:rPr>
          <w:sz w:val="28"/>
          <w:szCs w:val="28"/>
          <w:lang w:val="ru-RU"/>
        </w:rPr>
      </w:pPr>
      <w:r w:rsidRPr="00185A94">
        <w:rPr>
          <w:b/>
          <w:bCs/>
          <w:sz w:val="28"/>
          <w:szCs w:val="28"/>
          <w:lang w:val="ru-RU"/>
        </w:rPr>
        <w:t xml:space="preserve">ИЗ 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пос.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Cs/>
          <w:sz w:val="28"/>
          <w:szCs w:val="28"/>
          <w:lang w:val="ru-RU"/>
        </w:rPr>
        <w:t xml:space="preserve"> = (</w:t>
      </w:r>
      <w:r w:rsidRPr="00185A94">
        <w:rPr>
          <w:b/>
          <w:sz w:val="28"/>
          <w:szCs w:val="28"/>
          <w:lang w:val="ru-RU"/>
        </w:rPr>
        <w:t>∑НП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proofErr w:type="spellStart"/>
      <w:proofErr w:type="gramStart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пос</w:t>
      </w:r>
      <w:proofErr w:type="spellEnd"/>
      <w:proofErr w:type="gramEnd"/>
      <w:r w:rsidRPr="00185A94">
        <w:rPr>
          <w:b/>
          <w:sz w:val="28"/>
          <w:szCs w:val="28"/>
          <w:lang w:val="ru-RU"/>
        </w:rPr>
        <w:t xml:space="preserve"> </w:t>
      </w:r>
      <w:r w:rsidRPr="00185A94">
        <w:rPr>
          <w:bCs/>
          <w:sz w:val="28"/>
          <w:szCs w:val="28"/>
          <w:lang w:val="ru-RU"/>
        </w:rPr>
        <w:t xml:space="preserve">/ </w:t>
      </w:r>
      <w:r w:rsidRPr="00185A94">
        <w:rPr>
          <w:b/>
          <w:sz w:val="28"/>
          <w:szCs w:val="28"/>
          <w:lang w:val="ru-RU"/>
        </w:rPr>
        <w:t>∑</w:t>
      </w:r>
      <w:proofErr w:type="spellStart"/>
      <w:r w:rsidRPr="00185A94">
        <w:rPr>
          <w:sz w:val="28"/>
          <w:szCs w:val="28"/>
          <w:lang w:val="ru-RU"/>
        </w:rPr>
        <w:t>Ч</w:t>
      </w:r>
      <w:r w:rsidRPr="00185A94">
        <w:rPr>
          <w:sz w:val="28"/>
          <w:szCs w:val="28"/>
          <w:vertAlign w:val="subscript"/>
          <w:lang w:val="ru-RU"/>
        </w:rPr>
        <w:t>пос</w:t>
      </w:r>
      <w:proofErr w:type="spellEnd"/>
      <w:r w:rsidRPr="00185A94">
        <w:rPr>
          <w:bCs/>
          <w:sz w:val="28"/>
          <w:szCs w:val="28"/>
          <w:lang w:val="ru-RU"/>
        </w:rPr>
        <w:t>) / (</w:t>
      </w:r>
      <w:proofErr w:type="spellStart"/>
      <w:r w:rsidRPr="00185A94">
        <w:rPr>
          <w:b/>
          <w:sz w:val="28"/>
          <w:szCs w:val="28"/>
          <w:lang w:val="ru-RU"/>
        </w:rPr>
        <w:t>НП</w:t>
      </w:r>
      <w:r w:rsidRPr="00185A94">
        <w:rPr>
          <w:b/>
          <w:sz w:val="28"/>
          <w:szCs w:val="28"/>
          <w:vertAlign w:val="subscript"/>
          <w:lang w:val="ru-RU"/>
        </w:rPr>
        <w:t>пос</w:t>
      </w:r>
      <w:proofErr w:type="spellEnd"/>
      <w:r w:rsidRPr="00185A94">
        <w:rPr>
          <w:b/>
          <w:sz w:val="28"/>
          <w:szCs w:val="28"/>
          <w:vertAlign w:val="subscript"/>
          <w:lang w:val="ru-RU"/>
        </w:rPr>
        <w:t xml:space="preserve"> </w:t>
      </w:r>
      <w:proofErr w:type="spellStart"/>
      <w:r w:rsidRPr="00185A94">
        <w:rPr>
          <w:b/>
          <w:sz w:val="28"/>
          <w:szCs w:val="28"/>
          <w:vertAlign w:val="subscript"/>
        </w:rPr>
        <w:t>i</w:t>
      </w:r>
      <w:proofErr w:type="spellEnd"/>
      <w:r w:rsidRPr="00185A94">
        <w:rPr>
          <w:bCs/>
          <w:sz w:val="28"/>
          <w:szCs w:val="28"/>
          <w:lang w:val="ru-RU"/>
        </w:rPr>
        <w:t xml:space="preserve">/ </w:t>
      </w:r>
      <w:r w:rsidRPr="00185A94">
        <w:rPr>
          <w:b/>
          <w:sz w:val="28"/>
          <w:szCs w:val="28"/>
          <w:lang w:val="ru-RU"/>
        </w:rPr>
        <w:t>∑</w:t>
      </w:r>
      <w:proofErr w:type="spellStart"/>
      <w:r w:rsidRPr="00185A94">
        <w:rPr>
          <w:sz w:val="28"/>
          <w:szCs w:val="28"/>
          <w:lang w:val="ru-RU"/>
        </w:rPr>
        <w:t>Ч</w:t>
      </w:r>
      <w:r w:rsidRPr="00185A94">
        <w:rPr>
          <w:sz w:val="28"/>
          <w:szCs w:val="28"/>
          <w:vertAlign w:val="subscript"/>
          <w:lang w:val="ru-RU"/>
        </w:rPr>
        <w:t>пос</w:t>
      </w:r>
      <w:proofErr w:type="spellEnd"/>
      <w:r w:rsidRPr="00185A94">
        <w:rPr>
          <w:sz w:val="28"/>
          <w:szCs w:val="28"/>
          <w:vertAlign w:val="subscript"/>
          <w:lang w:val="ru-RU"/>
        </w:rPr>
        <w:t xml:space="preserve"> </w:t>
      </w:r>
      <w:proofErr w:type="spellStart"/>
      <w:r w:rsidRPr="00185A94">
        <w:rPr>
          <w:sz w:val="28"/>
          <w:szCs w:val="28"/>
          <w:vertAlign w:val="subscript"/>
        </w:rPr>
        <w:t>i</w:t>
      </w:r>
      <w:proofErr w:type="spellEnd"/>
      <w:r w:rsidRPr="00185A94">
        <w:rPr>
          <w:sz w:val="28"/>
          <w:szCs w:val="28"/>
          <w:vertAlign w:val="subscript"/>
          <w:lang w:val="ru-RU"/>
        </w:rPr>
        <w:t>)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  <w:lang w:val="ru-RU"/>
        </w:rPr>
        <w:lastRenderedPageBreak/>
        <w:t>Указанный индекс для городских округов устанавливается равным 0;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bCs/>
          <w:spacing w:val="-4"/>
          <w:sz w:val="28"/>
          <w:szCs w:val="28"/>
          <w:lang w:val="ru-RU"/>
        </w:rPr>
      </w:pPr>
      <w:r w:rsidRPr="00185A94">
        <w:rPr>
          <w:b/>
          <w:sz w:val="28"/>
          <w:szCs w:val="28"/>
          <w:lang w:val="ru-RU"/>
        </w:rPr>
        <w:t>НП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proofErr w:type="spellStart"/>
      <w:proofErr w:type="gramStart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пос</w:t>
      </w:r>
      <w:proofErr w:type="spellEnd"/>
      <w:proofErr w:type="gram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b/>
          <w:bCs/>
          <w:spacing w:val="-4"/>
          <w:sz w:val="28"/>
          <w:szCs w:val="28"/>
          <w:lang w:val="ru-RU"/>
        </w:rPr>
        <w:t>–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bCs/>
          <w:spacing w:val="-4"/>
          <w:sz w:val="28"/>
          <w:szCs w:val="28"/>
          <w:lang w:val="ru-RU"/>
        </w:rPr>
        <w:t xml:space="preserve">индекс налогового потенциала поселений </w:t>
      </w:r>
      <w:proofErr w:type="spellStart"/>
      <w:r w:rsidRPr="00185A94">
        <w:rPr>
          <w:bCs/>
          <w:spacing w:val="-4"/>
          <w:sz w:val="28"/>
          <w:szCs w:val="28"/>
        </w:rPr>
        <w:t>i</w:t>
      </w:r>
      <w:proofErr w:type="spellEnd"/>
      <w:r w:rsidRPr="00185A94">
        <w:rPr>
          <w:bCs/>
          <w:spacing w:val="-4"/>
          <w:sz w:val="28"/>
          <w:szCs w:val="28"/>
          <w:lang w:val="ru-RU"/>
        </w:rPr>
        <w:t>-го муниципального района, рассчитанный без учёта субсидий из бюджетов поселений в облас</w:t>
      </w:r>
      <w:r w:rsidRPr="00185A94">
        <w:rPr>
          <w:bCs/>
          <w:spacing w:val="-4"/>
          <w:sz w:val="28"/>
          <w:szCs w:val="28"/>
          <w:lang w:val="ru-RU"/>
        </w:rPr>
        <w:t>т</w:t>
      </w:r>
      <w:r w:rsidRPr="00185A94">
        <w:rPr>
          <w:bCs/>
          <w:spacing w:val="-4"/>
          <w:sz w:val="28"/>
          <w:szCs w:val="28"/>
          <w:lang w:val="ru-RU"/>
        </w:rPr>
        <w:t>ной бюджет;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b/>
          <w:bCs/>
          <w:spacing w:val="-4"/>
          <w:sz w:val="28"/>
          <w:szCs w:val="28"/>
          <w:lang w:val="ru-RU"/>
        </w:rPr>
        <w:t xml:space="preserve">ИЗ 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дошк</w:t>
      </w:r>
      <w:proofErr w:type="spell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sz w:val="28"/>
          <w:szCs w:val="28"/>
          <w:lang w:val="ru-RU"/>
        </w:rPr>
        <w:t xml:space="preserve">– индекс </w:t>
      </w:r>
      <w:proofErr w:type="spellStart"/>
      <w:r w:rsidRPr="00185A94">
        <w:rPr>
          <w:sz w:val="28"/>
          <w:szCs w:val="28"/>
          <w:lang w:val="ru-RU"/>
        </w:rPr>
        <w:t>затратности</w:t>
      </w:r>
      <w:proofErr w:type="spellEnd"/>
      <w:r w:rsidRPr="00185A94">
        <w:rPr>
          <w:sz w:val="28"/>
          <w:szCs w:val="28"/>
          <w:lang w:val="ru-RU"/>
        </w:rPr>
        <w:t xml:space="preserve"> по</w:t>
      </w:r>
      <w:r w:rsidRPr="00185A94">
        <w:rPr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sz w:val="28"/>
          <w:szCs w:val="28"/>
          <w:lang w:val="ru-RU"/>
        </w:rPr>
        <w:t>дошкольному образованию, который рассчитывается по следующей формуле: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center"/>
        <w:rPr>
          <w:sz w:val="28"/>
          <w:szCs w:val="28"/>
          <w:lang w:val="ru-RU"/>
        </w:rPr>
      </w:pPr>
      <w:r w:rsidRPr="00185A94">
        <w:rPr>
          <w:b/>
          <w:bCs/>
          <w:spacing w:val="-4"/>
          <w:sz w:val="28"/>
          <w:szCs w:val="28"/>
          <w:lang w:val="ru-RU"/>
        </w:rPr>
        <w:t xml:space="preserve">ИЗ 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дошк</w:t>
      </w:r>
      <w:proofErr w:type="spell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sz w:val="28"/>
          <w:szCs w:val="28"/>
          <w:lang w:val="ru-RU"/>
        </w:rPr>
        <w:t xml:space="preserve"> = (</w:t>
      </w:r>
      <w:proofErr w:type="spellStart"/>
      <w:r w:rsidRPr="00185A94">
        <w:rPr>
          <w:sz w:val="28"/>
          <w:szCs w:val="28"/>
          <w:lang w:val="ru-RU"/>
        </w:rPr>
        <w:t>Ч</w:t>
      </w:r>
      <w:r w:rsidRPr="00185A94">
        <w:rPr>
          <w:sz w:val="28"/>
          <w:szCs w:val="28"/>
          <w:vertAlign w:val="subscript"/>
          <w:lang w:val="ru-RU"/>
        </w:rPr>
        <w:t>ддв</w:t>
      </w:r>
      <w:proofErr w:type="spellEnd"/>
      <w:r w:rsidRPr="00185A94">
        <w:rPr>
          <w:sz w:val="28"/>
          <w:szCs w:val="28"/>
          <w:vertAlign w:val="subscript"/>
          <w:lang w:val="ru-RU"/>
        </w:rPr>
        <w:t xml:space="preserve"> </w:t>
      </w:r>
      <w:proofErr w:type="spellStart"/>
      <w:r w:rsidRPr="00185A94">
        <w:rPr>
          <w:sz w:val="28"/>
          <w:szCs w:val="28"/>
          <w:vertAlign w:val="subscript"/>
        </w:rPr>
        <w:t>i</w:t>
      </w:r>
      <w:proofErr w:type="spellEnd"/>
      <w:r w:rsidRPr="00185A94">
        <w:rPr>
          <w:bCs/>
          <w:sz w:val="28"/>
          <w:szCs w:val="28"/>
          <w:lang w:val="ru-RU"/>
        </w:rPr>
        <w:t xml:space="preserve"> / </w:t>
      </w:r>
      <w:r w:rsidRPr="00185A94">
        <w:rPr>
          <w:sz w:val="28"/>
          <w:szCs w:val="28"/>
          <w:lang w:val="ru-RU"/>
        </w:rPr>
        <w:t>Ч</w:t>
      </w:r>
      <w:proofErr w:type="spellStart"/>
      <w:proofErr w:type="gramStart"/>
      <w:r w:rsidRPr="00185A94">
        <w:rPr>
          <w:sz w:val="28"/>
          <w:szCs w:val="28"/>
          <w:vertAlign w:val="subscript"/>
        </w:rPr>
        <w:t>i</w:t>
      </w:r>
      <w:proofErr w:type="spellEnd"/>
      <w:proofErr w:type="gramEnd"/>
      <w:r w:rsidRPr="00185A94">
        <w:rPr>
          <w:sz w:val="28"/>
          <w:szCs w:val="28"/>
          <w:lang w:val="ru-RU"/>
        </w:rPr>
        <w:t>) / (</w:t>
      </w:r>
      <w:proofErr w:type="spellStart"/>
      <w:r w:rsidRPr="00185A94">
        <w:rPr>
          <w:sz w:val="28"/>
          <w:szCs w:val="28"/>
          <w:lang w:val="ru-RU"/>
        </w:rPr>
        <w:t>Ч</w:t>
      </w:r>
      <w:r w:rsidRPr="00185A94">
        <w:rPr>
          <w:sz w:val="28"/>
          <w:szCs w:val="28"/>
          <w:vertAlign w:val="subscript"/>
          <w:lang w:val="ru-RU"/>
        </w:rPr>
        <w:t>ддв</w:t>
      </w:r>
      <w:proofErr w:type="spellEnd"/>
      <w:r w:rsidRPr="00185A94">
        <w:rPr>
          <w:bCs/>
          <w:sz w:val="28"/>
          <w:szCs w:val="28"/>
          <w:lang w:val="ru-RU"/>
        </w:rPr>
        <w:t xml:space="preserve"> / </w:t>
      </w:r>
      <w:r w:rsidRPr="00185A94">
        <w:rPr>
          <w:sz w:val="28"/>
          <w:szCs w:val="28"/>
          <w:lang w:val="ru-RU"/>
        </w:rPr>
        <w:t>Ч);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  <w:lang w:val="ru-RU"/>
        </w:rPr>
        <w:t>где,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185A94">
        <w:rPr>
          <w:sz w:val="28"/>
          <w:szCs w:val="28"/>
          <w:lang w:val="ru-RU"/>
        </w:rPr>
        <w:t>Ч</w:t>
      </w:r>
      <w:r w:rsidRPr="00185A94">
        <w:rPr>
          <w:sz w:val="28"/>
          <w:szCs w:val="28"/>
          <w:vertAlign w:val="subscript"/>
          <w:lang w:val="ru-RU"/>
        </w:rPr>
        <w:t>ддв</w:t>
      </w:r>
      <w:proofErr w:type="spellEnd"/>
      <w:r w:rsidRPr="00185A94">
        <w:rPr>
          <w:sz w:val="28"/>
          <w:szCs w:val="28"/>
          <w:vertAlign w:val="subscript"/>
          <w:lang w:val="ru-RU"/>
        </w:rPr>
        <w:t xml:space="preserve"> </w:t>
      </w:r>
      <w:proofErr w:type="spellStart"/>
      <w:r w:rsidRPr="00185A94">
        <w:rPr>
          <w:sz w:val="28"/>
          <w:szCs w:val="28"/>
          <w:vertAlign w:val="subscript"/>
        </w:rPr>
        <w:t>i</w:t>
      </w:r>
      <w:proofErr w:type="spellEnd"/>
      <w:r w:rsidRPr="00185A94">
        <w:rPr>
          <w:bCs/>
          <w:sz w:val="28"/>
          <w:szCs w:val="28"/>
          <w:lang w:val="ru-RU"/>
        </w:rPr>
        <w:t xml:space="preserve"> - </w:t>
      </w:r>
      <w:r w:rsidRPr="00185A94">
        <w:rPr>
          <w:sz w:val="28"/>
          <w:szCs w:val="28"/>
          <w:lang w:val="ru-RU"/>
        </w:rPr>
        <w:t xml:space="preserve">численность </w:t>
      </w:r>
      <w:r w:rsidR="00E10F5A" w:rsidRPr="00E10F5A">
        <w:rPr>
          <w:sz w:val="28"/>
          <w:szCs w:val="28"/>
          <w:lang w:val="ru-RU"/>
        </w:rPr>
        <w:t xml:space="preserve">детей в возрасте до 7 лет </w:t>
      </w:r>
      <w:proofErr w:type="spellStart"/>
      <w:r w:rsidR="00E10F5A" w:rsidRPr="00E10F5A">
        <w:rPr>
          <w:sz w:val="28"/>
          <w:szCs w:val="28"/>
        </w:rPr>
        <w:t>i</w:t>
      </w:r>
      <w:proofErr w:type="spellEnd"/>
      <w:r w:rsidR="00E10F5A" w:rsidRPr="00E10F5A">
        <w:rPr>
          <w:sz w:val="28"/>
          <w:szCs w:val="28"/>
          <w:lang w:val="ru-RU"/>
        </w:rPr>
        <w:t>-го муниципального района</w:t>
      </w:r>
      <w:r w:rsidRPr="00E10F5A">
        <w:rPr>
          <w:sz w:val="28"/>
          <w:szCs w:val="28"/>
          <w:lang w:val="ru-RU"/>
        </w:rPr>
        <w:t xml:space="preserve"> (гор</w:t>
      </w:r>
      <w:r w:rsidRPr="00185A94">
        <w:rPr>
          <w:sz w:val="28"/>
          <w:szCs w:val="28"/>
          <w:lang w:val="ru-RU"/>
        </w:rPr>
        <w:t>одского округа) на последнюю отчётную дату;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185A94">
        <w:rPr>
          <w:sz w:val="28"/>
          <w:szCs w:val="28"/>
          <w:lang w:val="ru-RU"/>
        </w:rPr>
        <w:t>Ч</w:t>
      </w:r>
      <w:r w:rsidRPr="00185A94">
        <w:rPr>
          <w:sz w:val="28"/>
          <w:szCs w:val="28"/>
          <w:vertAlign w:val="subscript"/>
          <w:lang w:val="ru-RU"/>
        </w:rPr>
        <w:t>ддв</w:t>
      </w:r>
      <w:proofErr w:type="spellEnd"/>
      <w:r w:rsidRPr="00185A94">
        <w:rPr>
          <w:bCs/>
          <w:sz w:val="28"/>
          <w:szCs w:val="28"/>
          <w:lang w:val="ru-RU"/>
        </w:rPr>
        <w:t xml:space="preserve"> - </w:t>
      </w:r>
      <w:r w:rsidRPr="00185A94">
        <w:rPr>
          <w:sz w:val="28"/>
          <w:szCs w:val="28"/>
          <w:lang w:val="ru-RU"/>
        </w:rPr>
        <w:t xml:space="preserve">численность </w:t>
      </w:r>
      <w:r w:rsidR="00E10F5A" w:rsidRPr="00E10F5A">
        <w:rPr>
          <w:sz w:val="28"/>
          <w:szCs w:val="28"/>
          <w:lang w:val="ru-RU"/>
        </w:rPr>
        <w:t xml:space="preserve">детей в возрасте до 7 лет </w:t>
      </w:r>
      <w:r w:rsidRPr="00E10F5A">
        <w:rPr>
          <w:sz w:val="28"/>
          <w:szCs w:val="28"/>
          <w:lang w:val="ru-RU"/>
        </w:rPr>
        <w:t>во</w:t>
      </w:r>
      <w:r w:rsidRPr="00185A94">
        <w:rPr>
          <w:sz w:val="28"/>
          <w:szCs w:val="28"/>
          <w:lang w:val="ru-RU"/>
        </w:rPr>
        <w:t xml:space="preserve"> всех муниципальных образованиях Самарской области на последнюю отчётную дату;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  <w:lang w:val="ru-RU"/>
        </w:rPr>
        <w:t>Ч</w:t>
      </w:r>
      <w:r w:rsidRPr="00185A94">
        <w:rPr>
          <w:bCs/>
          <w:sz w:val="28"/>
          <w:szCs w:val="28"/>
          <w:lang w:val="ru-RU"/>
        </w:rPr>
        <w:t xml:space="preserve"> - </w:t>
      </w:r>
      <w:r w:rsidRPr="00185A94">
        <w:rPr>
          <w:sz w:val="28"/>
          <w:szCs w:val="28"/>
          <w:lang w:val="ru-RU"/>
        </w:rPr>
        <w:t>численность постоянного населения в муниципальных районах (городских округах) Самарской области на последнюю отчётную дату;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b/>
          <w:bCs/>
          <w:spacing w:val="-4"/>
          <w:sz w:val="28"/>
          <w:szCs w:val="28"/>
          <w:lang w:val="ru-RU"/>
        </w:rPr>
        <w:t xml:space="preserve">ИЗ 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школьн</w:t>
      </w:r>
      <w:proofErr w:type="spell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Cs/>
          <w:spacing w:val="-4"/>
          <w:sz w:val="28"/>
          <w:szCs w:val="28"/>
          <w:vertAlign w:val="subscript"/>
          <w:lang w:val="ru-RU"/>
        </w:rPr>
        <w:t xml:space="preserve">  </w:t>
      </w:r>
      <w:r w:rsidRPr="00185A94">
        <w:rPr>
          <w:sz w:val="28"/>
          <w:szCs w:val="28"/>
          <w:lang w:val="ru-RU"/>
        </w:rPr>
        <w:t xml:space="preserve">– индекс </w:t>
      </w:r>
      <w:proofErr w:type="spellStart"/>
      <w:r w:rsidRPr="00185A94">
        <w:rPr>
          <w:sz w:val="28"/>
          <w:szCs w:val="28"/>
          <w:lang w:val="ru-RU"/>
        </w:rPr>
        <w:t>затратности</w:t>
      </w:r>
      <w:proofErr w:type="spellEnd"/>
      <w:r w:rsidRPr="00185A94">
        <w:rPr>
          <w:sz w:val="28"/>
          <w:szCs w:val="28"/>
          <w:lang w:val="ru-RU"/>
        </w:rPr>
        <w:t xml:space="preserve"> по </w:t>
      </w:r>
      <w:r w:rsidRPr="00185A94">
        <w:rPr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sz w:val="28"/>
          <w:szCs w:val="28"/>
          <w:lang w:val="ru-RU"/>
        </w:rPr>
        <w:t>школьному образованию, кот</w:t>
      </w:r>
      <w:r w:rsidRPr="00185A94">
        <w:rPr>
          <w:sz w:val="28"/>
          <w:szCs w:val="28"/>
          <w:lang w:val="ru-RU"/>
        </w:rPr>
        <w:t>о</w:t>
      </w:r>
      <w:r w:rsidRPr="00185A94">
        <w:rPr>
          <w:sz w:val="28"/>
          <w:szCs w:val="28"/>
          <w:lang w:val="ru-RU"/>
        </w:rPr>
        <w:t>рый рассчитывается по следующей формуле: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center"/>
        <w:rPr>
          <w:sz w:val="28"/>
          <w:szCs w:val="28"/>
          <w:lang w:val="ru-RU"/>
        </w:rPr>
      </w:pPr>
      <w:r w:rsidRPr="00185A94">
        <w:rPr>
          <w:b/>
          <w:bCs/>
          <w:spacing w:val="-4"/>
          <w:sz w:val="28"/>
          <w:szCs w:val="28"/>
          <w:lang w:val="ru-RU"/>
        </w:rPr>
        <w:t xml:space="preserve">ИЗ 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школьн</w:t>
      </w:r>
      <w:proofErr w:type="spellEnd"/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Cs/>
          <w:spacing w:val="-4"/>
          <w:sz w:val="28"/>
          <w:szCs w:val="28"/>
          <w:vertAlign w:val="subscript"/>
          <w:lang w:val="ru-RU"/>
        </w:rPr>
        <w:t xml:space="preserve">  </w:t>
      </w:r>
      <w:r w:rsidRPr="00185A94">
        <w:rPr>
          <w:sz w:val="28"/>
          <w:szCs w:val="28"/>
          <w:lang w:val="ru-RU"/>
        </w:rPr>
        <w:t>=(</w:t>
      </w:r>
      <w:proofErr w:type="spellStart"/>
      <w:r w:rsidRPr="00185A94">
        <w:rPr>
          <w:sz w:val="28"/>
          <w:szCs w:val="28"/>
          <w:lang w:val="ru-RU"/>
        </w:rPr>
        <w:t>Ч</w:t>
      </w:r>
      <w:r w:rsidRPr="00185A94">
        <w:rPr>
          <w:sz w:val="28"/>
          <w:szCs w:val="28"/>
          <w:vertAlign w:val="subscript"/>
          <w:lang w:val="ru-RU"/>
        </w:rPr>
        <w:t>дшв</w:t>
      </w:r>
      <w:proofErr w:type="spellEnd"/>
      <w:r w:rsidRPr="00185A94">
        <w:rPr>
          <w:sz w:val="28"/>
          <w:szCs w:val="28"/>
          <w:vertAlign w:val="subscript"/>
          <w:lang w:val="ru-RU"/>
        </w:rPr>
        <w:t xml:space="preserve"> </w:t>
      </w:r>
      <w:proofErr w:type="spellStart"/>
      <w:r w:rsidRPr="00185A94">
        <w:rPr>
          <w:sz w:val="28"/>
          <w:szCs w:val="28"/>
          <w:vertAlign w:val="subscript"/>
        </w:rPr>
        <w:t>i</w:t>
      </w:r>
      <w:proofErr w:type="spellEnd"/>
      <w:r w:rsidRPr="00185A94">
        <w:rPr>
          <w:bCs/>
          <w:sz w:val="28"/>
          <w:szCs w:val="28"/>
          <w:lang w:val="ru-RU"/>
        </w:rPr>
        <w:t xml:space="preserve"> / </w:t>
      </w:r>
      <w:r w:rsidRPr="00185A94">
        <w:rPr>
          <w:sz w:val="28"/>
          <w:szCs w:val="28"/>
          <w:lang w:val="ru-RU"/>
        </w:rPr>
        <w:t>Ч</w:t>
      </w:r>
      <w:proofErr w:type="spellStart"/>
      <w:proofErr w:type="gramStart"/>
      <w:r w:rsidRPr="00185A94">
        <w:rPr>
          <w:sz w:val="28"/>
          <w:szCs w:val="28"/>
          <w:vertAlign w:val="subscript"/>
        </w:rPr>
        <w:t>i</w:t>
      </w:r>
      <w:proofErr w:type="spellEnd"/>
      <w:proofErr w:type="gramEnd"/>
      <w:r w:rsidRPr="00185A94">
        <w:rPr>
          <w:sz w:val="28"/>
          <w:szCs w:val="28"/>
          <w:lang w:val="ru-RU"/>
        </w:rPr>
        <w:t>) / (</w:t>
      </w:r>
      <w:proofErr w:type="spellStart"/>
      <w:r w:rsidRPr="00185A94">
        <w:rPr>
          <w:sz w:val="28"/>
          <w:szCs w:val="28"/>
          <w:lang w:val="ru-RU"/>
        </w:rPr>
        <w:t>Ч</w:t>
      </w:r>
      <w:r w:rsidRPr="00185A94">
        <w:rPr>
          <w:sz w:val="28"/>
          <w:szCs w:val="28"/>
          <w:vertAlign w:val="subscript"/>
          <w:lang w:val="ru-RU"/>
        </w:rPr>
        <w:t>дшв</w:t>
      </w:r>
      <w:proofErr w:type="spellEnd"/>
      <w:r w:rsidRPr="00185A94">
        <w:rPr>
          <w:bCs/>
          <w:sz w:val="28"/>
          <w:szCs w:val="28"/>
          <w:lang w:val="ru-RU"/>
        </w:rPr>
        <w:t xml:space="preserve"> / </w:t>
      </w:r>
      <w:r w:rsidRPr="00185A94">
        <w:rPr>
          <w:sz w:val="28"/>
          <w:szCs w:val="28"/>
          <w:lang w:val="ru-RU"/>
        </w:rPr>
        <w:t>Ч)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  <w:lang w:val="ru-RU"/>
        </w:rPr>
        <w:t>где,</w:t>
      </w:r>
    </w:p>
    <w:p w:rsidR="00185A94" w:rsidRPr="002B720A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185A94">
        <w:rPr>
          <w:sz w:val="28"/>
          <w:szCs w:val="28"/>
          <w:lang w:val="ru-RU"/>
        </w:rPr>
        <w:t>Ч</w:t>
      </w:r>
      <w:r w:rsidRPr="00185A94">
        <w:rPr>
          <w:sz w:val="28"/>
          <w:szCs w:val="28"/>
          <w:vertAlign w:val="subscript"/>
          <w:lang w:val="ru-RU"/>
        </w:rPr>
        <w:t>дшв</w:t>
      </w:r>
      <w:proofErr w:type="spellEnd"/>
      <w:r w:rsidRPr="00185A94">
        <w:rPr>
          <w:sz w:val="28"/>
          <w:szCs w:val="28"/>
          <w:vertAlign w:val="subscript"/>
          <w:lang w:val="ru-RU"/>
        </w:rPr>
        <w:t xml:space="preserve"> </w:t>
      </w:r>
      <w:proofErr w:type="spellStart"/>
      <w:r w:rsidRPr="00185A94">
        <w:rPr>
          <w:sz w:val="28"/>
          <w:szCs w:val="28"/>
          <w:vertAlign w:val="subscript"/>
        </w:rPr>
        <w:t>i</w:t>
      </w:r>
      <w:proofErr w:type="spellEnd"/>
      <w:r w:rsidRPr="00185A94">
        <w:rPr>
          <w:bCs/>
          <w:sz w:val="28"/>
          <w:szCs w:val="28"/>
          <w:lang w:val="ru-RU"/>
        </w:rPr>
        <w:t xml:space="preserve"> - </w:t>
      </w:r>
      <w:r w:rsidRPr="002B720A">
        <w:rPr>
          <w:sz w:val="28"/>
          <w:szCs w:val="28"/>
          <w:lang w:val="ru-RU"/>
        </w:rPr>
        <w:t xml:space="preserve">численность </w:t>
      </w:r>
      <w:r w:rsidR="002B720A" w:rsidRPr="002B720A">
        <w:rPr>
          <w:sz w:val="28"/>
          <w:szCs w:val="28"/>
          <w:lang w:val="ru-RU"/>
        </w:rPr>
        <w:t>детей в возрасте от 7 до 17 лет</w:t>
      </w:r>
      <w:r w:rsidRPr="002B720A">
        <w:rPr>
          <w:sz w:val="28"/>
          <w:szCs w:val="28"/>
          <w:lang w:val="ru-RU"/>
        </w:rPr>
        <w:t xml:space="preserve"> </w:t>
      </w:r>
      <w:proofErr w:type="spellStart"/>
      <w:r w:rsidRPr="002B720A">
        <w:rPr>
          <w:sz w:val="28"/>
          <w:szCs w:val="28"/>
        </w:rPr>
        <w:t>i</w:t>
      </w:r>
      <w:proofErr w:type="spellEnd"/>
      <w:r w:rsidRPr="002B720A">
        <w:rPr>
          <w:sz w:val="28"/>
          <w:szCs w:val="28"/>
          <w:lang w:val="ru-RU"/>
        </w:rPr>
        <w:t>-го муниципал</w:t>
      </w:r>
      <w:r w:rsidRPr="002B720A">
        <w:rPr>
          <w:sz w:val="28"/>
          <w:szCs w:val="28"/>
          <w:lang w:val="ru-RU"/>
        </w:rPr>
        <w:t>ь</w:t>
      </w:r>
      <w:r w:rsidRPr="002B720A">
        <w:rPr>
          <w:sz w:val="28"/>
          <w:szCs w:val="28"/>
          <w:lang w:val="ru-RU"/>
        </w:rPr>
        <w:t>ного района (городского округа) на последнюю отчётную дату;</w:t>
      </w:r>
    </w:p>
    <w:p w:rsidR="00185A94" w:rsidRPr="002B720A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2B720A">
        <w:rPr>
          <w:sz w:val="28"/>
          <w:szCs w:val="28"/>
          <w:lang w:val="ru-RU"/>
        </w:rPr>
        <w:t>Ч</w:t>
      </w:r>
      <w:r w:rsidRPr="002B720A">
        <w:rPr>
          <w:sz w:val="28"/>
          <w:szCs w:val="28"/>
          <w:vertAlign w:val="subscript"/>
          <w:lang w:val="ru-RU"/>
        </w:rPr>
        <w:t>дшв</w:t>
      </w:r>
      <w:proofErr w:type="spellEnd"/>
      <w:r w:rsidRPr="002B720A">
        <w:rPr>
          <w:bCs/>
          <w:sz w:val="28"/>
          <w:szCs w:val="28"/>
          <w:lang w:val="ru-RU"/>
        </w:rPr>
        <w:t xml:space="preserve"> - </w:t>
      </w:r>
      <w:r w:rsidRPr="002B720A">
        <w:rPr>
          <w:sz w:val="28"/>
          <w:szCs w:val="28"/>
          <w:lang w:val="ru-RU"/>
        </w:rPr>
        <w:t xml:space="preserve">численность </w:t>
      </w:r>
      <w:r w:rsidR="002B720A" w:rsidRPr="002B720A">
        <w:rPr>
          <w:sz w:val="28"/>
          <w:szCs w:val="28"/>
          <w:lang w:val="ru-RU"/>
        </w:rPr>
        <w:t>детей в возрасте от 7 до 17 лет</w:t>
      </w:r>
      <w:r w:rsidRPr="002B720A">
        <w:rPr>
          <w:sz w:val="28"/>
          <w:szCs w:val="28"/>
          <w:lang w:val="ru-RU"/>
        </w:rPr>
        <w:t xml:space="preserve"> во всех муниц</w:t>
      </w:r>
      <w:r w:rsidRPr="002B720A">
        <w:rPr>
          <w:sz w:val="28"/>
          <w:szCs w:val="28"/>
          <w:lang w:val="ru-RU"/>
        </w:rPr>
        <w:t>и</w:t>
      </w:r>
      <w:r w:rsidRPr="002B720A">
        <w:rPr>
          <w:sz w:val="28"/>
          <w:szCs w:val="28"/>
          <w:lang w:val="ru-RU"/>
        </w:rPr>
        <w:t>пальных</w:t>
      </w:r>
      <w:r w:rsidRPr="00185A94">
        <w:rPr>
          <w:sz w:val="28"/>
          <w:szCs w:val="28"/>
          <w:lang w:val="ru-RU"/>
        </w:rPr>
        <w:t xml:space="preserve"> образованиях Самарской области на последнюю </w:t>
      </w:r>
      <w:r w:rsidRPr="002B720A">
        <w:rPr>
          <w:sz w:val="28"/>
          <w:szCs w:val="28"/>
          <w:lang w:val="ru-RU"/>
        </w:rPr>
        <w:t>отчётную дату;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b/>
          <w:bCs/>
          <w:spacing w:val="-4"/>
          <w:sz w:val="28"/>
          <w:szCs w:val="28"/>
          <w:lang w:val="ru-RU"/>
        </w:rPr>
        <w:t xml:space="preserve">ИЗ 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трансп.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Cs/>
          <w:spacing w:val="-4"/>
          <w:sz w:val="28"/>
          <w:szCs w:val="28"/>
          <w:vertAlign w:val="subscript"/>
          <w:lang w:val="ru-RU"/>
        </w:rPr>
        <w:t xml:space="preserve"> </w:t>
      </w:r>
      <w:r w:rsidRPr="00185A94">
        <w:rPr>
          <w:sz w:val="28"/>
          <w:szCs w:val="28"/>
          <w:lang w:val="ru-RU"/>
        </w:rPr>
        <w:t>– индекс затрат транспортной доступности, который ра</w:t>
      </w:r>
      <w:r w:rsidRPr="00185A94">
        <w:rPr>
          <w:sz w:val="28"/>
          <w:szCs w:val="28"/>
          <w:lang w:val="ru-RU"/>
        </w:rPr>
        <w:t>с</w:t>
      </w:r>
      <w:r w:rsidRPr="00185A94">
        <w:rPr>
          <w:sz w:val="28"/>
          <w:szCs w:val="28"/>
          <w:lang w:val="ru-RU"/>
        </w:rPr>
        <w:t>считывается по следующей формуле: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center"/>
        <w:rPr>
          <w:sz w:val="28"/>
          <w:szCs w:val="28"/>
          <w:lang w:val="ru-RU"/>
        </w:rPr>
      </w:pPr>
      <w:r w:rsidRPr="00185A94">
        <w:rPr>
          <w:b/>
          <w:bCs/>
          <w:spacing w:val="-4"/>
          <w:sz w:val="28"/>
          <w:szCs w:val="28"/>
          <w:lang w:val="ru-RU"/>
        </w:rPr>
        <w:t xml:space="preserve">ИЗ </w:t>
      </w:r>
      <w:r w:rsidRPr="00185A94">
        <w:rPr>
          <w:b/>
          <w:bCs/>
          <w:spacing w:val="-4"/>
          <w:sz w:val="28"/>
          <w:szCs w:val="28"/>
          <w:vertAlign w:val="subscript"/>
          <w:lang w:val="ru-RU"/>
        </w:rPr>
        <w:t>трансп.</w:t>
      </w:r>
      <w:proofErr w:type="spellStart"/>
      <w:r w:rsidRPr="00185A94">
        <w:rPr>
          <w:b/>
          <w:bCs/>
          <w:spacing w:val="-4"/>
          <w:sz w:val="28"/>
          <w:szCs w:val="28"/>
          <w:vertAlign w:val="subscript"/>
        </w:rPr>
        <w:t>i</w:t>
      </w:r>
      <w:proofErr w:type="spellEnd"/>
      <w:r w:rsidRPr="00185A94">
        <w:rPr>
          <w:bCs/>
          <w:spacing w:val="-4"/>
          <w:sz w:val="28"/>
          <w:szCs w:val="28"/>
          <w:vertAlign w:val="subscript"/>
          <w:lang w:val="ru-RU"/>
        </w:rPr>
        <w:t xml:space="preserve">  </w:t>
      </w:r>
      <w:r w:rsidRPr="00185A94">
        <w:rPr>
          <w:sz w:val="28"/>
          <w:szCs w:val="28"/>
          <w:lang w:val="ru-RU"/>
        </w:rPr>
        <w:t>= [(</w:t>
      </w:r>
      <w:r w:rsidRPr="00185A94">
        <w:rPr>
          <w:sz w:val="28"/>
          <w:szCs w:val="28"/>
        </w:rPr>
        <w:t>S</w:t>
      </w:r>
      <w:r w:rsidRPr="00185A94">
        <w:rPr>
          <w:sz w:val="28"/>
          <w:szCs w:val="28"/>
          <w:vertAlign w:val="subscript"/>
        </w:rPr>
        <w:t>i</w:t>
      </w:r>
      <w:r w:rsidRPr="00185A94">
        <w:rPr>
          <w:sz w:val="28"/>
          <w:szCs w:val="28"/>
          <w:lang w:val="ru-RU"/>
        </w:rPr>
        <w:t xml:space="preserve"> / </w:t>
      </w:r>
      <w:r w:rsidRPr="00185A94">
        <w:rPr>
          <w:sz w:val="28"/>
          <w:szCs w:val="28"/>
        </w:rPr>
        <w:t>S</w:t>
      </w:r>
      <w:r w:rsidRPr="00185A94">
        <w:rPr>
          <w:sz w:val="28"/>
          <w:szCs w:val="28"/>
          <w:vertAlign w:val="subscript"/>
          <w:lang w:val="ru-RU"/>
        </w:rPr>
        <w:t>ср</w:t>
      </w:r>
      <w:r w:rsidRPr="00185A94">
        <w:rPr>
          <w:sz w:val="28"/>
          <w:szCs w:val="28"/>
          <w:lang w:val="ru-RU"/>
        </w:rPr>
        <w:t xml:space="preserve">) </w:t>
      </w:r>
      <w:proofErr w:type="spellStart"/>
      <w:r w:rsidRPr="00185A94">
        <w:rPr>
          <w:sz w:val="28"/>
          <w:szCs w:val="28"/>
          <w:lang w:val="ru-RU"/>
        </w:rPr>
        <w:t>х</w:t>
      </w:r>
      <w:proofErr w:type="spellEnd"/>
      <w:r w:rsidRPr="00185A94">
        <w:rPr>
          <w:sz w:val="28"/>
          <w:szCs w:val="28"/>
          <w:lang w:val="ru-RU"/>
        </w:rPr>
        <w:t xml:space="preserve"> (</w:t>
      </w:r>
      <w:proofErr w:type="spellStart"/>
      <w:r w:rsidRPr="00185A94">
        <w:rPr>
          <w:sz w:val="28"/>
          <w:szCs w:val="28"/>
          <w:lang w:val="ru-RU"/>
        </w:rPr>
        <w:t>Р</w:t>
      </w:r>
      <w:r w:rsidRPr="00185A94">
        <w:rPr>
          <w:sz w:val="28"/>
          <w:szCs w:val="28"/>
          <w:vertAlign w:val="subscript"/>
          <w:lang w:val="ru-RU"/>
        </w:rPr>
        <w:t>ср</w:t>
      </w:r>
      <w:proofErr w:type="spellEnd"/>
      <w:r w:rsidRPr="00185A94">
        <w:rPr>
          <w:sz w:val="28"/>
          <w:szCs w:val="28"/>
          <w:lang w:val="ru-RU"/>
        </w:rPr>
        <w:t xml:space="preserve"> / Р</w:t>
      </w:r>
      <w:proofErr w:type="spellStart"/>
      <w:r w:rsidRPr="00185A94">
        <w:rPr>
          <w:sz w:val="28"/>
          <w:szCs w:val="28"/>
          <w:vertAlign w:val="subscript"/>
        </w:rPr>
        <w:t>i</w:t>
      </w:r>
      <w:proofErr w:type="spellEnd"/>
      <w:r w:rsidRPr="00185A94">
        <w:rPr>
          <w:sz w:val="28"/>
          <w:szCs w:val="28"/>
          <w:lang w:val="ru-RU"/>
        </w:rPr>
        <w:t xml:space="preserve">) </w:t>
      </w:r>
      <w:proofErr w:type="spellStart"/>
      <w:r w:rsidRPr="00185A94">
        <w:rPr>
          <w:sz w:val="28"/>
          <w:szCs w:val="28"/>
          <w:lang w:val="ru-RU"/>
        </w:rPr>
        <w:t>х</w:t>
      </w:r>
      <w:proofErr w:type="spellEnd"/>
      <w:r w:rsidRPr="00185A94">
        <w:rPr>
          <w:sz w:val="28"/>
          <w:szCs w:val="28"/>
          <w:lang w:val="ru-RU"/>
        </w:rPr>
        <w:t xml:space="preserve"> (</w:t>
      </w:r>
      <w:r w:rsidRPr="00185A94">
        <w:rPr>
          <w:sz w:val="28"/>
          <w:szCs w:val="28"/>
        </w:rPr>
        <w:t>Yi</w:t>
      </w:r>
      <w:r w:rsidRPr="00185A94">
        <w:rPr>
          <w:sz w:val="28"/>
          <w:szCs w:val="28"/>
          <w:lang w:val="ru-RU"/>
        </w:rPr>
        <w:t xml:space="preserve"> / </w:t>
      </w:r>
      <w:proofErr w:type="gramStart"/>
      <w:r w:rsidRPr="00185A94">
        <w:rPr>
          <w:sz w:val="28"/>
          <w:szCs w:val="28"/>
        </w:rPr>
        <w:t>Y</w:t>
      </w:r>
      <w:proofErr w:type="gramEnd"/>
      <w:r w:rsidRPr="00185A94">
        <w:rPr>
          <w:sz w:val="28"/>
          <w:szCs w:val="28"/>
          <w:vertAlign w:val="subscript"/>
          <w:lang w:val="ru-RU"/>
        </w:rPr>
        <w:t>ср</w:t>
      </w:r>
      <w:r w:rsidRPr="00185A94">
        <w:rPr>
          <w:sz w:val="28"/>
          <w:szCs w:val="28"/>
          <w:lang w:val="ru-RU"/>
        </w:rPr>
        <w:t>)] / 3</w:t>
      </w:r>
    </w:p>
    <w:p w:rsidR="00185A94" w:rsidRPr="00185A94" w:rsidRDefault="002B720A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где: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</w:rPr>
        <w:t>S</w:t>
      </w:r>
      <w:r w:rsidRPr="00185A94">
        <w:rPr>
          <w:sz w:val="28"/>
          <w:szCs w:val="28"/>
          <w:vertAlign w:val="subscript"/>
        </w:rPr>
        <w:t>i</w:t>
      </w:r>
      <w:r w:rsidRPr="00185A94">
        <w:rPr>
          <w:sz w:val="28"/>
          <w:szCs w:val="28"/>
          <w:lang w:val="ru-RU"/>
        </w:rPr>
        <w:t xml:space="preserve">– площадь территории </w:t>
      </w:r>
      <w:proofErr w:type="spellStart"/>
      <w:r w:rsidRPr="00185A94">
        <w:rPr>
          <w:sz w:val="28"/>
          <w:szCs w:val="28"/>
        </w:rPr>
        <w:t>i</w:t>
      </w:r>
      <w:proofErr w:type="spellEnd"/>
      <w:r w:rsidRPr="00185A94">
        <w:rPr>
          <w:sz w:val="28"/>
          <w:szCs w:val="28"/>
          <w:lang w:val="ru-RU"/>
        </w:rPr>
        <w:t>-го муниципального образования;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</w:rPr>
        <w:t>S</w:t>
      </w:r>
      <w:r w:rsidRPr="00185A94">
        <w:rPr>
          <w:sz w:val="28"/>
          <w:szCs w:val="28"/>
          <w:vertAlign w:val="subscript"/>
          <w:lang w:val="ru-RU"/>
        </w:rPr>
        <w:t>ср</w:t>
      </w:r>
      <w:r w:rsidRPr="00185A94">
        <w:rPr>
          <w:sz w:val="28"/>
          <w:szCs w:val="28"/>
          <w:lang w:val="ru-RU"/>
        </w:rPr>
        <w:t xml:space="preserve"> - средний показатель площади территории всех муниципальных образований Самарской области;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  <w:lang w:val="ru-RU"/>
        </w:rPr>
        <w:t>Р</w:t>
      </w:r>
      <w:proofErr w:type="spellStart"/>
      <w:proofErr w:type="gramStart"/>
      <w:r w:rsidRPr="00185A94">
        <w:rPr>
          <w:sz w:val="28"/>
          <w:szCs w:val="28"/>
          <w:vertAlign w:val="subscript"/>
        </w:rPr>
        <w:t>i</w:t>
      </w:r>
      <w:proofErr w:type="spellEnd"/>
      <w:proofErr w:type="gramEnd"/>
      <w:r w:rsidRPr="00185A94">
        <w:rPr>
          <w:sz w:val="28"/>
          <w:szCs w:val="28"/>
          <w:vertAlign w:val="subscript"/>
          <w:lang w:val="ru-RU"/>
        </w:rPr>
        <w:t xml:space="preserve"> </w:t>
      </w:r>
      <w:r w:rsidRPr="00185A94">
        <w:rPr>
          <w:sz w:val="28"/>
          <w:szCs w:val="28"/>
          <w:lang w:val="ru-RU"/>
        </w:rPr>
        <w:t xml:space="preserve">– показатель плотности населения </w:t>
      </w:r>
      <w:proofErr w:type="spellStart"/>
      <w:r w:rsidRPr="00185A94">
        <w:rPr>
          <w:sz w:val="28"/>
          <w:szCs w:val="28"/>
        </w:rPr>
        <w:t>i</w:t>
      </w:r>
      <w:proofErr w:type="spellEnd"/>
      <w:r w:rsidRPr="00185A94">
        <w:rPr>
          <w:sz w:val="28"/>
          <w:szCs w:val="28"/>
          <w:lang w:val="ru-RU"/>
        </w:rPr>
        <w:t>-го муниципального образов</w:t>
      </w:r>
      <w:r w:rsidRPr="00185A94">
        <w:rPr>
          <w:sz w:val="28"/>
          <w:szCs w:val="28"/>
          <w:lang w:val="ru-RU"/>
        </w:rPr>
        <w:t>а</w:t>
      </w:r>
      <w:r w:rsidRPr="00185A94">
        <w:rPr>
          <w:sz w:val="28"/>
          <w:szCs w:val="28"/>
          <w:lang w:val="ru-RU"/>
        </w:rPr>
        <w:lastRenderedPageBreak/>
        <w:t>ния, рассчитанный по формуле: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center"/>
        <w:rPr>
          <w:sz w:val="28"/>
          <w:szCs w:val="28"/>
          <w:lang w:val="ru-RU"/>
        </w:rPr>
      </w:pPr>
      <w:r w:rsidRPr="00185A94">
        <w:rPr>
          <w:sz w:val="28"/>
          <w:szCs w:val="28"/>
          <w:lang w:val="ru-RU"/>
        </w:rPr>
        <w:t>Р</w:t>
      </w:r>
      <w:proofErr w:type="spellStart"/>
      <w:proofErr w:type="gramStart"/>
      <w:r w:rsidRPr="00185A94">
        <w:rPr>
          <w:sz w:val="28"/>
          <w:szCs w:val="28"/>
          <w:vertAlign w:val="subscript"/>
        </w:rPr>
        <w:t>i</w:t>
      </w:r>
      <w:proofErr w:type="spellEnd"/>
      <w:proofErr w:type="gramEnd"/>
      <w:r w:rsidRPr="00185A94">
        <w:rPr>
          <w:sz w:val="28"/>
          <w:szCs w:val="28"/>
          <w:vertAlign w:val="subscript"/>
          <w:lang w:val="ru-RU"/>
        </w:rPr>
        <w:t xml:space="preserve">  </w:t>
      </w:r>
      <w:r w:rsidRPr="00185A94">
        <w:rPr>
          <w:sz w:val="28"/>
          <w:szCs w:val="28"/>
          <w:lang w:val="ru-RU"/>
        </w:rPr>
        <w:t>= Ч</w:t>
      </w:r>
      <w:proofErr w:type="spellStart"/>
      <w:r w:rsidRPr="00185A94">
        <w:rPr>
          <w:sz w:val="28"/>
          <w:szCs w:val="28"/>
          <w:vertAlign w:val="subscript"/>
        </w:rPr>
        <w:t>i</w:t>
      </w:r>
      <w:proofErr w:type="spellEnd"/>
      <w:r w:rsidRPr="00185A94">
        <w:rPr>
          <w:sz w:val="28"/>
          <w:szCs w:val="28"/>
          <w:lang w:val="ru-RU"/>
        </w:rPr>
        <w:t xml:space="preserve"> / </w:t>
      </w:r>
      <w:r w:rsidRPr="00185A94">
        <w:rPr>
          <w:sz w:val="28"/>
          <w:szCs w:val="28"/>
        </w:rPr>
        <w:t>S</w:t>
      </w:r>
      <w:r w:rsidRPr="00185A94">
        <w:rPr>
          <w:sz w:val="28"/>
          <w:szCs w:val="28"/>
          <w:vertAlign w:val="subscript"/>
        </w:rPr>
        <w:t>i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185A94">
        <w:rPr>
          <w:sz w:val="28"/>
          <w:szCs w:val="28"/>
          <w:lang w:val="ru-RU"/>
        </w:rPr>
        <w:t>Р</w:t>
      </w:r>
      <w:r w:rsidRPr="00185A94">
        <w:rPr>
          <w:sz w:val="28"/>
          <w:szCs w:val="28"/>
          <w:vertAlign w:val="subscript"/>
          <w:lang w:val="ru-RU"/>
        </w:rPr>
        <w:t>ср</w:t>
      </w:r>
      <w:proofErr w:type="spellEnd"/>
      <w:r w:rsidRPr="00185A94">
        <w:rPr>
          <w:sz w:val="28"/>
          <w:szCs w:val="28"/>
          <w:lang w:val="ru-RU"/>
        </w:rPr>
        <w:t xml:space="preserve"> - средний показатель плотности населения всех муниципальных образований Самарской области;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sz w:val="28"/>
          <w:szCs w:val="28"/>
        </w:rPr>
        <w:t>Yi</w:t>
      </w:r>
      <w:r w:rsidRPr="00185A94">
        <w:rPr>
          <w:sz w:val="28"/>
          <w:szCs w:val="28"/>
          <w:lang w:val="ru-RU"/>
        </w:rPr>
        <w:t xml:space="preserve"> – показатель расстояния </w:t>
      </w:r>
      <w:proofErr w:type="spellStart"/>
      <w:r w:rsidRPr="00185A94">
        <w:rPr>
          <w:sz w:val="28"/>
          <w:szCs w:val="28"/>
        </w:rPr>
        <w:t>i</w:t>
      </w:r>
      <w:proofErr w:type="spellEnd"/>
      <w:r w:rsidRPr="00185A94">
        <w:rPr>
          <w:sz w:val="28"/>
          <w:szCs w:val="28"/>
          <w:lang w:val="ru-RU"/>
        </w:rPr>
        <w:t>-го муниципального образования до С</w:t>
      </w:r>
      <w:r w:rsidRPr="00185A94">
        <w:rPr>
          <w:sz w:val="28"/>
          <w:szCs w:val="28"/>
          <w:lang w:val="ru-RU"/>
        </w:rPr>
        <w:t>а</w:t>
      </w:r>
      <w:r w:rsidRPr="00185A94">
        <w:rPr>
          <w:sz w:val="28"/>
          <w:szCs w:val="28"/>
          <w:lang w:val="ru-RU"/>
        </w:rPr>
        <w:t>мары;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185A94">
        <w:rPr>
          <w:sz w:val="28"/>
          <w:szCs w:val="28"/>
        </w:rPr>
        <w:t>Y</w:t>
      </w:r>
      <w:r w:rsidRPr="00185A94">
        <w:rPr>
          <w:sz w:val="28"/>
          <w:szCs w:val="28"/>
          <w:vertAlign w:val="subscript"/>
          <w:lang w:val="ru-RU"/>
        </w:rPr>
        <w:t>ср</w:t>
      </w:r>
      <w:r w:rsidRPr="00185A94">
        <w:rPr>
          <w:sz w:val="28"/>
          <w:szCs w:val="28"/>
          <w:lang w:val="ru-RU"/>
        </w:rPr>
        <w:t xml:space="preserve"> – средний показатель расстояния до Самары всех муниципал</w:t>
      </w:r>
      <w:r w:rsidRPr="00185A94">
        <w:rPr>
          <w:sz w:val="28"/>
          <w:szCs w:val="28"/>
          <w:lang w:val="ru-RU"/>
        </w:rPr>
        <w:t>ь</w:t>
      </w:r>
      <w:r w:rsidRPr="00185A94">
        <w:rPr>
          <w:sz w:val="28"/>
          <w:szCs w:val="28"/>
          <w:lang w:val="ru-RU"/>
        </w:rPr>
        <w:t>ных образований Самарской области.</w:t>
      </w:r>
      <w:proofErr w:type="gramEnd"/>
      <w:r w:rsidRPr="00185A94">
        <w:rPr>
          <w:sz w:val="28"/>
          <w:szCs w:val="28"/>
          <w:lang w:val="ru-RU"/>
        </w:rPr>
        <w:t xml:space="preserve"> </w:t>
      </w:r>
    </w:p>
    <w:p w:rsidR="00185A94" w:rsidRPr="00185A94" w:rsidRDefault="00185A94" w:rsidP="00185A94">
      <w:pPr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85A94">
        <w:rPr>
          <w:b/>
          <w:bCs/>
          <w:sz w:val="28"/>
          <w:szCs w:val="28"/>
        </w:rPr>
        <w:t>d</w:t>
      </w:r>
      <w:r w:rsidRPr="00185A94">
        <w:rPr>
          <w:b/>
          <w:bCs/>
          <w:sz w:val="28"/>
          <w:szCs w:val="28"/>
          <w:vertAlign w:val="subscript"/>
          <w:lang w:val="ru-RU"/>
        </w:rPr>
        <w:t>1</w:t>
      </w:r>
      <w:proofErr w:type="gramStart"/>
      <w:r w:rsidRPr="00185A94">
        <w:rPr>
          <w:b/>
          <w:bCs/>
          <w:sz w:val="28"/>
          <w:szCs w:val="28"/>
          <w:vertAlign w:val="subscript"/>
          <w:lang w:val="ru-RU"/>
        </w:rPr>
        <w:t>..4</w:t>
      </w:r>
      <w:r w:rsidRPr="00185A94">
        <w:rPr>
          <w:sz w:val="28"/>
          <w:szCs w:val="28"/>
          <w:lang w:val="ru-RU"/>
        </w:rPr>
        <w:t xml:space="preserve"> – степень влияния соответствующего фактора расходов в общем объёме расходов (используются фактические данные о расходах за отчё</w:t>
      </w:r>
      <w:r w:rsidRPr="00185A94">
        <w:rPr>
          <w:sz w:val="28"/>
          <w:szCs w:val="28"/>
          <w:lang w:val="ru-RU"/>
        </w:rPr>
        <w:t>т</w:t>
      </w:r>
      <w:r w:rsidRPr="00185A94">
        <w:rPr>
          <w:sz w:val="28"/>
          <w:szCs w:val="28"/>
          <w:lang w:val="ru-RU"/>
        </w:rPr>
        <w:t>ный финансовый год (при их отсутствии либо прогнозируемом значител</w:t>
      </w:r>
      <w:r w:rsidRPr="00185A94">
        <w:rPr>
          <w:sz w:val="28"/>
          <w:szCs w:val="28"/>
          <w:lang w:val="ru-RU"/>
        </w:rPr>
        <w:t>ь</w:t>
      </w:r>
      <w:r w:rsidRPr="00185A94">
        <w:rPr>
          <w:sz w:val="28"/>
          <w:szCs w:val="28"/>
          <w:lang w:val="ru-RU"/>
        </w:rPr>
        <w:t>ном отклонении данных о расходах в очередном финансовом году от фа</w:t>
      </w:r>
      <w:r w:rsidRPr="00185A94">
        <w:rPr>
          <w:sz w:val="28"/>
          <w:szCs w:val="28"/>
          <w:lang w:val="ru-RU"/>
        </w:rPr>
        <w:t>к</w:t>
      </w:r>
      <w:r w:rsidRPr="00185A94">
        <w:rPr>
          <w:sz w:val="28"/>
          <w:szCs w:val="28"/>
          <w:lang w:val="ru-RU"/>
        </w:rPr>
        <w:t>тических данных сопоставление производится по оценке расходов на т</w:t>
      </w:r>
      <w:r w:rsidRPr="00185A94">
        <w:rPr>
          <w:sz w:val="28"/>
          <w:szCs w:val="28"/>
          <w:lang w:val="ru-RU"/>
        </w:rPr>
        <w:t>е</w:t>
      </w:r>
      <w:r w:rsidRPr="00185A94">
        <w:rPr>
          <w:sz w:val="28"/>
          <w:szCs w:val="28"/>
          <w:lang w:val="ru-RU"/>
        </w:rPr>
        <w:t>кущий финансовый год или прогнозу на очередной финансовый год в ц</w:t>
      </w:r>
      <w:r w:rsidRPr="00185A94">
        <w:rPr>
          <w:sz w:val="28"/>
          <w:szCs w:val="28"/>
          <w:lang w:val="ru-RU"/>
        </w:rPr>
        <w:t>е</w:t>
      </w:r>
      <w:r w:rsidRPr="00185A94">
        <w:rPr>
          <w:sz w:val="28"/>
          <w:szCs w:val="28"/>
          <w:lang w:val="ru-RU"/>
        </w:rPr>
        <w:t>нах отчётного года);</w:t>
      </w:r>
      <w:proofErr w:type="gramEnd"/>
    </w:p>
    <w:p w:rsidR="00D921EF" w:rsidRPr="00185A94" w:rsidRDefault="00185A94" w:rsidP="00185A94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 w:rsidRPr="00185A94">
        <w:rPr>
          <w:bCs/>
          <w:sz w:val="28"/>
          <w:szCs w:val="28"/>
        </w:rPr>
        <w:t>d</w:t>
      </w:r>
      <w:r w:rsidRPr="00185A94">
        <w:rPr>
          <w:bCs/>
          <w:sz w:val="28"/>
          <w:szCs w:val="28"/>
          <w:vertAlign w:val="subscript"/>
          <w:lang w:val="ru-RU"/>
        </w:rPr>
        <w:t>5</w:t>
      </w:r>
      <w:r w:rsidRPr="00185A94">
        <w:rPr>
          <w:bCs/>
          <w:sz w:val="28"/>
          <w:szCs w:val="28"/>
          <w:lang w:val="ru-RU"/>
        </w:rPr>
        <w:t xml:space="preserve"> = 1 – (</w:t>
      </w:r>
      <w:r w:rsidRPr="00185A94">
        <w:rPr>
          <w:bCs/>
          <w:sz w:val="28"/>
          <w:szCs w:val="28"/>
        </w:rPr>
        <w:t>d</w:t>
      </w:r>
      <w:r w:rsidRPr="00185A94">
        <w:rPr>
          <w:bCs/>
          <w:sz w:val="28"/>
          <w:szCs w:val="28"/>
          <w:vertAlign w:val="subscript"/>
          <w:lang w:val="ru-RU"/>
        </w:rPr>
        <w:t>1</w:t>
      </w:r>
      <w:r w:rsidRPr="00185A94">
        <w:rPr>
          <w:bCs/>
          <w:sz w:val="28"/>
          <w:szCs w:val="28"/>
          <w:lang w:val="ru-RU"/>
        </w:rPr>
        <w:t xml:space="preserve"> + </w:t>
      </w:r>
      <w:r w:rsidRPr="00185A94">
        <w:rPr>
          <w:bCs/>
          <w:sz w:val="28"/>
          <w:szCs w:val="28"/>
        </w:rPr>
        <w:t>d</w:t>
      </w:r>
      <w:r w:rsidRPr="00185A94">
        <w:rPr>
          <w:bCs/>
          <w:sz w:val="28"/>
          <w:szCs w:val="28"/>
          <w:vertAlign w:val="subscript"/>
          <w:lang w:val="ru-RU"/>
        </w:rPr>
        <w:t xml:space="preserve">2 </w:t>
      </w:r>
      <w:r w:rsidRPr="00185A94">
        <w:rPr>
          <w:bCs/>
          <w:sz w:val="28"/>
          <w:szCs w:val="28"/>
          <w:lang w:val="ru-RU"/>
        </w:rPr>
        <w:t xml:space="preserve">+ </w:t>
      </w:r>
      <w:r w:rsidRPr="00185A94">
        <w:rPr>
          <w:bCs/>
          <w:sz w:val="28"/>
          <w:szCs w:val="28"/>
        </w:rPr>
        <w:t>d</w:t>
      </w:r>
      <w:r w:rsidRPr="00185A94">
        <w:rPr>
          <w:bCs/>
          <w:sz w:val="28"/>
          <w:szCs w:val="28"/>
          <w:vertAlign w:val="subscript"/>
          <w:lang w:val="ru-RU"/>
        </w:rPr>
        <w:t>3</w:t>
      </w:r>
      <w:r w:rsidRPr="00185A94">
        <w:rPr>
          <w:bCs/>
          <w:sz w:val="28"/>
          <w:szCs w:val="28"/>
          <w:lang w:val="ru-RU"/>
        </w:rPr>
        <w:t xml:space="preserve">+ </w:t>
      </w:r>
      <w:proofErr w:type="gramStart"/>
      <w:r w:rsidRPr="00185A94">
        <w:rPr>
          <w:bCs/>
          <w:sz w:val="28"/>
          <w:szCs w:val="28"/>
        </w:rPr>
        <w:t>d</w:t>
      </w:r>
      <w:r w:rsidRPr="00185A94">
        <w:rPr>
          <w:bCs/>
          <w:sz w:val="28"/>
          <w:szCs w:val="28"/>
          <w:vertAlign w:val="subscript"/>
          <w:lang w:val="ru-RU"/>
        </w:rPr>
        <w:t xml:space="preserve">4 </w:t>
      </w:r>
      <w:r w:rsidRPr="00185A94">
        <w:rPr>
          <w:bCs/>
          <w:sz w:val="28"/>
          <w:szCs w:val="28"/>
          <w:lang w:val="ru-RU"/>
        </w:rPr>
        <w:t>)</w:t>
      </w:r>
      <w:proofErr w:type="gramEnd"/>
      <w:r w:rsidRPr="00185A94">
        <w:rPr>
          <w:bCs/>
          <w:sz w:val="28"/>
          <w:szCs w:val="28"/>
          <w:lang w:val="ru-RU"/>
        </w:rPr>
        <w:t>.</w:t>
      </w:r>
      <w:r w:rsidR="0042321B" w:rsidRPr="00185A94">
        <w:rPr>
          <w:sz w:val="28"/>
          <w:szCs w:val="28"/>
          <w:lang w:val="ru-RU"/>
        </w:rPr>
        <w:t>»;</w:t>
      </w:r>
    </w:p>
    <w:p w:rsidR="003B46DB" w:rsidRPr="0042321B" w:rsidRDefault="0042321B" w:rsidP="0042321B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статью 6</w:t>
      </w:r>
      <w:r w:rsidR="003B46DB" w:rsidRPr="0042321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признать утратившей силу;</w:t>
      </w:r>
    </w:p>
    <w:p w:rsidR="007938B1" w:rsidRPr="003B46DB" w:rsidRDefault="007938B1" w:rsidP="0042321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3B46DB">
        <w:rPr>
          <w:sz w:val="28"/>
          <w:szCs w:val="28"/>
          <w:lang w:val="ru-RU"/>
        </w:rPr>
        <w:t>в части 6 статьи 10 слово «ежемесячно» заменить словом «еж</w:t>
      </w:r>
      <w:r w:rsidRPr="003B46DB">
        <w:rPr>
          <w:sz w:val="28"/>
          <w:szCs w:val="28"/>
          <w:lang w:val="ru-RU"/>
        </w:rPr>
        <w:t>е</w:t>
      </w:r>
      <w:r w:rsidRPr="003B46DB">
        <w:rPr>
          <w:sz w:val="28"/>
          <w:szCs w:val="28"/>
          <w:lang w:val="ru-RU"/>
        </w:rPr>
        <w:t>квартально»;</w:t>
      </w:r>
    </w:p>
    <w:p w:rsidR="003B46DB" w:rsidRPr="003B46DB" w:rsidRDefault="003B46DB" w:rsidP="0042321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bCs/>
          <w:sz w:val="28"/>
          <w:szCs w:val="28"/>
          <w:lang w:val="ru-RU"/>
        </w:rPr>
      </w:pPr>
      <w:r w:rsidRPr="003B46DB">
        <w:rPr>
          <w:sz w:val="28"/>
          <w:szCs w:val="28"/>
          <w:lang w:val="ru-RU"/>
        </w:rPr>
        <w:t xml:space="preserve">статью 19 изложить в </w:t>
      </w:r>
      <w:r w:rsidR="008634DE">
        <w:rPr>
          <w:sz w:val="28"/>
          <w:szCs w:val="28"/>
          <w:lang w:val="ru-RU"/>
        </w:rPr>
        <w:t>следующей</w:t>
      </w:r>
      <w:r w:rsidRPr="003B46DB">
        <w:rPr>
          <w:sz w:val="28"/>
          <w:szCs w:val="28"/>
          <w:lang w:val="ru-RU"/>
        </w:rPr>
        <w:t xml:space="preserve"> редакции:</w:t>
      </w:r>
      <w:r w:rsidRPr="003B46DB">
        <w:rPr>
          <w:bCs/>
          <w:sz w:val="28"/>
          <w:szCs w:val="28"/>
          <w:lang w:val="ru-RU"/>
        </w:rPr>
        <w:t xml:space="preserve"> </w:t>
      </w:r>
    </w:p>
    <w:p w:rsidR="003B46DB" w:rsidRPr="003B46DB" w:rsidRDefault="003B46DB" w:rsidP="003B46D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Pr="003B46DB">
        <w:rPr>
          <w:bCs/>
          <w:sz w:val="28"/>
          <w:szCs w:val="28"/>
          <w:lang w:val="ru-RU"/>
        </w:rPr>
        <w:t xml:space="preserve">1. Субсидии </w:t>
      </w:r>
      <w:r w:rsidRPr="003B46DB">
        <w:rPr>
          <w:sz w:val="28"/>
          <w:szCs w:val="28"/>
          <w:lang w:val="ru-RU"/>
        </w:rPr>
        <w:t xml:space="preserve">бюджетам муниципальных образований в Самарской области из областного бюджета (далее - субсидии) предоставляются </w:t>
      </w:r>
      <w:r w:rsidR="008634DE" w:rsidRPr="003B46DB">
        <w:rPr>
          <w:sz w:val="28"/>
          <w:szCs w:val="28"/>
          <w:lang w:val="ru-RU"/>
        </w:rPr>
        <w:t>в ра</w:t>
      </w:r>
      <w:r w:rsidR="008634DE" w:rsidRPr="003B46DB">
        <w:rPr>
          <w:sz w:val="28"/>
          <w:szCs w:val="28"/>
          <w:lang w:val="ru-RU"/>
        </w:rPr>
        <w:t>м</w:t>
      </w:r>
      <w:r w:rsidR="008634DE" w:rsidRPr="003B46DB">
        <w:rPr>
          <w:sz w:val="28"/>
          <w:szCs w:val="28"/>
          <w:lang w:val="ru-RU"/>
        </w:rPr>
        <w:t xml:space="preserve">ках областных целевых программ </w:t>
      </w:r>
      <w:r w:rsidRPr="003B46DB">
        <w:rPr>
          <w:sz w:val="28"/>
          <w:szCs w:val="28"/>
          <w:lang w:val="ru-RU"/>
        </w:rPr>
        <w:t>в соответствии с перечнем приорите</w:t>
      </w:r>
      <w:r w:rsidRPr="003B46DB">
        <w:rPr>
          <w:sz w:val="28"/>
          <w:szCs w:val="28"/>
          <w:lang w:val="ru-RU"/>
        </w:rPr>
        <w:t>т</w:t>
      </w:r>
      <w:r w:rsidRPr="003B46DB">
        <w:rPr>
          <w:sz w:val="28"/>
          <w:szCs w:val="28"/>
          <w:lang w:val="ru-RU"/>
        </w:rPr>
        <w:t xml:space="preserve">ных направлений </w:t>
      </w:r>
      <w:proofErr w:type="spellStart"/>
      <w:r w:rsidRPr="003B46DB">
        <w:rPr>
          <w:sz w:val="28"/>
          <w:szCs w:val="28"/>
          <w:lang w:val="ru-RU"/>
        </w:rPr>
        <w:t>софинансирования</w:t>
      </w:r>
      <w:proofErr w:type="spellEnd"/>
      <w:r w:rsidRPr="003B46DB">
        <w:rPr>
          <w:sz w:val="28"/>
          <w:szCs w:val="28"/>
          <w:lang w:val="ru-RU"/>
        </w:rPr>
        <w:t xml:space="preserve"> расходных обязательств муниципал</w:t>
      </w:r>
      <w:r w:rsidRPr="003B46DB">
        <w:rPr>
          <w:sz w:val="28"/>
          <w:szCs w:val="28"/>
          <w:lang w:val="ru-RU"/>
        </w:rPr>
        <w:t>ь</w:t>
      </w:r>
      <w:r w:rsidRPr="003B46DB">
        <w:rPr>
          <w:sz w:val="28"/>
          <w:szCs w:val="28"/>
          <w:lang w:val="ru-RU"/>
        </w:rPr>
        <w:t xml:space="preserve">ных образований в Самарской области, </w:t>
      </w:r>
      <w:proofErr w:type="spellStart"/>
      <w:r w:rsidRPr="003B46DB">
        <w:rPr>
          <w:sz w:val="28"/>
          <w:szCs w:val="28"/>
          <w:lang w:val="ru-RU"/>
        </w:rPr>
        <w:t>софинансирование</w:t>
      </w:r>
      <w:proofErr w:type="spellEnd"/>
      <w:r w:rsidRPr="003B46DB">
        <w:rPr>
          <w:sz w:val="28"/>
          <w:szCs w:val="28"/>
          <w:lang w:val="ru-RU"/>
        </w:rPr>
        <w:t xml:space="preserve"> которых осущ</w:t>
      </w:r>
      <w:r w:rsidRPr="003B46DB">
        <w:rPr>
          <w:sz w:val="28"/>
          <w:szCs w:val="28"/>
          <w:lang w:val="ru-RU"/>
        </w:rPr>
        <w:t>е</w:t>
      </w:r>
      <w:r w:rsidRPr="003B46DB">
        <w:rPr>
          <w:sz w:val="28"/>
          <w:szCs w:val="28"/>
          <w:lang w:val="ru-RU"/>
        </w:rPr>
        <w:t>ствляется за счет средств областного бюджета, формирование которого осуществляется в порядке, установленном Правительством Самарской о</w:t>
      </w:r>
      <w:r w:rsidRPr="003B46DB">
        <w:rPr>
          <w:sz w:val="28"/>
          <w:szCs w:val="28"/>
          <w:lang w:val="ru-RU"/>
        </w:rPr>
        <w:t>б</w:t>
      </w:r>
      <w:r w:rsidRPr="003B46DB">
        <w:rPr>
          <w:sz w:val="28"/>
          <w:szCs w:val="28"/>
          <w:lang w:val="ru-RU"/>
        </w:rPr>
        <w:t>ласти.</w:t>
      </w:r>
    </w:p>
    <w:p w:rsidR="003B46DB" w:rsidRPr="002B720A" w:rsidRDefault="003B46DB" w:rsidP="002B720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  <w:lang w:val="ru-RU"/>
        </w:rPr>
      </w:pPr>
      <w:r w:rsidRPr="003B46DB">
        <w:rPr>
          <w:bCs/>
          <w:sz w:val="28"/>
          <w:szCs w:val="28"/>
          <w:lang w:val="ru-RU"/>
        </w:rPr>
        <w:lastRenderedPageBreak/>
        <w:t>2.</w:t>
      </w:r>
      <w:r>
        <w:rPr>
          <w:bCs/>
          <w:sz w:val="28"/>
          <w:szCs w:val="28"/>
          <w:lang w:val="ru-RU"/>
        </w:rPr>
        <w:t xml:space="preserve"> </w:t>
      </w:r>
      <w:r w:rsidRPr="003B46DB">
        <w:rPr>
          <w:sz w:val="28"/>
          <w:szCs w:val="28"/>
          <w:lang w:val="ru-RU"/>
        </w:rPr>
        <w:t>Единые правила предоставления и распределения субсидий уст</w:t>
      </w:r>
      <w:r w:rsidRPr="003B46DB">
        <w:rPr>
          <w:sz w:val="28"/>
          <w:szCs w:val="28"/>
          <w:lang w:val="ru-RU"/>
        </w:rPr>
        <w:t>а</w:t>
      </w:r>
      <w:r w:rsidRPr="003B46DB">
        <w:rPr>
          <w:sz w:val="28"/>
          <w:szCs w:val="28"/>
          <w:lang w:val="ru-RU"/>
        </w:rPr>
        <w:t>навл</w:t>
      </w:r>
      <w:r w:rsidRPr="002B720A">
        <w:rPr>
          <w:sz w:val="28"/>
          <w:szCs w:val="28"/>
          <w:lang w:val="ru-RU"/>
        </w:rPr>
        <w:t>иваются н</w:t>
      </w:r>
      <w:r w:rsidRPr="002B720A">
        <w:rPr>
          <w:bCs/>
          <w:sz w:val="28"/>
          <w:szCs w:val="28"/>
          <w:lang w:val="ru-RU"/>
        </w:rPr>
        <w:t>ормативным правовым актом Правительства Самарской о</w:t>
      </w:r>
      <w:r w:rsidRPr="002B720A">
        <w:rPr>
          <w:bCs/>
          <w:sz w:val="28"/>
          <w:szCs w:val="28"/>
          <w:lang w:val="ru-RU"/>
        </w:rPr>
        <w:t>б</w:t>
      </w:r>
      <w:r w:rsidRPr="002B720A">
        <w:rPr>
          <w:bCs/>
          <w:sz w:val="28"/>
          <w:szCs w:val="28"/>
          <w:lang w:val="ru-RU"/>
        </w:rPr>
        <w:t>ласти</w:t>
      </w:r>
      <w:proofErr w:type="gramStart"/>
      <w:r w:rsidR="002B720A" w:rsidRPr="002B720A">
        <w:rPr>
          <w:bCs/>
          <w:sz w:val="28"/>
          <w:szCs w:val="28"/>
          <w:lang w:val="ru-RU"/>
        </w:rPr>
        <w:t>.</w:t>
      </w:r>
      <w:r w:rsidRPr="002B720A">
        <w:rPr>
          <w:bCs/>
          <w:sz w:val="28"/>
          <w:szCs w:val="28"/>
          <w:lang w:val="ru-RU"/>
        </w:rPr>
        <w:t>»;</w:t>
      </w:r>
      <w:proofErr w:type="gramEnd"/>
    </w:p>
    <w:p w:rsidR="003B46DB" w:rsidRDefault="0042321B" w:rsidP="003B46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8</w:t>
      </w:r>
      <w:r w:rsidR="003B46DB">
        <w:rPr>
          <w:bCs/>
          <w:sz w:val="28"/>
          <w:szCs w:val="28"/>
          <w:lang w:val="ru-RU"/>
        </w:rPr>
        <w:t>) в части 1 статьи 19.2 слова «бюджетам муниципальных образов</w:t>
      </w:r>
      <w:r w:rsidR="003B46DB">
        <w:rPr>
          <w:bCs/>
          <w:sz w:val="28"/>
          <w:szCs w:val="28"/>
          <w:lang w:val="ru-RU"/>
        </w:rPr>
        <w:t>а</w:t>
      </w:r>
      <w:r w:rsidR="00CC0CC9">
        <w:rPr>
          <w:bCs/>
          <w:sz w:val="28"/>
          <w:szCs w:val="28"/>
          <w:lang w:val="ru-RU"/>
        </w:rPr>
        <w:t>ний» заменить словами «</w:t>
      </w:r>
      <w:r w:rsidR="003B46DB">
        <w:rPr>
          <w:bCs/>
          <w:sz w:val="28"/>
          <w:szCs w:val="28"/>
          <w:lang w:val="ru-RU"/>
        </w:rPr>
        <w:t>бюджетам городских округов и муниципальных районов»;</w:t>
      </w:r>
    </w:p>
    <w:p w:rsidR="0027192A" w:rsidRDefault="0042321B" w:rsidP="003B46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9</w:t>
      </w:r>
      <w:r w:rsidR="003B46DB">
        <w:rPr>
          <w:bCs/>
          <w:sz w:val="28"/>
          <w:szCs w:val="28"/>
          <w:lang w:val="ru-RU"/>
        </w:rPr>
        <w:t xml:space="preserve">) </w:t>
      </w:r>
      <w:r w:rsidR="0027192A">
        <w:rPr>
          <w:bCs/>
          <w:sz w:val="28"/>
          <w:szCs w:val="28"/>
          <w:lang w:val="ru-RU"/>
        </w:rPr>
        <w:t>внести в статью 28 следующие изменения:</w:t>
      </w:r>
    </w:p>
    <w:p w:rsidR="0027192A" w:rsidRDefault="0027192A" w:rsidP="0027192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 w:rsidRPr="0027192A">
        <w:rPr>
          <w:bCs/>
          <w:sz w:val="28"/>
          <w:szCs w:val="28"/>
          <w:lang w:val="ru-RU"/>
        </w:rPr>
        <w:t xml:space="preserve">часть 1 изложить в </w:t>
      </w:r>
      <w:r w:rsidR="008634DE">
        <w:rPr>
          <w:bCs/>
          <w:sz w:val="28"/>
          <w:szCs w:val="28"/>
          <w:lang w:val="ru-RU"/>
        </w:rPr>
        <w:t xml:space="preserve">следующей </w:t>
      </w:r>
      <w:r w:rsidRPr="0027192A">
        <w:rPr>
          <w:bCs/>
          <w:sz w:val="28"/>
          <w:szCs w:val="28"/>
          <w:lang w:val="ru-RU"/>
        </w:rPr>
        <w:t>редакции:</w:t>
      </w:r>
      <w:r w:rsidR="003B46DB" w:rsidRPr="0027192A">
        <w:rPr>
          <w:bCs/>
          <w:sz w:val="28"/>
          <w:szCs w:val="28"/>
          <w:lang w:val="ru-RU"/>
        </w:rPr>
        <w:t xml:space="preserve"> </w:t>
      </w:r>
    </w:p>
    <w:p w:rsidR="0027192A" w:rsidRDefault="0027192A" w:rsidP="0027192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7192A">
        <w:rPr>
          <w:bCs/>
          <w:sz w:val="28"/>
          <w:szCs w:val="28"/>
          <w:lang w:val="ru-RU"/>
        </w:rPr>
        <w:t xml:space="preserve">«1. Показатель расчетной бюджетной обеспеченности определяется путем соотношения налоговых доходов в расчете на </w:t>
      </w:r>
      <w:r w:rsidR="002B720A">
        <w:rPr>
          <w:bCs/>
          <w:sz w:val="28"/>
          <w:szCs w:val="28"/>
          <w:lang w:val="ru-RU"/>
        </w:rPr>
        <w:t>одного</w:t>
      </w:r>
      <w:r w:rsidRPr="0027192A">
        <w:rPr>
          <w:bCs/>
          <w:sz w:val="28"/>
          <w:szCs w:val="28"/>
          <w:lang w:val="ru-RU"/>
        </w:rPr>
        <w:t xml:space="preserve"> жителя, кот</w:t>
      </w:r>
      <w:r w:rsidRPr="0027192A">
        <w:rPr>
          <w:bCs/>
          <w:sz w:val="28"/>
          <w:szCs w:val="28"/>
          <w:lang w:val="ru-RU"/>
        </w:rPr>
        <w:t>о</w:t>
      </w:r>
      <w:r w:rsidRPr="0027192A">
        <w:rPr>
          <w:bCs/>
          <w:sz w:val="28"/>
          <w:szCs w:val="28"/>
          <w:lang w:val="ru-RU"/>
        </w:rPr>
        <w:t xml:space="preserve">рые могут быть получены бюджетом поселения, и </w:t>
      </w:r>
      <w:r w:rsidRPr="0027192A">
        <w:rPr>
          <w:sz w:val="28"/>
          <w:szCs w:val="28"/>
          <w:lang w:val="ru-RU"/>
        </w:rPr>
        <w:t>аналогичному показат</w:t>
      </w:r>
      <w:r w:rsidRPr="0027192A">
        <w:rPr>
          <w:sz w:val="28"/>
          <w:szCs w:val="28"/>
          <w:lang w:val="ru-RU"/>
        </w:rPr>
        <w:t>е</w:t>
      </w:r>
      <w:r w:rsidRPr="0027192A">
        <w:rPr>
          <w:sz w:val="28"/>
          <w:szCs w:val="28"/>
          <w:lang w:val="ru-RU"/>
        </w:rPr>
        <w:t>лю в среднем по поселения</w:t>
      </w:r>
      <w:r>
        <w:rPr>
          <w:sz w:val="28"/>
          <w:szCs w:val="28"/>
          <w:lang w:val="ru-RU"/>
        </w:rPr>
        <w:t>м данного муниципального района»;</w:t>
      </w:r>
    </w:p>
    <w:p w:rsidR="0027192A" w:rsidRPr="0027192A" w:rsidRDefault="0027192A" w:rsidP="0027192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 w:rsidRPr="0027192A">
        <w:rPr>
          <w:bCs/>
          <w:sz w:val="28"/>
          <w:szCs w:val="28"/>
          <w:lang w:val="ru-RU"/>
        </w:rPr>
        <w:t>часть 2 дополнить первым абзацем:</w:t>
      </w:r>
    </w:p>
    <w:p w:rsidR="0027192A" w:rsidRPr="0027192A" w:rsidRDefault="0027192A" w:rsidP="0027192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113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«</w:t>
      </w:r>
      <w:r w:rsidRPr="0027192A">
        <w:rPr>
          <w:bCs/>
          <w:sz w:val="28"/>
          <w:szCs w:val="28"/>
          <w:lang w:val="ru-RU"/>
        </w:rPr>
        <w:t>2. Объем налоговых доходов (налоговой базы) в расчете на одного жителя поселения, которые могут быть получены бюджетом поселения, определяется по каждому поселению муниципального района путем:</w:t>
      </w:r>
    </w:p>
    <w:p w:rsidR="0027192A" w:rsidRPr="0027192A" w:rsidRDefault="0027192A" w:rsidP="0027192A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Pr="0027192A">
        <w:rPr>
          <w:bCs/>
          <w:sz w:val="28"/>
          <w:szCs w:val="28"/>
          <w:lang w:val="ru-RU"/>
        </w:rPr>
        <w:t>умножения базы по каждому налогу, на соответствующую этому н</w:t>
      </w:r>
      <w:r w:rsidRPr="0027192A">
        <w:rPr>
          <w:bCs/>
          <w:sz w:val="28"/>
          <w:szCs w:val="28"/>
          <w:lang w:val="ru-RU"/>
        </w:rPr>
        <w:t>а</w:t>
      </w:r>
      <w:r w:rsidRPr="0027192A">
        <w:rPr>
          <w:bCs/>
          <w:sz w:val="28"/>
          <w:szCs w:val="28"/>
          <w:lang w:val="ru-RU"/>
        </w:rPr>
        <w:t>логу репрезентативную ставку по муниципальному району;</w:t>
      </w:r>
    </w:p>
    <w:p w:rsidR="0027192A" w:rsidRDefault="0027192A" w:rsidP="0027192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7192A">
        <w:rPr>
          <w:sz w:val="28"/>
          <w:szCs w:val="28"/>
          <w:lang w:val="ru-RU"/>
        </w:rPr>
        <w:t xml:space="preserve">деления сумм полученных показателей </w:t>
      </w:r>
      <w:proofErr w:type="gramStart"/>
      <w:r w:rsidRPr="0027192A">
        <w:rPr>
          <w:sz w:val="28"/>
          <w:szCs w:val="28"/>
          <w:lang w:val="ru-RU"/>
        </w:rPr>
        <w:t xml:space="preserve">по всем налогам по каждому поселению на численность его постоянного населения по данным органов статистики на последнюю </w:t>
      </w:r>
      <w:r w:rsidRPr="008634DE">
        <w:rPr>
          <w:sz w:val="28"/>
          <w:szCs w:val="28"/>
          <w:lang w:val="ru-RU"/>
        </w:rPr>
        <w:t>отчетную дату</w:t>
      </w:r>
      <w:proofErr w:type="gramEnd"/>
      <w:r w:rsidRPr="008634D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</w:p>
    <w:p w:rsidR="0027192A" w:rsidRDefault="00447D54" w:rsidP="0027192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5293B">
        <w:rPr>
          <w:sz w:val="28"/>
          <w:szCs w:val="28"/>
          <w:lang w:val="ru-RU"/>
        </w:rPr>
        <w:t>абзац</w:t>
      </w:r>
      <w:r w:rsidR="008634DE" w:rsidRPr="00992A29">
        <w:rPr>
          <w:sz w:val="28"/>
          <w:szCs w:val="28"/>
          <w:lang w:val="ru-RU"/>
        </w:rPr>
        <w:t xml:space="preserve"> </w:t>
      </w:r>
      <w:r w:rsidR="00426CFF">
        <w:rPr>
          <w:sz w:val="28"/>
          <w:szCs w:val="28"/>
          <w:lang w:val="ru-RU"/>
        </w:rPr>
        <w:t>второй</w:t>
      </w:r>
      <w:r w:rsidR="0027192A" w:rsidRPr="00992A29">
        <w:rPr>
          <w:sz w:val="28"/>
          <w:szCs w:val="28"/>
          <w:lang w:val="ru-RU"/>
        </w:rPr>
        <w:t xml:space="preserve"> части 2 </w:t>
      </w:r>
      <w:r w:rsidR="008634DE" w:rsidRPr="00992A29">
        <w:rPr>
          <w:sz w:val="28"/>
          <w:szCs w:val="28"/>
          <w:lang w:val="ru-RU"/>
        </w:rPr>
        <w:t xml:space="preserve">считать абзацем </w:t>
      </w:r>
      <w:r w:rsidR="00E84846">
        <w:rPr>
          <w:sz w:val="28"/>
          <w:szCs w:val="28"/>
          <w:lang w:val="ru-RU"/>
        </w:rPr>
        <w:t>пятым</w:t>
      </w:r>
      <w:r w:rsidR="008634DE" w:rsidRPr="00992A29">
        <w:rPr>
          <w:sz w:val="28"/>
          <w:szCs w:val="28"/>
          <w:lang w:val="ru-RU"/>
        </w:rPr>
        <w:t xml:space="preserve">, </w:t>
      </w:r>
      <w:r w:rsidR="0027192A" w:rsidRPr="00992A29">
        <w:rPr>
          <w:sz w:val="28"/>
          <w:szCs w:val="28"/>
          <w:lang w:val="ru-RU"/>
        </w:rPr>
        <w:t>исключи</w:t>
      </w:r>
      <w:r w:rsidR="008634DE" w:rsidRPr="00992A29">
        <w:rPr>
          <w:sz w:val="28"/>
          <w:szCs w:val="28"/>
          <w:lang w:val="ru-RU"/>
        </w:rPr>
        <w:t>в</w:t>
      </w:r>
      <w:r w:rsidR="0027192A" w:rsidRPr="0027192A">
        <w:rPr>
          <w:sz w:val="28"/>
          <w:szCs w:val="28"/>
          <w:lang w:val="ru-RU"/>
        </w:rPr>
        <w:t xml:space="preserve"> слова «</w:t>
      </w:r>
      <w:r w:rsidR="0091256E">
        <w:rPr>
          <w:sz w:val="28"/>
          <w:szCs w:val="28"/>
          <w:lang w:val="ru-RU"/>
        </w:rPr>
        <w:t xml:space="preserve">и </w:t>
      </w:r>
      <w:r w:rsidR="0027192A" w:rsidRPr="0027192A">
        <w:rPr>
          <w:bCs/>
          <w:sz w:val="28"/>
          <w:szCs w:val="28"/>
          <w:lang w:val="ru-RU"/>
        </w:rPr>
        <w:t>о</w:t>
      </w:r>
      <w:r w:rsidR="0027192A" w:rsidRPr="0027192A">
        <w:rPr>
          <w:bCs/>
          <w:sz w:val="28"/>
          <w:szCs w:val="28"/>
          <w:lang w:val="ru-RU"/>
        </w:rPr>
        <w:t>б</w:t>
      </w:r>
      <w:r w:rsidR="0027192A" w:rsidRPr="0027192A">
        <w:rPr>
          <w:bCs/>
          <w:sz w:val="28"/>
          <w:szCs w:val="28"/>
          <w:lang w:val="ru-RU"/>
        </w:rPr>
        <w:t>ластным», «а также нормативными правовыми актами органов местного самоуправления муниципального района</w:t>
      </w:r>
      <w:proofErr w:type="gramStart"/>
      <w:r w:rsidR="0027192A" w:rsidRPr="0027192A">
        <w:rPr>
          <w:bCs/>
          <w:sz w:val="28"/>
          <w:szCs w:val="28"/>
          <w:lang w:val="ru-RU"/>
        </w:rPr>
        <w:t>,»</w:t>
      </w:r>
      <w:proofErr w:type="gramEnd"/>
      <w:r w:rsidR="0027192A" w:rsidRPr="0027192A">
        <w:rPr>
          <w:bCs/>
          <w:sz w:val="28"/>
          <w:szCs w:val="28"/>
          <w:lang w:val="ru-RU"/>
        </w:rPr>
        <w:t>, «(областные)», «а также льг</w:t>
      </w:r>
      <w:r w:rsidR="0027192A" w:rsidRPr="0027192A">
        <w:rPr>
          <w:bCs/>
          <w:sz w:val="28"/>
          <w:szCs w:val="28"/>
          <w:lang w:val="ru-RU"/>
        </w:rPr>
        <w:t>о</w:t>
      </w:r>
      <w:r w:rsidR="0027192A" w:rsidRPr="0027192A">
        <w:rPr>
          <w:bCs/>
          <w:sz w:val="28"/>
          <w:szCs w:val="28"/>
          <w:lang w:val="ru-RU"/>
        </w:rPr>
        <w:t>ты, установленные на территории муниципального района,»;</w:t>
      </w:r>
    </w:p>
    <w:p w:rsidR="0025293B" w:rsidRDefault="002B720A" w:rsidP="0027192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proofErr w:type="gramStart"/>
      <w:r>
        <w:rPr>
          <w:bCs/>
          <w:sz w:val="28"/>
          <w:szCs w:val="28"/>
          <w:lang w:val="ru-RU"/>
        </w:rPr>
        <w:t>в частях</w:t>
      </w:r>
      <w:r w:rsidR="0025293B">
        <w:rPr>
          <w:bCs/>
          <w:sz w:val="28"/>
          <w:szCs w:val="28"/>
          <w:lang w:val="ru-RU"/>
        </w:rPr>
        <w:t xml:space="preserve"> 3 и 4 слово «предыдущем» заменить словом «отчётном», в части 5 слово «предыдущим»</w:t>
      </w:r>
      <w:r>
        <w:rPr>
          <w:bCs/>
          <w:sz w:val="28"/>
          <w:szCs w:val="28"/>
          <w:lang w:val="ru-RU"/>
        </w:rPr>
        <w:t xml:space="preserve"> заменить</w:t>
      </w:r>
      <w:r w:rsidR="0025293B">
        <w:rPr>
          <w:bCs/>
          <w:sz w:val="28"/>
          <w:szCs w:val="28"/>
          <w:lang w:val="ru-RU"/>
        </w:rPr>
        <w:t xml:space="preserve"> словом «отчётным», слово «пред</w:t>
      </w:r>
      <w:r w:rsidR="0025293B">
        <w:rPr>
          <w:bCs/>
          <w:sz w:val="28"/>
          <w:szCs w:val="28"/>
          <w:lang w:val="ru-RU"/>
        </w:rPr>
        <w:t>ы</w:t>
      </w:r>
      <w:r w:rsidR="0025293B">
        <w:rPr>
          <w:bCs/>
          <w:sz w:val="28"/>
          <w:szCs w:val="28"/>
          <w:lang w:val="ru-RU"/>
        </w:rPr>
        <w:t xml:space="preserve">дущий» </w:t>
      </w:r>
      <w:r>
        <w:rPr>
          <w:bCs/>
          <w:sz w:val="28"/>
          <w:szCs w:val="28"/>
          <w:lang w:val="ru-RU"/>
        </w:rPr>
        <w:t xml:space="preserve">заменить </w:t>
      </w:r>
      <w:r w:rsidR="0025293B">
        <w:rPr>
          <w:bCs/>
          <w:sz w:val="28"/>
          <w:szCs w:val="28"/>
          <w:lang w:val="ru-RU"/>
        </w:rPr>
        <w:t>словом «отчётный»;</w:t>
      </w:r>
      <w:proofErr w:type="gramEnd"/>
    </w:p>
    <w:p w:rsidR="00C00FF5" w:rsidRDefault="00680FED" w:rsidP="0027192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10) в статье 30 слова </w:t>
      </w:r>
      <w:r w:rsidR="00C00FF5">
        <w:rPr>
          <w:bCs/>
          <w:sz w:val="28"/>
          <w:szCs w:val="28"/>
          <w:lang w:val="ru-RU"/>
        </w:rPr>
        <w:t xml:space="preserve">«городских округов и поселений» заменить словами </w:t>
      </w:r>
      <w:r w:rsidR="00C00FF5" w:rsidRPr="00C00FF5">
        <w:rPr>
          <w:bCs/>
          <w:sz w:val="28"/>
          <w:szCs w:val="28"/>
          <w:lang w:val="ru-RU"/>
        </w:rPr>
        <w:t>«</w:t>
      </w:r>
      <w:r w:rsidR="00C00FF5" w:rsidRPr="00C00FF5">
        <w:rPr>
          <w:sz w:val="28"/>
          <w:szCs w:val="28"/>
          <w:lang w:val="ru-RU"/>
        </w:rPr>
        <w:t>поселений и муниципальных районов (городских округов)</w:t>
      </w:r>
      <w:r w:rsidR="00C00FF5" w:rsidRPr="00C00FF5">
        <w:rPr>
          <w:bCs/>
          <w:sz w:val="28"/>
          <w:szCs w:val="28"/>
          <w:lang w:val="ru-RU"/>
        </w:rPr>
        <w:t>»</w:t>
      </w:r>
      <w:r w:rsidR="00C00FF5">
        <w:rPr>
          <w:bCs/>
          <w:sz w:val="28"/>
          <w:szCs w:val="28"/>
          <w:lang w:val="ru-RU"/>
        </w:rPr>
        <w:t xml:space="preserve"> и и</w:t>
      </w:r>
      <w:r w:rsidR="00C00FF5">
        <w:rPr>
          <w:bCs/>
          <w:sz w:val="28"/>
          <w:szCs w:val="28"/>
          <w:lang w:val="ru-RU"/>
        </w:rPr>
        <w:t>с</w:t>
      </w:r>
      <w:r w:rsidR="00C00FF5">
        <w:rPr>
          <w:bCs/>
          <w:sz w:val="28"/>
          <w:szCs w:val="28"/>
          <w:lang w:val="ru-RU"/>
        </w:rPr>
        <w:lastRenderedPageBreak/>
        <w:t xml:space="preserve">ключить </w:t>
      </w:r>
      <w:r w:rsidR="00C00FF5" w:rsidRPr="00C00FF5">
        <w:rPr>
          <w:bCs/>
          <w:sz w:val="28"/>
          <w:szCs w:val="28"/>
          <w:lang w:val="ru-RU"/>
        </w:rPr>
        <w:t>слова «</w:t>
      </w:r>
      <w:r w:rsidR="00C00FF5" w:rsidRPr="00C00FF5">
        <w:rPr>
          <w:sz w:val="28"/>
          <w:szCs w:val="28"/>
          <w:lang w:val="ru-RU"/>
        </w:rPr>
        <w:t>(год, предшествующий текущему году, в котором форм</w:t>
      </w:r>
      <w:r w:rsidR="00C00FF5" w:rsidRPr="00C00FF5">
        <w:rPr>
          <w:sz w:val="28"/>
          <w:szCs w:val="28"/>
          <w:lang w:val="ru-RU"/>
        </w:rPr>
        <w:t>и</w:t>
      </w:r>
      <w:r w:rsidR="00C00FF5" w:rsidRPr="00C00FF5">
        <w:rPr>
          <w:sz w:val="28"/>
          <w:szCs w:val="28"/>
          <w:lang w:val="ru-RU"/>
        </w:rPr>
        <w:t>руется областной бюджет)»</w:t>
      </w:r>
      <w:r w:rsidR="00C00FF5" w:rsidRPr="00C00FF5">
        <w:rPr>
          <w:bCs/>
          <w:sz w:val="28"/>
          <w:szCs w:val="28"/>
          <w:lang w:val="ru-RU"/>
        </w:rPr>
        <w:t>;</w:t>
      </w:r>
    </w:p>
    <w:p w:rsidR="00992A29" w:rsidRDefault="00992A29" w:rsidP="0027192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11) статью 31 изложить в следующей редакции: </w:t>
      </w:r>
    </w:p>
    <w:p w:rsidR="00992A29" w:rsidRDefault="00992A29" w:rsidP="00992A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92A29">
        <w:rPr>
          <w:sz w:val="28"/>
          <w:szCs w:val="28"/>
          <w:lang w:val="ru-RU"/>
        </w:rPr>
        <w:t>«Расчетные налоговые доходы определяются как сумма поступлений налоговых доходов в бюджеты поселений и городских округов (муниц</w:t>
      </w:r>
      <w:r w:rsidRPr="00992A29">
        <w:rPr>
          <w:sz w:val="28"/>
          <w:szCs w:val="28"/>
          <w:lang w:val="ru-RU"/>
        </w:rPr>
        <w:t>и</w:t>
      </w:r>
      <w:r w:rsidRPr="00992A29">
        <w:rPr>
          <w:sz w:val="28"/>
          <w:szCs w:val="28"/>
          <w:lang w:val="ru-RU"/>
        </w:rPr>
        <w:t>пальных районов и городских округов) в отчетном финансовом году, ра</w:t>
      </w:r>
      <w:r w:rsidRPr="00992A29">
        <w:rPr>
          <w:sz w:val="28"/>
          <w:szCs w:val="28"/>
          <w:lang w:val="ru-RU"/>
        </w:rPr>
        <w:t>с</w:t>
      </w:r>
      <w:r w:rsidRPr="00992A29">
        <w:rPr>
          <w:sz w:val="28"/>
          <w:szCs w:val="28"/>
          <w:lang w:val="ru-RU"/>
        </w:rPr>
        <w:t>считанная по единым значениям нормативов отчислений, предусмотре</w:t>
      </w:r>
      <w:r w:rsidRPr="00992A29">
        <w:rPr>
          <w:sz w:val="28"/>
          <w:szCs w:val="28"/>
          <w:lang w:val="ru-RU"/>
        </w:rPr>
        <w:t>н</w:t>
      </w:r>
      <w:r w:rsidRPr="00992A29">
        <w:rPr>
          <w:sz w:val="28"/>
          <w:szCs w:val="28"/>
          <w:lang w:val="ru-RU"/>
        </w:rPr>
        <w:t>ным для зачисления в бюджеты поселений (муниципальных районов) в очередном финансовом году»</w:t>
      </w:r>
      <w:r>
        <w:rPr>
          <w:sz w:val="28"/>
          <w:szCs w:val="28"/>
          <w:lang w:val="ru-RU"/>
        </w:rPr>
        <w:t>;</w:t>
      </w:r>
    </w:p>
    <w:p w:rsidR="00992A29" w:rsidRDefault="005F38C6" w:rsidP="00992A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12) </w:t>
      </w:r>
      <w:r w:rsidR="00992A29">
        <w:rPr>
          <w:sz w:val="28"/>
          <w:szCs w:val="28"/>
          <w:lang w:val="ru-RU"/>
        </w:rPr>
        <w:t xml:space="preserve">в статье 32 заменить слова </w:t>
      </w:r>
      <w:r w:rsidR="00992A29" w:rsidRPr="005F38C6">
        <w:rPr>
          <w:sz w:val="28"/>
          <w:szCs w:val="28"/>
          <w:lang w:val="ru-RU"/>
        </w:rPr>
        <w:t>«городского округа или поселения» словами «</w:t>
      </w:r>
      <w:r w:rsidRPr="005F38C6">
        <w:rPr>
          <w:sz w:val="28"/>
          <w:szCs w:val="28"/>
          <w:lang w:val="ru-RU"/>
        </w:rPr>
        <w:t>поселения (городского округа) и муниципального района (горо</w:t>
      </w:r>
      <w:r w:rsidRPr="005F38C6">
        <w:rPr>
          <w:sz w:val="28"/>
          <w:szCs w:val="28"/>
          <w:lang w:val="ru-RU"/>
        </w:rPr>
        <w:t>д</w:t>
      </w:r>
      <w:r w:rsidRPr="005F38C6">
        <w:rPr>
          <w:sz w:val="28"/>
          <w:szCs w:val="28"/>
          <w:lang w:val="ru-RU"/>
        </w:rPr>
        <w:t>ского округа)</w:t>
      </w:r>
      <w:r w:rsidR="00992A29" w:rsidRPr="005F38C6">
        <w:rPr>
          <w:sz w:val="28"/>
          <w:szCs w:val="28"/>
          <w:lang w:val="ru-RU"/>
        </w:rPr>
        <w:t>»;</w:t>
      </w:r>
    </w:p>
    <w:p w:rsidR="005F38C6" w:rsidRPr="005F38C6" w:rsidRDefault="005F38C6" w:rsidP="00992A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13) в статье 33 после слов «округов» добавить слова «,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районов»</w:t>
      </w:r>
      <w:r w:rsidR="002B720A">
        <w:rPr>
          <w:sz w:val="28"/>
          <w:szCs w:val="28"/>
          <w:lang w:val="ru-RU"/>
        </w:rPr>
        <w:t>;</w:t>
      </w:r>
    </w:p>
    <w:p w:rsidR="00E52EE3" w:rsidRPr="00E52EE3" w:rsidRDefault="001551D8" w:rsidP="00426CF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52EE3" w:rsidRPr="00E52EE3">
        <w:rPr>
          <w:sz w:val="28"/>
          <w:szCs w:val="28"/>
          <w:lang w:val="ru-RU"/>
        </w:rPr>
        <w:t>1</w:t>
      </w:r>
      <w:r w:rsidR="00426CFF">
        <w:rPr>
          <w:sz w:val="28"/>
          <w:szCs w:val="28"/>
          <w:lang w:val="ru-RU"/>
        </w:rPr>
        <w:t>4</w:t>
      </w:r>
      <w:r w:rsidR="00E52EE3" w:rsidRPr="00E52EE3">
        <w:rPr>
          <w:sz w:val="28"/>
          <w:szCs w:val="28"/>
          <w:lang w:val="ru-RU"/>
        </w:rPr>
        <w:t>) дополнить главой 8.1 следующего содержания:</w:t>
      </w:r>
    </w:p>
    <w:p w:rsidR="00E52EE3" w:rsidRPr="00B15410" w:rsidRDefault="00E52EE3" w:rsidP="00E52EE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 w:rsidRPr="00B15410">
        <w:rPr>
          <w:bCs/>
          <w:sz w:val="28"/>
          <w:szCs w:val="28"/>
          <w:lang w:val="ru-RU"/>
        </w:rPr>
        <w:t>«Глава 8.1 Общие условия предоставления межбюджетных тран</w:t>
      </w:r>
      <w:r w:rsidRPr="00B15410">
        <w:rPr>
          <w:bCs/>
          <w:sz w:val="28"/>
          <w:szCs w:val="28"/>
          <w:lang w:val="ru-RU"/>
        </w:rPr>
        <w:t>с</w:t>
      </w:r>
      <w:r w:rsidRPr="00B15410">
        <w:rPr>
          <w:bCs/>
          <w:sz w:val="28"/>
          <w:szCs w:val="28"/>
          <w:lang w:val="ru-RU"/>
        </w:rPr>
        <w:t>фертов из местных бюджетов</w:t>
      </w:r>
    </w:p>
    <w:p w:rsidR="00E52EE3" w:rsidRPr="00E52EE3" w:rsidRDefault="006E75FC" w:rsidP="008634D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Статья 33.1</w:t>
      </w:r>
      <w:r w:rsidR="00E52EE3" w:rsidRPr="00E52EE3">
        <w:rPr>
          <w:bCs/>
          <w:sz w:val="28"/>
          <w:szCs w:val="28"/>
          <w:lang w:val="ru-RU"/>
        </w:rPr>
        <w:t>. Предоставление иных межбюджетных трансфертов из местных бюджетов.</w:t>
      </w:r>
    </w:p>
    <w:p w:rsidR="00185A94" w:rsidRDefault="00E52EE3" w:rsidP="00E52EE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 w:rsidRPr="00E52EE3">
        <w:rPr>
          <w:bCs/>
          <w:sz w:val="28"/>
          <w:szCs w:val="28"/>
          <w:lang w:val="ru-RU"/>
        </w:rPr>
        <w:t>1. Муниципальные районы, соответствующие требованиям пункта 3 статьи 136 Бюджетного кодекса Российской Федерации, не вправе предо</w:t>
      </w:r>
      <w:r w:rsidRPr="00E52EE3">
        <w:rPr>
          <w:bCs/>
          <w:sz w:val="28"/>
          <w:szCs w:val="28"/>
          <w:lang w:val="ru-RU"/>
        </w:rPr>
        <w:t>с</w:t>
      </w:r>
      <w:r w:rsidRPr="00E52EE3">
        <w:rPr>
          <w:bCs/>
          <w:sz w:val="28"/>
          <w:szCs w:val="28"/>
          <w:lang w:val="ru-RU"/>
        </w:rPr>
        <w:t>тавлять иные межбюджетные трансферты в бюджеты поселений</w:t>
      </w:r>
      <w:r w:rsidR="00185A94" w:rsidRPr="00185A94">
        <w:rPr>
          <w:sz w:val="28"/>
          <w:szCs w:val="28"/>
          <w:lang w:val="ru-RU"/>
        </w:rPr>
        <w:t xml:space="preserve"> </w:t>
      </w:r>
      <w:r w:rsidR="00185A94" w:rsidRPr="00E52EE3">
        <w:rPr>
          <w:sz w:val="28"/>
          <w:szCs w:val="28"/>
          <w:lang w:val="ru-RU"/>
        </w:rPr>
        <w:t>за счет средств бюджета муниципального района</w:t>
      </w:r>
      <w:r w:rsidRPr="00E52EE3">
        <w:rPr>
          <w:bCs/>
          <w:sz w:val="28"/>
          <w:szCs w:val="28"/>
          <w:lang w:val="ru-RU"/>
        </w:rPr>
        <w:t>, за исключением</w:t>
      </w:r>
      <w:r w:rsidR="00185A94">
        <w:rPr>
          <w:bCs/>
          <w:sz w:val="28"/>
          <w:szCs w:val="28"/>
          <w:lang w:val="ru-RU"/>
        </w:rPr>
        <w:t>:</w:t>
      </w:r>
    </w:p>
    <w:p w:rsidR="00185A94" w:rsidRDefault="00E52EE3" w:rsidP="00E52E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52EE3">
        <w:rPr>
          <w:bCs/>
          <w:sz w:val="28"/>
          <w:szCs w:val="28"/>
          <w:lang w:val="ru-RU"/>
        </w:rPr>
        <w:t xml:space="preserve">межбюджетных трансфертов </w:t>
      </w:r>
      <w:r w:rsidRPr="00E52EE3">
        <w:rPr>
          <w:sz w:val="28"/>
          <w:szCs w:val="28"/>
          <w:lang w:val="ru-RU"/>
        </w:rPr>
        <w:t xml:space="preserve">на осуществление части полномочий по решению вопросов местного значения </w:t>
      </w:r>
      <w:r w:rsidR="00185A94">
        <w:rPr>
          <w:sz w:val="28"/>
          <w:szCs w:val="28"/>
          <w:lang w:val="ru-RU"/>
        </w:rPr>
        <w:t xml:space="preserve">муниципального района </w:t>
      </w:r>
      <w:r w:rsidRPr="00E52EE3">
        <w:rPr>
          <w:sz w:val="28"/>
          <w:szCs w:val="28"/>
          <w:lang w:val="ru-RU"/>
        </w:rPr>
        <w:t>в соотве</w:t>
      </w:r>
      <w:r w:rsidRPr="00E52EE3">
        <w:rPr>
          <w:sz w:val="28"/>
          <w:szCs w:val="28"/>
          <w:lang w:val="ru-RU"/>
        </w:rPr>
        <w:t>т</w:t>
      </w:r>
      <w:r w:rsidRPr="00E52EE3">
        <w:rPr>
          <w:sz w:val="28"/>
          <w:szCs w:val="28"/>
          <w:lang w:val="ru-RU"/>
        </w:rPr>
        <w:t>ствии с заключенными соглашениями</w:t>
      </w:r>
      <w:r w:rsidR="00185A94">
        <w:rPr>
          <w:sz w:val="28"/>
          <w:szCs w:val="28"/>
          <w:lang w:val="ru-RU"/>
        </w:rPr>
        <w:t>;</w:t>
      </w:r>
    </w:p>
    <w:p w:rsidR="00E52EE3" w:rsidRPr="00E52EE3" w:rsidRDefault="00E52EE3" w:rsidP="00E52E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52EE3">
        <w:rPr>
          <w:sz w:val="28"/>
          <w:szCs w:val="28"/>
          <w:lang w:val="ru-RU"/>
        </w:rPr>
        <w:t>межбюджетных трансфертов, связанных с решением вопроса мес</w:t>
      </w:r>
      <w:r w:rsidRPr="00E52EE3">
        <w:rPr>
          <w:sz w:val="28"/>
          <w:szCs w:val="28"/>
          <w:lang w:val="ru-RU"/>
        </w:rPr>
        <w:t>т</w:t>
      </w:r>
      <w:r w:rsidRPr="00E52EE3">
        <w:rPr>
          <w:sz w:val="28"/>
          <w:szCs w:val="28"/>
          <w:lang w:val="ru-RU"/>
        </w:rPr>
        <w:t>ного значения муниципального района по выравниванию уровня бюдже</w:t>
      </w:r>
      <w:r w:rsidRPr="00E52EE3">
        <w:rPr>
          <w:sz w:val="28"/>
          <w:szCs w:val="28"/>
          <w:lang w:val="ru-RU"/>
        </w:rPr>
        <w:t>т</w:t>
      </w:r>
      <w:r w:rsidRPr="00E52EE3">
        <w:rPr>
          <w:sz w:val="28"/>
          <w:szCs w:val="28"/>
          <w:lang w:val="ru-RU"/>
        </w:rPr>
        <w:t>ной обеспеченности поселений, входящих в состав муниципального ра</w:t>
      </w:r>
      <w:r w:rsidRPr="00E52EE3">
        <w:rPr>
          <w:sz w:val="28"/>
          <w:szCs w:val="28"/>
          <w:lang w:val="ru-RU"/>
        </w:rPr>
        <w:t>й</w:t>
      </w:r>
      <w:r w:rsidR="00185A94">
        <w:rPr>
          <w:sz w:val="28"/>
          <w:szCs w:val="28"/>
          <w:lang w:val="ru-RU"/>
        </w:rPr>
        <w:t>она</w:t>
      </w:r>
      <w:r w:rsidRPr="00E52EE3">
        <w:rPr>
          <w:sz w:val="28"/>
          <w:szCs w:val="28"/>
          <w:lang w:val="ru-RU"/>
        </w:rPr>
        <w:t>.</w:t>
      </w:r>
    </w:p>
    <w:p w:rsidR="003B46DB" w:rsidRDefault="00E52EE3" w:rsidP="00E52EE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ab/>
      </w:r>
      <w:r w:rsidRPr="00E52EE3">
        <w:rPr>
          <w:bCs/>
          <w:sz w:val="28"/>
          <w:szCs w:val="28"/>
          <w:lang w:val="ru-RU"/>
        </w:rPr>
        <w:t>2. Объем иных межбюджетных трансфертов из бюджета муниц</w:t>
      </w:r>
      <w:r w:rsidRPr="00E52EE3">
        <w:rPr>
          <w:bCs/>
          <w:sz w:val="28"/>
          <w:szCs w:val="28"/>
          <w:lang w:val="ru-RU"/>
        </w:rPr>
        <w:t>и</w:t>
      </w:r>
      <w:r w:rsidRPr="00E52EE3">
        <w:rPr>
          <w:bCs/>
          <w:sz w:val="28"/>
          <w:szCs w:val="28"/>
          <w:lang w:val="ru-RU"/>
        </w:rPr>
        <w:t xml:space="preserve">пального района, за исключением межбюджетных трансфертов </w:t>
      </w:r>
      <w:r w:rsidRPr="00E52EE3">
        <w:rPr>
          <w:sz w:val="28"/>
          <w:szCs w:val="28"/>
          <w:lang w:val="ru-RU"/>
        </w:rPr>
        <w:t>на осущ</w:t>
      </w:r>
      <w:r w:rsidRPr="00E52EE3">
        <w:rPr>
          <w:sz w:val="28"/>
          <w:szCs w:val="28"/>
          <w:lang w:val="ru-RU"/>
        </w:rPr>
        <w:t>е</w:t>
      </w:r>
      <w:r w:rsidRPr="00E52EE3">
        <w:rPr>
          <w:sz w:val="28"/>
          <w:szCs w:val="28"/>
          <w:lang w:val="ru-RU"/>
        </w:rPr>
        <w:t>ствление части полномочий по решению вопросов местного значения в с</w:t>
      </w:r>
      <w:r w:rsidRPr="00E52EE3">
        <w:rPr>
          <w:sz w:val="28"/>
          <w:szCs w:val="28"/>
          <w:lang w:val="ru-RU"/>
        </w:rPr>
        <w:t>о</w:t>
      </w:r>
      <w:r w:rsidRPr="00E52EE3">
        <w:rPr>
          <w:sz w:val="28"/>
          <w:szCs w:val="28"/>
          <w:lang w:val="ru-RU"/>
        </w:rPr>
        <w:t>ответствии с заключенными соглашениями, не может превышать общий объем районного фонда финансовой поддержки поселений</w:t>
      </w:r>
      <w:proofErr w:type="gramStart"/>
      <w:r w:rsidRPr="00E52EE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  <w:proofErr w:type="gramEnd"/>
    </w:p>
    <w:p w:rsidR="00426CFF" w:rsidRDefault="00426CFF" w:rsidP="00426CF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15) статью 33.1 считать статьей 33.2; </w:t>
      </w:r>
    </w:p>
    <w:p w:rsidR="00727766" w:rsidRDefault="00C00FF5" w:rsidP="00426CF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551D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)</w:t>
      </w:r>
      <w:r w:rsidR="00727766" w:rsidRPr="00C00FF5">
        <w:rPr>
          <w:sz w:val="28"/>
          <w:szCs w:val="28"/>
          <w:lang w:val="ru-RU"/>
        </w:rPr>
        <w:t xml:space="preserve"> в абзаце </w:t>
      </w:r>
      <w:r w:rsidR="00426CFF">
        <w:rPr>
          <w:sz w:val="28"/>
          <w:szCs w:val="28"/>
          <w:lang w:val="ru-RU"/>
        </w:rPr>
        <w:t>первом</w:t>
      </w:r>
      <w:r w:rsidR="00727766" w:rsidRPr="00C00FF5">
        <w:rPr>
          <w:sz w:val="28"/>
          <w:szCs w:val="28"/>
          <w:lang w:val="ru-RU"/>
        </w:rPr>
        <w:t xml:space="preserve"> статьи 34 после слов «обязательства Самарской области» добавить слова «, за исключением проектов законов, вносимых Губернатором Самарской области»; </w:t>
      </w:r>
    </w:p>
    <w:p w:rsidR="00CD6AC5" w:rsidRPr="001551D8" w:rsidRDefault="001551D8" w:rsidP="001551D8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85A94" w:rsidRPr="001551D8">
        <w:rPr>
          <w:sz w:val="28"/>
          <w:szCs w:val="28"/>
          <w:lang w:val="ru-RU"/>
        </w:rPr>
        <w:t xml:space="preserve">в </w:t>
      </w:r>
      <w:r w:rsidR="00CD6AC5" w:rsidRPr="001551D8">
        <w:rPr>
          <w:sz w:val="28"/>
          <w:szCs w:val="28"/>
          <w:lang w:val="ru-RU"/>
        </w:rPr>
        <w:t>пункт</w:t>
      </w:r>
      <w:r w:rsidR="00185A94" w:rsidRPr="001551D8">
        <w:rPr>
          <w:sz w:val="28"/>
          <w:szCs w:val="28"/>
          <w:lang w:val="ru-RU"/>
        </w:rPr>
        <w:t>е</w:t>
      </w:r>
      <w:r w:rsidR="00CD6AC5" w:rsidRPr="001551D8">
        <w:rPr>
          <w:sz w:val="28"/>
          <w:szCs w:val="28"/>
          <w:lang w:val="ru-RU"/>
        </w:rPr>
        <w:t xml:space="preserve"> 10 части 3 статьи 36 </w:t>
      </w:r>
      <w:r w:rsidR="00185A94" w:rsidRPr="001551D8">
        <w:rPr>
          <w:sz w:val="28"/>
          <w:szCs w:val="28"/>
          <w:lang w:val="ru-RU"/>
        </w:rPr>
        <w:t>после слов «сделки цене» доб</w:t>
      </w:r>
      <w:r w:rsidR="00185A94" w:rsidRPr="001551D8">
        <w:rPr>
          <w:sz w:val="28"/>
          <w:szCs w:val="28"/>
          <w:lang w:val="ru-RU"/>
        </w:rPr>
        <w:t>а</w:t>
      </w:r>
      <w:r w:rsidR="00185A94" w:rsidRPr="001551D8">
        <w:rPr>
          <w:sz w:val="28"/>
          <w:szCs w:val="28"/>
          <w:lang w:val="ru-RU"/>
        </w:rPr>
        <w:t>вить «(сделок РЕПО)»;</w:t>
      </w:r>
    </w:p>
    <w:p w:rsidR="00226A5C" w:rsidRPr="001551D8" w:rsidRDefault="001551D8" w:rsidP="001551D8">
      <w:pPr>
        <w:pStyle w:val="a8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E75FC" w:rsidRPr="001551D8">
        <w:rPr>
          <w:sz w:val="28"/>
          <w:szCs w:val="28"/>
          <w:lang w:val="ru-RU"/>
        </w:rPr>
        <w:t>абзац</w:t>
      </w:r>
      <w:r w:rsidR="008634DE" w:rsidRPr="001551D8">
        <w:rPr>
          <w:sz w:val="28"/>
          <w:szCs w:val="28"/>
          <w:lang w:val="ru-RU"/>
        </w:rPr>
        <w:t xml:space="preserve"> </w:t>
      </w:r>
      <w:r w:rsidR="00426CFF">
        <w:rPr>
          <w:sz w:val="28"/>
          <w:szCs w:val="28"/>
          <w:lang w:val="ru-RU"/>
        </w:rPr>
        <w:t>пятый</w:t>
      </w:r>
      <w:r w:rsidR="008634DE" w:rsidRPr="001551D8">
        <w:rPr>
          <w:sz w:val="28"/>
          <w:szCs w:val="28"/>
          <w:lang w:val="ru-RU"/>
        </w:rPr>
        <w:t xml:space="preserve"> статьи 37.1 </w:t>
      </w:r>
      <w:r w:rsidR="00234E4A" w:rsidRPr="001551D8">
        <w:rPr>
          <w:bCs/>
          <w:sz w:val="28"/>
          <w:szCs w:val="28"/>
          <w:lang w:val="ru-RU"/>
        </w:rPr>
        <w:t xml:space="preserve">признать </w:t>
      </w:r>
      <w:r w:rsidR="006E75FC" w:rsidRPr="001551D8">
        <w:rPr>
          <w:bCs/>
          <w:sz w:val="28"/>
          <w:szCs w:val="28"/>
          <w:lang w:val="ru-RU"/>
        </w:rPr>
        <w:t>утратившим</w:t>
      </w:r>
      <w:r w:rsidR="00234E4A" w:rsidRPr="001551D8">
        <w:rPr>
          <w:bCs/>
          <w:sz w:val="28"/>
          <w:szCs w:val="28"/>
          <w:lang w:val="ru-RU"/>
        </w:rPr>
        <w:t xml:space="preserve"> силу</w:t>
      </w:r>
      <w:r w:rsidR="00CD6AC5" w:rsidRPr="001551D8">
        <w:rPr>
          <w:sz w:val="28"/>
          <w:szCs w:val="28"/>
          <w:lang w:val="ru-RU"/>
        </w:rPr>
        <w:t>;</w:t>
      </w:r>
    </w:p>
    <w:p w:rsidR="00CD6AC5" w:rsidRPr="00CD6AC5" w:rsidRDefault="00CD6AC5" w:rsidP="001551D8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главу 9 статьей 39.1 следующего содержания:</w:t>
      </w:r>
    </w:p>
    <w:p w:rsidR="00CF62FC" w:rsidRDefault="00E65954" w:rsidP="00226A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739B4">
        <w:rPr>
          <w:sz w:val="28"/>
          <w:szCs w:val="28"/>
          <w:lang w:val="ru-RU"/>
        </w:rPr>
        <w:t>«Статья 39.1.</w:t>
      </w:r>
      <w:r>
        <w:rPr>
          <w:sz w:val="28"/>
          <w:szCs w:val="28"/>
          <w:lang w:val="ru-RU"/>
        </w:rPr>
        <w:t xml:space="preserve"> </w:t>
      </w:r>
      <w:r w:rsidR="00A739B4">
        <w:rPr>
          <w:sz w:val="28"/>
          <w:szCs w:val="28"/>
          <w:lang w:val="ru-RU"/>
        </w:rPr>
        <w:t>Особенности учета задолженности заемщиков при пр</w:t>
      </w:r>
      <w:r w:rsidR="00A739B4">
        <w:rPr>
          <w:sz w:val="28"/>
          <w:szCs w:val="28"/>
          <w:lang w:val="ru-RU"/>
        </w:rPr>
        <w:t>е</w:t>
      </w:r>
      <w:r w:rsidR="00A739B4">
        <w:rPr>
          <w:sz w:val="28"/>
          <w:szCs w:val="28"/>
          <w:lang w:val="ru-RU"/>
        </w:rPr>
        <w:t>кращении обязательств, вытекающих из договоров о предоставлении бю</w:t>
      </w:r>
      <w:r w:rsidR="00A739B4">
        <w:rPr>
          <w:sz w:val="28"/>
          <w:szCs w:val="28"/>
          <w:lang w:val="ru-RU"/>
        </w:rPr>
        <w:t>д</w:t>
      </w:r>
      <w:r w:rsidR="00A739B4">
        <w:rPr>
          <w:sz w:val="28"/>
          <w:szCs w:val="28"/>
          <w:lang w:val="ru-RU"/>
        </w:rPr>
        <w:t>жетных кредитов, путем предоставления взамен их исполнения имущества в собственность Самарской области.</w:t>
      </w:r>
    </w:p>
    <w:p w:rsidR="004E2BAA" w:rsidRPr="004E2BAA" w:rsidRDefault="00C7179F" w:rsidP="004E2BAA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</w:t>
      </w:r>
      <w:r w:rsidR="001543E0" w:rsidRPr="004E2BAA">
        <w:rPr>
          <w:sz w:val="28"/>
          <w:szCs w:val="28"/>
          <w:lang w:val="ru-RU"/>
        </w:rPr>
        <w:t xml:space="preserve"> соглас</w:t>
      </w:r>
      <w:r>
        <w:rPr>
          <w:sz w:val="28"/>
          <w:szCs w:val="28"/>
          <w:lang w:val="ru-RU"/>
        </w:rPr>
        <w:t>ованию с</w:t>
      </w:r>
      <w:r w:rsidR="001543E0" w:rsidRPr="004E2BAA">
        <w:rPr>
          <w:sz w:val="28"/>
          <w:szCs w:val="28"/>
          <w:lang w:val="ru-RU"/>
        </w:rPr>
        <w:t xml:space="preserve"> </w:t>
      </w:r>
      <w:r w:rsidR="004E2BAA">
        <w:rPr>
          <w:sz w:val="28"/>
          <w:szCs w:val="28"/>
          <w:lang w:val="ru-RU"/>
        </w:rPr>
        <w:t>уполномоченн</w:t>
      </w:r>
      <w:r>
        <w:rPr>
          <w:sz w:val="28"/>
          <w:szCs w:val="28"/>
          <w:lang w:val="ru-RU"/>
        </w:rPr>
        <w:t>ым</w:t>
      </w:r>
      <w:r w:rsidR="004E2BAA">
        <w:rPr>
          <w:sz w:val="28"/>
          <w:szCs w:val="28"/>
          <w:lang w:val="ru-RU"/>
        </w:rPr>
        <w:t xml:space="preserve"> орган</w:t>
      </w:r>
      <w:r>
        <w:rPr>
          <w:sz w:val="28"/>
          <w:szCs w:val="28"/>
          <w:lang w:val="ru-RU"/>
        </w:rPr>
        <w:t>ом</w:t>
      </w:r>
      <w:r w:rsidR="004E2BAA">
        <w:rPr>
          <w:sz w:val="28"/>
          <w:szCs w:val="28"/>
          <w:lang w:val="ru-RU"/>
        </w:rPr>
        <w:t xml:space="preserve"> по управлению имуществом Самарской области </w:t>
      </w:r>
      <w:r w:rsidR="00BB3B74" w:rsidRPr="004E2BAA">
        <w:rPr>
          <w:sz w:val="28"/>
          <w:szCs w:val="28"/>
          <w:lang w:val="ru-RU"/>
        </w:rPr>
        <w:t>обязательств</w:t>
      </w:r>
      <w:r w:rsidR="004E2BAA" w:rsidRPr="004E2BAA">
        <w:rPr>
          <w:sz w:val="28"/>
          <w:szCs w:val="28"/>
          <w:lang w:val="ru-RU"/>
        </w:rPr>
        <w:t>а</w:t>
      </w:r>
      <w:r w:rsidR="00BB3B74" w:rsidRPr="004E2BAA">
        <w:rPr>
          <w:sz w:val="28"/>
          <w:szCs w:val="28"/>
          <w:lang w:val="ru-RU"/>
        </w:rPr>
        <w:t xml:space="preserve"> заемщиков, вытекающи</w:t>
      </w:r>
      <w:r w:rsidR="004E2BAA" w:rsidRPr="004E2BAA">
        <w:rPr>
          <w:sz w:val="28"/>
          <w:szCs w:val="28"/>
          <w:lang w:val="ru-RU"/>
        </w:rPr>
        <w:t>е</w:t>
      </w:r>
      <w:r w:rsidR="00BB3B74" w:rsidRPr="004E2BAA">
        <w:rPr>
          <w:sz w:val="28"/>
          <w:szCs w:val="28"/>
          <w:lang w:val="ru-RU"/>
        </w:rPr>
        <w:t xml:space="preserve"> из договоров о предоставлении бюджетных кредитов, </w:t>
      </w:r>
      <w:r w:rsidR="004E2BAA" w:rsidRPr="004E2BAA">
        <w:rPr>
          <w:sz w:val="28"/>
          <w:szCs w:val="28"/>
          <w:lang w:val="ru-RU"/>
        </w:rPr>
        <w:t>могут быть прекращ</w:t>
      </w:r>
      <w:r w:rsidR="004E2BAA" w:rsidRPr="004E2BAA">
        <w:rPr>
          <w:sz w:val="28"/>
          <w:szCs w:val="28"/>
          <w:lang w:val="ru-RU"/>
        </w:rPr>
        <w:t>е</w:t>
      </w:r>
      <w:r w:rsidR="004E2BAA" w:rsidRPr="004E2BAA">
        <w:rPr>
          <w:sz w:val="28"/>
          <w:szCs w:val="28"/>
          <w:lang w:val="ru-RU"/>
        </w:rPr>
        <w:t xml:space="preserve">ны </w:t>
      </w:r>
      <w:r w:rsidR="00BB3B74" w:rsidRPr="004E2BAA">
        <w:rPr>
          <w:sz w:val="28"/>
          <w:szCs w:val="28"/>
          <w:lang w:val="ru-RU"/>
        </w:rPr>
        <w:t>путем предоставления должниками или третьими лицами взамен и</w:t>
      </w:r>
      <w:r w:rsidR="00BB3B74" w:rsidRPr="004E2BAA">
        <w:rPr>
          <w:sz w:val="28"/>
          <w:szCs w:val="28"/>
          <w:lang w:val="ru-RU"/>
        </w:rPr>
        <w:t>с</w:t>
      </w:r>
      <w:r w:rsidR="00BB3B74" w:rsidRPr="004E2BAA">
        <w:rPr>
          <w:sz w:val="28"/>
          <w:szCs w:val="28"/>
          <w:lang w:val="ru-RU"/>
        </w:rPr>
        <w:t>полнения обязательств имущества в собственность Самарской области в качестве отступного, либо путем передачи в собственность Самарской о</w:t>
      </w:r>
      <w:r w:rsidR="00BB3B74" w:rsidRPr="004E2BAA">
        <w:rPr>
          <w:sz w:val="28"/>
          <w:szCs w:val="28"/>
          <w:lang w:val="ru-RU"/>
        </w:rPr>
        <w:t>б</w:t>
      </w:r>
      <w:r w:rsidR="00BB3B74" w:rsidRPr="004E2BAA">
        <w:rPr>
          <w:sz w:val="28"/>
          <w:szCs w:val="28"/>
          <w:lang w:val="ru-RU"/>
        </w:rPr>
        <w:t>ласти</w:t>
      </w:r>
      <w:r w:rsidR="006F054E" w:rsidRPr="004E2BAA">
        <w:rPr>
          <w:sz w:val="28"/>
          <w:szCs w:val="28"/>
          <w:lang w:val="ru-RU"/>
        </w:rPr>
        <w:t xml:space="preserve"> заложенного имущества, </w:t>
      </w:r>
      <w:r w:rsidR="00BB3B74" w:rsidRPr="004E2BAA">
        <w:rPr>
          <w:sz w:val="28"/>
          <w:szCs w:val="28"/>
          <w:lang w:val="ru-RU"/>
        </w:rPr>
        <w:t>нереализованного в порядке, установле</w:t>
      </w:r>
      <w:r w:rsidR="00BB3B74" w:rsidRPr="004E2BAA">
        <w:rPr>
          <w:sz w:val="28"/>
          <w:szCs w:val="28"/>
          <w:lang w:val="ru-RU"/>
        </w:rPr>
        <w:t>н</w:t>
      </w:r>
      <w:r w:rsidR="00BB3B74" w:rsidRPr="004E2BAA">
        <w:rPr>
          <w:sz w:val="28"/>
          <w:szCs w:val="28"/>
          <w:lang w:val="ru-RU"/>
        </w:rPr>
        <w:t>ном действующим законодательством</w:t>
      </w:r>
      <w:r w:rsidR="00C86311">
        <w:rPr>
          <w:sz w:val="28"/>
          <w:szCs w:val="28"/>
          <w:lang w:val="ru-RU"/>
        </w:rPr>
        <w:t xml:space="preserve">, либо </w:t>
      </w:r>
      <w:r w:rsidR="00C86311" w:rsidRPr="004E2BAA">
        <w:rPr>
          <w:sz w:val="28"/>
          <w:szCs w:val="28"/>
          <w:lang w:val="ru-RU"/>
        </w:rPr>
        <w:t>заложенного имущества во внесудебном порядке</w:t>
      </w:r>
      <w:r w:rsidR="004E2BAA" w:rsidRPr="004E2BAA">
        <w:rPr>
          <w:sz w:val="28"/>
          <w:szCs w:val="28"/>
          <w:lang w:val="ru-RU"/>
        </w:rPr>
        <w:t>.</w:t>
      </w:r>
      <w:proofErr w:type="gramEnd"/>
    </w:p>
    <w:p w:rsidR="00BB3B74" w:rsidRDefault="004E2BAA" w:rsidP="004E2BAA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4E2BAA">
        <w:rPr>
          <w:sz w:val="28"/>
          <w:szCs w:val="28"/>
          <w:lang w:val="ru-RU"/>
        </w:rPr>
        <w:t>О</w:t>
      </w:r>
      <w:r w:rsidR="006F054E" w:rsidRPr="004E2BAA">
        <w:rPr>
          <w:sz w:val="28"/>
          <w:szCs w:val="28"/>
          <w:lang w:val="ru-RU"/>
        </w:rPr>
        <w:t>бязательства заемщиков</w:t>
      </w:r>
      <w:r w:rsidRPr="004E2BAA">
        <w:rPr>
          <w:sz w:val="28"/>
          <w:szCs w:val="28"/>
          <w:lang w:val="ru-RU"/>
        </w:rPr>
        <w:t xml:space="preserve">, прекращенные </w:t>
      </w:r>
      <w:proofErr w:type="gramStart"/>
      <w:r w:rsidRPr="004E2BAA">
        <w:rPr>
          <w:sz w:val="28"/>
          <w:szCs w:val="28"/>
          <w:lang w:val="ru-RU"/>
        </w:rPr>
        <w:t>способами</w:t>
      </w:r>
      <w:proofErr w:type="gramEnd"/>
      <w:r w:rsidRPr="004E2BAA">
        <w:rPr>
          <w:sz w:val="28"/>
          <w:szCs w:val="28"/>
          <w:lang w:val="ru-RU"/>
        </w:rPr>
        <w:t xml:space="preserve"> указанными </w:t>
      </w:r>
      <w:r>
        <w:rPr>
          <w:sz w:val="28"/>
          <w:szCs w:val="28"/>
          <w:lang w:val="ru-RU"/>
        </w:rPr>
        <w:t xml:space="preserve">в пункте 1 настоящей статьи, </w:t>
      </w:r>
      <w:r w:rsidR="00BB3B74" w:rsidRPr="004E2BAA">
        <w:rPr>
          <w:sz w:val="28"/>
          <w:szCs w:val="28"/>
          <w:lang w:val="ru-RU"/>
        </w:rPr>
        <w:t>исключаются из состава долга перед Сама</w:t>
      </w:r>
      <w:r w:rsidR="00BB3B74" w:rsidRPr="004E2BAA">
        <w:rPr>
          <w:sz w:val="28"/>
          <w:szCs w:val="28"/>
          <w:lang w:val="ru-RU"/>
        </w:rPr>
        <w:t>р</w:t>
      </w:r>
      <w:r w:rsidR="00BB3B74" w:rsidRPr="004E2BAA">
        <w:rPr>
          <w:sz w:val="28"/>
          <w:szCs w:val="28"/>
          <w:lang w:val="ru-RU"/>
        </w:rPr>
        <w:t>ской областью в размере</w:t>
      </w:r>
      <w:r w:rsidR="00C7179F">
        <w:rPr>
          <w:sz w:val="28"/>
          <w:szCs w:val="28"/>
          <w:lang w:val="ru-RU"/>
        </w:rPr>
        <w:t>,</w:t>
      </w:r>
      <w:r w:rsidR="00BB3B74" w:rsidRPr="004E2BAA">
        <w:rPr>
          <w:sz w:val="28"/>
          <w:szCs w:val="28"/>
          <w:lang w:val="ru-RU"/>
        </w:rPr>
        <w:t xml:space="preserve"> пропорциональном стоимости переданного им</w:t>
      </w:r>
      <w:r w:rsidR="00BB3B74" w:rsidRPr="004E2BAA">
        <w:rPr>
          <w:sz w:val="28"/>
          <w:szCs w:val="28"/>
          <w:lang w:val="ru-RU"/>
        </w:rPr>
        <w:t>у</w:t>
      </w:r>
      <w:r w:rsidR="00BB3B74" w:rsidRPr="004E2BAA">
        <w:rPr>
          <w:sz w:val="28"/>
          <w:szCs w:val="28"/>
          <w:lang w:val="ru-RU"/>
        </w:rPr>
        <w:t>щества</w:t>
      </w:r>
      <w:r w:rsidR="00C7179F">
        <w:rPr>
          <w:sz w:val="28"/>
          <w:szCs w:val="28"/>
          <w:lang w:val="ru-RU"/>
        </w:rPr>
        <w:t>,</w:t>
      </w:r>
      <w:r w:rsidR="00BB3B74" w:rsidRPr="004E2BAA">
        <w:rPr>
          <w:sz w:val="28"/>
          <w:szCs w:val="28"/>
          <w:lang w:val="ru-RU"/>
        </w:rPr>
        <w:t xml:space="preserve"> после принятия имущества в собственность Самарской области в </w:t>
      </w:r>
      <w:r w:rsidR="00BB3B74" w:rsidRPr="004E2BAA">
        <w:rPr>
          <w:sz w:val="28"/>
          <w:szCs w:val="28"/>
          <w:lang w:val="ru-RU"/>
        </w:rPr>
        <w:lastRenderedPageBreak/>
        <w:t>порядке, установленном действующим законодательством. Стоимость п</w:t>
      </w:r>
      <w:r w:rsidR="00BB3B74" w:rsidRPr="004E2BAA">
        <w:rPr>
          <w:sz w:val="28"/>
          <w:szCs w:val="28"/>
          <w:lang w:val="ru-RU"/>
        </w:rPr>
        <w:t>е</w:t>
      </w:r>
      <w:r w:rsidR="00BB3B74" w:rsidRPr="004E2BAA">
        <w:rPr>
          <w:sz w:val="28"/>
          <w:szCs w:val="28"/>
          <w:lang w:val="ru-RU"/>
        </w:rPr>
        <w:t>реданного имущества определяется в соответствии с порядком, устано</w:t>
      </w:r>
      <w:r w:rsidR="00BB3B74" w:rsidRPr="004E2BAA">
        <w:rPr>
          <w:sz w:val="28"/>
          <w:szCs w:val="28"/>
          <w:lang w:val="ru-RU"/>
        </w:rPr>
        <w:t>в</w:t>
      </w:r>
      <w:r w:rsidR="00BB3B74" w:rsidRPr="004E2BAA">
        <w:rPr>
          <w:sz w:val="28"/>
          <w:szCs w:val="28"/>
          <w:lang w:val="ru-RU"/>
        </w:rPr>
        <w:t xml:space="preserve">ленным </w:t>
      </w:r>
      <w:r w:rsidR="007344A1">
        <w:rPr>
          <w:sz w:val="28"/>
          <w:szCs w:val="28"/>
          <w:lang w:val="ru-RU"/>
        </w:rPr>
        <w:t>действующим законодательством</w:t>
      </w:r>
      <w:proofErr w:type="gramStart"/>
      <w:r w:rsidR="007344A1">
        <w:rPr>
          <w:sz w:val="28"/>
          <w:szCs w:val="28"/>
          <w:lang w:val="ru-RU"/>
        </w:rPr>
        <w:t>.»;</w:t>
      </w:r>
      <w:proofErr w:type="gramEnd"/>
    </w:p>
    <w:p w:rsidR="007344A1" w:rsidRPr="007344A1" w:rsidRDefault="007344A1" w:rsidP="001551D8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ind w:hanging="532"/>
        <w:jc w:val="both"/>
        <w:rPr>
          <w:sz w:val="28"/>
          <w:szCs w:val="28"/>
          <w:lang w:val="ru-RU"/>
        </w:rPr>
      </w:pPr>
      <w:r w:rsidRPr="007344A1">
        <w:rPr>
          <w:sz w:val="28"/>
          <w:szCs w:val="28"/>
          <w:lang w:val="ru-RU"/>
        </w:rPr>
        <w:t>главу 10 признать утратившей силу;</w:t>
      </w:r>
    </w:p>
    <w:p w:rsidR="007344A1" w:rsidRDefault="008E498F" w:rsidP="001551D8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части 1 статьи 49.1 слово «Правительством» заменить словом «Губернатором»;</w:t>
      </w:r>
      <w:r w:rsidR="007344A1" w:rsidRPr="007344A1">
        <w:rPr>
          <w:sz w:val="28"/>
          <w:szCs w:val="28"/>
          <w:lang w:val="ru-RU"/>
        </w:rPr>
        <w:t xml:space="preserve"> </w:t>
      </w:r>
    </w:p>
    <w:p w:rsidR="008E498F" w:rsidRPr="008E498F" w:rsidRDefault="008E498F" w:rsidP="001551D8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статью </w:t>
      </w:r>
      <w:r w:rsidRPr="007344A1">
        <w:rPr>
          <w:sz w:val="28"/>
          <w:szCs w:val="28"/>
          <w:lang w:val="ru-RU"/>
        </w:rPr>
        <w:t>49.1 дополнить частью 4 следующего содержания:</w:t>
      </w:r>
    </w:p>
    <w:p w:rsidR="008E498F" w:rsidRPr="003F6B62" w:rsidRDefault="008E498F" w:rsidP="008E498F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F6B62">
        <w:rPr>
          <w:bCs/>
          <w:sz w:val="28"/>
          <w:szCs w:val="28"/>
          <w:lang w:val="ru-RU"/>
        </w:rPr>
        <w:t>«4. Одновременно с проектом закона Самарской области об облас</w:t>
      </w:r>
      <w:r w:rsidRPr="003F6B62">
        <w:rPr>
          <w:bCs/>
          <w:sz w:val="28"/>
          <w:szCs w:val="28"/>
          <w:lang w:val="ru-RU"/>
        </w:rPr>
        <w:t>т</w:t>
      </w:r>
      <w:r w:rsidRPr="003F6B62">
        <w:rPr>
          <w:bCs/>
          <w:sz w:val="28"/>
          <w:szCs w:val="28"/>
          <w:lang w:val="ru-RU"/>
        </w:rPr>
        <w:t xml:space="preserve">ном бюджете </w:t>
      </w:r>
      <w:r w:rsidR="00DA0D50" w:rsidRPr="003F6B62">
        <w:rPr>
          <w:bCs/>
          <w:sz w:val="28"/>
          <w:szCs w:val="28"/>
          <w:lang w:val="ru-RU"/>
        </w:rPr>
        <w:t xml:space="preserve">на очередной финансовый и плановый период </w:t>
      </w:r>
      <w:r w:rsidRPr="003F6B62">
        <w:rPr>
          <w:bCs/>
          <w:sz w:val="28"/>
          <w:szCs w:val="28"/>
          <w:lang w:val="ru-RU"/>
        </w:rPr>
        <w:t>предоставл</w:t>
      </w:r>
      <w:r w:rsidRPr="003F6B62">
        <w:rPr>
          <w:bCs/>
          <w:sz w:val="28"/>
          <w:szCs w:val="28"/>
          <w:lang w:val="ru-RU"/>
        </w:rPr>
        <w:t>я</w:t>
      </w:r>
      <w:r w:rsidRPr="003F6B62">
        <w:rPr>
          <w:bCs/>
          <w:sz w:val="28"/>
          <w:szCs w:val="28"/>
          <w:lang w:val="ru-RU"/>
        </w:rPr>
        <w:t xml:space="preserve">ется </w:t>
      </w:r>
      <w:r w:rsidRPr="003F6B62">
        <w:rPr>
          <w:sz w:val="28"/>
          <w:szCs w:val="28"/>
          <w:lang w:val="ru-RU"/>
        </w:rPr>
        <w:t>перечень долгосрочных и ведомственных целевых программ</w:t>
      </w:r>
      <w:r w:rsidR="00DA0D50" w:rsidRPr="003F6B62">
        <w:rPr>
          <w:sz w:val="28"/>
          <w:szCs w:val="28"/>
          <w:lang w:val="ru-RU"/>
        </w:rPr>
        <w:t>, фина</w:t>
      </w:r>
      <w:r w:rsidR="003F6B62">
        <w:rPr>
          <w:sz w:val="28"/>
          <w:szCs w:val="28"/>
          <w:lang w:val="ru-RU"/>
        </w:rPr>
        <w:t>н</w:t>
      </w:r>
      <w:r w:rsidR="003F6B62">
        <w:rPr>
          <w:sz w:val="28"/>
          <w:szCs w:val="28"/>
          <w:lang w:val="ru-RU"/>
        </w:rPr>
        <w:t xml:space="preserve">сирование </w:t>
      </w:r>
      <w:r w:rsidR="00DA0D50" w:rsidRPr="003F6B62">
        <w:rPr>
          <w:sz w:val="28"/>
          <w:szCs w:val="28"/>
          <w:lang w:val="ru-RU"/>
        </w:rPr>
        <w:t xml:space="preserve">которых предусмотрено проектом закона </w:t>
      </w:r>
      <w:r w:rsidR="00DA0D50" w:rsidRPr="003F6B62">
        <w:rPr>
          <w:bCs/>
          <w:sz w:val="28"/>
          <w:szCs w:val="28"/>
          <w:lang w:val="ru-RU"/>
        </w:rPr>
        <w:t>Самарской области об областном бюджете на очередной финансовый и плановый период</w:t>
      </w:r>
      <w:r w:rsidRPr="003F6B62">
        <w:rPr>
          <w:sz w:val="28"/>
          <w:szCs w:val="28"/>
          <w:lang w:val="ru-RU"/>
        </w:rPr>
        <w:t>»;</w:t>
      </w:r>
    </w:p>
    <w:p w:rsidR="008E498F" w:rsidRDefault="008E498F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части 3 статьи 50 слово «Правительством» заменить словом «Губернатором», в части 5 статьи 50 слово «Правительство» заменить сл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вом «Губернатору»;</w:t>
      </w:r>
    </w:p>
    <w:p w:rsidR="007344A1" w:rsidRDefault="00594F11" w:rsidP="001551D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8"/>
          <w:szCs w:val="28"/>
          <w:lang w:val="ru-RU"/>
        </w:rPr>
      </w:pPr>
      <w:r w:rsidRPr="00594F11">
        <w:rPr>
          <w:sz w:val="28"/>
          <w:szCs w:val="28"/>
          <w:lang w:val="ru-RU"/>
        </w:rPr>
        <w:t>статью 51 признать утратившей силу;</w:t>
      </w:r>
    </w:p>
    <w:p w:rsidR="003C3CAB" w:rsidRPr="003C3CAB" w:rsidRDefault="003C3CAB" w:rsidP="001551D8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в части 1 статьи 52 слово «Правительством» заменить словом «Губернатором»;</w:t>
      </w:r>
    </w:p>
    <w:p w:rsidR="00466858" w:rsidRPr="00466858" w:rsidRDefault="00466858" w:rsidP="001551D8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части 2 </w:t>
      </w:r>
      <w:r w:rsidR="00171019" w:rsidRPr="00171019">
        <w:rPr>
          <w:sz w:val="28"/>
          <w:szCs w:val="28"/>
          <w:lang w:val="ru-RU"/>
        </w:rPr>
        <w:t>статьи 52</w:t>
      </w:r>
      <w:r>
        <w:rPr>
          <w:sz w:val="28"/>
          <w:szCs w:val="28"/>
          <w:lang w:val="ru-RU"/>
        </w:rPr>
        <w:t>:</w:t>
      </w:r>
      <w:r w:rsidR="00171019" w:rsidRPr="00171019">
        <w:rPr>
          <w:sz w:val="28"/>
          <w:szCs w:val="28"/>
          <w:lang w:val="ru-RU"/>
        </w:rPr>
        <w:t xml:space="preserve"> </w:t>
      </w:r>
    </w:p>
    <w:p w:rsidR="00466858" w:rsidRPr="00466858" w:rsidRDefault="00466858" w:rsidP="0046685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  <w:r w:rsidRPr="00171019">
        <w:rPr>
          <w:sz w:val="28"/>
          <w:szCs w:val="28"/>
          <w:lang w:val="ru-RU"/>
        </w:rPr>
        <w:t xml:space="preserve">абзац </w:t>
      </w:r>
      <w:r>
        <w:rPr>
          <w:sz w:val="28"/>
          <w:szCs w:val="28"/>
          <w:lang w:val="ru-RU"/>
        </w:rPr>
        <w:t xml:space="preserve">первый </w:t>
      </w:r>
      <w:r w:rsidRPr="00466858">
        <w:rPr>
          <w:sz w:val="28"/>
          <w:szCs w:val="28"/>
          <w:lang w:val="ru-RU"/>
        </w:rPr>
        <w:t>изложить в следующей редакции:</w:t>
      </w:r>
    </w:p>
    <w:p w:rsidR="00171019" w:rsidRDefault="00171019" w:rsidP="00466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val="ru-RU" w:eastAsia="ru-RU"/>
        </w:rPr>
      </w:pPr>
      <w:r w:rsidRPr="0017101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2. </w:t>
      </w:r>
      <w:r w:rsidRPr="00171019">
        <w:rPr>
          <w:rFonts w:eastAsia="Calibri"/>
          <w:sz w:val="28"/>
          <w:szCs w:val="28"/>
          <w:lang w:val="ru-RU" w:eastAsia="ru-RU"/>
        </w:rPr>
        <w:t xml:space="preserve">В </w:t>
      </w:r>
      <w:proofErr w:type="gramStart"/>
      <w:r w:rsidRPr="00171019">
        <w:rPr>
          <w:rFonts w:eastAsia="Calibri"/>
          <w:sz w:val="28"/>
          <w:szCs w:val="28"/>
          <w:lang w:val="ru-RU" w:eastAsia="ru-RU"/>
        </w:rPr>
        <w:t>первом</w:t>
      </w:r>
      <w:proofErr w:type="gramEnd"/>
      <w:r w:rsidRPr="00171019">
        <w:rPr>
          <w:rFonts w:eastAsia="Calibri"/>
          <w:sz w:val="28"/>
          <w:szCs w:val="28"/>
          <w:lang w:val="ru-RU" w:eastAsia="ru-RU"/>
        </w:rPr>
        <w:t xml:space="preserve"> чтении проекта закона Самарской области об облас</w:t>
      </w:r>
      <w:r w:rsidRPr="00171019">
        <w:rPr>
          <w:rFonts w:eastAsia="Calibri"/>
          <w:sz w:val="28"/>
          <w:szCs w:val="28"/>
          <w:lang w:val="ru-RU" w:eastAsia="ru-RU"/>
        </w:rPr>
        <w:t>т</w:t>
      </w:r>
      <w:r w:rsidRPr="00171019">
        <w:rPr>
          <w:rFonts w:eastAsia="Calibri"/>
          <w:sz w:val="28"/>
          <w:szCs w:val="28"/>
          <w:lang w:val="ru-RU" w:eastAsia="ru-RU"/>
        </w:rPr>
        <w:t>ном бюджете на очередной финансовый год и плановый период Самарская Губернская Дума рассматривает основные направления бюджетной и н</w:t>
      </w:r>
      <w:r w:rsidRPr="00171019">
        <w:rPr>
          <w:rFonts w:eastAsia="Calibri"/>
          <w:sz w:val="28"/>
          <w:szCs w:val="28"/>
          <w:lang w:val="ru-RU" w:eastAsia="ru-RU"/>
        </w:rPr>
        <w:t>а</w:t>
      </w:r>
      <w:r w:rsidRPr="00171019">
        <w:rPr>
          <w:rFonts w:eastAsia="Calibri"/>
          <w:sz w:val="28"/>
          <w:szCs w:val="28"/>
          <w:lang w:val="ru-RU" w:eastAsia="ru-RU"/>
        </w:rPr>
        <w:t>логовой политики</w:t>
      </w:r>
      <w:r>
        <w:rPr>
          <w:rFonts w:eastAsia="Calibri"/>
          <w:sz w:val="28"/>
          <w:szCs w:val="28"/>
          <w:lang w:val="ru-RU" w:eastAsia="ru-RU"/>
        </w:rPr>
        <w:t xml:space="preserve"> Самарской области</w:t>
      </w:r>
      <w:r w:rsidRPr="00171019">
        <w:rPr>
          <w:rFonts w:eastAsia="Calibri"/>
          <w:sz w:val="28"/>
          <w:szCs w:val="28"/>
          <w:lang w:val="ru-RU" w:eastAsia="ru-RU"/>
        </w:rPr>
        <w:t>, а также следующие ха</w:t>
      </w:r>
      <w:r w:rsidR="00466858">
        <w:rPr>
          <w:rFonts w:eastAsia="Calibri"/>
          <w:sz w:val="28"/>
          <w:szCs w:val="28"/>
          <w:lang w:val="ru-RU" w:eastAsia="ru-RU"/>
        </w:rPr>
        <w:t>рактеристики областного бюджета:»;</w:t>
      </w:r>
    </w:p>
    <w:p w:rsidR="00466858" w:rsidRPr="00466858" w:rsidRDefault="00466858" w:rsidP="0046685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  <w:r w:rsidRPr="00466858">
        <w:rPr>
          <w:sz w:val="28"/>
          <w:szCs w:val="28"/>
          <w:lang w:val="ru-RU"/>
        </w:rPr>
        <w:t>пункт 1</w:t>
      </w:r>
      <w:r>
        <w:rPr>
          <w:sz w:val="28"/>
          <w:szCs w:val="28"/>
          <w:lang w:val="ru-RU"/>
        </w:rPr>
        <w:t xml:space="preserve"> </w:t>
      </w:r>
      <w:r w:rsidRPr="00466858">
        <w:rPr>
          <w:sz w:val="28"/>
          <w:szCs w:val="28"/>
          <w:lang w:val="ru-RU"/>
        </w:rPr>
        <w:t>изложить в следующей редакции:</w:t>
      </w:r>
    </w:p>
    <w:p w:rsidR="00171019" w:rsidRPr="00466858" w:rsidRDefault="00171019" w:rsidP="00466858">
      <w:pPr>
        <w:pStyle w:val="a8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 w:rsidRPr="00466858">
        <w:rPr>
          <w:rFonts w:eastAsia="Calibri"/>
          <w:sz w:val="28"/>
          <w:szCs w:val="28"/>
          <w:lang w:val="ru-RU" w:eastAsia="ru-RU"/>
        </w:rPr>
        <w:t>общий объём доходов областного бюджета без учёта безво</w:t>
      </w:r>
      <w:r w:rsidRPr="00466858">
        <w:rPr>
          <w:rFonts w:eastAsia="Calibri"/>
          <w:sz w:val="28"/>
          <w:szCs w:val="28"/>
          <w:lang w:val="ru-RU" w:eastAsia="ru-RU"/>
        </w:rPr>
        <w:t>з</w:t>
      </w:r>
      <w:r w:rsidRPr="00466858">
        <w:rPr>
          <w:rFonts w:eastAsia="Calibri"/>
          <w:sz w:val="28"/>
          <w:szCs w:val="28"/>
          <w:lang w:val="ru-RU" w:eastAsia="ru-RU"/>
        </w:rPr>
        <w:t>мездных поступлений на очередной финансовый год</w:t>
      </w:r>
      <w:r w:rsidR="00401B7D" w:rsidRPr="00466858">
        <w:rPr>
          <w:rFonts w:eastAsia="Calibri"/>
          <w:sz w:val="28"/>
          <w:szCs w:val="28"/>
          <w:lang w:val="ru-RU" w:eastAsia="ru-RU"/>
        </w:rPr>
        <w:t xml:space="preserve"> и плановый период</w:t>
      </w:r>
      <w:proofErr w:type="gramStart"/>
      <w:r w:rsidR="00401B7D" w:rsidRPr="00466858">
        <w:rPr>
          <w:rFonts w:eastAsia="Calibri"/>
          <w:sz w:val="28"/>
          <w:szCs w:val="28"/>
          <w:lang w:val="ru-RU" w:eastAsia="ru-RU"/>
        </w:rPr>
        <w:t>;</w:t>
      </w:r>
      <w:r w:rsidR="00466858">
        <w:rPr>
          <w:rFonts w:eastAsia="Calibri"/>
          <w:sz w:val="28"/>
          <w:szCs w:val="28"/>
          <w:lang w:val="ru-RU" w:eastAsia="ru-RU"/>
        </w:rPr>
        <w:t>»</w:t>
      </w:r>
      <w:proofErr w:type="gramEnd"/>
      <w:r w:rsidR="00466858">
        <w:rPr>
          <w:rFonts w:eastAsia="Calibri"/>
          <w:sz w:val="28"/>
          <w:szCs w:val="28"/>
          <w:lang w:val="ru-RU" w:eastAsia="ru-RU"/>
        </w:rPr>
        <w:t>;</w:t>
      </w:r>
    </w:p>
    <w:p w:rsidR="00594F11" w:rsidRDefault="007E3D18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части </w:t>
      </w:r>
      <w:r w:rsidR="00594F11" w:rsidRPr="00594F11">
        <w:rPr>
          <w:sz w:val="28"/>
          <w:szCs w:val="28"/>
          <w:lang w:val="ru-RU"/>
        </w:rPr>
        <w:t xml:space="preserve">3 статьи 52 </w:t>
      </w:r>
      <w:r>
        <w:rPr>
          <w:sz w:val="28"/>
          <w:szCs w:val="28"/>
          <w:lang w:val="ru-RU"/>
        </w:rPr>
        <w:t>исключить слова «заслушивает доклад рук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водителя финансового органа Самарской области и содоклад председателя Комитета по бюджету и»</w:t>
      </w:r>
      <w:r w:rsidR="00594F11" w:rsidRPr="00594F11">
        <w:rPr>
          <w:sz w:val="28"/>
          <w:szCs w:val="28"/>
          <w:lang w:val="ru-RU"/>
        </w:rPr>
        <w:t>;</w:t>
      </w:r>
    </w:p>
    <w:p w:rsidR="003C3CAB" w:rsidRPr="00594F11" w:rsidRDefault="0094607D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частях 1</w:t>
      </w:r>
      <w:r w:rsidR="007E27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 статьи 53 слова «в Правительство» заменить сл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вом «Губернатору»;</w:t>
      </w:r>
    </w:p>
    <w:p w:rsidR="00594F11" w:rsidRPr="00594F11" w:rsidRDefault="00594F11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sz w:val="28"/>
          <w:szCs w:val="28"/>
          <w:lang w:val="ru-RU"/>
        </w:rPr>
      </w:pPr>
      <w:r w:rsidRPr="00594F11">
        <w:rPr>
          <w:sz w:val="28"/>
          <w:szCs w:val="28"/>
          <w:lang w:val="ru-RU"/>
        </w:rPr>
        <w:t>статью 54 признать утратившей силу;</w:t>
      </w:r>
    </w:p>
    <w:p w:rsidR="00594F11" w:rsidRPr="00594F11" w:rsidRDefault="00594F11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94F11">
        <w:rPr>
          <w:bCs/>
          <w:sz w:val="28"/>
          <w:szCs w:val="28"/>
          <w:lang w:val="ru-RU"/>
        </w:rPr>
        <w:t>в части 1 статьи 55 исключить слова «</w:t>
      </w:r>
      <w:r w:rsidRPr="00594F11">
        <w:rPr>
          <w:sz w:val="28"/>
          <w:szCs w:val="28"/>
          <w:lang w:val="ru-RU"/>
        </w:rPr>
        <w:t>, а в случае передачи з</w:t>
      </w:r>
      <w:r w:rsidRPr="00594F11">
        <w:rPr>
          <w:sz w:val="28"/>
          <w:szCs w:val="28"/>
          <w:lang w:val="ru-RU"/>
        </w:rPr>
        <w:t>а</w:t>
      </w:r>
      <w:r w:rsidRPr="00594F11">
        <w:rPr>
          <w:sz w:val="28"/>
          <w:szCs w:val="28"/>
          <w:lang w:val="ru-RU"/>
        </w:rPr>
        <w:t>конопроекта в Согласительную комис</w:t>
      </w:r>
      <w:r>
        <w:rPr>
          <w:sz w:val="28"/>
          <w:szCs w:val="28"/>
          <w:lang w:val="ru-RU"/>
        </w:rPr>
        <w:t>сию - Согласительной комиссией</w:t>
      </w:r>
      <w:r w:rsidRPr="00594F11">
        <w:rPr>
          <w:bCs/>
          <w:sz w:val="28"/>
          <w:szCs w:val="28"/>
          <w:lang w:val="ru-RU"/>
        </w:rPr>
        <w:t>»;</w:t>
      </w:r>
    </w:p>
    <w:p w:rsidR="00594F11" w:rsidRDefault="00594F11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части 2 и 4 статьи 55 признать утратившими силу;</w:t>
      </w:r>
    </w:p>
    <w:p w:rsidR="00594F11" w:rsidRPr="00594F11" w:rsidRDefault="00594F11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94F11">
        <w:rPr>
          <w:bCs/>
          <w:sz w:val="28"/>
          <w:szCs w:val="28"/>
          <w:lang w:val="ru-RU"/>
        </w:rPr>
        <w:t xml:space="preserve">в части </w:t>
      </w:r>
      <w:r>
        <w:rPr>
          <w:bCs/>
          <w:sz w:val="28"/>
          <w:szCs w:val="28"/>
          <w:lang w:val="ru-RU"/>
        </w:rPr>
        <w:t>3</w:t>
      </w:r>
      <w:r w:rsidRPr="00594F11">
        <w:rPr>
          <w:bCs/>
          <w:sz w:val="28"/>
          <w:szCs w:val="28"/>
          <w:lang w:val="ru-RU"/>
        </w:rPr>
        <w:t xml:space="preserve"> статьи 55 исключить слова «</w:t>
      </w:r>
      <w:r>
        <w:rPr>
          <w:bCs/>
          <w:sz w:val="28"/>
          <w:szCs w:val="28"/>
          <w:lang w:val="ru-RU"/>
        </w:rPr>
        <w:t>либо указание на допо</w:t>
      </w:r>
      <w:r>
        <w:rPr>
          <w:bCs/>
          <w:sz w:val="28"/>
          <w:szCs w:val="28"/>
          <w:lang w:val="ru-RU"/>
        </w:rPr>
        <w:t>л</w:t>
      </w:r>
      <w:r>
        <w:rPr>
          <w:bCs/>
          <w:sz w:val="28"/>
          <w:szCs w:val="28"/>
          <w:lang w:val="ru-RU"/>
        </w:rPr>
        <w:t>нительный обоснованный источник доходов</w:t>
      </w:r>
      <w:r w:rsidRPr="00594F11">
        <w:rPr>
          <w:bCs/>
          <w:sz w:val="28"/>
          <w:szCs w:val="28"/>
          <w:lang w:val="ru-RU"/>
        </w:rPr>
        <w:t>»;</w:t>
      </w:r>
    </w:p>
    <w:p w:rsidR="00594F11" w:rsidRPr="00594F11" w:rsidRDefault="00594F11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276" w:hanging="567"/>
        <w:jc w:val="both"/>
        <w:rPr>
          <w:sz w:val="28"/>
          <w:szCs w:val="28"/>
          <w:lang w:val="ru-RU"/>
        </w:rPr>
      </w:pPr>
      <w:r w:rsidRPr="00594F11">
        <w:rPr>
          <w:sz w:val="28"/>
          <w:szCs w:val="28"/>
          <w:lang w:val="ru-RU"/>
        </w:rPr>
        <w:t>стать</w:t>
      </w:r>
      <w:r w:rsidR="007E3D18">
        <w:rPr>
          <w:sz w:val="28"/>
          <w:szCs w:val="28"/>
          <w:lang w:val="ru-RU"/>
        </w:rPr>
        <w:t>и</w:t>
      </w:r>
      <w:r w:rsidRPr="00594F11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6</w:t>
      </w:r>
      <w:r w:rsidR="007E3D18">
        <w:rPr>
          <w:sz w:val="28"/>
          <w:szCs w:val="28"/>
          <w:lang w:val="ru-RU"/>
        </w:rPr>
        <w:t xml:space="preserve"> и 57</w:t>
      </w:r>
      <w:r w:rsidRPr="00594F11">
        <w:rPr>
          <w:sz w:val="28"/>
          <w:szCs w:val="28"/>
          <w:lang w:val="ru-RU"/>
        </w:rPr>
        <w:t xml:space="preserve"> признать утративш</w:t>
      </w:r>
      <w:r w:rsidR="007E3D18">
        <w:rPr>
          <w:sz w:val="28"/>
          <w:szCs w:val="28"/>
          <w:lang w:val="ru-RU"/>
        </w:rPr>
        <w:t>ими</w:t>
      </w:r>
      <w:r w:rsidRPr="00594F11">
        <w:rPr>
          <w:sz w:val="28"/>
          <w:szCs w:val="28"/>
          <w:lang w:val="ru-RU"/>
        </w:rPr>
        <w:t xml:space="preserve"> силу;</w:t>
      </w:r>
    </w:p>
    <w:p w:rsidR="00594F11" w:rsidRPr="00594F11" w:rsidRDefault="00594F11" w:rsidP="001551D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sz w:val="28"/>
          <w:szCs w:val="28"/>
          <w:lang w:val="ru-RU"/>
        </w:rPr>
      </w:pPr>
      <w:r w:rsidRPr="00594F11">
        <w:rPr>
          <w:sz w:val="28"/>
          <w:szCs w:val="28"/>
          <w:lang w:val="ru-RU"/>
        </w:rPr>
        <w:t>статью 59 дополнить частью 3 следующего содержания:</w:t>
      </w:r>
    </w:p>
    <w:p w:rsidR="00594F11" w:rsidRPr="005F706D" w:rsidRDefault="00594F11" w:rsidP="00594F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631A3">
        <w:rPr>
          <w:bCs/>
          <w:sz w:val="28"/>
          <w:szCs w:val="28"/>
          <w:lang w:val="ru-RU"/>
        </w:rPr>
        <w:t xml:space="preserve">«3. </w:t>
      </w:r>
      <w:proofErr w:type="gramStart"/>
      <w:r w:rsidR="005F706D" w:rsidRPr="005F706D">
        <w:rPr>
          <w:bCs/>
          <w:sz w:val="28"/>
          <w:szCs w:val="28"/>
          <w:lang w:val="ru-RU"/>
        </w:rPr>
        <w:t>В случае внесения изменений в закон Самарской области об о</w:t>
      </w:r>
      <w:r w:rsidR="005F706D" w:rsidRPr="005F706D">
        <w:rPr>
          <w:bCs/>
          <w:sz w:val="28"/>
          <w:szCs w:val="28"/>
          <w:lang w:val="ru-RU"/>
        </w:rPr>
        <w:t>б</w:t>
      </w:r>
      <w:r w:rsidR="005F706D" w:rsidRPr="005F706D">
        <w:rPr>
          <w:bCs/>
          <w:sz w:val="28"/>
          <w:szCs w:val="28"/>
          <w:lang w:val="ru-RU"/>
        </w:rPr>
        <w:t>ластном бюджете на текущий финансовый год и на плановый период, з</w:t>
      </w:r>
      <w:r w:rsidR="005F706D" w:rsidRPr="005F706D">
        <w:rPr>
          <w:bCs/>
          <w:sz w:val="28"/>
          <w:szCs w:val="28"/>
          <w:lang w:val="ru-RU"/>
        </w:rPr>
        <w:t>а</w:t>
      </w:r>
      <w:r w:rsidR="005F706D" w:rsidRPr="005F706D">
        <w:rPr>
          <w:bCs/>
          <w:sz w:val="28"/>
          <w:szCs w:val="28"/>
          <w:lang w:val="ru-RU"/>
        </w:rPr>
        <w:t>трагивающих вопросы увеличения доходной части областного бюджета или распределения источников финансирования дефицита областного бюджета</w:t>
      </w:r>
      <w:r w:rsidR="001D74CE">
        <w:rPr>
          <w:bCs/>
          <w:sz w:val="28"/>
          <w:szCs w:val="28"/>
          <w:lang w:val="ru-RU"/>
        </w:rPr>
        <w:t>,</w:t>
      </w:r>
      <w:r w:rsidR="005F706D" w:rsidRPr="005F706D">
        <w:rPr>
          <w:bCs/>
          <w:sz w:val="28"/>
          <w:szCs w:val="28"/>
          <w:lang w:val="ru-RU"/>
        </w:rPr>
        <w:t xml:space="preserve"> </w:t>
      </w:r>
      <w:r w:rsidR="007E2716">
        <w:rPr>
          <w:bCs/>
          <w:sz w:val="28"/>
          <w:szCs w:val="28"/>
          <w:lang w:val="ru-RU"/>
        </w:rPr>
        <w:t xml:space="preserve">основанных на изменениях показателей </w:t>
      </w:r>
      <w:r w:rsidR="005F706D" w:rsidRPr="005F706D">
        <w:rPr>
          <w:bCs/>
          <w:sz w:val="28"/>
          <w:szCs w:val="28"/>
          <w:lang w:val="ru-RU"/>
        </w:rPr>
        <w:t>прогноз</w:t>
      </w:r>
      <w:r w:rsidR="007E2716">
        <w:rPr>
          <w:bCs/>
          <w:sz w:val="28"/>
          <w:szCs w:val="28"/>
          <w:lang w:val="ru-RU"/>
        </w:rPr>
        <w:t>а</w:t>
      </w:r>
      <w:r w:rsidR="005F706D" w:rsidRPr="005F706D">
        <w:rPr>
          <w:bCs/>
          <w:sz w:val="28"/>
          <w:szCs w:val="28"/>
          <w:lang w:val="ru-RU"/>
        </w:rPr>
        <w:t xml:space="preserve"> социального - экономического развития на текущий финансовый год и плановый период, Губернатором Самарской области одновременно с проектом закона Сама</w:t>
      </w:r>
      <w:r w:rsidR="005F706D" w:rsidRPr="005F706D">
        <w:rPr>
          <w:bCs/>
          <w:sz w:val="28"/>
          <w:szCs w:val="28"/>
          <w:lang w:val="ru-RU"/>
        </w:rPr>
        <w:t>р</w:t>
      </w:r>
      <w:r w:rsidR="005F706D" w:rsidRPr="005F706D">
        <w:rPr>
          <w:bCs/>
          <w:sz w:val="28"/>
          <w:szCs w:val="28"/>
          <w:lang w:val="ru-RU"/>
        </w:rPr>
        <w:t>ской области о внесении изменений</w:t>
      </w:r>
      <w:proofErr w:type="gramEnd"/>
      <w:r w:rsidR="005F706D" w:rsidRPr="005F706D">
        <w:rPr>
          <w:bCs/>
          <w:sz w:val="28"/>
          <w:szCs w:val="28"/>
          <w:lang w:val="ru-RU"/>
        </w:rPr>
        <w:t xml:space="preserve"> в закон Самарской области об облас</w:t>
      </w:r>
      <w:r w:rsidR="005F706D" w:rsidRPr="005F706D">
        <w:rPr>
          <w:bCs/>
          <w:sz w:val="28"/>
          <w:szCs w:val="28"/>
          <w:lang w:val="ru-RU"/>
        </w:rPr>
        <w:t>т</w:t>
      </w:r>
      <w:r w:rsidR="005F706D" w:rsidRPr="005F706D">
        <w:rPr>
          <w:bCs/>
          <w:sz w:val="28"/>
          <w:szCs w:val="28"/>
          <w:lang w:val="ru-RU"/>
        </w:rPr>
        <w:t>ном бюджете на текущий финансовый год и на плановый период вносится в Самарскую Губернскую Думу уточненный прогноз социально-экономического развития на текущий финансовый год и плановый пер</w:t>
      </w:r>
      <w:r w:rsidR="005F706D" w:rsidRPr="005F706D">
        <w:rPr>
          <w:bCs/>
          <w:sz w:val="28"/>
          <w:szCs w:val="28"/>
          <w:lang w:val="ru-RU"/>
        </w:rPr>
        <w:t>и</w:t>
      </w:r>
      <w:r w:rsidR="005F706D" w:rsidRPr="005F706D">
        <w:rPr>
          <w:bCs/>
          <w:sz w:val="28"/>
          <w:szCs w:val="28"/>
          <w:lang w:val="ru-RU"/>
        </w:rPr>
        <w:t>од</w:t>
      </w:r>
      <w:proofErr w:type="gramStart"/>
      <w:r w:rsidRPr="005F706D">
        <w:rPr>
          <w:bCs/>
          <w:sz w:val="28"/>
          <w:szCs w:val="28"/>
          <w:lang w:val="ru-RU"/>
        </w:rPr>
        <w:t>.»;</w:t>
      </w:r>
      <w:proofErr w:type="gramEnd"/>
    </w:p>
    <w:p w:rsidR="00727766" w:rsidRDefault="00594F11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1418" w:hanging="709"/>
        <w:jc w:val="both"/>
        <w:rPr>
          <w:sz w:val="28"/>
          <w:szCs w:val="28"/>
          <w:lang w:val="ru-RU"/>
        </w:rPr>
      </w:pPr>
      <w:r w:rsidRPr="00727766">
        <w:rPr>
          <w:sz w:val="28"/>
          <w:szCs w:val="28"/>
          <w:lang w:val="ru-RU"/>
        </w:rPr>
        <w:t>статью 61 признать</w:t>
      </w:r>
      <w:r w:rsidR="00727766">
        <w:rPr>
          <w:sz w:val="28"/>
          <w:szCs w:val="28"/>
          <w:lang w:val="ru-RU"/>
        </w:rPr>
        <w:t xml:space="preserve"> утратившей силу;</w:t>
      </w:r>
    </w:p>
    <w:p w:rsidR="00600FE3" w:rsidRDefault="00600FE3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части 2 статьи 64 после слов «работников государственных» добавить слово «казённых»;</w:t>
      </w:r>
    </w:p>
    <w:p w:rsidR="00270EC8" w:rsidRPr="002201C3" w:rsidRDefault="00015371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статьи</w:t>
      </w:r>
      <w:r w:rsidR="00270EC8" w:rsidRPr="002201C3">
        <w:rPr>
          <w:sz w:val="28"/>
          <w:szCs w:val="28"/>
          <w:lang w:val="ru-RU"/>
        </w:rPr>
        <w:t xml:space="preserve"> 67</w:t>
      </w:r>
      <w:r w:rsidR="003E6FD3">
        <w:rPr>
          <w:sz w:val="28"/>
          <w:szCs w:val="28"/>
          <w:lang w:val="ru-RU"/>
        </w:rPr>
        <w:t xml:space="preserve"> и 69</w:t>
      </w:r>
      <w:r>
        <w:rPr>
          <w:sz w:val="28"/>
          <w:szCs w:val="28"/>
          <w:lang w:val="ru-RU"/>
        </w:rPr>
        <w:t xml:space="preserve"> признать утратившими</w:t>
      </w:r>
      <w:r w:rsidR="00270EC8" w:rsidRPr="002201C3">
        <w:rPr>
          <w:sz w:val="28"/>
          <w:szCs w:val="28"/>
          <w:lang w:val="ru-RU"/>
        </w:rPr>
        <w:t xml:space="preserve"> силу; </w:t>
      </w:r>
    </w:p>
    <w:p w:rsidR="0094607D" w:rsidRDefault="0094607D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части 1 статьи 76 слово «Правительством» заменить словом «Губернатором»;</w:t>
      </w:r>
    </w:p>
    <w:p w:rsidR="0094607D" w:rsidRPr="00511A45" w:rsidRDefault="0094607D" w:rsidP="001551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части 2 статьи 76 сл</w:t>
      </w:r>
      <w:r w:rsidR="00270EC8">
        <w:rPr>
          <w:sz w:val="28"/>
          <w:szCs w:val="28"/>
          <w:lang w:val="ru-RU"/>
        </w:rPr>
        <w:t>ово «П</w:t>
      </w:r>
      <w:r>
        <w:rPr>
          <w:sz w:val="28"/>
          <w:szCs w:val="28"/>
          <w:lang w:val="ru-RU"/>
        </w:rPr>
        <w:t>равительство» заменить словом «Губернатор»</w:t>
      </w:r>
      <w:r w:rsidR="00821DC1">
        <w:rPr>
          <w:sz w:val="28"/>
          <w:szCs w:val="28"/>
          <w:lang w:val="ru-RU"/>
        </w:rPr>
        <w:t xml:space="preserve"> и после слов «Самарской Губернской Думы</w:t>
      </w:r>
      <w:proofErr w:type="gramStart"/>
      <w:r w:rsidR="00821DC1">
        <w:rPr>
          <w:sz w:val="28"/>
          <w:szCs w:val="28"/>
          <w:lang w:val="ru-RU"/>
        </w:rPr>
        <w:t>,»</w:t>
      </w:r>
      <w:proofErr w:type="gramEnd"/>
      <w:r w:rsidR="00821DC1">
        <w:rPr>
          <w:sz w:val="28"/>
          <w:szCs w:val="28"/>
          <w:lang w:val="ru-RU"/>
        </w:rPr>
        <w:t xml:space="preserve"> исключить слова «Губернатор Самарской области»</w:t>
      </w:r>
      <w:r>
        <w:rPr>
          <w:sz w:val="28"/>
          <w:szCs w:val="28"/>
          <w:lang w:val="ru-RU"/>
        </w:rPr>
        <w:t>.</w:t>
      </w:r>
    </w:p>
    <w:p w:rsidR="007938B1" w:rsidRPr="00E65954" w:rsidRDefault="007938B1" w:rsidP="00226A5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7938B1" w:rsidRDefault="007938B1" w:rsidP="007938B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2</w:t>
      </w:r>
    </w:p>
    <w:p w:rsidR="007938B1" w:rsidRDefault="007938B1" w:rsidP="007938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A7AC4">
        <w:rPr>
          <w:sz w:val="28"/>
          <w:szCs w:val="28"/>
          <w:lang w:val="ru-RU"/>
        </w:rPr>
        <w:t>Настоящий Закон вступает в силу со дня его официального опубл</w:t>
      </w:r>
      <w:r w:rsidRPr="001A7AC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кования</w:t>
      </w:r>
      <w:r w:rsidR="007E2716">
        <w:rPr>
          <w:sz w:val="28"/>
          <w:szCs w:val="28"/>
          <w:lang w:val="ru-RU"/>
        </w:rPr>
        <w:t>, за исключением пунктов</w:t>
      </w:r>
      <w:r w:rsidR="007E3D18">
        <w:rPr>
          <w:sz w:val="28"/>
          <w:szCs w:val="28"/>
          <w:lang w:val="ru-RU"/>
        </w:rPr>
        <w:t xml:space="preserve"> 1-5, 7, 8 </w:t>
      </w:r>
      <w:r w:rsidR="00BF429C">
        <w:rPr>
          <w:sz w:val="28"/>
          <w:szCs w:val="28"/>
          <w:lang w:val="ru-RU"/>
        </w:rPr>
        <w:t>статьи 1</w:t>
      </w:r>
      <w:r w:rsidR="007E3D18">
        <w:rPr>
          <w:sz w:val="28"/>
          <w:szCs w:val="28"/>
          <w:lang w:val="ru-RU"/>
        </w:rPr>
        <w:t>настоящего Закона, к</w:t>
      </w:r>
      <w:r w:rsidR="007E3D18">
        <w:rPr>
          <w:sz w:val="28"/>
          <w:szCs w:val="28"/>
          <w:lang w:val="ru-RU"/>
        </w:rPr>
        <w:t>о</w:t>
      </w:r>
      <w:r w:rsidR="007E3D18">
        <w:rPr>
          <w:sz w:val="28"/>
          <w:szCs w:val="28"/>
          <w:lang w:val="ru-RU"/>
        </w:rPr>
        <w:t>торые вступают в силу с 01 января 2013 года и применяются к правоотн</w:t>
      </w:r>
      <w:r w:rsidR="007E3D18">
        <w:rPr>
          <w:sz w:val="28"/>
          <w:szCs w:val="28"/>
          <w:lang w:val="ru-RU"/>
        </w:rPr>
        <w:t>о</w:t>
      </w:r>
      <w:r w:rsidR="007E3D18">
        <w:rPr>
          <w:sz w:val="28"/>
          <w:szCs w:val="28"/>
          <w:lang w:val="ru-RU"/>
        </w:rPr>
        <w:t>шениям, связанным с формированием соответствующих бюджетов, нач</w:t>
      </w:r>
      <w:r w:rsidR="007E3D18">
        <w:rPr>
          <w:sz w:val="28"/>
          <w:szCs w:val="28"/>
          <w:lang w:val="ru-RU"/>
        </w:rPr>
        <w:t>и</w:t>
      </w:r>
      <w:r w:rsidR="007E3D18">
        <w:rPr>
          <w:sz w:val="28"/>
          <w:szCs w:val="28"/>
          <w:lang w:val="ru-RU"/>
        </w:rPr>
        <w:t>ная с 2013 года.</w:t>
      </w:r>
    </w:p>
    <w:p w:rsidR="0042321B" w:rsidRDefault="0042321B" w:rsidP="009C4FB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9C4FB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9C4FB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FB3" w:rsidRDefault="0042321B" w:rsidP="009C4FB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C">
        <w:rPr>
          <w:rFonts w:ascii="Times New Roman" w:hAnsi="Times New Roman" w:cs="Times New Roman"/>
          <w:sz w:val="28"/>
          <w:szCs w:val="28"/>
        </w:rPr>
        <w:t xml:space="preserve"> </w:t>
      </w:r>
      <w:r w:rsidR="002723AB">
        <w:rPr>
          <w:rFonts w:ascii="Times New Roman" w:hAnsi="Times New Roman" w:cs="Times New Roman"/>
          <w:sz w:val="28"/>
          <w:szCs w:val="28"/>
        </w:rPr>
        <w:t xml:space="preserve">    </w:t>
      </w:r>
      <w:r w:rsidR="009C4FB3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C4FB3" w:rsidRDefault="009C4FB3" w:rsidP="009C4FB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</w:t>
      </w:r>
      <w:r w:rsidR="007938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23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38B1">
        <w:rPr>
          <w:rFonts w:ascii="Times New Roman" w:hAnsi="Times New Roman" w:cs="Times New Roman"/>
          <w:sz w:val="28"/>
          <w:szCs w:val="28"/>
        </w:rPr>
        <w:t>Н</w:t>
      </w:r>
      <w:r w:rsidR="002723AB">
        <w:rPr>
          <w:rFonts w:ascii="Times New Roman" w:hAnsi="Times New Roman" w:cs="Times New Roman"/>
          <w:sz w:val="28"/>
          <w:szCs w:val="28"/>
        </w:rPr>
        <w:t>.</w:t>
      </w:r>
      <w:r w:rsidR="007938B1">
        <w:rPr>
          <w:rFonts w:ascii="Times New Roman" w:hAnsi="Times New Roman" w:cs="Times New Roman"/>
          <w:sz w:val="28"/>
          <w:szCs w:val="28"/>
        </w:rPr>
        <w:t>И</w:t>
      </w:r>
      <w:r w:rsidR="002723AB">
        <w:rPr>
          <w:rFonts w:ascii="Times New Roman" w:hAnsi="Times New Roman" w:cs="Times New Roman"/>
          <w:sz w:val="28"/>
          <w:szCs w:val="28"/>
        </w:rPr>
        <w:t>.</w:t>
      </w:r>
      <w:r w:rsidR="007938B1">
        <w:rPr>
          <w:rFonts w:ascii="Times New Roman" w:hAnsi="Times New Roman" w:cs="Times New Roman"/>
          <w:sz w:val="28"/>
          <w:szCs w:val="28"/>
        </w:rPr>
        <w:t>Меркушкин</w:t>
      </w:r>
    </w:p>
    <w:p w:rsidR="009C4FB3" w:rsidRDefault="009C4FB3" w:rsidP="009C4FB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E3A" w:rsidRDefault="00E72E3A" w:rsidP="00B32800">
      <w:pPr>
        <w:pStyle w:val="ConsNormal"/>
        <w:spacing w:line="33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C95" w:rsidRDefault="009C4FB3" w:rsidP="00B32800">
      <w:pPr>
        <w:pStyle w:val="ConsNormal"/>
        <w:spacing w:line="33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___________ 201</w:t>
      </w:r>
      <w:r w:rsidR="00E10D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5581" w:rsidRPr="00AC32F3" w:rsidRDefault="009C4FB3" w:rsidP="00B32800">
      <w:pPr>
        <w:pStyle w:val="ConsNormal"/>
        <w:spacing w:line="336" w:lineRule="auto"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№ ________</w:t>
      </w:r>
    </w:p>
    <w:sectPr w:rsidR="008F5581" w:rsidRPr="00AC32F3" w:rsidSect="003E6FD3">
      <w:headerReference w:type="even" r:id="rId8"/>
      <w:headerReference w:type="default" r:id="rId9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58" w:rsidRDefault="00466858" w:rsidP="001A3B74">
      <w:r>
        <w:separator/>
      </w:r>
    </w:p>
  </w:endnote>
  <w:endnote w:type="continuationSeparator" w:id="1">
    <w:p w:rsidR="00466858" w:rsidRDefault="00466858" w:rsidP="001A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58" w:rsidRDefault="00466858" w:rsidP="001A3B74">
      <w:r>
        <w:separator/>
      </w:r>
    </w:p>
  </w:footnote>
  <w:footnote w:type="continuationSeparator" w:id="1">
    <w:p w:rsidR="00466858" w:rsidRDefault="00466858" w:rsidP="001A3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58" w:rsidRDefault="0085059F" w:rsidP="00E659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8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858" w:rsidRDefault="004668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58" w:rsidRDefault="0085059F" w:rsidP="00E659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8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4CE">
      <w:rPr>
        <w:rStyle w:val="a5"/>
        <w:noProof/>
      </w:rPr>
      <w:t>12</w:t>
    </w:r>
    <w:r>
      <w:rPr>
        <w:rStyle w:val="a5"/>
      </w:rPr>
      <w:fldChar w:fldCharType="end"/>
    </w:r>
  </w:p>
  <w:p w:rsidR="00466858" w:rsidRDefault="004668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A48"/>
    <w:multiLevelType w:val="hybridMultilevel"/>
    <w:tmpl w:val="578AC9D6"/>
    <w:lvl w:ilvl="0" w:tplc="2BA84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A723F7"/>
    <w:multiLevelType w:val="hybridMultilevel"/>
    <w:tmpl w:val="7E5855AA"/>
    <w:lvl w:ilvl="0" w:tplc="DB921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7A75AF"/>
    <w:multiLevelType w:val="hybridMultilevel"/>
    <w:tmpl w:val="E91A2D92"/>
    <w:lvl w:ilvl="0" w:tplc="C7C8B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34863"/>
    <w:multiLevelType w:val="hybridMultilevel"/>
    <w:tmpl w:val="7478AEEA"/>
    <w:lvl w:ilvl="0" w:tplc="F1CCD9C8">
      <w:start w:val="16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F5E4D"/>
    <w:multiLevelType w:val="hybridMultilevel"/>
    <w:tmpl w:val="C24A128C"/>
    <w:lvl w:ilvl="0" w:tplc="BAEEE70E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0718AB"/>
    <w:multiLevelType w:val="hybridMultilevel"/>
    <w:tmpl w:val="E91A2D92"/>
    <w:lvl w:ilvl="0" w:tplc="C7C8B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96F96"/>
    <w:multiLevelType w:val="hybridMultilevel"/>
    <w:tmpl w:val="E91A2D92"/>
    <w:lvl w:ilvl="0" w:tplc="C7C8B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9033CD"/>
    <w:multiLevelType w:val="hybridMultilevel"/>
    <w:tmpl w:val="E2CA0366"/>
    <w:lvl w:ilvl="0" w:tplc="6900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C47AF"/>
    <w:multiLevelType w:val="hybridMultilevel"/>
    <w:tmpl w:val="00ECAD20"/>
    <w:lvl w:ilvl="0" w:tplc="3D30CF1C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894C11"/>
    <w:multiLevelType w:val="hybridMultilevel"/>
    <w:tmpl w:val="F1B2FB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B81C62"/>
    <w:multiLevelType w:val="hybridMultilevel"/>
    <w:tmpl w:val="E91A2D92"/>
    <w:lvl w:ilvl="0" w:tplc="C7C8B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FF4212"/>
    <w:multiLevelType w:val="hybridMultilevel"/>
    <w:tmpl w:val="1F8A3914"/>
    <w:lvl w:ilvl="0" w:tplc="24B475D0">
      <w:start w:val="16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B25ADE"/>
    <w:multiLevelType w:val="hybridMultilevel"/>
    <w:tmpl w:val="0F7A429A"/>
    <w:lvl w:ilvl="0" w:tplc="9C445908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9D435D2"/>
    <w:multiLevelType w:val="hybridMultilevel"/>
    <w:tmpl w:val="165C16E8"/>
    <w:lvl w:ilvl="0" w:tplc="C90093C2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1611DC"/>
    <w:multiLevelType w:val="hybridMultilevel"/>
    <w:tmpl w:val="E91A2D92"/>
    <w:lvl w:ilvl="0" w:tplc="C7C8B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3"/>
    <w:rsid w:val="00015371"/>
    <w:rsid w:val="000479DC"/>
    <w:rsid w:val="00092FF7"/>
    <w:rsid w:val="000C68C3"/>
    <w:rsid w:val="000D2DFB"/>
    <w:rsid w:val="000F52DF"/>
    <w:rsid w:val="0010791B"/>
    <w:rsid w:val="00111FB1"/>
    <w:rsid w:val="00113170"/>
    <w:rsid w:val="00135B8F"/>
    <w:rsid w:val="00137EFF"/>
    <w:rsid w:val="001543E0"/>
    <w:rsid w:val="001551D8"/>
    <w:rsid w:val="00162869"/>
    <w:rsid w:val="00171019"/>
    <w:rsid w:val="00182E7D"/>
    <w:rsid w:val="00185A94"/>
    <w:rsid w:val="00197901"/>
    <w:rsid w:val="001A3B74"/>
    <w:rsid w:val="001A6BDE"/>
    <w:rsid w:val="001D2D13"/>
    <w:rsid w:val="001D74CE"/>
    <w:rsid w:val="001F03BA"/>
    <w:rsid w:val="001F040A"/>
    <w:rsid w:val="001F49F0"/>
    <w:rsid w:val="002201C3"/>
    <w:rsid w:val="00226A5C"/>
    <w:rsid w:val="00234E4A"/>
    <w:rsid w:val="0025293B"/>
    <w:rsid w:val="00270EC8"/>
    <w:rsid w:val="0027192A"/>
    <w:rsid w:val="002723AB"/>
    <w:rsid w:val="002B720A"/>
    <w:rsid w:val="002F0DDF"/>
    <w:rsid w:val="002F3BFD"/>
    <w:rsid w:val="00304F52"/>
    <w:rsid w:val="00305533"/>
    <w:rsid w:val="003B3366"/>
    <w:rsid w:val="003B46DB"/>
    <w:rsid w:val="003C3CAB"/>
    <w:rsid w:val="003C6C2A"/>
    <w:rsid w:val="003E6FD3"/>
    <w:rsid w:val="003F1FD8"/>
    <w:rsid w:val="003F6B62"/>
    <w:rsid w:val="00401B7D"/>
    <w:rsid w:val="00417D4D"/>
    <w:rsid w:val="0042321B"/>
    <w:rsid w:val="00426CFF"/>
    <w:rsid w:val="00447D54"/>
    <w:rsid w:val="00466858"/>
    <w:rsid w:val="004675BB"/>
    <w:rsid w:val="0048082F"/>
    <w:rsid w:val="00485622"/>
    <w:rsid w:val="00493F91"/>
    <w:rsid w:val="004C0563"/>
    <w:rsid w:val="004E2BAA"/>
    <w:rsid w:val="004E57B2"/>
    <w:rsid w:val="004E5C95"/>
    <w:rsid w:val="004E73C8"/>
    <w:rsid w:val="00511A45"/>
    <w:rsid w:val="00551784"/>
    <w:rsid w:val="00573960"/>
    <w:rsid w:val="00594F11"/>
    <w:rsid w:val="005D0282"/>
    <w:rsid w:val="005E57B0"/>
    <w:rsid w:val="005F38C6"/>
    <w:rsid w:val="005F706D"/>
    <w:rsid w:val="005F7E71"/>
    <w:rsid w:val="00600FE3"/>
    <w:rsid w:val="00614128"/>
    <w:rsid w:val="00635721"/>
    <w:rsid w:val="00680FED"/>
    <w:rsid w:val="00694EEB"/>
    <w:rsid w:val="006A194C"/>
    <w:rsid w:val="006A61F4"/>
    <w:rsid w:val="006E3883"/>
    <w:rsid w:val="006E75FC"/>
    <w:rsid w:val="006F054E"/>
    <w:rsid w:val="007108C0"/>
    <w:rsid w:val="0071657C"/>
    <w:rsid w:val="007207B6"/>
    <w:rsid w:val="007268C1"/>
    <w:rsid w:val="00727766"/>
    <w:rsid w:val="007344A1"/>
    <w:rsid w:val="00747D10"/>
    <w:rsid w:val="007938B1"/>
    <w:rsid w:val="00794896"/>
    <w:rsid w:val="00797E66"/>
    <w:rsid w:val="007B3AEE"/>
    <w:rsid w:val="007E2716"/>
    <w:rsid w:val="007E30C9"/>
    <w:rsid w:val="007E3D18"/>
    <w:rsid w:val="007F1C72"/>
    <w:rsid w:val="007F53BD"/>
    <w:rsid w:val="00810B58"/>
    <w:rsid w:val="0081203A"/>
    <w:rsid w:val="00821DC1"/>
    <w:rsid w:val="00833035"/>
    <w:rsid w:val="008405C1"/>
    <w:rsid w:val="00841C8B"/>
    <w:rsid w:val="00842E85"/>
    <w:rsid w:val="0085059F"/>
    <w:rsid w:val="008634DE"/>
    <w:rsid w:val="00870003"/>
    <w:rsid w:val="008B3FE1"/>
    <w:rsid w:val="008D51D7"/>
    <w:rsid w:val="008E498F"/>
    <w:rsid w:val="008F46EF"/>
    <w:rsid w:val="008F5581"/>
    <w:rsid w:val="0091256E"/>
    <w:rsid w:val="00922F21"/>
    <w:rsid w:val="0094607D"/>
    <w:rsid w:val="0094784E"/>
    <w:rsid w:val="009903BF"/>
    <w:rsid w:val="00992A29"/>
    <w:rsid w:val="00993A91"/>
    <w:rsid w:val="009C4FB3"/>
    <w:rsid w:val="009D7211"/>
    <w:rsid w:val="009E640C"/>
    <w:rsid w:val="00A31C53"/>
    <w:rsid w:val="00A429E8"/>
    <w:rsid w:val="00A53095"/>
    <w:rsid w:val="00A739B4"/>
    <w:rsid w:val="00A93700"/>
    <w:rsid w:val="00AA356F"/>
    <w:rsid w:val="00AB2CED"/>
    <w:rsid w:val="00AC15A2"/>
    <w:rsid w:val="00AC32F3"/>
    <w:rsid w:val="00AC5274"/>
    <w:rsid w:val="00B0378D"/>
    <w:rsid w:val="00B15410"/>
    <w:rsid w:val="00B20725"/>
    <w:rsid w:val="00B32800"/>
    <w:rsid w:val="00B53124"/>
    <w:rsid w:val="00B70707"/>
    <w:rsid w:val="00B90BC1"/>
    <w:rsid w:val="00B9155E"/>
    <w:rsid w:val="00BB3B74"/>
    <w:rsid w:val="00BC5EB2"/>
    <w:rsid w:val="00BF429C"/>
    <w:rsid w:val="00C00FF5"/>
    <w:rsid w:val="00C0589D"/>
    <w:rsid w:val="00C11448"/>
    <w:rsid w:val="00C631A3"/>
    <w:rsid w:val="00C7179F"/>
    <w:rsid w:val="00C86311"/>
    <w:rsid w:val="00CA0470"/>
    <w:rsid w:val="00CA118F"/>
    <w:rsid w:val="00CA4E8A"/>
    <w:rsid w:val="00CC0CC9"/>
    <w:rsid w:val="00CC53B9"/>
    <w:rsid w:val="00CC5F91"/>
    <w:rsid w:val="00CD64F9"/>
    <w:rsid w:val="00CD6AC5"/>
    <w:rsid w:val="00CE0E9D"/>
    <w:rsid w:val="00CE3751"/>
    <w:rsid w:val="00CF62FC"/>
    <w:rsid w:val="00D23E07"/>
    <w:rsid w:val="00D36214"/>
    <w:rsid w:val="00D40EED"/>
    <w:rsid w:val="00D63D5A"/>
    <w:rsid w:val="00D921EF"/>
    <w:rsid w:val="00DA0D50"/>
    <w:rsid w:val="00DA20F4"/>
    <w:rsid w:val="00DD3D77"/>
    <w:rsid w:val="00DE1E74"/>
    <w:rsid w:val="00E014B7"/>
    <w:rsid w:val="00E05724"/>
    <w:rsid w:val="00E10D12"/>
    <w:rsid w:val="00E10F5A"/>
    <w:rsid w:val="00E42347"/>
    <w:rsid w:val="00E52EE1"/>
    <w:rsid w:val="00E52EE3"/>
    <w:rsid w:val="00E65954"/>
    <w:rsid w:val="00E72E3A"/>
    <w:rsid w:val="00E72EF4"/>
    <w:rsid w:val="00E763CB"/>
    <w:rsid w:val="00E84846"/>
    <w:rsid w:val="00E914FD"/>
    <w:rsid w:val="00E93D60"/>
    <w:rsid w:val="00F1468C"/>
    <w:rsid w:val="00F2273E"/>
    <w:rsid w:val="00F27E5C"/>
    <w:rsid w:val="00F5490D"/>
    <w:rsid w:val="00F71291"/>
    <w:rsid w:val="00FA6BED"/>
    <w:rsid w:val="00FC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F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32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Title">
    <w:name w:val="ConsTitle"/>
    <w:rsid w:val="00AC32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rsid w:val="00AC32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32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C32F3"/>
  </w:style>
  <w:style w:type="paragraph" w:styleId="a6">
    <w:name w:val="Balloon Text"/>
    <w:basedOn w:val="a"/>
    <w:link w:val="a7"/>
    <w:uiPriority w:val="99"/>
    <w:semiHidden/>
    <w:unhideWhenUsed/>
    <w:rsid w:val="00226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A5C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4E2BAA"/>
    <w:pPr>
      <w:ind w:left="720"/>
      <w:contextualSpacing/>
    </w:pPr>
  </w:style>
  <w:style w:type="paragraph" w:customStyle="1" w:styleId="ConsPlusNormal">
    <w:name w:val="ConsPlusNormal"/>
    <w:rsid w:val="00CD6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rsid w:val="00E72E3A"/>
    <w:rPr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E72E3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Medvedkina</dc:creator>
  <cp:keywords/>
  <dc:description/>
  <cp:lastModifiedBy>Your User Name</cp:lastModifiedBy>
  <cp:revision>7</cp:revision>
  <cp:lastPrinted>2012-07-13T07:56:00Z</cp:lastPrinted>
  <dcterms:created xsi:type="dcterms:W3CDTF">2012-07-16T11:29:00Z</dcterms:created>
  <dcterms:modified xsi:type="dcterms:W3CDTF">2012-07-17T11:16:00Z</dcterms:modified>
</cp:coreProperties>
</file>