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CB" w:rsidRDefault="00D760CB" w:rsidP="00D760CB">
      <w:pPr>
        <w:pStyle w:val="a3"/>
        <w:spacing w:before="0" w:beforeAutospacing="0" w:after="0" w:line="360" w:lineRule="auto"/>
        <w:jc w:val="center"/>
      </w:pPr>
      <w:r>
        <w:rPr>
          <w:b/>
          <w:bCs/>
          <w:color w:val="000000"/>
          <w:sz w:val="28"/>
          <w:szCs w:val="28"/>
        </w:rPr>
        <w:t>ПОЯСНИТЕЛЬНАЯ ЗАПИСКА</w:t>
      </w:r>
    </w:p>
    <w:p w:rsidR="00D760CB" w:rsidRDefault="00D760CB" w:rsidP="000E7E9B">
      <w:pPr>
        <w:pStyle w:val="a3"/>
        <w:spacing w:before="0" w:beforeAutospacing="0" w:after="0" w:line="240" w:lineRule="auto"/>
        <w:jc w:val="center"/>
      </w:pPr>
      <w:r>
        <w:rPr>
          <w:color w:val="000000"/>
          <w:sz w:val="28"/>
          <w:szCs w:val="28"/>
        </w:rPr>
        <w:t>к проекту постановления Правительства Самарской области «О внесении изменений в постановление Правительства Самарской области от 30.05.2019</w:t>
      </w:r>
      <w:r w:rsidR="000E7E9B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№ 353 «Об оплате труда работников государственного казенного учреждения Самарской области «Центр учета и бюджетной аналитики»</w:t>
      </w:r>
    </w:p>
    <w:p w:rsidR="00D760CB" w:rsidRDefault="00D760CB" w:rsidP="000E7E9B">
      <w:pPr>
        <w:pStyle w:val="a3"/>
        <w:spacing w:before="0" w:beforeAutospacing="0" w:after="0" w:line="240" w:lineRule="auto"/>
        <w:jc w:val="center"/>
      </w:pPr>
      <w:r>
        <w:rPr>
          <w:color w:val="000000"/>
          <w:sz w:val="28"/>
          <w:szCs w:val="28"/>
        </w:rPr>
        <w:t>(далее — проект постановления)</w:t>
      </w:r>
    </w:p>
    <w:p w:rsidR="000E7E9B" w:rsidRDefault="000E7E9B" w:rsidP="000E7E9B">
      <w:pPr>
        <w:pStyle w:val="a3"/>
        <w:spacing w:before="0" w:beforeAutospacing="0" w:after="0" w:line="240" w:lineRule="auto"/>
        <w:jc w:val="center"/>
      </w:pPr>
    </w:p>
    <w:p w:rsidR="00D760CB" w:rsidRDefault="00D760CB" w:rsidP="00D760CB">
      <w:pPr>
        <w:pStyle w:val="a3"/>
        <w:spacing w:before="0" w:beforeAutospacing="0" w:after="0" w:line="360" w:lineRule="auto"/>
        <w:jc w:val="both"/>
      </w:pPr>
    </w:p>
    <w:p w:rsidR="00D760CB" w:rsidRDefault="00D9604B" w:rsidP="00D760CB">
      <w:pPr>
        <w:pStyle w:val="a3"/>
        <w:spacing w:before="0" w:beforeAutospacing="0" w:after="0" w:line="360" w:lineRule="auto"/>
        <w:ind w:firstLine="680"/>
        <w:jc w:val="both"/>
      </w:pPr>
      <w:r>
        <w:rPr>
          <w:color w:val="000000"/>
          <w:sz w:val="28"/>
          <w:szCs w:val="28"/>
        </w:rPr>
        <w:t>Проектом постановления внося</w:t>
      </w:r>
      <w:r w:rsidR="00D760CB">
        <w:rPr>
          <w:color w:val="000000"/>
          <w:sz w:val="28"/>
          <w:szCs w:val="28"/>
        </w:rPr>
        <w:t>тся изменени</w:t>
      </w:r>
      <w:r>
        <w:rPr>
          <w:color w:val="000000"/>
          <w:sz w:val="28"/>
          <w:szCs w:val="28"/>
        </w:rPr>
        <w:t>я</w:t>
      </w:r>
      <w:r w:rsidR="00D760CB">
        <w:rPr>
          <w:color w:val="000000"/>
          <w:sz w:val="28"/>
          <w:szCs w:val="28"/>
        </w:rPr>
        <w:t xml:space="preserve"> в должностные оклады (оклады) работников государственного казенного учреждения Самарской области «Центр учета и бюджетной аналитики» (далее </w:t>
      </w:r>
      <w:r w:rsidR="00D041B8">
        <w:rPr>
          <w:color w:val="000000"/>
          <w:sz w:val="28"/>
          <w:szCs w:val="28"/>
        </w:rPr>
        <w:t>–</w:t>
      </w:r>
      <w:r w:rsidR="00D760CB">
        <w:rPr>
          <w:color w:val="000000"/>
          <w:sz w:val="28"/>
          <w:szCs w:val="28"/>
        </w:rPr>
        <w:t xml:space="preserve"> Учреждение</w:t>
      </w:r>
      <w:r w:rsidR="00D041B8">
        <w:rPr>
          <w:color w:val="000000"/>
          <w:sz w:val="28"/>
          <w:szCs w:val="28"/>
        </w:rPr>
        <w:t>, ГКУ СО «</w:t>
      </w:r>
      <w:proofErr w:type="spellStart"/>
      <w:r w:rsidR="00D041B8">
        <w:rPr>
          <w:color w:val="000000"/>
          <w:sz w:val="28"/>
          <w:szCs w:val="28"/>
        </w:rPr>
        <w:t>ЦУиБА</w:t>
      </w:r>
      <w:proofErr w:type="spellEnd"/>
      <w:r w:rsidR="00D041B8">
        <w:rPr>
          <w:color w:val="000000"/>
          <w:sz w:val="28"/>
          <w:szCs w:val="28"/>
        </w:rPr>
        <w:t>»</w:t>
      </w:r>
      <w:r w:rsidR="00D760CB">
        <w:rPr>
          <w:color w:val="000000"/>
          <w:sz w:val="28"/>
          <w:szCs w:val="28"/>
        </w:rPr>
        <w:t>) в части введения наименования нов</w:t>
      </w:r>
      <w:r w:rsidR="001125D3">
        <w:rPr>
          <w:color w:val="000000"/>
          <w:sz w:val="28"/>
          <w:szCs w:val="28"/>
        </w:rPr>
        <w:t>ых</w:t>
      </w:r>
      <w:r w:rsidR="00D760CB">
        <w:rPr>
          <w:color w:val="000000"/>
          <w:sz w:val="28"/>
          <w:szCs w:val="28"/>
        </w:rPr>
        <w:t xml:space="preserve"> должност</w:t>
      </w:r>
      <w:r w:rsidR="001125D3">
        <w:rPr>
          <w:color w:val="000000"/>
          <w:sz w:val="28"/>
          <w:szCs w:val="28"/>
        </w:rPr>
        <w:t>ей</w:t>
      </w:r>
      <w:r w:rsidR="00D760CB">
        <w:rPr>
          <w:color w:val="000000"/>
          <w:sz w:val="28"/>
          <w:szCs w:val="28"/>
        </w:rPr>
        <w:t>.</w:t>
      </w:r>
    </w:p>
    <w:p w:rsidR="00D760CB" w:rsidRDefault="00D760CB" w:rsidP="00D760CB">
      <w:pPr>
        <w:pStyle w:val="a3"/>
        <w:spacing w:before="0" w:beforeAutospacing="0" w:after="0" w:line="360" w:lineRule="auto"/>
        <w:ind w:firstLine="680"/>
        <w:jc w:val="both"/>
      </w:pPr>
      <w:proofErr w:type="gramStart"/>
      <w:r>
        <w:rPr>
          <w:color w:val="000000"/>
          <w:sz w:val="28"/>
          <w:szCs w:val="28"/>
        </w:rPr>
        <w:t>В перечне должностей работников Учреждения, утвержденном постановлением Правительства Самарской области от 30.05.2019 № 353 «Об оплате труда работников государственного казенного учреждения Самарской области «Центр учета и бюджетной аналитики» (далее — постановление), отсутствует должность с трудовыми функциями по осуществлению экономической деятельности Учреждения (а именно, составление и ведение бюджетной сметы Учреждения, в том числе составление обоснования плановых сметных показателей;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формирование информации об имущественном положении и расходах Учреждения; формирование и представление в министерство управления финансами Самарской области годового, квартального прогноза кассовых выплат по расходам областного бюджета, ежемесячных заявок на финансирование Учреждения, изменений в них; формирование и представление в министерство управления финансами Самарской области, органы государственной статистики Российской Федерации отчетности, касающейся деятельности Учреждения;</w:t>
      </w:r>
      <w:proofErr w:type="gramEnd"/>
      <w:r>
        <w:rPr>
          <w:color w:val="000000"/>
          <w:sz w:val="28"/>
          <w:szCs w:val="28"/>
        </w:rPr>
        <w:t xml:space="preserve"> мониторинг изменения данных для проведения расчетов экономических показателей (расходов) Учреждения и т.п.).</w:t>
      </w:r>
    </w:p>
    <w:p w:rsidR="00C76A23" w:rsidRDefault="00D760CB" w:rsidP="00D760CB">
      <w:pPr>
        <w:pStyle w:val="a3"/>
        <w:spacing w:before="0" w:beforeAutospacing="0" w:after="0"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вышеуказанные функции по осуществлению экономической деятельности Учреждения возложены на работника, занимающего должность «бухгалтер». Описание трудовой функции и квалификационная характеристика должности «бухгалтер» содержится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профессиональном </w:t>
      </w:r>
    </w:p>
    <w:p w:rsidR="00D760CB" w:rsidRDefault="00D760CB" w:rsidP="00C76A23">
      <w:pPr>
        <w:pStyle w:val="a3"/>
        <w:spacing w:before="0" w:beforeAutospacing="0" w:after="0" w:line="360" w:lineRule="auto"/>
        <w:jc w:val="both"/>
      </w:pPr>
      <w:proofErr w:type="gramStart"/>
      <w:r>
        <w:rPr>
          <w:color w:val="000000"/>
          <w:sz w:val="28"/>
          <w:szCs w:val="28"/>
        </w:rPr>
        <w:lastRenderedPageBreak/>
        <w:t>стандарте</w:t>
      </w:r>
      <w:proofErr w:type="gramEnd"/>
      <w:r>
        <w:rPr>
          <w:color w:val="000000"/>
          <w:sz w:val="28"/>
          <w:szCs w:val="28"/>
        </w:rPr>
        <w:t xml:space="preserve"> «Бухгалтер», утвержденном Приказом министерства труда и социальной защиты Российской Федерации от 21.02.2019 № 103н, и не соответствует фактической трудовой функции, выполняемой работником Учреждения, занимающим данную должность.</w:t>
      </w:r>
    </w:p>
    <w:p w:rsidR="00D760CB" w:rsidRPr="00D760CB" w:rsidRDefault="00D760CB" w:rsidP="00D760CB">
      <w:pPr>
        <w:pStyle w:val="a3"/>
        <w:spacing w:before="0" w:beforeAutospacing="0" w:after="0" w:line="360" w:lineRule="auto"/>
        <w:ind w:firstLine="680"/>
        <w:jc w:val="both"/>
      </w:pPr>
      <w:proofErr w:type="gramStart"/>
      <w:r>
        <w:rPr>
          <w:color w:val="000000"/>
          <w:sz w:val="28"/>
          <w:szCs w:val="28"/>
        </w:rPr>
        <w:t>В целях оптимизации и приведения в соответствие с трудовым законодательством организационно-штатной структуры Учреждения проектом постановления вводится должность «ведущий экономист» с трудовыми функциями по осуществлению экономической деятельности Учреждения, соответствующими Квалификационному справочнику должностей руководителей, специалистов и других служащих, утвержденному Постановлением Минтруда России от 21.08.1998 № 37 (далее — Квалификационный справочник), а также профессиональному стандарту «Экономист предприятия», утвержденному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 Министерства труда и социальной защиты Российской</w:t>
      </w:r>
      <w:proofErr w:type="gramEnd"/>
      <w:r>
        <w:rPr>
          <w:color w:val="000000"/>
          <w:sz w:val="28"/>
          <w:szCs w:val="28"/>
        </w:rPr>
        <w:t xml:space="preserve"> Федерации от 30.03.2021 № 161н (вступает в силу с 01.09.2021).</w:t>
      </w:r>
    </w:p>
    <w:p w:rsidR="00D760CB" w:rsidRDefault="00D760CB" w:rsidP="00D760CB">
      <w:pPr>
        <w:pStyle w:val="a3"/>
        <w:spacing w:before="0" w:beforeAutospacing="0" w:after="0" w:line="360" w:lineRule="auto"/>
        <w:ind w:firstLine="680"/>
        <w:jc w:val="both"/>
      </w:pPr>
      <w:r>
        <w:rPr>
          <w:color w:val="000000"/>
          <w:sz w:val="28"/>
          <w:szCs w:val="28"/>
        </w:rPr>
        <w:t>В соответствии с пунктом 7 Квалификационного справочника на «ведущего экономиста», наряду с выполнением обязанностей, предусмотренных по базовой должности (экономист), возлагаются функции ответственного исполнителя работ по данному направлению деятельности Учреждения.</w:t>
      </w:r>
    </w:p>
    <w:p w:rsidR="00D760CB" w:rsidRDefault="00D760CB" w:rsidP="00D760CB">
      <w:pPr>
        <w:pStyle w:val="a3"/>
        <w:spacing w:before="0" w:beforeAutospacing="0" w:after="0"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Введение должности «ведущий экономист» обеспечит правильное применение в соответствии с Квалификационным справочником и профессиональным стандартом наименование должности, обусловленной трудовой функцией выполняемой работником Учреждения.</w:t>
      </w:r>
    </w:p>
    <w:p w:rsidR="00DB557F" w:rsidRPr="00F41912" w:rsidRDefault="00F41912" w:rsidP="00D760CB">
      <w:pPr>
        <w:pStyle w:val="a3"/>
        <w:spacing w:before="0" w:beforeAutospacing="0" w:after="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B5716A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оптимизации организационно-штатной структуры и повышения эффективности внутреннего управления в Учреждении, а также исключения избыточных, дублирующих функций работников проектом постановления исключается должность «заместитель директора – начальник управления»  и вводится должность «заместитель директора», в трудовую функцию которого входит организация трудовых процессов, осуществление контроля и курирование отдельных направлений деятельности Учреждения.</w:t>
      </w:r>
    </w:p>
    <w:p w:rsidR="00EE3B0B" w:rsidRDefault="00EE3B0B" w:rsidP="00D760CB">
      <w:pPr>
        <w:pStyle w:val="a3"/>
        <w:spacing w:before="0" w:beforeAutospacing="0" w:after="0" w:line="360" w:lineRule="auto"/>
        <w:ind w:firstLine="68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Настоящий проект постановления также предусматривает внесение изменени</w:t>
      </w:r>
      <w:r w:rsidR="001435B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в порядок установления и выплаты ежемесячной надбавки за выслугу лет работникам Учреждения в части включения в стаж работы, дающий право на выплату ежемесячной надбавки за выслугу лет</w:t>
      </w:r>
      <w:r w:rsidR="002617FB">
        <w:rPr>
          <w:color w:val="000000"/>
          <w:sz w:val="28"/>
          <w:szCs w:val="28"/>
        </w:rPr>
        <w:t>, периодов работы в муниципальных учреждениях на должностях, замещение которых связано с ведением бухгалтерского учета и составлением бухгалтерской отчетности.</w:t>
      </w:r>
      <w:proofErr w:type="gramEnd"/>
      <w:r w:rsidR="000A6796">
        <w:rPr>
          <w:color w:val="000000"/>
          <w:sz w:val="28"/>
          <w:szCs w:val="28"/>
        </w:rPr>
        <w:t xml:space="preserve"> Целесообразность внесения указанных изменений обусловлена следующим.</w:t>
      </w:r>
    </w:p>
    <w:p w:rsidR="000A6796" w:rsidRDefault="000A6796" w:rsidP="00D760CB">
      <w:pPr>
        <w:pStyle w:val="a3"/>
        <w:spacing w:before="0" w:beforeAutospacing="0" w:after="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CD3BBF">
        <w:rPr>
          <w:sz w:val="28"/>
          <w:szCs w:val="28"/>
        </w:rPr>
        <w:t xml:space="preserve">ребования к ведению бухгалтерского учета государственными </w:t>
      </w:r>
      <w:r w:rsidR="001435B2">
        <w:rPr>
          <w:sz w:val="28"/>
          <w:szCs w:val="28"/>
        </w:rPr>
        <w:t xml:space="preserve">и </w:t>
      </w:r>
      <w:r w:rsidRPr="00CD3BBF">
        <w:rPr>
          <w:sz w:val="28"/>
          <w:szCs w:val="28"/>
        </w:rPr>
        <w:t>муниципальными учреждениями утверждены приказом Министерства финансов Росс</w:t>
      </w:r>
      <w:r>
        <w:rPr>
          <w:sz w:val="28"/>
          <w:szCs w:val="28"/>
        </w:rPr>
        <w:t>ийской Федерации от 01.12.2010 №</w:t>
      </w:r>
      <w:r w:rsidRPr="00CD3BBF">
        <w:rPr>
          <w:sz w:val="28"/>
          <w:szCs w:val="28"/>
        </w:rPr>
        <w:t xml:space="preserve"> 157н </w:t>
      </w:r>
      <w:r>
        <w:rPr>
          <w:sz w:val="28"/>
          <w:szCs w:val="28"/>
        </w:rPr>
        <w:t>«</w:t>
      </w:r>
      <w:r w:rsidRPr="00CD3BBF">
        <w:rPr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>
        <w:rPr>
          <w:sz w:val="28"/>
          <w:szCs w:val="28"/>
        </w:rPr>
        <w:t xml:space="preserve">». </w:t>
      </w:r>
      <w:proofErr w:type="gramStart"/>
      <w:r w:rsidR="00D041B8">
        <w:rPr>
          <w:sz w:val="28"/>
          <w:szCs w:val="28"/>
        </w:rPr>
        <w:t>Поскольку</w:t>
      </w:r>
      <w:r>
        <w:rPr>
          <w:sz w:val="28"/>
          <w:szCs w:val="28"/>
        </w:rPr>
        <w:t xml:space="preserve"> требования к ведению бухгалтерского (бюджетного) учета</w:t>
      </w:r>
      <w:r w:rsidR="00123ED0">
        <w:rPr>
          <w:sz w:val="28"/>
          <w:szCs w:val="28"/>
        </w:rPr>
        <w:t xml:space="preserve">, </w:t>
      </w:r>
      <w:r w:rsidR="00D041B8">
        <w:rPr>
          <w:sz w:val="28"/>
          <w:szCs w:val="28"/>
        </w:rPr>
        <w:t>в том числе</w:t>
      </w:r>
      <w:r w:rsidR="00123ED0">
        <w:rPr>
          <w:sz w:val="28"/>
          <w:szCs w:val="28"/>
        </w:rPr>
        <w:t xml:space="preserve"> методы работы, принципы и задачи учета для</w:t>
      </w:r>
      <w:r>
        <w:rPr>
          <w:sz w:val="28"/>
          <w:szCs w:val="28"/>
        </w:rPr>
        <w:t xml:space="preserve"> государственны</w:t>
      </w:r>
      <w:r w:rsidR="00123ED0">
        <w:rPr>
          <w:sz w:val="28"/>
          <w:szCs w:val="28"/>
        </w:rPr>
        <w:t xml:space="preserve">х и муниципальных учреждений </w:t>
      </w:r>
      <w:r>
        <w:rPr>
          <w:sz w:val="28"/>
          <w:szCs w:val="28"/>
        </w:rPr>
        <w:t xml:space="preserve"> </w:t>
      </w:r>
      <w:r w:rsidR="00123ED0">
        <w:rPr>
          <w:sz w:val="28"/>
          <w:szCs w:val="28"/>
        </w:rPr>
        <w:t>являются общими (едиными)</w:t>
      </w:r>
      <w:r w:rsidR="00D041B8">
        <w:rPr>
          <w:sz w:val="28"/>
          <w:szCs w:val="28"/>
        </w:rPr>
        <w:t>,</w:t>
      </w:r>
      <w:r w:rsidR="00123ED0">
        <w:rPr>
          <w:sz w:val="28"/>
          <w:szCs w:val="28"/>
        </w:rPr>
        <w:t xml:space="preserve"> </w:t>
      </w:r>
      <w:r w:rsidR="00D041B8">
        <w:rPr>
          <w:sz w:val="28"/>
          <w:szCs w:val="28"/>
        </w:rPr>
        <w:t>о</w:t>
      </w:r>
      <w:r w:rsidR="00123ED0">
        <w:rPr>
          <w:sz w:val="28"/>
          <w:szCs w:val="28"/>
        </w:rPr>
        <w:t xml:space="preserve">пыт, знания и квалификация работников таких учреждений (на должностях, замещение которых связано с ведением бухгалтерского учета и составлением бухгалтерской отчетности) </w:t>
      </w:r>
      <w:r w:rsidR="00B44B42">
        <w:rPr>
          <w:sz w:val="28"/>
          <w:szCs w:val="28"/>
        </w:rPr>
        <w:t xml:space="preserve">в полном объеме </w:t>
      </w:r>
      <w:r w:rsidR="00123ED0">
        <w:rPr>
          <w:sz w:val="28"/>
          <w:szCs w:val="28"/>
        </w:rPr>
        <w:t>соответствуют требованиям, предъявляемым к работникам ГКУ СО «</w:t>
      </w:r>
      <w:proofErr w:type="spellStart"/>
      <w:r w:rsidR="00123ED0">
        <w:rPr>
          <w:sz w:val="28"/>
          <w:szCs w:val="28"/>
        </w:rPr>
        <w:t>ЦУиБА</w:t>
      </w:r>
      <w:proofErr w:type="spellEnd"/>
      <w:r w:rsidR="00123ED0">
        <w:rPr>
          <w:sz w:val="28"/>
          <w:szCs w:val="28"/>
        </w:rPr>
        <w:t>».</w:t>
      </w:r>
      <w:proofErr w:type="gramEnd"/>
    </w:p>
    <w:p w:rsidR="00123ED0" w:rsidRDefault="00123ED0" w:rsidP="00D760CB">
      <w:pPr>
        <w:pStyle w:val="a3"/>
        <w:spacing w:before="0" w:beforeAutospacing="0" w:after="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</w:t>
      </w:r>
      <w:r w:rsidR="00B44B42">
        <w:rPr>
          <w:sz w:val="28"/>
          <w:szCs w:val="28"/>
        </w:rPr>
        <w:t>,</w:t>
      </w:r>
      <w:r>
        <w:rPr>
          <w:sz w:val="28"/>
          <w:szCs w:val="28"/>
        </w:rPr>
        <w:t xml:space="preserve"> целесообразно в стаж работы, дающий право на выплату ежемесячной надбавки за выслугу лет, наряду с периодами работы в государственных учреждениях на должностях, замещение которых связано с ведением бухгалтерского учета и составлением бухгалтерской отчетности, </w:t>
      </w:r>
      <w:r w:rsidR="00B44B42">
        <w:rPr>
          <w:sz w:val="28"/>
          <w:szCs w:val="28"/>
        </w:rPr>
        <w:t xml:space="preserve">включить </w:t>
      </w:r>
      <w:r>
        <w:rPr>
          <w:sz w:val="28"/>
          <w:szCs w:val="28"/>
        </w:rPr>
        <w:t>периоды работы на аналогичных должностях в муниципальных учреждениях</w:t>
      </w:r>
      <w:r w:rsidR="00D041B8">
        <w:rPr>
          <w:sz w:val="28"/>
          <w:szCs w:val="28"/>
        </w:rPr>
        <w:t xml:space="preserve"> в полном объеме</w:t>
      </w:r>
      <w:r>
        <w:rPr>
          <w:sz w:val="28"/>
          <w:szCs w:val="28"/>
        </w:rPr>
        <w:t>.</w:t>
      </w:r>
    </w:p>
    <w:p w:rsidR="00B44B42" w:rsidRDefault="00B44B42" w:rsidP="00D760CB">
      <w:pPr>
        <w:pStyle w:val="a3"/>
        <w:spacing w:before="0" w:beforeAutospacing="0" w:after="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Аналогичный подход к </w:t>
      </w:r>
      <w:r w:rsidR="00D041B8">
        <w:rPr>
          <w:sz w:val="28"/>
          <w:szCs w:val="28"/>
        </w:rPr>
        <w:t xml:space="preserve">порядку </w:t>
      </w:r>
      <w:r>
        <w:rPr>
          <w:sz w:val="28"/>
          <w:szCs w:val="28"/>
        </w:rPr>
        <w:t>установлени</w:t>
      </w:r>
      <w:r w:rsidR="00D041B8">
        <w:rPr>
          <w:sz w:val="28"/>
          <w:szCs w:val="28"/>
        </w:rPr>
        <w:t>я</w:t>
      </w:r>
      <w:r>
        <w:rPr>
          <w:sz w:val="28"/>
          <w:szCs w:val="28"/>
        </w:rPr>
        <w:t xml:space="preserve"> надбавки за выслугу лет закреплен в нормативных правовых актах Самарской области, регламентирующих оплату труда работников </w:t>
      </w:r>
      <w:r w:rsidR="00D041B8">
        <w:rPr>
          <w:sz w:val="28"/>
          <w:szCs w:val="28"/>
        </w:rPr>
        <w:t xml:space="preserve">других </w:t>
      </w:r>
      <w:r>
        <w:rPr>
          <w:sz w:val="28"/>
          <w:szCs w:val="28"/>
        </w:rPr>
        <w:t xml:space="preserve">государственных учреждений Самарской </w:t>
      </w:r>
      <w:r>
        <w:rPr>
          <w:sz w:val="28"/>
          <w:szCs w:val="28"/>
        </w:rPr>
        <w:lastRenderedPageBreak/>
        <w:t>области (например,</w:t>
      </w:r>
      <w:r w:rsidR="00D041B8">
        <w:rPr>
          <w:sz w:val="28"/>
          <w:szCs w:val="28"/>
        </w:rPr>
        <w:t xml:space="preserve"> постановление Правительства Самарской области </w:t>
      </w:r>
      <w:r w:rsidR="000477ED">
        <w:rPr>
          <w:sz w:val="28"/>
          <w:szCs w:val="28"/>
        </w:rPr>
        <w:t>от 31.10.2013 № 587 «Об оплате труда работников государственного казенного учреждения Самарской области «Управление капитального строительства»</w:t>
      </w:r>
      <w:r>
        <w:rPr>
          <w:sz w:val="28"/>
          <w:szCs w:val="28"/>
        </w:rPr>
        <w:t>)</w:t>
      </w:r>
      <w:r w:rsidR="000477ED">
        <w:rPr>
          <w:sz w:val="28"/>
          <w:szCs w:val="28"/>
        </w:rPr>
        <w:t>.</w:t>
      </w:r>
    </w:p>
    <w:p w:rsidR="00036726" w:rsidRPr="00036726" w:rsidRDefault="00036726" w:rsidP="00036726">
      <w:pPr>
        <w:pStyle w:val="a3"/>
        <w:spacing w:before="0" w:beforeAutospacing="0" w:after="0"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проектом постановления вносится изменение в Положение об оплате труда работников государственного казенного учреждения Самарской области «Центр учета и бюджетной аналитики» в части уточнения порядка единовременной выплаты при предоставлении ежегодного оплачиваемого отпуска. </w:t>
      </w:r>
      <w:proofErr w:type="gramStart"/>
      <w:r>
        <w:rPr>
          <w:color w:val="000000"/>
          <w:sz w:val="28"/>
          <w:szCs w:val="28"/>
        </w:rPr>
        <w:t>Проектом постановления вводится единый подход при установлении единовременной выплаты к ежегодному оплачиваемому отпуску для работников Учреждения, проработавшим неполный календарный год и не использовавших ежегодный оплачиваемый отпуск.</w:t>
      </w:r>
      <w:proofErr w:type="gramEnd"/>
    </w:p>
    <w:p w:rsidR="00D760CB" w:rsidRDefault="00D760CB" w:rsidP="00D760CB">
      <w:pPr>
        <w:pStyle w:val="a3"/>
        <w:spacing w:before="0" w:beforeAutospacing="0" w:after="0" w:line="360" w:lineRule="auto"/>
        <w:ind w:firstLine="680"/>
        <w:jc w:val="both"/>
      </w:pPr>
      <w:r>
        <w:rPr>
          <w:color w:val="000000"/>
          <w:sz w:val="28"/>
          <w:szCs w:val="28"/>
        </w:rPr>
        <w:t xml:space="preserve">Предлагаемые проектом постановления изменения не повлекут ухудшение существующих </w:t>
      </w:r>
      <w:proofErr w:type="gramStart"/>
      <w:r>
        <w:rPr>
          <w:color w:val="000000"/>
          <w:sz w:val="28"/>
          <w:szCs w:val="28"/>
        </w:rPr>
        <w:t>условий оплаты труда работников Учреждения</w:t>
      </w:r>
      <w:proofErr w:type="gramEnd"/>
      <w:r>
        <w:rPr>
          <w:color w:val="000000"/>
          <w:sz w:val="28"/>
          <w:szCs w:val="28"/>
        </w:rPr>
        <w:t>.</w:t>
      </w:r>
    </w:p>
    <w:p w:rsidR="00D760CB" w:rsidRDefault="00D760CB" w:rsidP="00D760CB">
      <w:pPr>
        <w:pStyle w:val="a3"/>
        <w:spacing w:before="0" w:beforeAutospacing="0" w:after="0" w:line="360" w:lineRule="auto"/>
        <w:ind w:firstLine="680"/>
        <w:jc w:val="both"/>
      </w:pPr>
      <w:r>
        <w:rPr>
          <w:color w:val="000000"/>
          <w:sz w:val="28"/>
          <w:szCs w:val="28"/>
        </w:rPr>
        <w:t xml:space="preserve">По результатам проведения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проекта постановления </w:t>
      </w:r>
      <w:proofErr w:type="spellStart"/>
      <w:r>
        <w:rPr>
          <w:color w:val="000000"/>
          <w:sz w:val="28"/>
          <w:szCs w:val="28"/>
        </w:rPr>
        <w:t>коррупциогенных</w:t>
      </w:r>
      <w:proofErr w:type="spellEnd"/>
      <w:r>
        <w:rPr>
          <w:color w:val="000000"/>
          <w:sz w:val="28"/>
          <w:szCs w:val="28"/>
        </w:rPr>
        <w:t xml:space="preserve"> факторов не выявлено. Проект был размещен на официальном сайте министерства управления финансами Самарской области для проведения независимой экспертизы. Соответствующие заключения в адрес министерства не поступали.</w:t>
      </w:r>
    </w:p>
    <w:p w:rsidR="00D760CB" w:rsidRDefault="00D760CB" w:rsidP="00D760CB">
      <w:pPr>
        <w:pStyle w:val="a3"/>
        <w:spacing w:before="0" w:beforeAutospacing="0" w:after="0" w:line="360" w:lineRule="auto"/>
        <w:ind w:firstLine="680"/>
        <w:jc w:val="both"/>
      </w:pPr>
    </w:p>
    <w:p w:rsidR="00D760CB" w:rsidRDefault="00D760CB" w:rsidP="00D760CB">
      <w:pPr>
        <w:pStyle w:val="a3"/>
        <w:spacing w:before="0" w:beforeAutospacing="0" w:after="0" w:line="360" w:lineRule="auto"/>
        <w:ind w:firstLine="680"/>
        <w:jc w:val="both"/>
      </w:pPr>
    </w:p>
    <w:p w:rsidR="000E7E9B" w:rsidRDefault="00D760CB" w:rsidP="000E7E9B">
      <w:pPr>
        <w:pStyle w:val="a3"/>
        <w:spacing w:before="0" w:beforeAutospacing="0" w:after="0" w:line="24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Министр</w:t>
      </w:r>
    </w:p>
    <w:p w:rsidR="000E7E9B" w:rsidRDefault="000E7E9B" w:rsidP="000E7E9B">
      <w:pPr>
        <w:pStyle w:val="a3"/>
        <w:spacing w:before="0" w:beforeAutospacing="0"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управления финансами</w:t>
      </w:r>
    </w:p>
    <w:p w:rsidR="00D760CB" w:rsidRPr="00D760CB" w:rsidRDefault="000E7E9B" w:rsidP="000E7E9B">
      <w:pPr>
        <w:pStyle w:val="a3"/>
        <w:spacing w:before="0" w:beforeAutospacing="0" w:after="0" w:line="240" w:lineRule="auto"/>
        <w:jc w:val="both"/>
      </w:pPr>
      <w:r>
        <w:rPr>
          <w:color w:val="000000"/>
          <w:sz w:val="28"/>
          <w:szCs w:val="28"/>
        </w:rPr>
        <w:t xml:space="preserve">   Самарской области </w:t>
      </w:r>
      <w:r w:rsidR="00D760CB">
        <w:rPr>
          <w:rFonts w:ascii="Trebuchet MS" w:hAnsi="Trebuchet MS" w:cs="Liberation Serif"/>
          <w:color w:val="000000"/>
          <w:sz w:val="28"/>
          <w:szCs w:val="28"/>
        </w:rPr>
        <w:t xml:space="preserve"> </w:t>
      </w:r>
      <w:r>
        <w:rPr>
          <w:rFonts w:ascii="Trebuchet MS" w:hAnsi="Trebuchet MS" w:cs="Liberation Serif"/>
          <w:color w:val="000000"/>
          <w:sz w:val="28"/>
          <w:szCs w:val="28"/>
        </w:rPr>
        <w:t xml:space="preserve">                                                                 </w:t>
      </w:r>
      <w:proofErr w:type="spellStart"/>
      <w:r w:rsidR="00D760CB">
        <w:rPr>
          <w:color w:val="000000"/>
          <w:sz w:val="28"/>
          <w:szCs w:val="28"/>
        </w:rPr>
        <w:t>А.В.Прямилов</w:t>
      </w:r>
      <w:proofErr w:type="spellEnd"/>
    </w:p>
    <w:p w:rsidR="00D760CB" w:rsidRPr="00D760CB" w:rsidRDefault="00D760CB" w:rsidP="00D760CB">
      <w:pPr>
        <w:pStyle w:val="a3"/>
        <w:spacing w:before="0" w:beforeAutospacing="0" w:after="0" w:line="360" w:lineRule="auto"/>
        <w:ind w:firstLine="680"/>
        <w:jc w:val="both"/>
      </w:pPr>
    </w:p>
    <w:p w:rsidR="00D760CB" w:rsidRPr="00D760CB" w:rsidRDefault="00D760CB" w:rsidP="00D760CB">
      <w:pPr>
        <w:pStyle w:val="a3"/>
        <w:spacing w:before="0" w:beforeAutospacing="0" w:after="0" w:line="360" w:lineRule="auto"/>
        <w:ind w:firstLine="680"/>
        <w:jc w:val="both"/>
      </w:pPr>
    </w:p>
    <w:p w:rsidR="00D760CB" w:rsidRPr="00D760CB" w:rsidRDefault="00D760CB" w:rsidP="00D760CB">
      <w:pPr>
        <w:pStyle w:val="a3"/>
        <w:spacing w:before="0" w:beforeAutospacing="0" w:after="0" w:line="360" w:lineRule="auto"/>
        <w:ind w:firstLine="680"/>
        <w:jc w:val="both"/>
      </w:pPr>
    </w:p>
    <w:p w:rsidR="00D760CB" w:rsidRPr="00D760CB" w:rsidRDefault="00D760CB" w:rsidP="000477ED">
      <w:pPr>
        <w:pStyle w:val="a3"/>
        <w:spacing w:before="0" w:beforeAutospacing="0" w:after="0" w:line="360" w:lineRule="auto"/>
        <w:jc w:val="both"/>
      </w:pPr>
    </w:p>
    <w:p w:rsidR="00D760CB" w:rsidRPr="00D760CB" w:rsidRDefault="00D760CB" w:rsidP="00D760CB">
      <w:pPr>
        <w:pStyle w:val="a3"/>
        <w:spacing w:before="0" w:beforeAutospacing="0" w:after="0" w:line="360" w:lineRule="auto"/>
        <w:ind w:firstLine="680"/>
        <w:jc w:val="both"/>
      </w:pPr>
    </w:p>
    <w:p w:rsidR="00D760CB" w:rsidRPr="00D760CB" w:rsidRDefault="00D760CB" w:rsidP="00D760CB">
      <w:pPr>
        <w:pStyle w:val="a3"/>
        <w:spacing w:before="0" w:beforeAutospacing="0" w:after="0" w:line="360" w:lineRule="auto"/>
        <w:ind w:firstLine="680"/>
        <w:jc w:val="both"/>
      </w:pPr>
    </w:p>
    <w:p w:rsidR="00D760CB" w:rsidRPr="00D760CB" w:rsidRDefault="00D760CB" w:rsidP="00D760CB">
      <w:pPr>
        <w:pStyle w:val="a3"/>
        <w:spacing w:before="0" w:beforeAutospacing="0" w:after="0" w:line="360" w:lineRule="auto"/>
        <w:ind w:firstLine="680"/>
        <w:jc w:val="both"/>
      </w:pPr>
    </w:p>
    <w:p w:rsidR="00D760CB" w:rsidRPr="00D760CB" w:rsidRDefault="00D760CB" w:rsidP="00D760CB">
      <w:pPr>
        <w:pStyle w:val="a3"/>
        <w:spacing w:before="0" w:beforeAutospacing="0" w:after="0" w:line="360" w:lineRule="auto"/>
        <w:ind w:firstLine="680"/>
        <w:jc w:val="both"/>
      </w:pPr>
    </w:p>
    <w:p w:rsidR="00356F7A" w:rsidRDefault="00D760CB" w:rsidP="00C76A23">
      <w:pPr>
        <w:pStyle w:val="a3"/>
        <w:spacing w:before="0" w:beforeAutospacing="0" w:after="0" w:line="360" w:lineRule="auto"/>
        <w:jc w:val="both"/>
      </w:pPr>
      <w:proofErr w:type="spellStart"/>
      <w:r>
        <w:rPr>
          <w:color w:val="000000"/>
          <w:sz w:val="28"/>
          <w:szCs w:val="28"/>
        </w:rPr>
        <w:t>Похлебкин</w:t>
      </w:r>
      <w:proofErr w:type="spellEnd"/>
      <w:r>
        <w:rPr>
          <w:color w:val="000000"/>
          <w:sz w:val="28"/>
          <w:szCs w:val="28"/>
        </w:rPr>
        <w:t xml:space="preserve"> 3392601</w:t>
      </w:r>
    </w:p>
    <w:sectPr w:rsidR="00356F7A" w:rsidSect="00C76A23">
      <w:headerReference w:type="default" r:id="rId6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E3E" w:rsidRDefault="00831E3E" w:rsidP="00C76A23">
      <w:pPr>
        <w:spacing w:after="0" w:line="240" w:lineRule="auto"/>
      </w:pPr>
      <w:r>
        <w:separator/>
      </w:r>
    </w:p>
  </w:endnote>
  <w:endnote w:type="continuationSeparator" w:id="0">
    <w:p w:rsidR="00831E3E" w:rsidRDefault="00831E3E" w:rsidP="00C7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E3E" w:rsidRDefault="00831E3E" w:rsidP="00C76A23">
      <w:pPr>
        <w:spacing w:after="0" w:line="240" w:lineRule="auto"/>
      </w:pPr>
      <w:r>
        <w:separator/>
      </w:r>
    </w:p>
  </w:footnote>
  <w:footnote w:type="continuationSeparator" w:id="0">
    <w:p w:rsidR="00831E3E" w:rsidRDefault="00831E3E" w:rsidP="00C76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3115"/>
      <w:docPartObj>
        <w:docPartGallery w:val="Page Numbers (Top of Page)"/>
        <w:docPartUnique/>
      </w:docPartObj>
    </w:sdtPr>
    <w:sdtContent>
      <w:p w:rsidR="00123ED0" w:rsidRDefault="001522C1">
        <w:pPr>
          <w:pStyle w:val="a4"/>
          <w:jc w:val="center"/>
        </w:pPr>
        <w:r w:rsidRPr="00C76A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23ED0" w:rsidRPr="00C76A2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76A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265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76A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23ED0" w:rsidRDefault="00123ED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60CB"/>
    <w:rsid w:val="00036726"/>
    <w:rsid w:val="000469A6"/>
    <w:rsid w:val="000477ED"/>
    <w:rsid w:val="000A6796"/>
    <w:rsid w:val="000E7E9B"/>
    <w:rsid w:val="001125D3"/>
    <w:rsid w:val="00123ED0"/>
    <w:rsid w:val="001435B2"/>
    <w:rsid w:val="001522C1"/>
    <w:rsid w:val="00165C6D"/>
    <w:rsid w:val="001B1080"/>
    <w:rsid w:val="002617FB"/>
    <w:rsid w:val="00356F7A"/>
    <w:rsid w:val="00552726"/>
    <w:rsid w:val="00554B43"/>
    <w:rsid w:val="00732651"/>
    <w:rsid w:val="00831E3E"/>
    <w:rsid w:val="0088163C"/>
    <w:rsid w:val="00B32BE0"/>
    <w:rsid w:val="00B44B42"/>
    <w:rsid w:val="00B5716A"/>
    <w:rsid w:val="00C303CB"/>
    <w:rsid w:val="00C76A23"/>
    <w:rsid w:val="00CC2884"/>
    <w:rsid w:val="00D041B8"/>
    <w:rsid w:val="00D379C0"/>
    <w:rsid w:val="00D760CB"/>
    <w:rsid w:val="00D9604B"/>
    <w:rsid w:val="00DB557F"/>
    <w:rsid w:val="00DD73B2"/>
    <w:rsid w:val="00EE3B0B"/>
    <w:rsid w:val="00F41912"/>
    <w:rsid w:val="00F7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0C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6A23"/>
  </w:style>
  <w:style w:type="paragraph" w:styleId="a6">
    <w:name w:val="footer"/>
    <w:basedOn w:val="a"/>
    <w:link w:val="a7"/>
    <w:uiPriority w:val="99"/>
    <w:semiHidden/>
    <w:unhideWhenUsed/>
    <w:rsid w:val="00C7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6A23"/>
  </w:style>
  <w:style w:type="paragraph" w:styleId="a8">
    <w:name w:val="No Spacing"/>
    <w:link w:val="a9"/>
    <w:uiPriority w:val="1"/>
    <w:qFormat/>
    <w:rsid w:val="00C76A23"/>
    <w:pPr>
      <w:spacing w:after="0" w:line="240" w:lineRule="auto"/>
    </w:pPr>
    <w:rPr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C76A2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Sharkova</dc:creator>
  <cp:keywords/>
  <dc:description/>
  <cp:lastModifiedBy>Sharkova</cp:lastModifiedBy>
  <cp:revision>16</cp:revision>
  <cp:lastPrinted>2021-08-18T07:18:00Z</cp:lastPrinted>
  <dcterms:created xsi:type="dcterms:W3CDTF">2021-06-17T06:45:00Z</dcterms:created>
  <dcterms:modified xsi:type="dcterms:W3CDTF">2021-08-18T11:10:00Z</dcterms:modified>
</cp:coreProperties>
</file>