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1" w:rsidRPr="004C5874" w:rsidRDefault="00C53B51" w:rsidP="00C5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ПОЯСНИТЕЛЬНАЯ ЗАПИСКА</w:t>
      </w:r>
    </w:p>
    <w:p w:rsidR="00F8420A" w:rsidRPr="00AF312C" w:rsidRDefault="00C53B51" w:rsidP="00F8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к проекту</w:t>
      </w:r>
      <w:r w:rsidRPr="00472FF0">
        <w:rPr>
          <w:rFonts w:ascii="Times New Roman" w:hAnsi="Times New Roman"/>
          <w:b/>
          <w:sz w:val="28"/>
          <w:szCs w:val="28"/>
        </w:rPr>
        <w:t xml:space="preserve">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Самарской области </w:t>
      </w:r>
      <w:r w:rsidR="004C5874">
        <w:rPr>
          <w:rFonts w:ascii="Times New Roman" w:hAnsi="Times New Roman"/>
          <w:sz w:val="28"/>
          <w:szCs w:val="28"/>
          <w:lang w:eastAsia="ru-RU"/>
        </w:rPr>
        <w:br/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«</w:t>
      </w:r>
      <w:r w:rsidR="00F8420A" w:rsidRPr="00F8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F8420A" w:rsidRPr="00437CF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28</w:t>
      </w:r>
      <w:r w:rsidR="00F8420A">
        <w:rPr>
          <w:rFonts w:ascii="Times New Roman" w:hAnsi="Times New Roman" w:cs="Times New Roman"/>
          <w:sz w:val="28"/>
          <w:szCs w:val="28"/>
        </w:rPr>
        <w:t>.</w:t>
      </w:r>
      <w:r w:rsidR="00F8420A" w:rsidRPr="00437CFD">
        <w:rPr>
          <w:rFonts w:ascii="Times New Roman" w:hAnsi="Times New Roman" w:cs="Times New Roman"/>
          <w:sz w:val="28"/>
          <w:szCs w:val="28"/>
        </w:rPr>
        <w:t>12</w:t>
      </w:r>
      <w:r w:rsidR="00F8420A">
        <w:rPr>
          <w:rFonts w:ascii="Times New Roman" w:hAnsi="Times New Roman" w:cs="Times New Roman"/>
          <w:sz w:val="28"/>
          <w:szCs w:val="28"/>
        </w:rPr>
        <w:t>.2020 № 1116</w:t>
      </w:r>
      <w:r w:rsidR="00F8420A">
        <w:rPr>
          <w:szCs w:val="28"/>
        </w:rPr>
        <w:t xml:space="preserve"> </w:t>
      </w:r>
      <w:r w:rsidR="00F8420A">
        <w:rPr>
          <w:rFonts w:ascii="Times New Roman" w:hAnsi="Times New Roman" w:cs="Times New Roman"/>
          <w:sz w:val="28"/>
          <w:szCs w:val="28"/>
        </w:rPr>
        <w:t>«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привлечения министерством </w:t>
      </w:r>
      <w:r w:rsidR="00F8420A">
        <w:rPr>
          <w:szCs w:val="28"/>
        </w:rPr>
        <w:t xml:space="preserve"> 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 Самарской области на единый счет бюджета Самарской области остатков средств на казначейских счетах, открытых финансовому органу</w:t>
      </w:r>
      <w:r w:rsidR="00F8420A">
        <w:rPr>
          <w:szCs w:val="28"/>
        </w:rPr>
        <w:t xml:space="preserve"> </w:t>
      </w:r>
      <w:r w:rsidR="00F8420A"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F8420A">
        <w:rPr>
          <w:rFonts w:ascii="Times New Roman" w:eastAsia="Calibri" w:hAnsi="Times New Roman" w:cs="Times New Roman"/>
          <w:sz w:val="28"/>
          <w:szCs w:val="28"/>
        </w:rPr>
        <w:t xml:space="preserve"> области, и возврата привлеченных средств</w:t>
      </w:r>
      <w:r w:rsidR="00F8420A">
        <w:rPr>
          <w:rFonts w:eastAsia="Calibri"/>
          <w:szCs w:val="28"/>
        </w:rPr>
        <w:t xml:space="preserve"> </w:t>
      </w:r>
      <w:r w:rsidR="00F8420A">
        <w:rPr>
          <w:rFonts w:ascii="Times New Roman" w:eastAsia="Calibri" w:hAnsi="Times New Roman" w:cs="Times New Roman"/>
          <w:sz w:val="28"/>
          <w:szCs w:val="28"/>
        </w:rPr>
        <w:t xml:space="preserve">с единого счета бюджета Самарской области на казначейские счета, </w:t>
      </w:r>
      <w:r w:rsidR="00F8420A">
        <w:rPr>
          <w:rFonts w:ascii="Times New Roman" w:eastAsia="Calibri" w:hAnsi="Times New Roman" w:cs="Times New Roman"/>
          <w:sz w:val="28"/>
          <w:szCs w:val="28"/>
        </w:rPr>
        <w:br/>
        <w:t>с которых они были ранее перечислены»</w:t>
      </w:r>
    </w:p>
    <w:p w:rsidR="004845FE" w:rsidRPr="004845FE" w:rsidRDefault="00F8420A" w:rsidP="00484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(далее – проект постановления)</w:t>
      </w:r>
    </w:p>
    <w:p w:rsidR="004845FE" w:rsidRDefault="004845FE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6913" w:rsidRPr="004845FE" w:rsidRDefault="00026913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DED" w:rsidRDefault="003D6DED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7F84" w:rsidRPr="008A6C4D" w:rsidRDefault="00C53B51" w:rsidP="00A46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7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84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3B51">
        <w:rPr>
          <w:rFonts w:ascii="Times New Roman" w:hAnsi="Times New Roman"/>
          <w:sz w:val="28"/>
          <w:szCs w:val="28"/>
          <w:lang w:eastAsia="ru-RU"/>
        </w:rPr>
        <w:t xml:space="preserve">подготовлен в </w:t>
      </w:r>
      <w:r w:rsidR="00F84B71" w:rsidRPr="00F84B71">
        <w:rPr>
          <w:rFonts w:ascii="Times New Roman" w:eastAsia="Calibri" w:hAnsi="Times New Roman" w:cs="Times New Roman"/>
          <w:sz w:val="28"/>
          <w:szCs w:val="28"/>
          <w:lang w:eastAsia="ru-RU"/>
        </w:rPr>
        <w:t>связи с принятием</w:t>
      </w:r>
      <w:r w:rsidR="00AD7F84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 w:rsidR="00F84B71">
        <w:rPr>
          <w:rFonts w:ascii="Times New Roman" w:hAnsi="Times New Roman"/>
          <w:sz w:val="28"/>
          <w:szCs w:val="28"/>
          <w:lang w:eastAsia="ru-RU"/>
        </w:rPr>
        <w:t>ого</w:t>
      </w:r>
      <w:r w:rsidR="00AD7F8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F84B71">
        <w:rPr>
          <w:rFonts w:ascii="Times New Roman" w:hAnsi="Times New Roman"/>
          <w:sz w:val="28"/>
          <w:szCs w:val="28"/>
          <w:lang w:eastAsia="ru-RU"/>
        </w:rPr>
        <w:t>а</w:t>
      </w:r>
      <w:r w:rsidR="00AD7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20A" w:rsidRPr="00F84B71">
        <w:rPr>
          <w:rFonts w:ascii="Times New Roman" w:hAnsi="Times New Roman"/>
          <w:sz w:val="28"/>
          <w:szCs w:val="28"/>
          <w:lang w:eastAsia="ru-RU"/>
        </w:rPr>
        <w:t>от 01.07.2021 № 244-ФЗ «О внесении изменений в Бюджетный кодекс Российской Федерации и о приостановлении действия пункта 4 статьи</w:t>
      </w:r>
      <w:r w:rsidR="00F8420A">
        <w:rPr>
          <w:rFonts w:ascii="Times New Roman" w:hAnsi="Times New Roman" w:cs="Times New Roman"/>
          <w:sz w:val="28"/>
          <w:szCs w:val="28"/>
        </w:rPr>
        <w:t xml:space="preserve"> 242.17 Бюджетного кодекса Российской Федерации»</w:t>
      </w:r>
      <w:r w:rsidR="00AD7F84" w:rsidRPr="004845FE">
        <w:rPr>
          <w:rFonts w:ascii="Times New Roman" w:hAnsi="Times New Roman"/>
          <w:sz w:val="28"/>
          <w:szCs w:val="28"/>
        </w:rPr>
        <w:t xml:space="preserve"> (далее – Федеральный закон от </w:t>
      </w:r>
      <w:r w:rsidR="00F8420A">
        <w:rPr>
          <w:rFonts w:ascii="Times New Roman" w:hAnsi="Times New Roman"/>
          <w:sz w:val="28"/>
          <w:szCs w:val="28"/>
        </w:rPr>
        <w:t>01</w:t>
      </w:r>
      <w:r w:rsidR="00AD7F84" w:rsidRPr="004845FE">
        <w:rPr>
          <w:rFonts w:ascii="Times New Roman" w:hAnsi="Times New Roman"/>
          <w:sz w:val="28"/>
          <w:szCs w:val="28"/>
        </w:rPr>
        <w:t>.</w:t>
      </w:r>
      <w:r w:rsidR="00F8420A">
        <w:rPr>
          <w:rFonts w:ascii="Times New Roman" w:hAnsi="Times New Roman"/>
          <w:sz w:val="28"/>
          <w:szCs w:val="28"/>
        </w:rPr>
        <w:t>07</w:t>
      </w:r>
      <w:r w:rsidR="00AD7F84" w:rsidRPr="004845FE">
        <w:rPr>
          <w:rFonts w:ascii="Times New Roman" w:hAnsi="Times New Roman"/>
          <w:sz w:val="28"/>
          <w:szCs w:val="28"/>
        </w:rPr>
        <w:t>.20</w:t>
      </w:r>
      <w:r w:rsidR="00F8420A">
        <w:rPr>
          <w:rFonts w:ascii="Times New Roman" w:hAnsi="Times New Roman"/>
          <w:sz w:val="28"/>
          <w:szCs w:val="28"/>
        </w:rPr>
        <w:t xml:space="preserve">21 </w:t>
      </w:r>
      <w:r w:rsidR="00AD7F84" w:rsidRPr="004845FE">
        <w:rPr>
          <w:rFonts w:ascii="Times New Roman" w:hAnsi="Times New Roman"/>
          <w:sz w:val="28"/>
          <w:szCs w:val="28"/>
        </w:rPr>
        <w:t xml:space="preserve">№ </w:t>
      </w:r>
      <w:r w:rsidR="00F8420A">
        <w:rPr>
          <w:rFonts w:ascii="Times New Roman" w:hAnsi="Times New Roman"/>
          <w:sz w:val="28"/>
          <w:szCs w:val="28"/>
        </w:rPr>
        <w:t>244</w:t>
      </w:r>
      <w:r w:rsidR="00AD7F84" w:rsidRPr="004845FE">
        <w:rPr>
          <w:rFonts w:ascii="Times New Roman" w:hAnsi="Times New Roman"/>
          <w:sz w:val="28"/>
          <w:szCs w:val="28"/>
        </w:rPr>
        <w:t>-ФЗ),</w:t>
      </w:r>
      <w:r w:rsidR="00AD7F84" w:rsidRPr="00AD7F84">
        <w:rPr>
          <w:rFonts w:ascii="Times New Roman" w:hAnsi="Times New Roman"/>
          <w:sz w:val="28"/>
          <w:szCs w:val="28"/>
        </w:rPr>
        <w:t xml:space="preserve"> вступающ</w:t>
      </w:r>
      <w:r w:rsidR="00F84B71">
        <w:rPr>
          <w:rFonts w:ascii="Times New Roman" w:hAnsi="Times New Roman"/>
          <w:sz w:val="28"/>
          <w:szCs w:val="28"/>
        </w:rPr>
        <w:t>его</w:t>
      </w:r>
      <w:r w:rsidR="00AD7F84" w:rsidRPr="00AD7F84">
        <w:rPr>
          <w:rFonts w:ascii="Times New Roman" w:hAnsi="Times New Roman"/>
          <w:sz w:val="28"/>
          <w:szCs w:val="28"/>
        </w:rPr>
        <w:t xml:space="preserve"> в</w:t>
      </w:r>
      <w:r w:rsidR="00AD7F84">
        <w:rPr>
          <w:rFonts w:ascii="Times New Roman" w:hAnsi="Times New Roman"/>
          <w:sz w:val="28"/>
          <w:szCs w:val="28"/>
        </w:rPr>
        <w:t xml:space="preserve"> си</w:t>
      </w:r>
      <w:r w:rsidR="00F8420A">
        <w:rPr>
          <w:rFonts w:ascii="Times New Roman" w:hAnsi="Times New Roman"/>
          <w:sz w:val="28"/>
          <w:szCs w:val="28"/>
        </w:rPr>
        <w:t>лу с</w:t>
      </w:r>
      <w:r w:rsidR="00F8420A" w:rsidRPr="00AC083A">
        <w:rPr>
          <w:rFonts w:ascii="Times New Roman" w:eastAsia="Calibri" w:hAnsi="Times New Roman" w:cs="Times New Roman"/>
          <w:sz w:val="28"/>
          <w:szCs w:val="28"/>
        </w:rPr>
        <w:t xml:space="preserve"> 1 января 2022 года</w:t>
      </w:r>
      <w:r w:rsidR="00AD7F84">
        <w:rPr>
          <w:rFonts w:ascii="Times New Roman" w:hAnsi="Times New Roman"/>
          <w:sz w:val="28"/>
          <w:szCs w:val="28"/>
        </w:rPr>
        <w:t>.</w:t>
      </w:r>
    </w:p>
    <w:p w:rsidR="00F8420A" w:rsidRPr="00F84B71" w:rsidRDefault="00AD7F84" w:rsidP="00A46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="00F8420A" w:rsidRPr="004845FE">
        <w:rPr>
          <w:rFonts w:ascii="Times New Roman" w:hAnsi="Times New Roman"/>
          <w:sz w:val="28"/>
          <w:szCs w:val="28"/>
        </w:rPr>
        <w:t xml:space="preserve">от </w:t>
      </w:r>
      <w:r w:rsidR="00F8420A">
        <w:rPr>
          <w:rFonts w:ascii="Times New Roman" w:hAnsi="Times New Roman"/>
          <w:sz w:val="28"/>
          <w:szCs w:val="28"/>
        </w:rPr>
        <w:t>01</w:t>
      </w:r>
      <w:r w:rsidR="00F8420A" w:rsidRPr="004845FE">
        <w:rPr>
          <w:rFonts w:ascii="Times New Roman" w:hAnsi="Times New Roman"/>
          <w:sz w:val="28"/>
          <w:szCs w:val="28"/>
        </w:rPr>
        <w:t>.</w:t>
      </w:r>
      <w:r w:rsidR="00F8420A">
        <w:rPr>
          <w:rFonts w:ascii="Times New Roman" w:hAnsi="Times New Roman"/>
          <w:sz w:val="28"/>
          <w:szCs w:val="28"/>
        </w:rPr>
        <w:t>07</w:t>
      </w:r>
      <w:r w:rsidR="00F8420A" w:rsidRPr="004845FE">
        <w:rPr>
          <w:rFonts w:ascii="Times New Roman" w:hAnsi="Times New Roman"/>
          <w:sz w:val="28"/>
          <w:szCs w:val="28"/>
        </w:rPr>
        <w:t>.20</w:t>
      </w:r>
      <w:r w:rsidR="00F8420A">
        <w:rPr>
          <w:rFonts w:ascii="Times New Roman" w:hAnsi="Times New Roman"/>
          <w:sz w:val="28"/>
          <w:szCs w:val="28"/>
        </w:rPr>
        <w:t xml:space="preserve">21 </w:t>
      </w:r>
      <w:r w:rsidR="00F8420A" w:rsidRPr="004845FE">
        <w:rPr>
          <w:rFonts w:ascii="Times New Roman" w:hAnsi="Times New Roman"/>
          <w:sz w:val="28"/>
          <w:szCs w:val="28"/>
        </w:rPr>
        <w:t xml:space="preserve">№ </w:t>
      </w:r>
      <w:r w:rsidR="00F8420A">
        <w:rPr>
          <w:rFonts w:ascii="Times New Roman" w:hAnsi="Times New Roman"/>
          <w:sz w:val="28"/>
          <w:szCs w:val="28"/>
        </w:rPr>
        <w:t>244</w:t>
      </w:r>
      <w:r w:rsidR="00F8420A" w:rsidRPr="004845F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20A" w:rsidRPr="00AC083A">
        <w:rPr>
          <w:rFonts w:ascii="Times New Roman" w:eastAsia="Calibri" w:hAnsi="Times New Roman" w:cs="Times New Roman"/>
          <w:sz w:val="28"/>
          <w:szCs w:val="28"/>
          <w:lang w:eastAsia="ru-RU"/>
        </w:rPr>
        <w:t>заложена концепция казначейского сопровождения бюджетных средств, предусматривающая</w:t>
      </w:r>
      <w:r w:rsidR="00F842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420A" w:rsidRPr="00AC0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4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F8420A" w:rsidRPr="00AC083A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Федеральн</w:t>
      </w:r>
      <w:r w:rsidR="00F8420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8420A" w:rsidRPr="00AC083A">
        <w:rPr>
          <w:rFonts w:ascii="Times New Roman" w:eastAsia="Calibri" w:hAnsi="Times New Roman" w:cs="Times New Roman"/>
          <w:sz w:val="28"/>
          <w:szCs w:val="28"/>
          <w:lang w:eastAsia="ru-RU"/>
        </w:rPr>
        <w:t>м казначейств</w:t>
      </w:r>
      <w:r w:rsidR="00F8420A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8420A" w:rsidRPr="00AC0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казначейских счетов для осуществления и отражения операций с денежными средствами получателей средств из </w:t>
      </w:r>
      <w:r w:rsidR="00F8420A" w:rsidRPr="00F84B71">
        <w:rPr>
          <w:rFonts w:ascii="Times New Roman" w:hAnsi="Times New Roman"/>
          <w:sz w:val="28"/>
          <w:szCs w:val="28"/>
          <w:lang w:eastAsia="ru-RU"/>
        </w:rPr>
        <w:t>бюджета</w:t>
      </w:r>
      <w:r w:rsidR="00531DA6" w:rsidRPr="00F84B71">
        <w:rPr>
          <w:rFonts w:ascii="Times New Roman" w:hAnsi="Times New Roman"/>
          <w:sz w:val="28"/>
          <w:szCs w:val="28"/>
          <w:lang w:eastAsia="ru-RU"/>
        </w:rPr>
        <w:t>, а также участников казначейского сопровождения</w:t>
      </w:r>
      <w:r w:rsidR="00F8420A" w:rsidRPr="00F84B71">
        <w:rPr>
          <w:rFonts w:ascii="Times New Roman" w:hAnsi="Times New Roman"/>
          <w:sz w:val="28"/>
          <w:szCs w:val="28"/>
          <w:lang w:eastAsia="ru-RU"/>
        </w:rPr>
        <w:t>.</w:t>
      </w:r>
    </w:p>
    <w:p w:rsidR="00F84B71" w:rsidRDefault="00F84B71" w:rsidP="00A46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7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предлагается</w:t>
      </w:r>
      <w:r w:rsidRPr="00F84B71">
        <w:rPr>
          <w:rFonts w:ascii="Times New Roman" w:hAnsi="Times New Roman"/>
          <w:sz w:val="28"/>
          <w:szCs w:val="28"/>
          <w:lang w:eastAsia="ru-RU"/>
        </w:rPr>
        <w:t xml:space="preserve"> установить возможность привлечения министерством</w:t>
      </w:r>
      <w:r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Cs w:val="28"/>
        </w:rPr>
        <w:t xml:space="preserve"> </w:t>
      </w:r>
      <w:r w:rsidRPr="0043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финансами Самарской области на единый счет бюджета Самарской области </w:t>
      </w:r>
      <w:r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остатков средств </w:t>
      </w:r>
      <w:r w:rsidR="00A46816"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казначейских счет</w:t>
      </w:r>
      <w:r w:rsidR="00A46816"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7CFD"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и отражения операций с денежными средствами участников казначейского сопровождения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возврата привлеченных средств</w:t>
      </w:r>
      <w:r w:rsidR="00A46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соответствующие счета, </w:t>
      </w:r>
      <w:r w:rsidR="00A46816" w:rsidRPr="00A4681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отразить терминологические изменения, внесенные Федеральным законом от 01.07.2021 № 244-ФЗ</w:t>
      </w:r>
      <w:r w:rsidR="00A468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6913" w:rsidRDefault="00026913" w:rsidP="00A46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13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Самарской области от 10.03.2009 </w:t>
      </w:r>
      <w:r w:rsidRPr="00026913">
        <w:rPr>
          <w:rFonts w:ascii="Times New Roman" w:hAnsi="Times New Roman"/>
          <w:sz w:val="28"/>
          <w:szCs w:val="28"/>
          <w:lang w:eastAsia="ru-RU"/>
        </w:rPr>
        <w:br/>
        <w:t>№ 23-ГД «О противодействии</w:t>
      </w:r>
      <w:r w:rsidRPr="00026913">
        <w:rPr>
          <w:rFonts w:ascii="Times New Roman" w:hAnsi="Times New Roman"/>
          <w:sz w:val="28"/>
          <w:szCs w:val="28"/>
        </w:rPr>
        <w:t xml:space="preserve"> коррупции в Самарской области» и постановлением Правительства Самарской области от 22.12.2010 № 670 </w:t>
      </w:r>
      <w:r w:rsidR="00C52859">
        <w:rPr>
          <w:rFonts w:ascii="Times New Roman" w:hAnsi="Times New Roman"/>
          <w:sz w:val="28"/>
          <w:szCs w:val="28"/>
        </w:rPr>
        <w:br/>
      </w:r>
      <w:r w:rsidRPr="00026913">
        <w:rPr>
          <w:rFonts w:ascii="Times New Roman" w:hAnsi="Times New Roman"/>
          <w:sz w:val="28"/>
          <w:szCs w:val="28"/>
        </w:rPr>
        <w:t xml:space="preserve">«Об антикоррупционной экспертизе нормативных правовых актов и проектов </w:t>
      </w:r>
      <w:r w:rsidRPr="00026913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актов» в отношении проекта постановления проведена антикоррупционная экспертиза, в результате которой коррупциогенные факторы не выявлены. </w:t>
      </w:r>
    </w:p>
    <w:p w:rsidR="002A3B00" w:rsidRDefault="002A3B00" w:rsidP="002A3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B00" w:rsidRPr="00026913" w:rsidRDefault="002A3B00" w:rsidP="002A3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3944"/>
        <w:gridCol w:w="5862"/>
      </w:tblGrid>
      <w:tr w:rsidR="00026913" w:rsidRPr="0029208E" w:rsidTr="000D3FD8">
        <w:tc>
          <w:tcPr>
            <w:tcW w:w="3944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 </w:t>
            </w: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финансами Самарской области</w:t>
            </w:r>
          </w:p>
        </w:tc>
        <w:tc>
          <w:tcPr>
            <w:tcW w:w="5862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C53B51" w:rsidRDefault="00C53B51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DA6" w:rsidRPr="00531DA6" w:rsidRDefault="00531DA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3B00" w:rsidRDefault="002A3B00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6816" w:rsidRDefault="00A46816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E79" w:rsidRDefault="00B26E79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26E79">
        <w:rPr>
          <w:rFonts w:ascii="Times New Roman" w:hAnsi="Times New Roman"/>
          <w:sz w:val="28"/>
          <w:szCs w:val="28"/>
        </w:rPr>
        <w:t xml:space="preserve">Стёпкина </w:t>
      </w:r>
      <w:r>
        <w:rPr>
          <w:rFonts w:ascii="Times New Roman" w:hAnsi="Times New Roman"/>
          <w:sz w:val="28"/>
          <w:szCs w:val="28"/>
        </w:rPr>
        <w:t>2420029</w:t>
      </w:r>
    </w:p>
    <w:sectPr w:rsidR="00B26E79" w:rsidSect="00730C93">
      <w:headerReference w:type="default" r:id="rId6"/>
      <w:pgSz w:w="11905" w:h="16838"/>
      <w:pgMar w:top="1134" w:right="850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BD" w:rsidRDefault="00D31ABD" w:rsidP="00730C93">
      <w:pPr>
        <w:spacing w:after="0" w:line="240" w:lineRule="auto"/>
      </w:pPr>
      <w:r>
        <w:separator/>
      </w:r>
    </w:p>
  </w:endnote>
  <w:endnote w:type="continuationSeparator" w:id="0">
    <w:p w:rsidR="00D31ABD" w:rsidRDefault="00D31ABD" w:rsidP="0073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BD" w:rsidRDefault="00D31ABD" w:rsidP="00730C93">
      <w:pPr>
        <w:spacing w:after="0" w:line="240" w:lineRule="auto"/>
      </w:pPr>
      <w:r>
        <w:separator/>
      </w:r>
    </w:p>
  </w:footnote>
  <w:footnote w:type="continuationSeparator" w:id="0">
    <w:p w:rsidR="00D31ABD" w:rsidRDefault="00D31ABD" w:rsidP="0073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C93" w:rsidRPr="00730C93" w:rsidRDefault="000A6230">
        <w:pPr>
          <w:pStyle w:val="a4"/>
          <w:jc w:val="center"/>
          <w:rPr>
            <w:rFonts w:ascii="Times New Roman" w:hAnsi="Times New Roman" w:cs="Times New Roman"/>
          </w:rPr>
        </w:pPr>
        <w:r w:rsidRPr="00730C93">
          <w:rPr>
            <w:rFonts w:ascii="Times New Roman" w:hAnsi="Times New Roman" w:cs="Times New Roman"/>
          </w:rPr>
          <w:fldChar w:fldCharType="begin"/>
        </w:r>
        <w:r w:rsidR="00730C93" w:rsidRPr="00730C93">
          <w:rPr>
            <w:rFonts w:ascii="Times New Roman" w:hAnsi="Times New Roman" w:cs="Times New Roman"/>
          </w:rPr>
          <w:instrText xml:space="preserve"> PAGE   \* MERGEFORMAT </w:instrText>
        </w:r>
        <w:r w:rsidRPr="00730C93">
          <w:rPr>
            <w:rFonts w:ascii="Times New Roman" w:hAnsi="Times New Roman" w:cs="Times New Roman"/>
          </w:rPr>
          <w:fldChar w:fldCharType="separate"/>
        </w:r>
        <w:r w:rsidR="002A3B00">
          <w:rPr>
            <w:rFonts w:ascii="Times New Roman" w:hAnsi="Times New Roman" w:cs="Times New Roman"/>
            <w:noProof/>
          </w:rPr>
          <w:t>2</w:t>
        </w:r>
        <w:r w:rsidRPr="00730C93">
          <w:rPr>
            <w:rFonts w:ascii="Times New Roman" w:hAnsi="Times New Roman" w:cs="Times New Roman"/>
          </w:rPr>
          <w:fldChar w:fldCharType="end"/>
        </w:r>
      </w:p>
    </w:sdtContent>
  </w:sdt>
  <w:p w:rsidR="00730C93" w:rsidRDefault="00730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1E"/>
    <w:rsid w:val="00026913"/>
    <w:rsid w:val="000A6230"/>
    <w:rsid w:val="000A7083"/>
    <w:rsid w:val="001322A1"/>
    <w:rsid w:val="00204BD2"/>
    <w:rsid w:val="0024786E"/>
    <w:rsid w:val="002A3B00"/>
    <w:rsid w:val="00375DDF"/>
    <w:rsid w:val="003B0F26"/>
    <w:rsid w:val="003C681E"/>
    <w:rsid w:val="003D6DED"/>
    <w:rsid w:val="00420D20"/>
    <w:rsid w:val="004845FE"/>
    <w:rsid w:val="004C5874"/>
    <w:rsid w:val="00531DA6"/>
    <w:rsid w:val="006107BD"/>
    <w:rsid w:val="0062287F"/>
    <w:rsid w:val="006F465A"/>
    <w:rsid w:val="00730C93"/>
    <w:rsid w:val="00731DC2"/>
    <w:rsid w:val="007871CE"/>
    <w:rsid w:val="007F6FFD"/>
    <w:rsid w:val="00885B71"/>
    <w:rsid w:val="008A6C4D"/>
    <w:rsid w:val="00A46816"/>
    <w:rsid w:val="00A60821"/>
    <w:rsid w:val="00A92907"/>
    <w:rsid w:val="00AD7F84"/>
    <w:rsid w:val="00AE5890"/>
    <w:rsid w:val="00B26E79"/>
    <w:rsid w:val="00C31782"/>
    <w:rsid w:val="00C52859"/>
    <w:rsid w:val="00C53B51"/>
    <w:rsid w:val="00CE3765"/>
    <w:rsid w:val="00D31ABD"/>
    <w:rsid w:val="00D43ACC"/>
    <w:rsid w:val="00D9688F"/>
    <w:rsid w:val="00DC6369"/>
    <w:rsid w:val="00ED72E2"/>
    <w:rsid w:val="00EE1A1E"/>
    <w:rsid w:val="00F8420A"/>
    <w:rsid w:val="00F84B71"/>
    <w:rsid w:val="00F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C53B5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3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3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93"/>
  </w:style>
  <w:style w:type="paragraph" w:styleId="a6">
    <w:name w:val="footer"/>
    <w:basedOn w:val="a"/>
    <w:link w:val="a7"/>
    <w:uiPriority w:val="99"/>
    <w:semiHidden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20</cp:revision>
  <dcterms:created xsi:type="dcterms:W3CDTF">2020-05-21T07:22:00Z</dcterms:created>
  <dcterms:modified xsi:type="dcterms:W3CDTF">2021-10-21T10:56:00Z</dcterms:modified>
</cp:coreProperties>
</file>