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01706741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01706742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7D4C22" w:rsidRDefault="007D4C22"/>
    <w:p w:rsidR="007D4C22" w:rsidRDefault="007D4C22"/>
    <w:p w:rsidR="007D4C22" w:rsidRDefault="007D4C22"/>
    <w:p w:rsidR="007D4C22" w:rsidRDefault="007D4C22"/>
    <w:p w:rsidR="0020256E" w:rsidRPr="00A201D7" w:rsidRDefault="0020256E" w:rsidP="0020256E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sz w:val="28"/>
          <w:szCs w:val="28"/>
        </w:rPr>
      </w:pPr>
      <w:r w:rsidRPr="00A201D7">
        <w:rPr>
          <w:sz w:val="28"/>
          <w:szCs w:val="28"/>
        </w:rPr>
        <w:t xml:space="preserve">О </w:t>
      </w:r>
      <w:proofErr w:type="gramStart"/>
      <w:r w:rsidRPr="00A201D7">
        <w:rPr>
          <w:sz w:val="28"/>
          <w:szCs w:val="28"/>
        </w:rPr>
        <w:t>внесении</w:t>
      </w:r>
      <w:proofErr w:type="gramEnd"/>
      <w:r w:rsidRPr="00A201D7">
        <w:rPr>
          <w:sz w:val="28"/>
          <w:szCs w:val="28"/>
        </w:rPr>
        <w:t xml:space="preserve"> изменений в отдельные приказы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sz w:val="28"/>
          <w:szCs w:val="28"/>
        </w:rPr>
      </w:pPr>
      <w:r w:rsidRPr="00A201D7">
        <w:rPr>
          <w:sz w:val="28"/>
          <w:szCs w:val="28"/>
        </w:rPr>
        <w:t>министерства управления финансами Самарской области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соответствии с </w:t>
      </w:r>
      <w:hyperlink r:id="rId10" w:history="1">
        <w:r w:rsidRPr="00A201D7">
          <w:rPr>
            <w:sz w:val="28"/>
            <w:szCs w:val="28"/>
          </w:rPr>
          <w:t>Положением</w:t>
        </w:r>
      </w:hyperlink>
      <w:r w:rsidRPr="00A201D7">
        <w:rPr>
          <w:sz w:val="28"/>
          <w:szCs w:val="28"/>
        </w:rPr>
        <w:t xml:space="preserve"> о министерстве управления финансами Самарской области, утвержденным </w:t>
      </w:r>
      <w:hyperlink r:id="rId11" w:history="1">
        <w:r w:rsidRPr="00A201D7">
          <w:rPr>
            <w:sz w:val="28"/>
            <w:szCs w:val="28"/>
          </w:rPr>
          <w:t>постановлением</w:t>
        </w:r>
      </w:hyperlink>
      <w:r w:rsidRPr="00A201D7">
        <w:rPr>
          <w:sz w:val="28"/>
          <w:szCs w:val="28"/>
        </w:rPr>
        <w:t xml:space="preserve"> Правительства Самарской области от 21.11.2008 № 447, приказываю: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1. Внести в приказ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</w:t>
      </w:r>
      <w:proofErr w:type="gramStart"/>
      <w:r w:rsidRPr="00A201D7">
        <w:rPr>
          <w:sz w:val="28"/>
          <w:szCs w:val="28"/>
        </w:rPr>
        <w:t>утратившими</w:t>
      </w:r>
      <w:proofErr w:type="gramEnd"/>
      <w:r w:rsidRPr="00A201D7">
        <w:rPr>
          <w:sz w:val="28"/>
          <w:szCs w:val="28"/>
        </w:rPr>
        <w:t xml:space="preserve"> силу отдельных приказов министерства управления финансами Самарской области» следующие изменения: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Порядке</w:t>
      </w:r>
      <w:proofErr w:type="gramEnd"/>
      <w:r w:rsidRPr="00A201D7">
        <w:rPr>
          <w:sz w:val="28"/>
          <w:szCs w:val="28"/>
        </w:rPr>
        <w:t xml:space="preserve"> открытия и ведения лицевых счетов в министерстве управления финансами Самарской области (далее в настоящем пункте – Порядок):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1.1: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в абзаце девятом после слов «</w:t>
      </w:r>
      <w:r w:rsidR="006A55AE">
        <w:rPr>
          <w:sz w:val="28"/>
          <w:szCs w:val="28"/>
        </w:rPr>
        <w:t>участником бюджетного процесса</w:t>
      </w:r>
      <w:proofErr w:type="gramStart"/>
      <w:r w:rsidR="006A55AE">
        <w:rPr>
          <w:sz w:val="28"/>
          <w:szCs w:val="28"/>
        </w:rPr>
        <w:t>,</w:t>
      </w:r>
      <w:r w:rsidRPr="00A201D7">
        <w:rPr>
          <w:sz w:val="28"/>
          <w:szCs w:val="28"/>
        </w:rPr>
        <w:t>»</w:t>
      </w:r>
      <w:proofErr w:type="gramEnd"/>
      <w:r w:rsidRPr="00A201D7">
        <w:rPr>
          <w:sz w:val="28"/>
          <w:szCs w:val="28"/>
        </w:rPr>
        <w:t xml:space="preserve"> дополнить словами «участником казначейского сопровождения,»;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после абзаца девятого дополнить абзацем десятым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lastRenderedPageBreak/>
        <w:t>«участник казначейского сопровождения – юридическое лицо, индивидуальный предприниматель, физическое лицо - производитель товаров, работ, услуг (далее – физическое лицо), получающие средства из областного бюджета, подлежащие казначейскому сопровождению в случаях, определенных законом Самарской области об областном бюджете на текущий финансовый год и на плановый период.»;</w:t>
      </w:r>
      <w:proofErr w:type="gramEnd"/>
    </w:p>
    <w:p w:rsidR="0020256E" w:rsidRPr="00A201D7" w:rsidRDefault="0020256E" w:rsidP="0036422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абзац десят</w:t>
      </w:r>
      <w:r w:rsidR="00364227">
        <w:rPr>
          <w:sz w:val="28"/>
          <w:szCs w:val="28"/>
        </w:rPr>
        <w:t>ый считать абзацем одиннадцатым</w:t>
      </w:r>
      <w:r w:rsidR="00364227" w:rsidRPr="00364227">
        <w:rPr>
          <w:sz w:val="28"/>
          <w:szCs w:val="28"/>
        </w:rPr>
        <w:t xml:space="preserve"> </w:t>
      </w:r>
      <w:r w:rsidR="00364227">
        <w:rPr>
          <w:sz w:val="28"/>
          <w:szCs w:val="28"/>
        </w:rPr>
        <w:t>и в нем</w:t>
      </w:r>
      <w:r w:rsidRPr="00A201D7">
        <w:rPr>
          <w:sz w:val="28"/>
          <w:szCs w:val="28"/>
        </w:rPr>
        <w:t xml:space="preserve"> после слов «</w:t>
      </w:r>
      <w:r w:rsidR="00252D57">
        <w:rPr>
          <w:sz w:val="28"/>
          <w:szCs w:val="28"/>
        </w:rPr>
        <w:t>неучастник бюджетного процесса</w:t>
      </w:r>
      <w:proofErr w:type="gramStart"/>
      <w:r w:rsidR="00252D57">
        <w:rPr>
          <w:sz w:val="28"/>
          <w:szCs w:val="28"/>
        </w:rPr>
        <w:t>,</w:t>
      </w:r>
      <w:r w:rsidRPr="00A201D7">
        <w:rPr>
          <w:sz w:val="28"/>
          <w:szCs w:val="28"/>
        </w:rPr>
        <w:t>»</w:t>
      </w:r>
      <w:proofErr w:type="gramEnd"/>
      <w:r w:rsidRPr="00A201D7">
        <w:rPr>
          <w:sz w:val="28"/>
          <w:szCs w:val="28"/>
        </w:rPr>
        <w:t xml:space="preserve"> дополнить словами «участн</w:t>
      </w:r>
      <w:r w:rsidR="004844C1">
        <w:rPr>
          <w:sz w:val="28"/>
          <w:szCs w:val="28"/>
        </w:rPr>
        <w:t>ик казначейского сопровождения,</w:t>
      </w:r>
      <w:r w:rsidRPr="00A201D7">
        <w:rPr>
          <w:sz w:val="28"/>
          <w:szCs w:val="28"/>
        </w:rPr>
        <w:t>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дополнить пунктом 1.5.1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«1.5.1. Для учета операций, осуществляемых участниками казначейского сопровождения, в </w:t>
      </w:r>
      <w:proofErr w:type="gramStart"/>
      <w:r w:rsidRPr="00A201D7">
        <w:rPr>
          <w:sz w:val="28"/>
          <w:szCs w:val="28"/>
        </w:rPr>
        <w:t>соответствии</w:t>
      </w:r>
      <w:proofErr w:type="gramEnd"/>
      <w:r w:rsidRPr="00A201D7">
        <w:rPr>
          <w:sz w:val="28"/>
          <w:szCs w:val="28"/>
        </w:rPr>
        <w:t xml:space="preserve"> с действующим законодательством в министерстве открываются и ведутся лицевые счета участников казначейского сопровождения.»;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1.6 в абзаце втором слова «автоматизированной системе «Бюджет» (далее – АС «Бюджет»)» заменить словами «специализированном программном обеспечении министерства (далее – СПО)»;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по тексту Порядка слова «АС «Бюджет» заменить словами «СПО»;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пункт 1.7 дополнить абзацем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«Требования, предусмотренные абзацами первым и третьим настоящего пункта, не применяются к клиентам, являющимся индивидуальными предпринимателями и физическими лицами</w:t>
      </w:r>
      <w:proofErr w:type="gramStart"/>
      <w:r w:rsidRPr="00A201D7">
        <w:rPr>
          <w:sz w:val="28"/>
          <w:szCs w:val="28"/>
        </w:rPr>
        <w:t>.»;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1.8 в абзаце первом после слов «в специализированном программном обеспечении министерства» дополнить  словами «, предназначенном для заключения договоров, соглашений,»;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2.4: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первом после слов «бюджетного процесса» дополнить словами «, лицевого счета участника казначейского сопровождения»;</w:t>
      </w:r>
    </w:p>
    <w:p w:rsidR="0020256E" w:rsidRPr="00A201D7" w:rsidRDefault="00E446DC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абзаца четвертого </w:t>
      </w:r>
      <w:r w:rsidR="0020256E" w:rsidRPr="00A201D7">
        <w:rPr>
          <w:sz w:val="28"/>
          <w:szCs w:val="28"/>
        </w:rPr>
        <w:t>дополнить абзацами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«Индивидуальный предприниматель для открытия лицевого счета </w:t>
      </w:r>
      <w:r w:rsidRPr="00A201D7">
        <w:rPr>
          <w:sz w:val="28"/>
          <w:szCs w:val="28"/>
        </w:rPr>
        <w:lastRenderedPageBreak/>
        <w:t>участника казначейского сопровождения представляет следующие документы: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заявление на открытие лицевого счета;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копию свидетельства о постановке на учет индивидуального предпринимателя в налоговом органе, заверенную нотариально или налоговым органом, либо документ, составленный по правилам абзацев второго - четвертого пункта 3 статьи 11 Закона № 129-ФЗ;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Физическое лицо для открытия лицевого счета участника казначейского сопровождения представляет следующие документы: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заявление на открытие лицевого счета;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Указание должностей уполномоченных лиц в документах, представляемых индивидуальными предпринимателями и физическими лицами, не обязательно.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>Наряду с документами, указанными в настоящем пункте, участник казначейского сопровождения для открытия лицевого счета представляет копию документа, являющегося основанием для казначейского сопровождения операций с денежными средствами (государственного контракта, контракта, договора, соглашения), заверенную главным распорядителем средств, к подведомственности которого относятся соответствующие расходы, или нотариально.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 xml:space="preserve">В связи с необходимостью указания в государственном контракте, контракте, договоре, соглашении реквизитов лицевого счета участника казначейского сопровождения по письменному обращению главного </w:t>
      </w:r>
      <w:r w:rsidRPr="00A201D7">
        <w:rPr>
          <w:sz w:val="28"/>
          <w:szCs w:val="28"/>
        </w:rPr>
        <w:lastRenderedPageBreak/>
        <w:t>распорядителя средств, к подведомственности которого относятся соответствующие расходы, подлежащие казначейскому сопровождению, направленному на имя руководителя департамента, министерством осуществляется резервирование номера лицевого счета участника казначейского сопровождения в случае отсутствия открытого лицевого счета по соответствующей подведомственности расходов.</w:t>
      </w:r>
      <w:proofErr w:type="gramEnd"/>
      <w:r w:rsidRPr="00A201D7">
        <w:rPr>
          <w:sz w:val="28"/>
          <w:szCs w:val="28"/>
        </w:rPr>
        <w:t xml:space="preserve"> Одновременно с указанным обращением направляется перечень участников казначейского сопровождения для резервирования лицевых счетов по форме согласно приложению 4.1 к настоящему Порядку.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Информация о зарезервированных номерах лицевых счетов участников казначейского сопровождения направляется департаментом в адрес главного распорядителя средств, направившего обращение, по форме согласно приложению 4.2 к настоящему Порядку в течение 5 рабочих дней со дня поступления соответствующего обращения.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В случае</w:t>
      </w:r>
      <w:proofErr w:type="gramStart"/>
      <w:r w:rsidRPr="00A201D7">
        <w:rPr>
          <w:sz w:val="28"/>
          <w:szCs w:val="28"/>
        </w:rPr>
        <w:t>,</w:t>
      </w:r>
      <w:proofErr w:type="gramEnd"/>
      <w:r w:rsidRPr="00A201D7">
        <w:rPr>
          <w:sz w:val="28"/>
          <w:szCs w:val="28"/>
        </w:rPr>
        <w:t xml:space="preserve"> если участник казначейского сопровождения в течение 6 месяцев с даты резервирования номера лицевого счета участника казначейского сопровождения не представил документы для открытия лицевого счета в соответствии с настоящим пунктом, зарезервированный номер лицевого счета аннулируется.»;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2.5: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абзацах</w:t>
      </w:r>
      <w:proofErr w:type="gramEnd"/>
      <w:r w:rsidRPr="00A201D7">
        <w:rPr>
          <w:sz w:val="28"/>
          <w:szCs w:val="28"/>
        </w:rPr>
        <w:t xml:space="preserve"> третьем и четвертом после слов «Сводного реестра» дополнить словами «(за исключением документов, представленных индивидуальными предпринимателями и физическими лицами)»;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дополнить абзацами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 xml:space="preserve">«В случаях, предусмотренных законодательными и иными нормативными правовыми актами Российской Федерации, министерство вправе приостановить открытие лицевого счета участника казначейского сопровождения либо отказать в его открытии с возвратом принятых документов (далее – меры реагирования) после осуществления проверки информации об участнике казначейского сопровождения Управлением Федерального казначейства по </w:t>
      </w:r>
      <w:r w:rsidRPr="00A201D7">
        <w:rPr>
          <w:sz w:val="28"/>
          <w:szCs w:val="28"/>
        </w:rPr>
        <w:lastRenderedPageBreak/>
        <w:t>Самарской области в соответствии со статьей 242.13-1 БК РФ.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>В течение трех рабочих дней со дня получения информации от Управления Федерального казначейства по Самарской области о наличии оснований для применения мер реагирования департаментом в адрес клиента, предоставляющего средства участнику казначейского сопровождения, в отношении которого приняты указанные меры, направляется уведомление в виде копии, созданной посредством сканирования, с использованием СПО либо на бумажном носителе по форме согласно прило</w:t>
      </w:r>
      <w:r w:rsidR="00D2118A" w:rsidRPr="00A201D7">
        <w:rPr>
          <w:sz w:val="28"/>
          <w:szCs w:val="28"/>
        </w:rPr>
        <w:t>жению 5.1 к настоящему</w:t>
      </w:r>
      <w:proofErr w:type="gramEnd"/>
      <w:r w:rsidR="00D2118A" w:rsidRPr="00A201D7">
        <w:rPr>
          <w:sz w:val="28"/>
          <w:szCs w:val="28"/>
        </w:rPr>
        <w:t xml:space="preserve"> Порядку</w:t>
      </w:r>
      <w:proofErr w:type="gramStart"/>
      <w:r w:rsidR="00D2118A" w:rsidRPr="00A201D7">
        <w:rPr>
          <w:sz w:val="28"/>
          <w:szCs w:val="28"/>
        </w:rPr>
        <w:t>.»;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пункте 2.9 в абзаце пятом после слов «бюджетного </w:t>
      </w:r>
      <w:r w:rsidR="009129E6">
        <w:rPr>
          <w:sz w:val="28"/>
          <w:szCs w:val="28"/>
        </w:rPr>
        <w:t>процесса</w:t>
      </w:r>
      <w:proofErr w:type="gramStart"/>
      <w:r w:rsidR="009129E6">
        <w:rPr>
          <w:sz w:val="28"/>
          <w:szCs w:val="28"/>
        </w:rPr>
        <w:t>,</w:t>
      </w:r>
      <w:r w:rsidRPr="00A201D7">
        <w:rPr>
          <w:sz w:val="28"/>
          <w:szCs w:val="28"/>
        </w:rPr>
        <w:t>»</w:t>
      </w:r>
      <w:proofErr w:type="gramEnd"/>
      <w:r w:rsidRPr="00A201D7">
        <w:rPr>
          <w:sz w:val="28"/>
          <w:szCs w:val="28"/>
        </w:rPr>
        <w:t xml:space="preserve"> дополнить словами «участник</w:t>
      </w:r>
      <w:r w:rsidR="009129E6">
        <w:rPr>
          <w:sz w:val="28"/>
          <w:szCs w:val="28"/>
        </w:rPr>
        <w:t>ов казначейского сопровождения,</w:t>
      </w:r>
      <w:r w:rsidRPr="00A201D7">
        <w:rPr>
          <w:sz w:val="28"/>
          <w:szCs w:val="28"/>
        </w:rPr>
        <w:t>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3.1: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первом после слов «наименования клиента» дополнить словами «(за исключением индивидуальных предпринимателей и физических лиц)»;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дополнить абзацем вторым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«Переоформление соответствующего лицевого счета, открытого индивидуальному предпринимателю или физическому лицу, производится в </w:t>
      </w:r>
      <w:proofErr w:type="gramStart"/>
      <w:r w:rsidRPr="00A201D7">
        <w:rPr>
          <w:sz w:val="28"/>
          <w:szCs w:val="28"/>
        </w:rPr>
        <w:t>случае</w:t>
      </w:r>
      <w:proofErr w:type="gramEnd"/>
      <w:r w:rsidRPr="00A201D7">
        <w:rPr>
          <w:sz w:val="28"/>
          <w:szCs w:val="28"/>
        </w:rPr>
        <w:t xml:space="preserve"> смены фамилии указанных клиентов.»;</w:t>
      </w:r>
    </w:p>
    <w:p w:rsidR="0020256E" w:rsidRPr="00A201D7" w:rsidRDefault="00EF37A1" w:rsidP="00EF37A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20256E" w:rsidRPr="00A201D7">
        <w:rPr>
          <w:sz w:val="28"/>
          <w:szCs w:val="28"/>
        </w:rPr>
        <w:t xml:space="preserve"> второй считать абзац</w:t>
      </w:r>
      <w:r>
        <w:rPr>
          <w:sz w:val="28"/>
          <w:szCs w:val="28"/>
        </w:rPr>
        <w:t>ем</w:t>
      </w:r>
      <w:r w:rsidR="0020256E" w:rsidRPr="00A201D7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и в нем</w:t>
      </w:r>
      <w:r w:rsidR="00A70471">
        <w:rPr>
          <w:sz w:val="28"/>
          <w:szCs w:val="28"/>
        </w:rPr>
        <w:t xml:space="preserve"> после слов «(для </w:t>
      </w:r>
      <w:r w:rsidR="0020256E" w:rsidRPr="00A201D7">
        <w:rPr>
          <w:sz w:val="28"/>
          <w:szCs w:val="28"/>
        </w:rPr>
        <w:t>государственных учреждений Самарской</w:t>
      </w:r>
      <w:r w:rsidR="00271A9E">
        <w:rPr>
          <w:sz w:val="28"/>
          <w:szCs w:val="28"/>
        </w:rPr>
        <w:t xml:space="preserve"> области)» дополнить словами «, </w:t>
      </w:r>
      <w:r w:rsidR="0020256E" w:rsidRPr="00A201D7">
        <w:rPr>
          <w:sz w:val="28"/>
          <w:szCs w:val="28"/>
        </w:rPr>
        <w:t>прекращения деятельности участника казначейского сопровождения, а также в иных случаях, предусмотренных законодательством Российской Федерации и иными нормативными правовыми актами Российской Федерации»;</w:t>
      </w:r>
    </w:p>
    <w:p w:rsidR="0020256E" w:rsidRPr="00A201D7" w:rsidRDefault="00494AB3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20256E" w:rsidRPr="00A201D7">
        <w:rPr>
          <w:sz w:val="28"/>
          <w:szCs w:val="28"/>
        </w:rPr>
        <w:t xml:space="preserve"> трет</w:t>
      </w:r>
      <w:r>
        <w:rPr>
          <w:sz w:val="28"/>
          <w:szCs w:val="28"/>
        </w:rPr>
        <w:t>ий считать</w:t>
      </w:r>
      <w:r w:rsidR="0020256E" w:rsidRPr="00A201D7">
        <w:rPr>
          <w:sz w:val="28"/>
          <w:szCs w:val="28"/>
        </w:rPr>
        <w:t xml:space="preserve"> </w:t>
      </w:r>
      <w:r w:rsidRPr="00A201D7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A2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четвертым и в нем </w:t>
      </w:r>
      <w:r w:rsidR="0020256E" w:rsidRPr="00A201D7">
        <w:rPr>
          <w:sz w:val="28"/>
          <w:szCs w:val="28"/>
        </w:rPr>
        <w:t>п</w:t>
      </w:r>
      <w:r w:rsidR="00682655">
        <w:rPr>
          <w:sz w:val="28"/>
          <w:szCs w:val="28"/>
        </w:rPr>
        <w:t>осле слов «бюджетного процесса</w:t>
      </w:r>
      <w:proofErr w:type="gramStart"/>
      <w:r w:rsidR="00682655">
        <w:rPr>
          <w:sz w:val="28"/>
          <w:szCs w:val="28"/>
        </w:rPr>
        <w:t>,</w:t>
      </w:r>
      <w:r w:rsidR="0020256E" w:rsidRPr="00A201D7">
        <w:rPr>
          <w:sz w:val="28"/>
          <w:szCs w:val="28"/>
        </w:rPr>
        <w:t>»</w:t>
      </w:r>
      <w:proofErr w:type="gramEnd"/>
      <w:r w:rsidR="0020256E" w:rsidRPr="00A201D7">
        <w:rPr>
          <w:sz w:val="28"/>
          <w:szCs w:val="28"/>
        </w:rPr>
        <w:t xml:space="preserve"> дополнить словами «участни</w:t>
      </w:r>
      <w:r w:rsidR="00682655">
        <w:rPr>
          <w:sz w:val="28"/>
          <w:szCs w:val="28"/>
        </w:rPr>
        <w:t>ку казначейского сопровождения,</w:t>
      </w:r>
      <w:r w:rsidR="0020256E" w:rsidRPr="00A201D7">
        <w:rPr>
          <w:sz w:val="28"/>
          <w:szCs w:val="28"/>
        </w:rPr>
        <w:t>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3.2: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втором после слов «наименование клиент» дополнить словами «(за исключением индивидуальных предпринимателей и физических лиц)»;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третьем после слов «бюджетного процесса» дополнить словами «, участника казначейского сопровождения»;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lastRenderedPageBreak/>
        <w:t>дополнить абзацем следующего содержания: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«При переоформлении лицевых счетов в связи с изменением фамилии индивидуального предпринимателя или физического лица клиент представляет документы, предусмотренные настоящим Порядком для открытия соответствующих лицевых счетов (за исключением заявления на открытие лицевого счета)</w:t>
      </w:r>
      <w:proofErr w:type="gramStart"/>
      <w:r w:rsidRPr="00A201D7">
        <w:rPr>
          <w:sz w:val="28"/>
          <w:szCs w:val="28"/>
        </w:rPr>
        <w:t>.»</w:t>
      </w:r>
      <w:proofErr w:type="gramEnd"/>
      <w:r w:rsidRPr="00A201D7">
        <w:rPr>
          <w:sz w:val="28"/>
          <w:szCs w:val="28"/>
        </w:rPr>
        <w:t>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3.4 в абзаце втором после слов «Кроме того, клиент» дополнить словами «(за исключением иных неучастников бюджетного процесса, участников казначейского сопровождения)»;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3.5 после слов «При ликвидации» дополнить словами «, прекращении деятельности»;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3.10 в абзаце пятом после слов «бюджетного процесса» дополнить словами «, участника казначейского сопровождения»;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3.13 в абзацах первом и втором после слов «Сводного реестра» дополнить словами «(за исключением документов, представленных индивидуальными предпринимателями и физическими лицами)»;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4.1.5 слова «без расшифровки кодов бюджетной классификации Российской Федерации» исключить;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4.1.8 после слов «бюджетного процесса» дополнить словами «, участников казначейского сопровождения»;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6.1 в абзаце втором слова «электронный архив» заменить словами «электронное хранилище данных»;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6.4 абзацы второй и третий изложить в следующей редакции: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«Для уточнения кодов бюджетной классификации Российской Федерации участник бюджетного процесса представляет в департамент уведомление об уточнении вида и принадлежности платежа в электронном виде с ЭП в СПО (в случае отсутствия или невозможности применения ЭП – на бумажном носителе). </w:t>
      </w:r>
      <w:proofErr w:type="gramStart"/>
      <w:r w:rsidRPr="00A201D7">
        <w:rPr>
          <w:sz w:val="28"/>
          <w:szCs w:val="28"/>
        </w:rPr>
        <w:t xml:space="preserve">Для уточнения дополнительных (аналитических) кодов участник бюджетного процесса представляет в департамент уведомление по форме, установленной приказом министерства, регулирующим порядок учета </w:t>
      </w:r>
      <w:r w:rsidRPr="00A201D7">
        <w:rPr>
          <w:sz w:val="28"/>
          <w:szCs w:val="28"/>
        </w:rPr>
        <w:lastRenderedPageBreak/>
        <w:t>бюджетных обязательств, принятых получателями средств, в электронном виде с ЭП в СПО (в случае отсутствия или невозможности применения ЭП – на бумажном носителе).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>Для уточнения кодов бюджетной классификации Российской Федерации и (или) дополнительных (аналитических) кодов бюджетное (автономное) учреждение, унитарное предприятие представляет в департамент уведомление по форме, установленной приказом министерства, регулирующим порядок учета обязательств, вытекающих из договоров (контрактов), заключенных бюджетными (автономными) учреждениями и унитарными предприятиями, в электронном виде с ЭП в СПО (в случае отсутствия или невозможности применения ЭП – на бумажном носителе).»;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6.7 в абзаце первом после слов «бюджетного процесса» дополнить словами «, участником казначейского сопровождения»;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приложении</w:t>
      </w:r>
      <w:proofErr w:type="gramEnd"/>
      <w:r w:rsidRPr="00A201D7">
        <w:rPr>
          <w:sz w:val="28"/>
          <w:szCs w:val="28"/>
        </w:rPr>
        <w:t xml:space="preserve"> 4 к Порядку в примечании со знаком сноски «**» после слов «неучастников бюджетного процесса» дополнить словами «, участников казначейского сопровождения»;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приложения 1, 3, 7, 8, 9, 10, 11 и 13 к Порядку изложить в редакции согласно приложениям 1, 2, 6, 7, 8, 9, 10 и 11 к настоящему Приказу соответственно;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дополнить приложениями 4.1, 4.2 и 5.1 к Порядку согласно приложениям 3, 4 и 5 к настоящему Приказу соответственно.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2. Внести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</w:t>
      </w:r>
      <w:proofErr w:type="gramStart"/>
      <w:r w:rsidRPr="00A201D7">
        <w:rPr>
          <w:sz w:val="28"/>
          <w:szCs w:val="28"/>
        </w:rPr>
        <w:t>утратившими</w:t>
      </w:r>
      <w:proofErr w:type="gramEnd"/>
      <w:r w:rsidRPr="00A201D7">
        <w:rPr>
          <w:sz w:val="28"/>
          <w:szCs w:val="28"/>
        </w:rPr>
        <w:t xml:space="preserve"> силу отдельных приказов министерства управления финансами Самарской области» следующие изменения: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Порядке</w:t>
      </w:r>
      <w:proofErr w:type="gramEnd"/>
      <w:r w:rsidRPr="00A201D7">
        <w:rPr>
          <w:sz w:val="28"/>
          <w:szCs w:val="28"/>
        </w:rPr>
        <w:t xml:space="preserve"> исполнения областного бюджета по расходам и источникам финансирования дефицита областного бюджета (далее в настоящем пункте – Порядок):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lastRenderedPageBreak/>
        <w:t>в пункте 2.4 слова «автоматизированной системе «Бюджет» (далее – АС «Бюджет»)» заменить словами «специализированном программном обеспечении министерства (далее – СПО)»;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по тексту Порядка слова «АС «Бюджет» заменить словами «СПО»;</w:t>
      </w:r>
    </w:p>
    <w:p w:rsidR="00E625FC" w:rsidRDefault="00A74493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в</w:t>
      </w:r>
      <w:r w:rsidR="0020256E" w:rsidRPr="00A201D7">
        <w:rPr>
          <w:sz w:val="28"/>
          <w:szCs w:val="28"/>
        </w:rPr>
        <w:t xml:space="preserve"> </w:t>
      </w:r>
      <w:proofErr w:type="gramStart"/>
      <w:r w:rsidR="0020256E" w:rsidRPr="00A201D7">
        <w:rPr>
          <w:sz w:val="28"/>
          <w:szCs w:val="28"/>
        </w:rPr>
        <w:t>пункте</w:t>
      </w:r>
      <w:proofErr w:type="gramEnd"/>
      <w:r w:rsidR="0020256E" w:rsidRPr="00A201D7">
        <w:rPr>
          <w:sz w:val="28"/>
          <w:szCs w:val="28"/>
        </w:rPr>
        <w:t xml:space="preserve"> 3.2</w:t>
      </w:r>
      <w:r w:rsidR="00E625FC">
        <w:rPr>
          <w:sz w:val="28"/>
          <w:szCs w:val="28"/>
        </w:rPr>
        <w:t>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 абзац пятый дополнить </w:t>
      </w:r>
      <w:r w:rsidR="00623829">
        <w:rPr>
          <w:sz w:val="28"/>
          <w:szCs w:val="28"/>
        </w:rPr>
        <w:t>предложением</w:t>
      </w:r>
      <w:r w:rsidRPr="00A201D7">
        <w:rPr>
          <w:sz w:val="28"/>
          <w:szCs w:val="28"/>
        </w:rPr>
        <w:t>:</w:t>
      </w:r>
    </w:p>
    <w:p w:rsidR="0020256E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«В поле «Назначение платежа» распоряж</w:t>
      </w:r>
      <w:r w:rsidR="0070189B">
        <w:rPr>
          <w:sz w:val="28"/>
          <w:szCs w:val="28"/>
        </w:rPr>
        <w:t xml:space="preserve">ения дополнительно указывается </w:t>
      </w:r>
      <w:r w:rsidRPr="00A201D7">
        <w:rPr>
          <w:sz w:val="28"/>
          <w:szCs w:val="28"/>
        </w:rPr>
        <w:t>идентификатор государственн</w:t>
      </w:r>
      <w:r w:rsidR="00C519CF" w:rsidRPr="00A201D7">
        <w:rPr>
          <w:sz w:val="28"/>
          <w:szCs w:val="28"/>
        </w:rPr>
        <w:t>ого</w:t>
      </w:r>
      <w:r w:rsidRPr="00A201D7">
        <w:rPr>
          <w:sz w:val="28"/>
          <w:szCs w:val="28"/>
        </w:rPr>
        <w:t xml:space="preserve"> контракт</w:t>
      </w:r>
      <w:r w:rsidR="00C519CF" w:rsidRPr="00A201D7">
        <w:rPr>
          <w:sz w:val="28"/>
          <w:szCs w:val="28"/>
        </w:rPr>
        <w:t>а</w:t>
      </w:r>
      <w:r w:rsidRPr="00A201D7">
        <w:rPr>
          <w:sz w:val="28"/>
          <w:szCs w:val="28"/>
        </w:rPr>
        <w:t>, договор</w:t>
      </w:r>
      <w:r w:rsidR="00C519CF" w:rsidRPr="00A201D7">
        <w:rPr>
          <w:sz w:val="28"/>
          <w:szCs w:val="28"/>
        </w:rPr>
        <w:t>а (соглашения</w:t>
      </w:r>
      <w:r w:rsidR="0086746C" w:rsidRPr="00A201D7">
        <w:rPr>
          <w:sz w:val="28"/>
          <w:szCs w:val="28"/>
        </w:rPr>
        <w:t>) о предоставлении субсидии</w:t>
      </w:r>
      <w:r w:rsidRPr="00A201D7">
        <w:rPr>
          <w:sz w:val="28"/>
          <w:szCs w:val="28"/>
        </w:rPr>
        <w:t>, договор</w:t>
      </w:r>
      <w:r w:rsidR="00700283" w:rsidRPr="00A201D7">
        <w:rPr>
          <w:sz w:val="28"/>
          <w:szCs w:val="28"/>
        </w:rPr>
        <w:t>а</w:t>
      </w:r>
      <w:r w:rsidRPr="00A201D7">
        <w:rPr>
          <w:sz w:val="28"/>
          <w:szCs w:val="28"/>
        </w:rPr>
        <w:t xml:space="preserve"> о предоставлении бюджетных инвестиций в соответствии со </w:t>
      </w:r>
      <w:hyperlink r:id="rId12" w:history="1">
        <w:r w:rsidRPr="00A201D7">
          <w:rPr>
            <w:sz w:val="28"/>
            <w:szCs w:val="28"/>
          </w:rPr>
          <w:t>статьей 80</w:t>
        </w:r>
      </w:hyperlink>
      <w:r w:rsidRPr="00A201D7">
        <w:rPr>
          <w:sz w:val="28"/>
          <w:szCs w:val="28"/>
        </w:rPr>
        <w:t xml:space="preserve"> Бюджетного кодекса Российской Федерации</w:t>
      </w:r>
      <w:r w:rsidR="00FC3293">
        <w:rPr>
          <w:sz w:val="28"/>
          <w:szCs w:val="28"/>
        </w:rPr>
        <w:t xml:space="preserve"> (далее – БК РФ)</w:t>
      </w:r>
      <w:r w:rsidRPr="00A201D7">
        <w:rPr>
          <w:sz w:val="28"/>
          <w:szCs w:val="28"/>
        </w:rPr>
        <w:t>, договор</w:t>
      </w:r>
      <w:r w:rsidR="00C92C79" w:rsidRPr="00A201D7">
        <w:rPr>
          <w:sz w:val="28"/>
          <w:szCs w:val="28"/>
        </w:rPr>
        <w:t>а</w:t>
      </w:r>
      <w:r w:rsidRPr="00A201D7">
        <w:rPr>
          <w:sz w:val="28"/>
          <w:szCs w:val="28"/>
        </w:rPr>
        <w:t xml:space="preserve"> о предоставлении взнос</w:t>
      </w:r>
      <w:r w:rsidR="00F270DF" w:rsidRPr="00A201D7">
        <w:rPr>
          <w:sz w:val="28"/>
          <w:szCs w:val="28"/>
        </w:rPr>
        <w:t>а</w:t>
      </w:r>
      <w:r w:rsidRPr="00A201D7">
        <w:rPr>
          <w:sz w:val="28"/>
          <w:szCs w:val="28"/>
        </w:rPr>
        <w:t xml:space="preserve"> в уставн</w:t>
      </w:r>
      <w:r w:rsidR="007A585F" w:rsidRPr="00A201D7">
        <w:rPr>
          <w:sz w:val="28"/>
          <w:szCs w:val="28"/>
        </w:rPr>
        <w:t>ой</w:t>
      </w:r>
      <w:r w:rsidRPr="00A201D7">
        <w:rPr>
          <w:sz w:val="28"/>
          <w:szCs w:val="28"/>
        </w:rPr>
        <w:t xml:space="preserve"> (складочн</w:t>
      </w:r>
      <w:r w:rsidR="007A585F" w:rsidRPr="00A201D7">
        <w:rPr>
          <w:sz w:val="28"/>
          <w:szCs w:val="28"/>
        </w:rPr>
        <w:t>ый) капитал</w:t>
      </w:r>
      <w:r w:rsidRPr="00A201D7">
        <w:rPr>
          <w:sz w:val="28"/>
          <w:szCs w:val="28"/>
        </w:rPr>
        <w:t xml:space="preserve"> (вклад</w:t>
      </w:r>
      <w:r w:rsidR="007A585F" w:rsidRPr="00A201D7">
        <w:rPr>
          <w:sz w:val="28"/>
          <w:szCs w:val="28"/>
        </w:rPr>
        <w:t>а</w:t>
      </w:r>
      <w:r w:rsidRPr="00A201D7">
        <w:rPr>
          <w:sz w:val="28"/>
          <w:szCs w:val="28"/>
        </w:rPr>
        <w:t xml:space="preserve"> в имущество) юридических лиц (их дочерних обществ), источником финансового </w:t>
      </w:r>
      <w:proofErr w:type="gramStart"/>
      <w:r w:rsidRPr="00A201D7">
        <w:rPr>
          <w:sz w:val="28"/>
          <w:szCs w:val="28"/>
        </w:rPr>
        <w:t>обеспечения</w:t>
      </w:r>
      <w:proofErr w:type="gramEnd"/>
      <w:r w:rsidRPr="00A201D7">
        <w:rPr>
          <w:sz w:val="28"/>
          <w:szCs w:val="28"/>
        </w:rPr>
        <w:t xml:space="preserve"> исполнения которых являются указанные субсидии и бюджетные инвестиции, подлежащ</w:t>
      </w:r>
      <w:r w:rsidR="00D9186A" w:rsidRPr="00A201D7">
        <w:rPr>
          <w:sz w:val="28"/>
          <w:szCs w:val="28"/>
        </w:rPr>
        <w:t>его</w:t>
      </w:r>
      <w:r w:rsidRPr="00A201D7">
        <w:rPr>
          <w:sz w:val="28"/>
          <w:szCs w:val="28"/>
        </w:rPr>
        <w:t xml:space="preserve"> казначейскому сопровождению в </w:t>
      </w:r>
      <w:proofErr w:type="gramStart"/>
      <w:r w:rsidRPr="00A201D7">
        <w:rPr>
          <w:sz w:val="28"/>
          <w:szCs w:val="28"/>
        </w:rPr>
        <w:t>соответствии</w:t>
      </w:r>
      <w:proofErr w:type="gramEnd"/>
      <w:r w:rsidRPr="00A201D7">
        <w:rPr>
          <w:sz w:val="28"/>
          <w:szCs w:val="28"/>
        </w:rPr>
        <w:t xml:space="preserve"> с законом Самарской области об областном бюджете на текущий финансовый год и на плановый период, сформированный в порядке, установленном приказом Министерства финансов Российской Федерации.»;</w:t>
      </w:r>
    </w:p>
    <w:p w:rsidR="0027540F" w:rsidRPr="00A201D7" w:rsidRDefault="00BD08AB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седьмом слова «Бюджетного кодекса Российской Федерации (далее – БК РФ)» заменить словами «БК РФ»;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3.4 абзац пятый признать утратившим силу;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4.1 в абзаце первом слова «</w:t>
      </w:r>
      <w:r w:rsidR="000E30EF" w:rsidRPr="00A201D7">
        <w:rPr>
          <w:sz w:val="28"/>
          <w:szCs w:val="28"/>
        </w:rPr>
        <w:t xml:space="preserve">на соответствующий период текущего финансового года </w:t>
      </w:r>
      <w:r w:rsidRPr="00A201D7">
        <w:rPr>
          <w:sz w:val="28"/>
          <w:szCs w:val="28"/>
        </w:rPr>
        <w:t>(1 квартал, 1 полугодие, 9 месяцев, год)» исключить;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4.6 в абзаце втором слова «без расшифровки» заменить словом «и».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3. Внести в 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</w:t>
      </w:r>
      <w:r w:rsidRPr="00A201D7">
        <w:rPr>
          <w:sz w:val="28"/>
          <w:szCs w:val="28"/>
        </w:rPr>
        <w:lastRenderedPageBreak/>
        <w:t>областного бюджета предельных объемов оплаты денежных обязательств (предельных объемов финансирования)» следующие изменения: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>в Порядке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 (далее в настоящем пункте – Порядок):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1.4 в абзаце первом слова «в автоматизированной системе «Бюджет» (далее – АС «Бюджет»)» заменить словами «в специализированном программном обеспечении министерства (далее – СПО)»;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по тексту Порядка слова «АС «Бюджет» заменить словами «СПО»;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201D7">
        <w:rPr>
          <w:sz w:val="28"/>
          <w:szCs w:val="28"/>
        </w:rPr>
        <w:t>в пункте 2.2 слова «автоматизированной информационной системы документооборота и делопроизводства в Администрации Губернатора Самарской области, секретариате Правительства Самарской области и органах исполнительной власти Самарской области» заменить словами «системы электронного документооборота, применяемой в органах исполнительной власти Самарской области»;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2.4: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втором слова «подтвержденной электронной подписью лица» заменить словами «подтвержденной усиленной квалифицированной электронной подписью (далее – электронная подпись) лица»;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абзаце</w:t>
      </w:r>
      <w:proofErr w:type="gramEnd"/>
      <w:r w:rsidRPr="00A201D7">
        <w:rPr>
          <w:sz w:val="28"/>
          <w:szCs w:val="28"/>
        </w:rPr>
        <w:t xml:space="preserve"> четвертом слова «В случае отсутствия рабочего места АС «Бюджет» главный администратор доходов, не являющийся главным распорядителем» заменить словами «Главный администратор доходов, не являющийся главным распорядителем и не имеющий подключения к СПО».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4. Внести в приказ министерства управления финансами Самарской области от 15.12.2020 № 01-07/75н «Об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 Самарской области» следующие изменения: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lastRenderedPageBreak/>
        <w:t xml:space="preserve">в </w:t>
      </w:r>
      <w:proofErr w:type="gramStart"/>
      <w:r w:rsidRPr="00A201D7">
        <w:rPr>
          <w:sz w:val="28"/>
          <w:szCs w:val="28"/>
        </w:rPr>
        <w:t>Порядке</w:t>
      </w:r>
      <w:proofErr w:type="gramEnd"/>
      <w:r w:rsidRPr="00A201D7">
        <w:rPr>
          <w:sz w:val="28"/>
          <w:szCs w:val="28"/>
        </w:rPr>
        <w:t xml:space="preserve"> учета бюджетных обязательств, принятых получателями средств областного бюджета (далее в настоящем пункте – Порядок):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 xml:space="preserve">в </w:t>
      </w:r>
      <w:proofErr w:type="gramStart"/>
      <w:r w:rsidRPr="00A201D7">
        <w:rPr>
          <w:sz w:val="28"/>
          <w:szCs w:val="28"/>
        </w:rPr>
        <w:t>пункте</w:t>
      </w:r>
      <w:proofErr w:type="gramEnd"/>
      <w:r w:rsidRPr="00A201D7">
        <w:rPr>
          <w:sz w:val="28"/>
          <w:szCs w:val="28"/>
        </w:rPr>
        <w:t xml:space="preserve"> 3.2 абзац первый изложить в следующей редакции: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«В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цена государственного контракта или новая сумма соглашения с юридическим лицом, индивидуальным предпринимателем, физическим лицом, соглашения с муниципальным образованием</w:t>
      </w:r>
      <w:proofErr w:type="gramStart"/>
      <w:r w:rsidRPr="00A201D7">
        <w:rPr>
          <w:sz w:val="28"/>
          <w:szCs w:val="28"/>
        </w:rPr>
        <w:t>.»;</w:t>
      </w:r>
      <w:proofErr w:type="gramEnd"/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приложения 1-3, 6, 7 к Порядку изложить в редакции согласно приложениям 12-16 к настоящему Приказу соответственно.</w:t>
      </w:r>
    </w:p>
    <w:p w:rsidR="0020256E" w:rsidRPr="00A201D7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D4C22" w:rsidRPr="000E30EF" w:rsidRDefault="0020256E" w:rsidP="0020256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1D7">
        <w:rPr>
          <w:sz w:val="28"/>
          <w:szCs w:val="28"/>
        </w:rPr>
        <w:t>6. Настоящий Приказ вступает в силу с 1 января 2022 года, за исключением абзацев</w:t>
      </w:r>
      <w:r w:rsidR="002F67FB" w:rsidRPr="00A201D7">
        <w:rPr>
          <w:sz w:val="28"/>
          <w:szCs w:val="28"/>
        </w:rPr>
        <w:t xml:space="preserve"> первого, второго,</w:t>
      </w:r>
      <w:r w:rsidRPr="00A201D7">
        <w:rPr>
          <w:sz w:val="28"/>
          <w:szCs w:val="28"/>
        </w:rPr>
        <w:t xml:space="preserve"> </w:t>
      </w:r>
      <w:r w:rsidR="004F2962">
        <w:rPr>
          <w:sz w:val="28"/>
          <w:szCs w:val="28"/>
        </w:rPr>
        <w:t>десятого</w:t>
      </w:r>
      <w:r w:rsidRPr="00A201D7">
        <w:rPr>
          <w:sz w:val="28"/>
          <w:szCs w:val="28"/>
        </w:rPr>
        <w:t xml:space="preserve">, </w:t>
      </w:r>
      <w:r w:rsidR="004F2962">
        <w:rPr>
          <w:sz w:val="28"/>
          <w:szCs w:val="28"/>
        </w:rPr>
        <w:t>одиннадцатого</w:t>
      </w:r>
      <w:r w:rsidRPr="00A201D7">
        <w:rPr>
          <w:sz w:val="28"/>
          <w:szCs w:val="28"/>
        </w:rPr>
        <w:t xml:space="preserve">, </w:t>
      </w:r>
      <w:r w:rsidR="004F2962">
        <w:rPr>
          <w:sz w:val="28"/>
          <w:szCs w:val="28"/>
        </w:rPr>
        <w:t>четырнадцатого</w:t>
      </w:r>
      <w:r w:rsidRPr="00A201D7">
        <w:rPr>
          <w:sz w:val="28"/>
          <w:szCs w:val="28"/>
        </w:rPr>
        <w:t xml:space="preserve">, с пятьдесят </w:t>
      </w:r>
      <w:r w:rsidR="0096144C">
        <w:rPr>
          <w:sz w:val="28"/>
          <w:szCs w:val="28"/>
        </w:rPr>
        <w:t>четвертого</w:t>
      </w:r>
      <w:r w:rsidRPr="00A201D7">
        <w:rPr>
          <w:sz w:val="28"/>
          <w:szCs w:val="28"/>
        </w:rPr>
        <w:t xml:space="preserve"> по пятьдесят </w:t>
      </w:r>
      <w:r w:rsidR="0096144C">
        <w:rPr>
          <w:sz w:val="28"/>
          <w:szCs w:val="28"/>
        </w:rPr>
        <w:t>шестой</w:t>
      </w:r>
      <w:r w:rsidRPr="00A201D7">
        <w:rPr>
          <w:sz w:val="28"/>
          <w:szCs w:val="28"/>
        </w:rPr>
        <w:t xml:space="preserve"> пункта 1, абзацев </w:t>
      </w:r>
      <w:r w:rsidR="00F3088D" w:rsidRPr="00A201D7">
        <w:rPr>
          <w:sz w:val="28"/>
          <w:szCs w:val="28"/>
        </w:rPr>
        <w:t>с первого по четвертый пункта</w:t>
      </w:r>
      <w:r w:rsidR="00DB5633">
        <w:rPr>
          <w:sz w:val="28"/>
          <w:szCs w:val="28"/>
        </w:rPr>
        <w:t xml:space="preserve"> </w:t>
      </w:r>
      <w:r w:rsidRPr="00A201D7">
        <w:rPr>
          <w:sz w:val="28"/>
          <w:szCs w:val="28"/>
        </w:rPr>
        <w:t>2, пункта 3 настоящего Приказа, вступающих в силу со дня официального опубликования.</w:t>
      </w:r>
    </w:p>
    <w:p w:rsidR="00B3129F" w:rsidRPr="000E30EF" w:rsidRDefault="00B3129F"/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3C46AE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</w:p>
                </w:sdtContent>
              </w:sdt>
            </w:tc>
          </w:tr>
        </w:tbl>
        <w:p w:rsidR="007D4C22" w:rsidRDefault="003C46AE">
          <w:pPr>
            <w:rPr>
              <w:lang w:val="en-US"/>
            </w:rPr>
          </w:pPr>
        </w:p>
      </w:sdtContent>
    </w:sdt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/>
    <w:p w:rsidR="005A529E" w:rsidRDefault="005A529E"/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Pr="0020256E" w:rsidRDefault="0020256E">
      <w:pPr>
        <w:rPr>
          <w:lang w:val="en-US"/>
        </w:rPr>
      </w:pPr>
      <w:r w:rsidRPr="0020256E">
        <w:rPr>
          <w:lang w:val="en-US"/>
        </w:rPr>
        <w:t>Стёпкина 2215677</w:t>
      </w:r>
    </w:p>
    <w:sectPr w:rsidR="0020256E" w:rsidRPr="0020256E" w:rsidSect="0058027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62" w:rsidRDefault="00D04E62" w:rsidP="00580276">
      <w:r>
        <w:separator/>
      </w:r>
    </w:p>
  </w:endnote>
  <w:endnote w:type="continuationSeparator" w:id="0">
    <w:p w:rsidR="00D04E62" w:rsidRDefault="00D04E62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62" w:rsidRDefault="00D04E62" w:rsidP="00580276">
      <w:r>
        <w:separator/>
      </w:r>
    </w:p>
  </w:footnote>
  <w:footnote w:type="continuationSeparator" w:id="0">
    <w:p w:rsidR="00D04E62" w:rsidRDefault="00D04E62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3C46AE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E304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0758C"/>
    <w:rsid w:val="00032E19"/>
    <w:rsid w:val="00042A2F"/>
    <w:rsid w:val="000D27F2"/>
    <w:rsid w:val="000E30EF"/>
    <w:rsid w:val="001471AE"/>
    <w:rsid w:val="00162554"/>
    <w:rsid w:val="00173AF4"/>
    <w:rsid w:val="00181DB9"/>
    <w:rsid w:val="00183884"/>
    <w:rsid w:val="001C1A10"/>
    <w:rsid w:val="0020256E"/>
    <w:rsid w:val="00243967"/>
    <w:rsid w:val="00252D57"/>
    <w:rsid w:val="00271A9E"/>
    <w:rsid w:val="0027540F"/>
    <w:rsid w:val="00282C5C"/>
    <w:rsid w:val="00294453"/>
    <w:rsid w:val="002B0244"/>
    <w:rsid w:val="002C16DA"/>
    <w:rsid w:val="002F67FB"/>
    <w:rsid w:val="00341446"/>
    <w:rsid w:val="003635B3"/>
    <w:rsid w:val="00364227"/>
    <w:rsid w:val="00372C8F"/>
    <w:rsid w:val="0039195C"/>
    <w:rsid w:val="003A769B"/>
    <w:rsid w:val="003B1F5B"/>
    <w:rsid w:val="003B6C82"/>
    <w:rsid w:val="003C46AE"/>
    <w:rsid w:val="003E114C"/>
    <w:rsid w:val="003F61C1"/>
    <w:rsid w:val="00405228"/>
    <w:rsid w:val="004347EF"/>
    <w:rsid w:val="00467DA7"/>
    <w:rsid w:val="004844C1"/>
    <w:rsid w:val="00494AB3"/>
    <w:rsid w:val="004F2962"/>
    <w:rsid w:val="004F4C8F"/>
    <w:rsid w:val="00580276"/>
    <w:rsid w:val="00585DD8"/>
    <w:rsid w:val="005A529E"/>
    <w:rsid w:val="00623829"/>
    <w:rsid w:val="0066069F"/>
    <w:rsid w:val="006668D0"/>
    <w:rsid w:val="00682655"/>
    <w:rsid w:val="006A55AE"/>
    <w:rsid w:val="006A770A"/>
    <w:rsid w:val="006B2BD5"/>
    <w:rsid w:val="006C4791"/>
    <w:rsid w:val="006D6DC1"/>
    <w:rsid w:val="006F3EE1"/>
    <w:rsid w:val="00700283"/>
    <w:rsid w:val="0070189B"/>
    <w:rsid w:val="007034B5"/>
    <w:rsid w:val="00767959"/>
    <w:rsid w:val="00782C30"/>
    <w:rsid w:val="00786342"/>
    <w:rsid w:val="00790E2D"/>
    <w:rsid w:val="007A585F"/>
    <w:rsid w:val="007D15E0"/>
    <w:rsid w:val="007D4C22"/>
    <w:rsid w:val="007F3E12"/>
    <w:rsid w:val="00840711"/>
    <w:rsid w:val="0086746C"/>
    <w:rsid w:val="00882E86"/>
    <w:rsid w:val="008F36D8"/>
    <w:rsid w:val="008F7BE5"/>
    <w:rsid w:val="00911F86"/>
    <w:rsid w:val="009129E6"/>
    <w:rsid w:val="00924206"/>
    <w:rsid w:val="009375C5"/>
    <w:rsid w:val="009515BF"/>
    <w:rsid w:val="0096144C"/>
    <w:rsid w:val="009724F2"/>
    <w:rsid w:val="009915D6"/>
    <w:rsid w:val="009A45AD"/>
    <w:rsid w:val="009D3962"/>
    <w:rsid w:val="00A125C2"/>
    <w:rsid w:val="00A201D7"/>
    <w:rsid w:val="00A30396"/>
    <w:rsid w:val="00A31482"/>
    <w:rsid w:val="00A33D19"/>
    <w:rsid w:val="00A43B12"/>
    <w:rsid w:val="00A466DF"/>
    <w:rsid w:val="00A548BE"/>
    <w:rsid w:val="00A70471"/>
    <w:rsid w:val="00A74493"/>
    <w:rsid w:val="00A93507"/>
    <w:rsid w:val="00AD121B"/>
    <w:rsid w:val="00AD2114"/>
    <w:rsid w:val="00B15B08"/>
    <w:rsid w:val="00B3129F"/>
    <w:rsid w:val="00B932E1"/>
    <w:rsid w:val="00BA3634"/>
    <w:rsid w:val="00BA4A99"/>
    <w:rsid w:val="00BD08AB"/>
    <w:rsid w:val="00BD2CC1"/>
    <w:rsid w:val="00C07ED8"/>
    <w:rsid w:val="00C17069"/>
    <w:rsid w:val="00C21B27"/>
    <w:rsid w:val="00C3673B"/>
    <w:rsid w:val="00C519CF"/>
    <w:rsid w:val="00C62725"/>
    <w:rsid w:val="00C87F98"/>
    <w:rsid w:val="00C92C79"/>
    <w:rsid w:val="00CA1589"/>
    <w:rsid w:val="00D02535"/>
    <w:rsid w:val="00D04E62"/>
    <w:rsid w:val="00D2118A"/>
    <w:rsid w:val="00D427DB"/>
    <w:rsid w:val="00D4723B"/>
    <w:rsid w:val="00D5152C"/>
    <w:rsid w:val="00D67F68"/>
    <w:rsid w:val="00D70C7C"/>
    <w:rsid w:val="00D85A85"/>
    <w:rsid w:val="00D90331"/>
    <w:rsid w:val="00D9186A"/>
    <w:rsid w:val="00DB5633"/>
    <w:rsid w:val="00E05F1D"/>
    <w:rsid w:val="00E17FDA"/>
    <w:rsid w:val="00E3042D"/>
    <w:rsid w:val="00E34822"/>
    <w:rsid w:val="00E446DC"/>
    <w:rsid w:val="00E55644"/>
    <w:rsid w:val="00E625FC"/>
    <w:rsid w:val="00E63F62"/>
    <w:rsid w:val="00E65845"/>
    <w:rsid w:val="00E926AA"/>
    <w:rsid w:val="00EB4148"/>
    <w:rsid w:val="00EC0446"/>
    <w:rsid w:val="00EC2BA2"/>
    <w:rsid w:val="00ED6D45"/>
    <w:rsid w:val="00EF37A1"/>
    <w:rsid w:val="00F270DF"/>
    <w:rsid w:val="00F3088D"/>
    <w:rsid w:val="00F31617"/>
    <w:rsid w:val="00F47599"/>
    <w:rsid w:val="00FC3293"/>
    <w:rsid w:val="00FF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8214812.0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8214812.1000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07BBF"/>
    <w:rsid w:val="00071E0D"/>
    <w:rsid w:val="0009256E"/>
    <w:rsid w:val="00166CA9"/>
    <w:rsid w:val="00184892"/>
    <w:rsid w:val="002C76E6"/>
    <w:rsid w:val="00367780"/>
    <w:rsid w:val="003A711F"/>
    <w:rsid w:val="0048131F"/>
    <w:rsid w:val="004A5121"/>
    <w:rsid w:val="00501251"/>
    <w:rsid w:val="00644A9E"/>
    <w:rsid w:val="006A495C"/>
    <w:rsid w:val="00777A32"/>
    <w:rsid w:val="007A0430"/>
    <w:rsid w:val="00886DF1"/>
    <w:rsid w:val="008A2E73"/>
    <w:rsid w:val="00942496"/>
    <w:rsid w:val="009632EB"/>
    <w:rsid w:val="0099342A"/>
    <w:rsid w:val="00A46E54"/>
    <w:rsid w:val="00AC4430"/>
    <w:rsid w:val="00CF52E6"/>
    <w:rsid w:val="00CF5441"/>
    <w:rsid w:val="00D06C54"/>
    <w:rsid w:val="00D61160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zibarev</cp:lastModifiedBy>
  <cp:revision>173</cp:revision>
  <dcterms:created xsi:type="dcterms:W3CDTF">2021-12-20T09:56:00Z</dcterms:created>
  <dcterms:modified xsi:type="dcterms:W3CDTF">2021-12-22T15:32:00Z</dcterms:modified>
</cp:coreProperties>
</file>