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36" w:rsidRPr="00D0608D" w:rsidRDefault="000D0236" w:rsidP="00C2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0608D" w:rsidRDefault="00D0608D" w:rsidP="00C25A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0B" w:rsidRPr="00747BAE" w:rsidRDefault="00C25A0B" w:rsidP="00C25A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2D1" w:rsidRDefault="000D0236" w:rsidP="00C25A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Правительства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7BAE">
        <w:rPr>
          <w:rFonts w:ascii="Times New Roman" w:eastAsia="Calibri" w:hAnsi="Times New Roman" w:cs="Times New Roman"/>
          <w:sz w:val="28"/>
          <w:szCs w:val="28"/>
        </w:rPr>
        <w:t>«</w:t>
      </w:r>
      <w:r w:rsidR="00C721A5" w:rsidRPr="007D178B">
        <w:rPr>
          <w:rFonts w:ascii="Times New Roman" w:hAnsi="Times New Roman" w:cs="Times New Roman"/>
          <w:sz w:val="28"/>
          <w:szCs w:val="28"/>
        </w:rPr>
        <w:t>О</w:t>
      </w:r>
      <w:r w:rsidR="00C721A5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Правительства Самарской области от 16.12.2020 № 1030 «О </w:t>
      </w:r>
      <w:r w:rsidR="00C721A5" w:rsidRPr="007D178B">
        <w:rPr>
          <w:rFonts w:ascii="Times New Roman" w:hAnsi="Times New Roman" w:cs="Times New Roman"/>
          <w:sz w:val="28"/>
          <w:szCs w:val="28"/>
        </w:rPr>
        <w:t>создании</w:t>
      </w:r>
      <w:r w:rsidR="00C721A5">
        <w:rPr>
          <w:rFonts w:ascii="Times New Roman" w:hAnsi="Times New Roman" w:cs="Times New Roman"/>
          <w:sz w:val="28"/>
          <w:szCs w:val="28"/>
        </w:rPr>
        <w:t xml:space="preserve"> </w:t>
      </w:r>
      <w:r w:rsidR="00C721A5" w:rsidRPr="007D178B">
        <w:rPr>
          <w:rFonts w:ascii="Times New Roman" w:hAnsi="Times New Roman" w:cs="Times New Roman"/>
          <w:sz w:val="28"/>
          <w:szCs w:val="28"/>
        </w:rPr>
        <w:t>государственной</w:t>
      </w:r>
      <w:r w:rsidR="00C721A5">
        <w:rPr>
          <w:rFonts w:ascii="Times New Roman" w:hAnsi="Times New Roman" w:cs="Times New Roman"/>
          <w:sz w:val="28"/>
          <w:szCs w:val="28"/>
        </w:rPr>
        <w:t xml:space="preserve"> </w:t>
      </w:r>
      <w:r w:rsidR="00C721A5" w:rsidRPr="007D178B">
        <w:rPr>
          <w:rFonts w:ascii="Times New Roman" w:hAnsi="Times New Roman" w:cs="Times New Roman"/>
          <w:sz w:val="28"/>
          <w:szCs w:val="28"/>
        </w:rPr>
        <w:t>информационной</w:t>
      </w:r>
      <w:r w:rsidR="00C721A5">
        <w:rPr>
          <w:rFonts w:ascii="Times New Roman" w:hAnsi="Times New Roman" w:cs="Times New Roman"/>
          <w:sz w:val="28"/>
          <w:szCs w:val="28"/>
        </w:rPr>
        <w:t xml:space="preserve"> </w:t>
      </w:r>
      <w:r w:rsidR="00C721A5" w:rsidRPr="007D178B">
        <w:rPr>
          <w:rFonts w:ascii="Times New Roman" w:hAnsi="Times New Roman" w:cs="Times New Roman"/>
          <w:sz w:val="28"/>
          <w:szCs w:val="28"/>
        </w:rPr>
        <w:t>системы</w:t>
      </w:r>
      <w:r w:rsidR="00C721A5">
        <w:rPr>
          <w:rFonts w:ascii="Times New Roman" w:hAnsi="Times New Roman" w:cs="Times New Roman"/>
          <w:sz w:val="28"/>
          <w:szCs w:val="28"/>
        </w:rPr>
        <w:t xml:space="preserve"> </w:t>
      </w:r>
      <w:r w:rsidR="00C721A5" w:rsidRPr="007D178B">
        <w:rPr>
          <w:rFonts w:ascii="Times New Roman" w:hAnsi="Times New Roman" w:cs="Times New Roman"/>
          <w:sz w:val="28"/>
          <w:szCs w:val="28"/>
        </w:rPr>
        <w:t>Самарской</w:t>
      </w:r>
      <w:r w:rsidR="00C721A5">
        <w:rPr>
          <w:rFonts w:ascii="Times New Roman" w:hAnsi="Times New Roman" w:cs="Times New Roman"/>
          <w:sz w:val="28"/>
          <w:szCs w:val="28"/>
        </w:rPr>
        <w:t xml:space="preserve"> </w:t>
      </w:r>
      <w:r w:rsidR="00C721A5" w:rsidRPr="007D178B">
        <w:rPr>
          <w:rFonts w:ascii="Times New Roman" w:hAnsi="Times New Roman" w:cs="Times New Roman"/>
          <w:sz w:val="28"/>
          <w:szCs w:val="28"/>
        </w:rPr>
        <w:t>области</w:t>
      </w:r>
      <w:r w:rsidR="00C721A5">
        <w:rPr>
          <w:rFonts w:ascii="Times New Roman" w:hAnsi="Times New Roman" w:cs="Times New Roman"/>
          <w:sz w:val="28"/>
          <w:szCs w:val="28"/>
        </w:rPr>
        <w:t xml:space="preserve"> </w:t>
      </w:r>
      <w:r w:rsidR="00C721A5" w:rsidRPr="007D178B">
        <w:rPr>
          <w:rFonts w:ascii="Times New Roman" w:hAnsi="Times New Roman" w:cs="Times New Roman"/>
          <w:sz w:val="28"/>
          <w:szCs w:val="28"/>
        </w:rPr>
        <w:t>«</w:t>
      </w:r>
      <w:r w:rsidR="00C721A5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="00C721A5" w:rsidRPr="007D178B">
        <w:rPr>
          <w:rFonts w:ascii="Times New Roman" w:hAnsi="Times New Roman" w:cs="Times New Roman"/>
          <w:sz w:val="28"/>
          <w:szCs w:val="28"/>
        </w:rPr>
        <w:t>централизованная</w:t>
      </w:r>
      <w:r w:rsidR="00C721A5">
        <w:rPr>
          <w:rFonts w:ascii="Times New Roman" w:hAnsi="Times New Roman" w:cs="Times New Roman"/>
          <w:sz w:val="28"/>
          <w:szCs w:val="28"/>
        </w:rPr>
        <w:t xml:space="preserve"> информационная </w:t>
      </w:r>
      <w:r w:rsidR="00C721A5" w:rsidRPr="007D178B">
        <w:rPr>
          <w:rFonts w:ascii="Times New Roman" w:hAnsi="Times New Roman" w:cs="Times New Roman"/>
          <w:sz w:val="28"/>
          <w:szCs w:val="28"/>
        </w:rPr>
        <w:t>система</w:t>
      </w:r>
      <w:r w:rsidR="00C721A5">
        <w:rPr>
          <w:rFonts w:ascii="Times New Roman" w:hAnsi="Times New Roman" w:cs="Times New Roman"/>
          <w:sz w:val="28"/>
          <w:szCs w:val="28"/>
        </w:rPr>
        <w:t xml:space="preserve"> </w:t>
      </w:r>
      <w:r w:rsidR="00C721A5" w:rsidRPr="007D178B">
        <w:rPr>
          <w:rFonts w:ascii="Times New Roman" w:hAnsi="Times New Roman" w:cs="Times New Roman"/>
          <w:sz w:val="28"/>
          <w:szCs w:val="28"/>
        </w:rPr>
        <w:t>ведения</w:t>
      </w:r>
      <w:r w:rsidR="00C721A5">
        <w:rPr>
          <w:rFonts w:ascii="Times New Roman" w:hAnsi="Times New Roman" w:cs="Times New Roman"/>
          <w:sz w:val="28"/>
          <w:szCs w:val="28"/>
        </w:rPr>
        <w:t xml:space="preserve"> </w:t>
      </w:r>
      <w:r w:rsidR="00C721A5" w:rsidRPr="007D178B">
        <w:rPr>
          <w:rFonts w:ascii="Times New Roman" w:hAnsi="Times New Roman" w:cs="Times New Roman"/>
          <w:sz w:val="28"/>
          <w:szCs w:val="28"/>
        </w:rPr>
        <w:t>бюджетного</w:t>
      </w:r>
      <w:r w:rsidR="00C721A5">
        <w:rPr>
          <w:rFonts w:ascii="Times New Roman" w:hAnsi="Times New Roman" w:cs="Times New Roman"/>
          <w:sz w:val="28"/>
          <w:szCs w:val="28"/>
        </w:rPr>
        <w:t xml:space="preserve"> </w:t>
      </w:r>
      <w:r w:rsidR="00C721A5" w:rsidRPr="007D178B">
        <w:rPr>
          <w:rFonts w:ascii="Times New Roman" w:hAnsi="Times New Roman" w:cs="Times New Roman"/>
          <w:sz w:val="28"/>
          <w:szCs w:val="28"/>
        </w:rPr>
        <w:t>учета</w:t>
      </w:r>
      <w:r w:rsidR="00C721A5">
        <w:rPr>
          <w:rFonts w:ascii="Times New Roman" w:hAnsi="Times New Roman" w:cs="Times New Roman"/>
          <w:sz w:val="28"/>
          <w:szCs w:val="28"/>
        </w:rPr>
        <w:t xml:space="preserve"> </w:t>
      </w:r>
      <w:r w:rsidR="00C721A5" w:rsidRPr="007D178B">
        <w:rPr>
          <w:rFonts w:ascii="Times New Roman" w:hAnsi="Times New Roman" w:cs="Times New Roman"/>
          <w:sz w:val="28"/>
          <w:szCs w:val="28"/>
        </w:rPr>
        <w:t>и</w:t>
      </w:r>
      <w:r w:rsidR="00C721A5">
        <w:rPr>
          <w:rFonts w:ascii="Times New Roman" w:hAnsi="Times New Roman" w:cs="Times New Roman"/>
          <w:sz w:val="28"/>
          <w:szCs w:val="28"/>
        </w:rPr>
        <w:t xml:space="preserve"> формирования отчетности</w:t>
      </w:r>
      <w:r w:rsidRPr="00747BA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522D1" w:rsidRPr="008522D1" w:rsidRDefault="008522D1" w:rsidP="00C25A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3C3050">
        <w:rPr>
          <w:rFonts w:ascii="Times New Roman" w:eastAsia="Calibri" w:hAnsi="Times New Roman" w:cs="Times New Roman"/>
          <w:sz w:val="28"/>
          <w:szCs w:val="28"/>
        </w:rPr>
        <w:t>далее – проект постановления)</w:t>
      </w:r>
    </w:p>
    <w:p w:rsidR="00E42527" w:rsidRDefault="00E42527" w:rsidP="00C25A0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A0B" w:rsidRPr="003C3050" w:rsidRDefault="00C25A0B" w:rsidP="00C25A0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7B7" w:rsidRDefault="00C727B7" w:rsidP="00C25A0B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постановления разработан министерством управления финансами Самарской области (далее - министерство) в </w:t>
      </w:r>
      <w:r w:rsidR="00C72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целях уточнения и </w:t>
      </w:r>
      <w:r w:rsidR="00C721A5" w:rsidRPr="00C72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приведения постановления Правительства Самарской области</w:t>
      </w:r>
      <w:r w:rsidR="00723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C721A5" w:rsidRPr="00C72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16.12.2020 № 1030 «О создании государственной информационной системы Самарской области «Региональная централизованная информационная система ведения бюджетного учета и формирования отчетности» в соответствие с изменениями действующего законодательства.</w:t>
      </w:r>
    </w:p>
    <w:p w:rsidR="00773A4C" w:rsidRPr="008F5570" w:rsidRDefault="00C25A0B" w:rsidP="00C25A0B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A0B">
        <w:rPr>
          <w:rFonts w:ascii="Times New Roman" w:eastAsia="Calibri" w:hAnsi="Times New Roman" w:cs="Times New Roman"/>
          <w:sz w:val="28"/>
          <w:szCs w:val="28"/>
        </w:rPr>
        <w:t xml:space="preserve">Принятие </w:t>
      </w:r>
      <w:r w:rsidRPr="00C2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постановления </w:t>
      </w:r>
      <w:r w:rsidRPr="00C25A0B">
        <w:rPr>
          <w:rFonts w:ascii="Times New Roman" w:eastAsia="Calibri" w:hAnsi="Times New Roman" w:cs="Times New Roman"/>
          <w:sz w:val="28"/>
          <w:szCs w:val="28"/>
        </w:rPr>
        <w:t>не повлечет возникновение последствий для субъектов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773A4C" w:rsidRPr="008F5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потребует выделения дополнительных средств из областного бюджета и внесения изменений в действующие нормативные правовые акты. </w:t>
      </w:r>
    </w:p>
    <w:p w:rsidR="000D0236" w:rsidRPr="003C3050" w:rsidRDefault="000D0236" w:rsidP="00C25A0B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постановления был размещен на официальном сайте </w:t>
      </w:r>
      <w:r w:rsidR="00502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управления финансами </w:t>
      </w:r>
      <w:r w:rsidRPr="003C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 области для проведения независимой экспертизы. Заключений от общественных экспертов не поступало.</w:t>
      </w:r>
    </w:p>
    <w:p w:rsidR="0087572D" w:rsidRDefault="000D0236" w:rsidP="00C25A0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3050">
        <w:rPr>
          <w:rFonts w:ascii="Times New Roman" w:eastAsia="Calibri" w:hAnsi="Times New Roman" w:cs="Times New Roman"/>
          <w:bCs/>
          <w:sz w:val="28"/>
          <w:szCs w:val="28"/>
        </w:rPr>
        <w:t>В соответствии с постановлением Правительства Самарской области</w:t>
      </w:r>
      <w:r w:rsidR="005E4D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2330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5E4D53">
        <w:rPr>
          <w:rFonts w:ascii="Times New Roman" w:eastAsia="Calibri" w:hAnsi="Times New Roman" w:cs="Times New Roman"/>
          <w:bCs/>
          <w:sz w:val="28"/>
          <w:szCs w:val="28"/>
        </w:rPr>
        <w:t xml:space="preserve">от 22.12.2010 № </w:t>
      </w:r>
      <w:r w:rsidRPr="003C3050">
        <w:rPr>
          <w:rFonts w:ascii="Times New Roman" w:eastAsia="Calibri" w:hAnsi="Times New Roman" w:cs="Times New Roman"/>
          <w:bCs/>
          <w:sz w:val="28"/>
          <w:szCs w:val="28"/>
        </w:rPr>
        <w:t xml:space="preserve">670 «Об </w:t>
      </w:r>
      <w:proofErr w:type="spellStart"/>
      <w:r w:rsidRPr="003C3050">
        <w:rPr>
          <w:rFonts w:ascii="Times New Roman" w:eastAsia="Calibri" w:hAnsi="Times New Roman" w:cs="Times New Roman"/>
          <w:bCs/>
          <w:sz w:val="28"/>
          <w:szCs w:val="28"/>
        </w:rPr>
        <w:t>антикоррупционной</w:t>
      </w:r>
      <w:proofErr w:type="spellEnd"/>
      <w:r w:rsidRPr="003C3050">
        <w:rPr>
          <w:rFonts w:ascii="Times New Roman" w:eastAsia="Calibri" w:hAnsi="Times New Roman" w:cs="Times New Roman"/>
          <w:bCs/>
          <w:sz w:val="28"/>
          <w:szCs w:val="28"/>
        </w:rPr>
        <w:t xml:space="preserve"> экспертизе нормативных правовых актов и проектов нормативных правовых актов» проведена </w:t>
      </w:r>
      <w:proofErr w:type="spellStart"/>
      <w:r w:rsidRPr="003C305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антикоррупционная</w:t>
      </w:r>
      <w:proofErr w:type="spellEnd"/>
      <w:r w:rsidRPr="003C3050">
        <w:rPr>
          <w:rFonts w:ascii="Times New Roman" w:eastAsia="Calibri" w:hAnsi="Times New Roman" w:cs="Times New Roman"/>
          <w:bCs/>
          <w:sz w:val="28"/>
          <w:szCs w:val="28"/>
        </w:rPr>
        <w:t xml:space="preserve"> экспертиза проекта постановления</w:t>
      </w:r>
      <w:r w:rsidR="00333CEB">
        <w:rPr>
          <w:rFonts w:ascii="Times New Roman" w:eastAsia="Calibri" w:hAnsi="Times New Roman" w:cs="Times New Roman"/>
          <w:bCs/>
          <w:sz w:val="28"/>
          <w:szCs w:val="28"/>
        </w:rPr>
        <w:t xml:space="preserve">, по результатам которой </w:t>
      </w:r>
      <w:proofErr w:type="spellStart"/>
      <w:r w:rsidR="00333CEB">
        <w:rPr>
          <w:rFonts w:ascii="Times New Roman" w:eastAsia="Calibri" w:hAnsi="Times New Roman" w:cs="Times New Roman"/>
          <w:bCs/>
          <w:sz w:val="28"/>
          <w:szCs w:val="28"/>
        </w:rPr>
        <w:t>коррупциогенные</w:t>
      </w:r>
      <w:proofErr w:type="spellEnd"/>
      <w:r w:rsidR="00333CEB">
        <w:rPr>
          <w:rFonts w:ascii="Times New Roman" w:eastAsia="Calibri" w:hAnsi="Times New Roman" w:cs="Times New Roman"/>
          <w:bCs/>
          <w:sz w:val="28"/>
          <w:szCs w:val="28"/>
        </w:rPr>
        <w:t xml:space="preserve"> факторы не выявлены</w:t>
      </w:r>
      <w:r w:rsidRPr="003C305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716FF" w:rsidRDefault="001716FF" w:rsidP="00C25A0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16FF" w:rsidRDefault="001716FF" w:rsidP="00C25A0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A47C99" w:rsidTr="00FB5000">
        <w:tc>
          <w:tcPr>
            <w:tcW w:w="4715" w:type="dxa"/>
          </w:tcPr>
          <w:p w:rsidR="00A47C99" w:rsidRDefault="00372F7C" w:rsidP="00C25A0B">
            <w:pPr>
              <w:ind w:left="-80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47C99" w:rsidRPr="000D1373">
              <w:rPr>
                <w:sz w:val="28"/>
                <w:szCs w:val="28"/>
              </w:rPr>
              <w:t>ини</w:t>
            </w:r>
            <w:r>
              <w:rPr>
                <w:sz w:val="28"/>
                <w:szCs w:val="28"/>
              </w:rPr>
              <w:t>стр</w:t>
            </w:r>
            <w:r w:rsidR="00A47C99" w:rsidRPr="000D1373">
              <w:rPr>
                <w:sz w:val="28"/>
                <w:szCs w:val="28"/>
              </w:rPr>
              <w:t xml:space="preserve"> управления финансами</w:t>
            </w:r>
            <w:r w:rsidR="00A47C99">
              <w:rPr>
                <w:sz w:val="28"/>
                <w:szCs w:val="28"/>
              </w:rPr>
              <w:t xml:space="preserve"> </w:t>
            </w:r>
            <w:r w:rsidR="00A47C99" w:rsidRPr="000D1373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715" w:type="dxa"/>
          </w:tcPr>
          <w:p w:rsidR="00A47C99" w:rsidRDefault="00A47C99" w:rsidP="00C25A0B">
            <w:pPr>
              <w:ind w:left="-80" w:right="-92"/>
              <w:jc w:val="center"/>
              <w:rPr>
                <w:sz w:val="28"/>
                <w:szCs w:val="28"/>
              </w:rPr>
            </w:pPr>
          </w:p>
          <w:p w:rsidR="00A47C99" w:rsidRDefault="00372F7C" w:rsidP="00C25A0B">
            <w:pPr>
              <w:ind w:left="-80" w:right="-9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</w:t>
            </w:r>
            <w:r w:rsidR="00A47C99" w:rsidRPr="000D1373">
              <w:rPr>
                <w:sz w:val="28"/>
                <w:szCs w:val="28"/>
              </w:rPr>
              <w:t>.П</w:t>
            </w:r>
            <w:r>
              <w:rPr>
                <w:sz w:val="28"/>
                <w:szCs w:val="28"/>
              </w:rPr>
              <w:t>рямилов</w:t>
            </w:r>
            <w:proofErr w:type="spellEnd"/>
          </w:p>
        </w:tc>
      </w:tr>
    </w:tbl>
    <w:p w:rsidR="00AF1C23" w:rsidRDefault="00AF1C23" w:rsidP="00C25A0B">
      <w:pPr>
        <w:rPr>
          <w:rFonts w:ascii="Times New Roman" w:hAnsi="Times New Roman" w:cs="Times New Roman"/>
          <w:sz w:val="28"/>
          <w:szCs w:val="28"/>
        </w:rPr>
      </w:pPr>
    </w:p>
    <w:p w:rsidR="00EC5F9A" w:rsidRDefault="00EC5F9A" w:rsidP="00C25A0B">
      <w:pPr>
        <w:rPr>
          <w:rFonts w:ascii="Times New Roman" w:hAnsi="Times New Roman" w:cs="Times New Roman"/>
          <w:sz w:val="28"/>
          <w:szCs w:val="28"/>
        </w:rPr>
      </w:pPr>
    </w:p>
    <w:p w:rsidR="00EC5F9A" w:rsidRDefault="00EC5F9A" w:rsidP="00C25A0B">
      <w:pPr>
        <w:rPr>
          <w:rFonts w:ascii="Times New Roman" w:hAnsi="Times New Roman" w:cs="Times New Roman"/>
          <w:sz w:val="28"/>
          <w:szCs w:val="28"/>
        </w:rPr>
      </w:pPr>
    </w:p>
    <w:p w:rsidR="00C25A0B" w:rsidRDefault="00C25A0B" w:rsidP="00C25A0B">
      <w:pPr>
        <w:rPr>
          <w:rFonts w:ascii="Times New Roman" w:hAnsi="Times New Roman" w:cs="Times New Roman"/>
          <w:sz w:val="28"/>
          <w:szCs w:val="28"/>
        </w:rPr>
      </w:pPr>
    </w:p>
    <w:p w:rsidR="00C25A0B" w:rsidRDefault="00C25A0B" w:rsidP="00C25A0B">
      <w:pPr>
        <w:rPr>
          <w:rFonts w:ascii="Times New Roman" w:hAnsi="Times New Roman" w:cs="Times New Roman"/>
          <w:sz w:val="28"/>
          <w:szCs w:val="28"/>
        </w:rPr>
      </w:pPr>
    </w:p>
    <w:p w:rsidR="00EC5F9A" w:rsidRDefault="00EC5F9A" w:rsidP="00C25A0B">
      <w:pPr>
        <w:rPr>
          <w:rFonts w:ascii="Times New Roman" w:hAnsi="Times New Roman" w:cs="Times New Roman"/>
          <w:sz w:val="28"/>
          <w:szCs w:val="28"/>
        </w:rPr>
      </w:pPr>
    </w:p>
    <w:p w:rsidR="00EC5F9A" w:rsidRDefault="00EC5F9A" w:rsidP="00C25A0B">
      <w:pPr>
        <w:rPr>
          <w:rFonts w:ascii="Times New Roman" w:hAnsi="Times New Roman" w:cs="Times New Roman"/>
          <w:sz w:val="28"/>
          <w:szCs w:val="28"/>
        </w:rPr>
      </w:pPr>
    </w:p>
    <w:p w:rsidR="00EC5F9A" w:rsidRDefault="00EC5F9A" w:rsidP="00C25A0B">
      <w:pPr>
        <w:rPr>
          <w:rFonts w:ascii="Times New Roman" w:hAnsi="Times New Roman" w:cs="Times New Roman"/>
          <w:sz w:val="28"/>
          <w:szCs w:val="28"/>
        </w:rPr>
      </w:pPr>
    </w:p>
    <w:p w:rsidR="00EC5F9A" w:rsidRDefault="00EC5F9A" w:rsidP="00C25A0B">
      <w:pPr>
        <w:rPr>
          <w:rFonts w:ascii="Times New Roman" w:hAnsi="Times New Roman" w:cs="Times New Roman"/>
          <w:sz w:val="28"/>
          <w:szCs w:val="28"/>
        </w:rPr>
      </w:pPr>
    </w:p>
    <w:p w:rsidR="001716FF" w:rsidRDefault="001716FF" w:rsidP="00C25A0B">
      <w:pPr>
        <w:rPr>
          <w:rFonts w:ascii="Times New Roman" w:hAnsi="Times New Roman" w:cs="Times New Roman"/>
          <w:sz w:val="28"/>
          <w:szCs w:val="28"/>
        </w:rPr>
      </w:pPr>
    </w:p>
    <w:p w:rsidR="008F5570" w:rsidRDefault="008F5570" w:rsidP="00C25A0B">
      <w:pPr>
        <w:rPr>
          <w:rFonts w:ascii="Times New Roman" w:hAnsi="Times New Roman" w:cs="Times New Roman"/>
          <w:sz w:val="28"/>
          <w:szCs w:val="28"/>
        </w:rPr>
      </w:pPr>
    </w:p>
    <w:p w:rsidR="008F5570" w:rsidRDefault="008F5570" w:rsidP="00C25A0B">
      <w:pPr>
        <w:rPr>
          <w:rFonts w:ascii="Times New Roman" w:hAnsi="Times New Roman" w:cs="Times New Roman"/>
          <w:sz w:val="28"/>
          <w:szCs w:val="28"/>
        </w:rPr>
      </w:pPr>
    </w:p>
    <w:p w:rsidR="008F5570" w:rsidRDefault="008F5570" w:rsidP="00C25A0B">
      <w:pPr>
        <w:rPr>
          <w:rFonts w:ascii="Times New Roman" w:hAnsi="Times New Roman" w:cs="Times New Roman"/>
          <w:sz w:val="28"/>
          <w:szCs w:val="28"/>
        </w:rPr>
      </w:pPr>
    </w:p>
    <w:p w:rsidR="008F5570" w:rsidRDefault="008F5570" w:rsidP="00C25A0B">
      <w:pPr>
        <w:rPr>
          <w:rFonts w:ascii="Times New Roman" w:hAnsi="Times New Roman" w:cs="Times New Roman"/>
          <w:sz w:val="28"/>
          <w:szCs w:val="28"/>
        </w:rPr>
      </w:pPr>
    </w:p>
    <w:p w:rsidR="008F5570" w:rsidRDefault="008F5570" w:rsidP="00C25A0B">
      <w:pPr>
        <w:rPr>
          <w:rFonts w:ascii="Times New Roman" w:hAnsi="Times New Roman" w:cs="Times New Roman"/>
          <w:sz w:val="28"/>
          <w:szCs w:val="28"/>
        </w:rPr>
      </w:pPr>
    </w:p>
    <w:p w:rsidR="008F5570" w:rsidRDefault="008F5570" w:rsidP="00C25A0B">
      <w:pPr>
        <w:rPr>
          <w:rFonts w:ascii="Times New Roman" w:hAnsi="Times New Roman" w:cs="Times New Roman"/>
          <w:sz w:val="28"/>
          <w:szCs w:val="28"/>
        </w:rPr>
      </w:pPr>
    </w:p>
    <w:p w:rsidR="008F5570" w:rsidRDefault="008F5570" w:rsidP="00C25A0B">
      <w:pPr>
        <w:rPr>
          <w:rFonts w:ascii="Times New Roman" w:hAnsi="Times New Roman" w:cs="Times New Roman"/>
          <w:sz w:val="28"/>
          <w:szCs w:val="28"/>
        </w:rPr>
      </w:pPr>
    </w:p>
    <w:p w:rsidR="008F5570" w:rsidRDefault="008F5570" w:rsidP="00C25A0B">
      <w:pPr>
        <w:rPr>
          <w:rFonts w:ascii="Times New Roman" w:hAnsi="Times New Roman" w:cs="Times New Roman"/>
          <w:sz w:val="28"/>
          <w:szCs w:val="28"/>
        </w:rPr>
      </w:pPr>
    </w:p>
    <w:p w:rsidR="008F5570" w:rsidRDefault="008F5570" w:rsidP="00C25A0B">
      <w:pPr>
        <w:rPr>
          <w:rFonts w:ascii="Times New Roman" w:hAnsi="Times New Roman" w:cs="Times New Roman"/>
          <w:sz w:val="28"/>
          <w:szCs w:val="28"/>
        </w:rPr>
      </w:pPr>
    </w:p>
    <w:p w:rsidR="008F5570" w:rsidRDefault="008F5570" w:rsidP="00C25A0B">
      <w:pPr>
        <w:rPr>
          <w:rFonts w:ascii="Times New Roman" w:hAnsi="Times New Roman" w:cs="Times New Roman"/>
          <w:sz w:val="28"/>
          <w:szCs w:val="28"/>
        </w:rPr>
      </w:pPr>
    </w:p>
    <w:p w:rsidR="00AF1C23" w:rsidRDefault="00AF1C23" w:rsidP="00C25A0B">
      <w:r w:rsidRPr="00AF1C23">
        <w:rPr>
          <w:rFonts w:ascii="Times New Roman" w:hAnsi="Times New Roman" w:cs="Times New Roman"/>
          <w:sz w:val="28"/>
          <w:szCs w:val="28"/>
        </w:rPr>
        <w:t>Михайлов 3344239</w:t>
      </w:r>
    </w:p>
    <w:sectPr w:rsidR="00AF1C23" w:rsidSect="00333C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83E" w:rsidRDefault="00AE583E" w:rsidP="00333CEB">
      <w:pPr>
        <w:spacing w:after="0" w:line="240" w:lineRule="auto"/>
      </w:pPr>
      <w:r>
        <w:separator/>
      </w:r>
    </w:p>
  </w:endnote>
  <w:endnote w:type="continuationSeparator" w:id="0">
    <w:p w:rsidR="00AE583E" w:rsidRDefault="00AE583E" w:rsidP="0033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83E" w:rsidRDefault="00AE583E" w:rsidP="00333CEB">
      <w:pPr>
        <w:spacing w:after="0" w:line="240" w:lineRule="auto"/>
      </w:pPr>
      <w:r>
        <w:separator/>
      </w:r>
    </w:p>
  </w:footnote>
  <w:footnote w:type="continuationSeparator" w:id="0">
    <w:p w:rsidR="00AE583E" w:rsidRDefault="00AE583E" w:rsidP="0033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4626"/>
      <w:docPartObj>
        <w:docPartGallery w:val="Page Numbers (Top of Page)"/>
        <w:docPartUnique/>
      </w:docPartObj>
    </w:sdtPr>
    <w:sdtContent>
      <w:p w:rsidR="00333CEB" w:rsidRDefault="00F37E52">
        <w:pPr>
          <w:pStyle w:val="a9"/>
          <w:jc w:val="center"/>
        </w:pPr>
        <w:r w:rsidRPr="00C25A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3CEB" w:rsidRPr="00C25A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5A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5A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5A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CEB" w:rsidRDefault="00333C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E1A73"/>
    <w:multiLevelType w:val="hybridMultilevel"/>
    <w:tmpl w:val="EB6E9C4A"/>
    <w:lvl w:ilvl="0" w:tplc="87A8B3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236"/>
    <w:rsid w:val="000D0236"/>
    <w:rsid w:val="000F4A4A"/>
    <w:rsid w:val="001377CE"/>
    <w:rsid w:val="00160087"/>
    <w:rsid w:val="001716FF"/>
    <w:rsid w:val="002857B5"/>
    <w:rsid w:val="002D3D28"/>
    <w:rsid w:val="003101CC"/>
    <w:rsid w:val="00333CEB"/>
    <w:rsid w:val="00372F7C"/>
    <w:rsid w:val="00395B41"/>
    <w:rsid w:val="003A3B56"/>
    <w:rsid w:val="003A432E"/>
    <w:rsid w:val="003B79B1"/>
    <w:rsid w:val="00440E27"/>
    <w:rsid w:val="004E1B06"/>
    <w:rsid w:val="00502863"/>
    <w:rsid w:val="00515065"/>
    <w:rsid w:val="00533A4A"/>
    <w:rsid w:val="005606BD"/>
    <w:rsid w:val="005E4D53"/>
    <w:rsid w:val="005F2E88"/>
    <w:rsid w:val="0063103D"/>
    <w:rsid w:val="006B7BF1"/>
    <w:rsid w:val="0072330C"/>
    <w:rsid w:val="007556E6"/>
    <w:rsid w:val="00773A4C"/>
    <w:rsid w:val="00792834"/>
    <w:rsid w:val="0084428C"/>
    <w:rsid w:val="008522D1"/>
    <w:rsid w:val="00853C6D"/>
    <w:rsid w:val="00866FF4"/>
    <w:rsid w:val="008F5570"/>
    <w:rsid w:val="009B03EE"/>
    <w:rsid w:val="009B5AFD"/>
    <w:rsid w:val="009E4B97"/>
    <w:rsid w:val="00A355F8"/>
    <w:rsid w:val="00A47C99"/>
    <w:rsid w:val="00AC3354"/>
    <w:rsid w:val="00AE0651"/>
    <w:rsid w:val="00AE583E"/>
    <w:rsid w:val="00AF1C23"/>
    <w:rsid w:val="00B06885"/>
    <w:rsid w:val="00BA0C21"/>
    <w:rsid w:val="00BD1F22"/>
    <w:rsid w:val="00BE2026"/>
    <w:rsid w:val="00C25A0B"/>
    <w:rsid w:val="00C3476A"/>
    <w:rsid w:val="00C721A5"/>
    <w:rsid w:val="00C727B7"/>
    <w:rsid w:val="00C928D2"/>
    <w:rsid w:val="00CE47C1"/>
    <w:rsid w:val="00CF06AA"/>
    <w:rsid w:val="00D0608D"/>
    <w:rsid w:val="00D718D3"/>
    <w:rsid w:val="00DC0E93"/>
    <w:rsid w:val="00DE7E2A"/>
    <w:rsid w:val="00E40669"/>
    <w:rsid w:val="00E42527"/>
    <w:rsid w:val="00E60BCE"/>
    <w:rsid w:val="00E77986"/>
    <w:rsid w:val="00EC3225"/>
    <w:rsid w:val="00EC5F9A"/>
    <w:rsid w:val="00EC7B4D"/>
    <w:rsid w:val="00F37E52"/>
    <w:rsid w:val="00F86905"/>
    <w:rsid w:val="00FF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36"/>
  </w:style>
  <w:style w:type="paragraph" w:styleId="1">
    <w:name w:val="heading 1"/>
    <w:basedOn w:val="a"/>
    <w:link w:val="10"/>
    <w:uiPriority w:val="9"/>
    <w:qFormat/>
    <w:rsid w:val="00C72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F1C23"/>
    <w:pPr>
      <w:spacing w:after="0" w:line="240" w:lineRule="auto"/>
      <w:ind w:left="680" w:hanging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F1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C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F0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727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27B7"/>
  </w:style>
  <w:style w:type="character" w:customStyle="1" w:styleId="10">
    <w:name w:val="Заголовок 1 Знак"/>
    <w:basedOn w:val="a0"/>
    <w:link w:val="1"/>
    <w:uiPriority w:val="9"/>
    <w:rsid w:val="00C72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EC5F9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3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3CEB"/>
  </w:style>
  <w:style w:type="paragraph" w:styleId="ab">
    <w:name w:val="footer"/>
    <w:basedOn w:val="a"/>
    <w:link w:val="ac"/>
    <w:uiPriority w:val="99"/>
    <w:semiHidden/>
    <w:unhideWhenUsed/>
    <w:rsid w:val="0033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3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</dc:creator>
  <cp:lastModifiedBy>Kuzmin</cp:lastModifiedBy>
  <cp:revision>11</cp:revision>
  <cp:lastPrinted>2020-10-07T06:31:00Z</cp:lastPrinted>
  <dcterms:created xsi:type="dcterms:W3CDTF">2021-01-19T06:16:00Z</dcterms:created>
  <dcterms:modified xsi:type="dcterms:W3CDTF">2022-01-11T06:27:00Z</dcterms:modified>
</cp:coreProperties>
</file>