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D7" w:rsidRDefault="00D37B6C" w:rsidP="00D3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D37B6C" w:rsidRDefault="00D37B6C" w:rsidP="00D37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Самарской области</w:t>
      </w:r>
    </w:p>
    <w:p w:rsidR="00D37B6C" w:rsidRDefault="007E7AEC" w:rsidP="00D37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D37B6C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Самарской области от 21.03.2019 № 152 «О создании государственного казенного учреждения Самарской области «Центр учета и бюджетной аналитики»</w:t>
      </w:r>
    </w:p>
    <w:p w:rsidR="00D37B6C" w:rsidRDefault="00D37B6C" w:rsidP="00D37B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73" w:rsidRPr="005C52ED" w:rsidRDefault="00D37B6C" w:rsidP="009E7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373">
        <w:rPr>
          <w:rFonts w:ascii="Times New Roman" w:hAnsi="Times New Roman" w:cs="Times New Roman"/>
          <w:sz w:val="28"/>
          <w:szCs w:val="28"/>
        </w:rPr>
        <w:t>Проект постановления Правительства Самарской области «О внесении изменени</w:t>
      </w:r>
      <w:r w:rsidR="007E7AEC" w:rsidRPr="00006373">
        <w:rPr>
          <w:rFonts w:ascii="Times New Roman" w:hAnsi="Times New Roman" w:cs="Times New Roman"/>
          <w:sz w:val="28"/>
          <w:szCs w:val="28"/>
        </w:rPr>
        <w:t>й</w:t>
      </w:r>
      <w:r w:rsidRPr="00006373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Самарской области от 21.03.2019 № 152 «О создании государственного казенного учреждения Самарской области «Центр учета и бюджетной аналитики» (далее – проект постановления) подготовлен в целях </w:t>
      </w:r>
      <w:r w:rsidRPr="00006373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="00006373" w:rsidRPr="00006373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централизации бухгалтерского учета и формировани</w:t>
      </w:r>
      <w:r w:rsidR="00CB58EF">
        <w:rPr>
          <w:rFonts w:ascii="Times New Roman" w:hAnsi="Times New Roman" w:cs="Times New Roman"/>
          <w:sz w:val="28"/>
          <w:szCs w:val="28"/>
        </w:rPr>
        <w:t>ю</w:t>
      </w:r>
      <w:r w:rsidR="00006373" w:rsidRPr="00006373">
        <w:rPr>
          <w:rFonts w:ascii="Times New Roman" w:hAnsi="Times New Roman" w:cs="Times New Roman"/>
          <w:sz w:val="28"/>
          <w:szCs w:val="28"/>
        </w:rPr>
        <w:t xml:space="preserve"> бухгалтерской отчетности государственных бюджетных и автономных учреждений Самарской области, утвержденного распоряжением Губернатора Самарской области от</w:t>
      </w:r>
      <w:proofErr w:type="gramEnd"/>
      <w:r w:rsidR="005C52ED">
        <w:rPr>
          <w:rFonts w:ascii="Times New Roman" w:hAnsi="Times New Roman" w:cs="Times New Roman"/>
          <w:sz w:val="28"/>
          <w:szCs w:val="28"/>
        </w:rPr>
        <w:t xml:space="preserve"> </w:t>
      </w:r>
      <w:r w:rsidR="005C52ED" w:rsidRPr="005C52ED">
        <w:rPr>
          <w:rFonts w:ascii="Times New Roman" w:hAnsi="Times New Roman" w:cs="Times New Roman"/>
          <w:sz w:val="28"/>
          <w:szCs w:val="28"/>
        </w:rPr>
        <w:t>30.12.2021 № 416-р.</w:t>
      </w:r>
    </w:p>
    <w:p w:rsidR="00A32D73" w:rsidRDefault="00A32D73" w:rsidP="00A32D7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Дополнительные функции и полномочия по ведению централизованного бухгалтерского учета и формированию бухгалтерской отчетности </w:t>
      </w:r>
      <w:r w:rsidR="007C64AC" w:rsidRPr="00006373">
        <w:rPr>
          <w:rFonts w:ascii="Times New Roman" w:hAnsi="Times New Roman" w:cs="Times New Roman"/>
          <w:sz w:val="28"/>
          <w:szCs w:val="28"/>
        </w:rPr>
        <w:t>государственных бюджетных и автономных учреждений Самарской области</w:t>
      </w:r>
      <w:r w:rsidR="007C64AC">
        <w:rPr>
          <w:rFonts w:ascii="Times New Roman" w:eastAsia="Times New Roman" w:hAnsi="Times New Roman"/>
          <w:sz w:val="28"/>
          <w:szCs w:val="28"/>
        </w:rPr>
        <w:t xml:space="preserve"> (далее – ГБУ СО и ГАУ СО) </w:t>
      </w:r>
      <w:r>
        <w:rPr>
          <w:rFonts w:ascii="Times New Roman" w:hAnsi="Times New Roman"/>
          <w:sz w:val="28"/>
          <w:szCs w:val="28"/>
        </w:rPr>
        <w:t xml:space="preserve">повлекут необходимость увеличения предельной штатной численности </w:t>
      </w:r>
      <w:r w:rsidR="007C64AC" w:rsidRPr="00006373">
        <w:rPr>
          <w:rFonts w:ascii="Times New Roman" w:hAnsi="Times New Roman" w:cs="Times New Roman"/>
          <w:sz w:val="28"/>
          <w:szCs w:val="28"/>
        </w:rPr>
        <w:t>государственного казенного</w:t>
      </w:r>
      <w:proofErr w:type="gramEnd"/>
      <w:r w:rsidR="007C64AC" w:rsidRPr="00006373">
        <w:rPr>
          <w:rFonts w:ascii="Times New Roman" w:hAnsi="Times New Roman" w:cs="Times New Roman"/>
          <w:sz w:val="28"/>
          <w:szCs w:val="28"/>
        </w:rPr>
        <w:t xml:space="preserve"> учреждения Самарской области «Центр учета и бюджетной аналитики» </w:t>
      </w:r>
      <w:r w:rsidR="007C64AC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Учреждени</w:t>
      </w:r>
      <w:r w:rsidR="007C64AC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>.</w:t>
      </w:r>
    </w:p>
    <w:p w:rsidR="007C64AC" w:rsidRDefault="007C64AC" w:rsidP="007C64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0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2022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1B4B">
        <w:rPr>
          <w:rFonts w:ascii="Times New Roman" w:eastAsia="Calibri" w:hAnsi="Times New Roman" w:cs="Times New Roman"/>
          <w:sz w:val="28"/>
          <w:szCs w:val="28"/>
        </w:rPr>
        <w:t xml:space="preserve">планируется перевести на централизованный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бухгалтерский </w:t>
      </w:r>
      <w:r w:rsidRPr="00311B4B">
        <w:rPr>
          <w:rFonts w:ascii="Times New Roman" w:eastAsia="Calibri" w:hAnsi="Times New Roman" w:cs="Times New Roman"/>
          <w:sz w:val="28"/>
          <w:szCs w:val="28"/>
        </w:rPr>
        <w:t xml:space="preserve">учет </w:t>
      </w:r>
      <w:r w:rsidR="0099346E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9346E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11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ГБУ</w:t>
      </w:r>
      <w:r w:rsidRPr="00311B4B">
        <w:rPr>
          <w:rFonts w:ascii="Times New Roman" w:eastAsia="Calibri" w:hAnsi="Times New Roman" w:cs="Times New Roman"/>
          <w:sz w:val="28"/>
          <w:szCs w:val="28"/>
        </w:rPr>
        <w:t xml:space="preserve"> СО и </w:t>
      </w:r>
      <w:r>
        <w:rPr>
          <w:rFonts w:ascii="Times New Roman" w:eastAsia="Calibri" w:hAnsi="Times New Roman" w:cs="Times New Roman"/>
          <w:sz w:val="28"/>
          <w:szCs w:val="28"/>
        </w:rPr>
        <w:t>ГА</w:t>
      </w:r>
      <w:r w:rsidRPr="00311B4B">
        <w:rPr>
          <w:rFonts w:ascii="Times New Roman" w:eastAsia="Calibri" w:hAnsi="Times New Roman" w:cs="Times New Roman"/>
          <w:sz w:val="28"/>
          <w:szCs w:val="28"/>
        </w:rPr>
        <w:t>У СО</w:t>
      </w:r>
      <w:r>
        <w:rPr>
          <w:rFonts w:ascii="Times New Roman" w:hAnsi="Times New Roman"/>
          <w:sz w:val="28"/>
          <w:szCs w:val="28"/>
        </w:rPr>
        <w:t>.</w:t>
      </w:r>
    </w:p>
    <w:p w:rsidR="00A32D73" w:rsidRPr="00A32D73" w:rsidRDefault="00A32D73" w:rsidP="00A32D7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Проектом постановления предусмотрено поэтапное увеличение предельной штатной численности Учреждения по мере реализации графика передачи Учреждению полномочий по ведению бухгалтерского учета и формированию бухгалтерской отчетности </w:t>
      </w:r>
      <w:r w:rsidR="007C64AC">
        <w:rPr>
          <w:rFonts w:ascii="Times New Roman" w:hAnsi="Times New Roman" w:cs="Times New Roman"/>
          <w:sz w:val="28"/>
          <w:szCs w:val="28"/>
        </w:rPr>
        <w:t xml:space="preserve">ГБУ СО и ГАУ СО </w:t>
      </w:r>
      <w:r w:rsidR="007F28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64AC">
        <w:rPr>
          <w:rFonts w:ascii="Times New Roman" w:hAnsi="Times New Roman"/>
          <w:sz w:val="28"/>
          <w:szCs w:val="28"/>
        </w:rPr>
        <w:t xml:space="preserve">до 497 штатных единиц: </w:t>
      </w:r>
      <w:r>
        <w:rPr>
          <w:rFonts w:ascii="Times New Roman" w:hAnsi="Times New Roman"/>
          <w:sz w:val="28"/>
          <w:szCs w:val="28"/>
        </w:rPr>
        <w:t xml:space="preserve">с 01.07.2022 на 67 штатных единиц и с 01.10.2022 </w:t>
      </w:r>
      <w:r w:rsidR="007F2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100 штатных единиц.</w:t>
      </w:r>
      <w:proofErr w:type="gramEnd"/>
    </w:p>
    <w:p w:rsidR="00F30150" w:rsidRDefault="002716CE" w:rsidP="002716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потребует внесения изменений в Закон Самарской области «Об областном бюджете на 202</w:t>
      </w:r>
      <w:r w:rsidR="00F301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301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F301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годов» в части увеличения объема бюджетных ассигнований, предусмотренных министерству управления финансами Самарской области на оплату труда </w:t>
      </w:r>
      <w:r w:rsidR="00F30150">
        <w:rPr>
          <w:rFonts w:ascii="Times New Roman" w:hAnsi="Times New Roman"/>
          <w:sz w:val="28"/>
          <w:szCs w:val="28"/>
        </w:rPr>
        <w:t>с начислениями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F30150">
        <w:rPr>
          <w:rFonts w:ascii="Times New Roman" w:hAnsi="Times New Roman"/>
          <w:sz w:val="28"/>
          <w:szCs w:val="28"/>
        </w:rPr>
        <w:t>работникам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6385D">
        <w:rPr>
          <w:rFonts w:ascii="Times New Roman" w:hAnsi="Times New Roman"/>
          <w:sz w:val="28"/>
          <w:szCs w:val="28"/>
        </w:rPr>
        <w:t>в 202</w:t>
      </w:r>
      <w:r w:rsidR="00F30150">
        <w:rPr>
          <w:rFonts w:ascii="Times New Roman" w:hAnsi="Times New Roman"/>
          <w:sz w:val="28"/>
          <w:szCs w:val="28"/>
        </w:rPr>
        <w:t>2</w:t>
      </w:r>
      <w:r w:rsidR="0076385D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30150">
        <w:rPr>
          <w:rFonts w:ascii="Times New Roman" w:hAnsi="Times New Roman"/>
          <w:sz w:val="28"/>
          <w:szCs w:val="28"/>
        </w:rPr>
        <w:t>53 996,3 тыс. рублей.</w:t>
      </w:r>
    </w:p>
    <w:p w:rsidR="0043043D" w:rsidRPr="00581960" w:rsidRDefault="0043043D" w:rsidP="002716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90C" w:rsidRDefault="005E590C" w:rsidP="00271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43043D" w:rsidTr="0043043D">
        <w:tc>
          <w:tcPr>
            <w:tcW w:w="3369" w:type="dxa"/>
          </w:tcPr>
          <w:p w:rsidR="0043043D" w:rsidRDefault="0043043D" w:rsidP="005B68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Министр </w:t>
            </w:r>
          </w:p>
          <w:p w:rsidR="0043043D" w:rsidRDefault="0043043D" w:rsidP="005B68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управления финансами </w:t>
            </w:r>
          </w:p>
          <w:p w:rsidR="0043043D" w:rsidRDefault="0043043D" w:rsidP="005B68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Самарской области</w:t>
            </w:r>
          </w:p>
        </w:tc>
        <w:tc>
          <w:tcPr>
            <w:tcW w:w="6202" w:type="dxa"/>
          </w:tcPr>
          <w:p w:rsidR="0043043D" w:rsidRDefault="0043043D" w:rsidP="005B686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3043D" w:rsidRDefault="0043043D" w:rsidP="005B686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3043D" w:rsidRDefault="0043043D" w:rsidP="005B686D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45E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E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Прямилов</w:t>
            </w:r>
            <w:proofErr w:type="spellEnd"/>
          </w:p>
        </w:tc>
      </w:tr>
    </w:tbl>
    <w:p w:rsidR="0043043D" w:rsidRPr="005E590C" w:rsidRDefault="0043043D" w:rsidP="004304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B6C" w:rsidRDefault="00D37B6C" w:rsidP="00430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043D" w:rsidRDefault="0043043D" w:rsidP="00430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043D" w:rsidRDefault="0043043D" w:rsidP="00430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043D" w:rsidRDefault="0043043D" w:rsidP="00430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043D" w:rsidRDefault="0043043D" w:rsidP="00430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043D" w:rsidRDefault="0043043D" w:rsidP="00430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043D" w:rsidRDefault="0043043D" w:rsidP="00430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043D" w:rsidRDefault="0043043D" w:rsidP="00430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043D" w:rsidRDefault="0043043D" w:rsidP="00430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150" w:rsidRDefault="00F30150" w:rsidP="00430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150" w:rsidRDefault="00F30150" w:rsidP="00430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150" w:rsidRDefault="00F30150" w:rsidP="00430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150" w:rsidRDefault="00F30150" w:rsidP="00430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150" w:rsidRDefault="00F30150" w:rsidP="00430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150" w:rsidRDefault="00F30150" w:rsidP="00430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150" w:rsidRDefault="00F30150" w:rsidP="00430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150" w:rsidRDefault="00F30150" w:rsidP="00430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150" w:rsidRDefault="00F30150" w:rsidP="00430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043D" w:rsidRPr="00D37B6C" w:rsidRDefault="00F30150" w:rsidP="00430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Похлебкин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339 26 01</w:t>
      </w:r>
    </w:p>
    <w:sectPr w:rsidR="0043043D" w:rsidRPr="00D37B6C" w:rsidSect="0043043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32" w:rsidRDefault="006B4A32" w:rsidP="0043043D">
      <w:pPr>
        <w:spacing w:after="0" w:line="240" w:lineRule="auto"/>
      </w:pPr>
      <w:r>
        <w:separator/>
      </w:r>
    </w:p>
  </w:endnote>
  <w:endnote w:type="continuationSeparator" w:id="0">
    <w:p w:rsidR="006B4A32" w:rsidRDefault="006B4A32" w:rsidP="0043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32" w:rsidRDefault="006B4A32" w:rsidP="0043043D">
      <w:pPr>
        <w:spacing w:after="0" w:line="240" w:lineRule="auto"/>
      </w:pPr>
      <w:r>
        <w:separator/>
      </w:r>
    </w:p>
  </w:footnote>
  <w:footnote w:type="continuationSeparator" w:id="0">
    <w:p w:rsidR="006B4A32" w:rsidRDefault="006B4A32" w:rsidP="0043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98672"/>
      <w:docPartObj>
        <w:docPartGallery w:val="Page Numbers (Top of Page)"/>
        <w:docPartUnique/>
      </w:docPartObj>
    </w:sdtPr>
    <w:sdtContent>
      <w:p w:rsidR="0043043D" w:rsidRDefault="00C9295F">
        <w:pPr>
          <w:pStyle w:val="a4"/>
          <w:jc w:val="center"/>
        </w:pPr>
        <w:fldSimple w:instr=" PAGE   \* MERGEFORMAT ">
          <w:r w:rsidR="0099346E">
            <w:rPr>
              <w:noProof/>
            </w:rPr>
            <w:t>2</w:t>
          </w:r>
        </w:fldSimple>
      </w:p>
    </w:sdtContent>
  </w:sdt>
  <w:p w:rsidR="0043043D" w:rsidRDefault="004304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B6C"/>
    <w:rsid w:val="00006373"/>
    <w:rsid w:val="00115F4D"/>
    <w:rsid w:val="00120B22"/>
    <w:rsid w:val="00182012"/>
    <w:rsid w:val="00216075"/>
    <w:rsid w:val="002716CE"/>
    <w:rsid w:val="002C5786"/>
    <w:rsid w:val="0043043D"/>
    <w:rsid w:val="005016D5"/>
    <w:rsid w:val="00523E0F"/>
    <w:rsid w:val="00581960"/>
    <w:rsid w:val="0059090C"/>
    <w:rsid w:val="005C52ED"/>
    <w:rsid w:val="005E590C"/>
    <w:rsid w:val="006811D2"/>
    <w:rsid w:val="00682760"/>
    <w:rsid w:val="006B4A32"/>
    <w:rsid w:val="006C1E65"/>
    <w:rsid w:val="00700631"/>
    <w:rsid w:val="00714E95"/>
    <w:rsid w:val="0076385D"/>
    <w:rsid w:val="00791E32"/>
    <w:rsid w:val="007C64AC"/>
    <w:rsid w:val="007E7AEC"/>
    <w:rsid w:val="007F2854"/>
    <w:rsid w:val="008D28D7"/>
    <w:rsid w:val="0099346E"/>
    <w:rsid w:val="009A2843"/>
    <w:rsid w:val="009E7EB6"/>
    <w:rsid w:val="00A32D73"/>
    <w:rsid w:val="00AE4924"/>
    <w:rsid w:val="00B46758"/>
    <w:rsid w:val="00B84006"/>
    <w:rsid w:val="00C5688A"/>
    <w:rsid w:val="00C9295F"/>
    <w:rsid w:val="00CB58EF"/>
    <w:rsid w:val="00CF38AC"/>
    <w:rsid w:val="00D37B6C"/>
    <w:rsid w:val="00DD2F31"/>
    <w:rsid w:val="00DD7F72"/>
    <w:rsid w:val="00E046D8"/>
    <w:rsid w:val="00F30150"/>
    <w:rsid w:val="00F347E6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43D"/>
  </w:style>
  <w:style w:type="paragraph" w:styleId="a6">
    <w:name w:val="footer"/>
    <w:basedOn w:val="a"/>
    <w:link w:val="a7"/>
    <w:uiPriority w:val="99"/>
    <w:semiHidden/>
    <w:unhideWhenUsed/>
    <w:rsid w:val="0043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43D"/>
  </w:style>
  <w:style w:type="paragraph" w:styleId="2">
    <w:name w:val="Body Text Indent 2"/>
    <w:basedOn w:val="a"/>
    <w:link w:val="20"/>
    <w:rsid w:val="0000637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0637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Желнина</dc:creator>
  <cp:lastModifiedBy>Sharkova</cp:lastModifiedBy>
  <cp:revision>14</cp:revision>
  <cp:lastPrinted>2022-01-13T08:36:00Z</cp:lastPrinted>
  <dcterms:created xsi:type="dcterms:W3CDTF">2020-03-27T06:20:00Z</dcterms:created>
  <dcterms:modified xsi:type="dcterms:W3CDTF">2022-01-25T13:00:00Z</dcterms:modified>
</cp:coreProperties>
</file>